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BF8898" w14:textId="7AFF66EA" w:rsidR="004B2A75" w:rsidRDefault="006D4EBD">
      <w:pPr>
        <w:spacing w:after="120" w:line="276" w:lineRule="auto"/>
        <w:rPr>
          <w:rFonts w:eastAsiaTheme="majorEastAsia" w:cstheme="majorBidi"/>
          <w:b/>
          <w:color w:val="AF1E2D"/>
          <w:spacing w:val="-3"/>
          <w:sz w:val="14"/>
          <w:szCs w:val="14"/>
          <w:lang w:eastAsia="en-US"/>
        </w:rPr>
      </w:pPr>
      <w:r>
        <w:rPr>
          <w:noProof/>
        </w:rPr>
        <w:drawing>
          <wp:anchor distT="0" distB="0" distL="114300" distR="114300" simplePos="0" relativeHeight="251667456" behindDoc="1" locked="0" layoutInCell="1" allowOverlap="1" wp14:anchorId="331C27C1" wp14:editId="7154E02A">
            <wp:simplePos x="0" y="0"/>
            <wp:positionH relativeFrom="page">
              <wp:posOffset>-2540</wp:posOffset>
            </wp:positionH>
            <wp:positionV relativeFrom="paragraph">
              <wp:posOffset>-457200</wp:posOffset>
            </wp:positionV>
            <wp:extent cx="7553325" cy="10683240"/>
            <wp:effectExtent l="0" t="0" r="9525" b="3810"/>
            <wp:wrapNone/>
            <wp:docPr id="2" name="Picture 2"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10683240"/>
                    </a:xfrm>
                    <a:prstGeom prst="rect">
                      <a:avLst/>
                    </a:prstGeom>
                  </pic:spPr>
                </pic:pic>
              </a:graphicData>
            </a:graphic>
            <wp14:sizeRelH relativeFrom="page">
              <wp14:pctWidth>0</wp14:pctWidth>
            </wp14:sizeRelH>
            <wp14:sizeRelV relativeFrom="page">
              <wp14:pctHeight>0</wp14:pctHeight>
            </wp14:sizeRelV>
          </wp:anchor>
        </w:drawing>
      </w:r>
      <w:r w:rsidR="004B2A75" w:rsidRPr="004B2A75">
        <w:rPr>
          <w:noProof/>
        </w:rPr>
        <w:drawing>
          <wp:anchor distT="0" distB="0" distL="114300" distR="114300" simplePos="0" relativeHeight="251664384" behindDoc="1" locked="0" layoutInCell="1" allowOverlap="1" wp14:anchorId="0EFCBC78" wp14:editId="7565AFBF">
            <wp:simplePos x="0" y="0"/>
            <wp:positionH relativeFrom="margin">
              <wp:posOffset>-1270</wp:posOffset>
            </wp:positionH>
            <wp:positionV relativeFrom="paragraph">
              <wp:posOffset>-6214745</wp:posOffset>
            </wp:positionV>
            <wp:extent cx="6473190" cy="3021330"/>
            <wp:effectExtent l="0" t="0" r="3810" b="7620"/>
            <wp:wrapNone/>
            <wp:docPr id="12" name="Picture 10" descr="Australian Workers' Compensation Statistics 2018-19">
              <a:extLst xmlns:a="http://schemas.openxmlformats.org/drawingml/2006/main">
                <a:ext uri="{FF2B5EF4-FFF2-40B4-BE49-F238E27FC236}">
                  <a16:creationId xmlns:a16="http://schemas.microsoft.com/office/drawing/2014/main" id="{C1BE809D-9129-474B-91A9-0DF72F75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1BE809D-9129-474B-91A9-0DF72F75E582}"/>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6473190" cy="3021330"/>
                    </a:xfrm>
                    <a:prstGeom prst="rect">
                      <a:avLst/>
                    </a:prstGeom>
                  </pic:spPr>
                </pic:pic>
              </a:graphicData>
            </a:graphic>
            <wp14:sizeRelH relativeFrom="page">
              <wp14:pctWidth>0</wp14:pctWidth>
            </wp14:sizeRelH>
            <wp14:sizeRelV relativeFrom="page">
              <wp14:pctHeight>0</wp14:pctHeight>
            </wp14:sizeRelV>
          </wp:anchor>
        </w:drawing>
      </w:r>
      <w:r w:rsidR="004B2A75">
        <w:br w:type="page"/>
      </w:r>
    </w:p>
    <w:p w14:paraId="5162612A" w14:textId="6283673A" w:rsidR="00593179" w:rsidRDefault="00593179" w:rsidP="00DE41A6">
      <w:pPr>
        <w:pStyle w:val="SWADisclaimerheading"/>
        <w:spacing w:before="120" w:line="276" w:lineRule="auto"/>
        <w:ind w:left="720"/>
      </w:pPr>
    </w:p>
    <w:p w14:paraId="5A340712" w14:textId="688BA4FF" w:rsidR="00DE41A6" w:rsidRDefault="00DE41A6" w:rsidP="00DE41A6">
      <w:pPr>
        <w:pStyle w:val="SWADisclaimerheading"/>
        <w:spacing w:before="120" w:line="276" w:lineRule="auto"/>
        <w:ind w:left="720"/>
        <w:rPr>
          <w:szCs w:val="20"/>
        </w:rPr>
      </w:pPr>
      <w:r>
        <w:t>Disclaimer</w:t>
      </w:r>
    </w:p>
    <w:p w14:paraId="190012BC" w14:textId="76C0D359" w:rsidR="00DE41A6" w:rsidRDefault="00DE41A6" w:rsidP="00DE41A6">
      <w:pPr>
        <w:pStyle w:val="SWADisclaimerbodytext"/>
        <w:spacing w:before="120" w:line="276" w:lineRule="auto"/>
        <w:ind w:left="720"/>
      </w:pPr>
      <w:r>
        <w:t xml:space="preserve">Safe Work Australia provides the information in this publication to raise awareness of work health and safety. </w:t>
      </w:r>
    </w:p>
    <w:p w14:paraId="32DB7DEE" w14:textId="6965DC7A" w:rsidR="00DE41A6" w:rsidRDefault="00DE41A6" w:rsidP="00DE41A6">
      <w:pPr>
        <w:pStyle w:val="SWADisclaimerbodytext"/>
        <w:spacing w:before="120" w:line="276" w:lineRule="auto"/>
        <w:ind w:left="720"/>
      </w:pPr>
      <w:r>
        <w:t xml:space="preserve">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information in this publication. </w:t>
      </w:r>
    </w:p>
    <w:p w14:paraId="297ADFD1" w14:textId="2A195498" w:rsidR="00DE41A6" w:rsidRDefault="00DE41A6" w:rsidP="00DE41A6">
      <w:pPr>
        <w:pStyle w:val="SWADisclaimerbodytext"/>
        <w:spacing w:before="120" w:line="276" w:lineRule="auto"/>
        <w:ind w:left="720"/>
      </w:pPr>
      <w:r>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69E90BEC" w14:textId="0DB88F25" w:rsidR="00DE41A6" w:rsidRDefault="00DE41A6" w:rsidP="00DE41A6">
      <w:pPr>
        <w:autoSpaceDE w:val="0"/>
        <w:autoSpaceDN w:val="0"/>
        <w:spacing w:before="120" w:line="276" w:lineRule="auto"/>
        <w:ind w:left="720"/>
        <w:rPr>
          <w:b/>
          <w:bCs/>
          <w:color w:val="000000"/>
          <w:sz w:val="14"/>
          <w:szCs w:val="14"/>
          <w:lang w:eastAsia="ko-KR"/>
        </w:rPr>
      </w:pPr>
      <w:r>
        <w:rPr>
          <w:b/>
          <w:bCs/>
          <w:color w:val="000000"/>
          <w:sz w:val="14"/>
          <w:szCs w:val="14"/>
          <w:lang w:eastAsia="ko-KR"/>
        </w:rPr>
        <w:t xml:space="preserve">ISSN </w:t>
      </w:r>
      <w:r w:rsidR="00D2799E">
        <w:rPr>
          <w:b/>
          <w:bCs/>
          <w:color w:val="000000"/>
          <w:sz w:val="14"/>
          <w:szCs w:val="14"/>
          <w:lang w:eastAsia="ko-KR"/>
        </w:rPr>
        <w:t xml:space="preserve"> </w:t>
      </w:r>
      <w:r w:rsidR="008F13ED">
        <w:rPr>
          <w:b/>
          <w:bCs/>
          <w:color w:val="000000"/>
          <w:sz w:val="14"/>
          <w:szCs w:val="14"/>
          <w:lang w:eastAsia="ko-KR"/>
        </w:rPr>
        <w:t>2209-914X</w:t>
      </w:r>
    </w:p>
    <w:p w14:paraId="2C7B4303" w14:textId="5A6CA005" w:rsidR="00DE41A6" w:rsidRDefault="00DE41A6" w:rsidP="00DE41A6">
      <w:pPr>
        <w:autoSpaceDE w:val="0"/>
        <w:autoSpaceDN w:val="0"/>
        <w:spacing w:before="120" w:line="276" w:lineRule="auto"/>
        <w:ind w:left="720"/>
        <w:rPr>
          <w:color w:val="000000"/>
          <w:sz w:val="14"/>
          <w:szCs w:val="14"/>
          <w:lang w:eastAsia="ko-KR"/>
        </w:rPr>
      </w:pPr>
      <w:r>
        <w:rPr>
          <w:noProof/>
          <w:sz w:val="14"/>
          <w:szCs w:val="14"/>
        </w:rPr>
        <w:drawing>
          <wp:inline distT="0" distB="0" distL="0" distR="0" wp14:anchorId="503C09BC" wp14:editId="2A4E466B">
            <wp:extent cx="1510665" cy="532765"/>
            <wp:effectExtent l="0" t="0" r="0" b="635"/>
            <wp:docPr id="6" name="Picture 6"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ogo"/>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10665" cy="532765"/>
                    </a:xfrm>
                    <a:prstGeom prst="rect">
                      <a:avLst/>
                    </a:prstGeom>
                    <a:noFill/>
                    <a:ln>
                      <a:noFill/>
                    </a:ln>
                  </pic:spPr>
                </pic:pic>
              </a:graphicData>
            </a:graphic>
          </wp:inline>
        </w:drawing>
      </w:r>
    </w:p>
    <w:p w14:paraId="0FC6A19C" w14:textId="4C555617" w:rsidR="00DE41A6" w:rsidRDefault="00DE41A6" w:rsidP="00DE41A6">
      <w:pPr>
        <w:pStyle w:val="SWADisclaimerheading"/>
        <w:spacing w:before="120" w:line="276" w:lineRule="auto"/>
        <w:ind w:left="720"/>
      </w:pPr>
      <w:r>
        <w:t>Creative Commons</w:t>
      </w:r>
    </w:p>
    <w:p w14:paraId="52329724" w14:textId="77777777" w:rsidR="00DE41A6" w:rsidRDefault="00DE41A6" w:rsidP="00DE41A6">
      <w:pPr>
        <w:pStyle w:val="Disclaimer"/>
        <w:spacing w:before="120" w:after="0" w:line="276" w:lineRule="auto"/>
        <w:ind w:left="720"/>
        <w:rPr>
          <w:b/>
          <w:bCs/>
          <w:sz w:val="14"/>
          <w:szCs w:val="14"/>
          <w:lang w:eastAsia="en-AU"/>
        </w:rPr>
      </w:pPr>
      <w:r>
        <w:rPr>
          <w:sz w:val="14"/>
          <w:szCs w:val="14"/>
          <w:lang w:eastAsia="en-AU"/>
        </w:rPr>
        <w:t xml:space="preserve">This copyright report is licensed under a Creative Commons Attribution-Non-commercial 4.0 International licence. To view a copy of this licence, visit </w:t>
      </w:r>
      <w:hyperlink r:id="rId12" w:history="1">
        <w:r>
          <w:rPr>
            <w:rStyle w:val="Hyperlink"/>
            <w:sz w:val="14"/>
            <w:szCs w:val="14"/>
          </w:rPr>
          <w:t>https://creativecommons.org/licenses/by-nc/4.0/</w:t>
        </w:r>
      </w:hyperlink>
      <w:r>
        <w:rPr>
          <w:sz w:val="14"/>
          <w:szCs w:val="14"/>
          <w:lang w:eastAsia="en-AU"/>
        </w:rPr>
        <w:t>. In essence, you are free to copy, communicate and adapt the work for non-commercial purposes, as long as you attribute the work to Safe Work Australia and abide by the other licence terms.</w:t>
      </w:r>
    </w:p>
    <w:p w14:paraId="79DD2621" w14:textId="77777777" w:rsidR="00DE41A6" w:rsidRDefault="00DE41A6" w:rsidP="00DE41A6">
      <w:pPr>
        <w:pStyle w:val="SWADisclaimerbodytext"/>
        <w:spacing w:before="120" w:line="276" w:lineRule="auto"/>
        <w:ind w:left="720"/>
      </w:pPr>
      <w:r>
        <w:t>Enquiries regarding the licence and any use of the report are welcome at:</w:t>
      </w:r>
    </w:p>
    <w:p w14:paraId="340CA8F7" w14:textId="77777777" w:rsidR="00DE41A6" w:rsidRDefault="00DE41A6" w:rsidP="00DE41A6">
      <w:pPr>
        <w:pStyle w:val="SWADisclaimerbodytext"/>
        <w:spacing w:before="120" w:line="276" w:lineRule="auto"/>
        <w:ind w:left="720"/>
        <w:rPr>
          <w:sz w:val="20"/>
          <w:szCs w:val="20"/>
        </w:rPr>
      </w:pPr>
      <w:r>
        <w:t>Copyright Officer</w:t>
      </w:r>
      <w:r>
        <w:br/>
        <w:t xml:space="preserve">Safe Work Australia </w:t>
      </w:r>
      <w:r>
        <w:br/>
        <w:t>GPO Box 641 Canberra ACT 2601</w:t>
      </w:r>
    </w:p>
    <w:p w14:paraId="64BAD1A3" w14:textId="77777777" w:rsidR="00DE41A6" w:rsidRDefault="00DE41A6" w:rsidP="00DE41A6">
      <w:pPr>
        <w:pStyle w:val="SWADisclaimerheading"/>
        <w:spacing w:before="120" w:line="276" w:lineRule="auto"/>
        <w:ind w:left="720"/>
        <w:rPr>
          <w:rStyle w:val="Hyperlink"/>
        </w:rPr>
      </w:pPr>
      <w:r>
        <w:rPr>
          <w:color w:val="auto"/>
        </w:rPr>
        <w:t>Email</w:t>
      </w:r>
      <w:r>
        <w:t xml:space="preserve">: </w:t>
      </w:r>
      <w:hyperlink r:id="rId13" w:history="1">
        <w:r>
          <w:rPr>
            <w:rStyle w:val="Hyperlink"/>
          </w:rPr>
          <w:t>info@swa.gov.au</w:t>
        </w:r>
      </w:hyperlink>
    </w:p>
    <w:p w14:paraId="6E09461C" w14:textId="77777777" w:rsidR="00DE41A6" w:rsidRDefault="00DE41A6" w:rsidP="00DE41A6">
      <w:pPr>
        <w:pStyle w:val="SWADisclaimerheading"/>
        <w:spacing w:before="120" w:line="276" w:lineRule="auto"/>
        <w:ind w:left="720"/>
      </w:pPr>
      <w:r>
        <w:t>Important Notice</w:t>
      </w:r>
    </w:p>
    <w:p w14:paraId="74D38F96" w14:textId="77777777" w:rsidR="00DE41A6" w:rsidRDefault="00DE41A6" w:rsidP="00DE41A6">
      <w:pPr>
        <w:pStyle w:val="SWADisclaimerbodytext"/>
        <w:spacing w:before="120" w:line="276" w:lineRule="auto"/>
        <w:ind w:left="720"/>
      </w:pPr>
      <w:r>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p w14:paraId="73387197" w14:textId="77777777" w:rsidR="00DE41A6" w:rsidRDefault="00DE41A6" w:rsidP="00DE41A6">
      <w:pPr>
        <w:spacing w:after="120" w:line="276" w:lineRule="auto"/>
        <w:rPr>
          <w:color w:val="00B0F0"/>
        </w:rPr>
        <w:sectPr w:rsidR="00DE41A6" w:rsidSect="00D25C76">
          <w:footerReference w:type="even" r:id="rId14"/>
          <w:footerReference w:type="default" r:id="rId15"/>
          <w:footerReference w:type="first" r:id="rId16"/>
          <w:pgSz w:w="11906" w:h="16838" w:code="9"/>
          <w:pgMar w:top="720" w:right="720" w:bottom="720" w:left="992" w:header="567" w:footer="227" w:gutter="0"/>
          <w:cols w:space="708"/>
          <w:vAlign w:val="bottom"/>
          <w:titlePg/>
          <w:docGrid w:linePitch="360"/>
        </w:sectPr>
      </w:pPr>
      <w:r>
        <w:rPr>
          <w:color w:val="00B0F0"/>
        </w:rPr>
        <w:br w:type="page"/>
      </w:r>
    </w:p>
    <w:bookmarkStart w:id="0" w:name="_Toc444067774" w:displacedByCustomXml="next"/>
    <w:bookmarkStart w:id="1" w:name="_Toc441647052" w:displacedByCustomXml="next"/>
    <w:bookmarkStart w:id="2" w:name="_Toc441125141" w:displacedByCustomXml="next"/>
    <w:sdt>
      <w:sdtPr>
        <w:rPr>
          <w:b/>
          <w:szCs w:val="22"/>
        </w:rPr>
        <w:id w:val="-855197949"/>
        <w:docPartObj>
          <w:docPartGallery w:val="Table of Contents"/>
          <w:docPartUnique/>
        </w:docPartObj>
      </w:sdtPr>
      <w:sdtEndPr>
        <w:rPr>
          <w:b w:val="0"/>
          <w:bCs/>
          <w:noProof/>
          <w:color w:val="00B0F0"/>
          <w:szCs w:val="24"/>
        </w:rPr>
      </w:sdtEndPr>
      <w:sdtContent>
        <w:p w14:paraId="2E3D79E5" w14:textId="653ED100" w:rsidR="00DE41A6" w:rsidRPr="005C5C88" w:rsidRDefault="00DE41A6" w:rsidP="005C5C88">
          <w:pPr>
            <w:spacing w:after="120"/>
            <w:rPr>
              <w:rStyle w:val="Heading1Char"/>
              <w:color w:val="C00000"/>
            </w:rPr>
          </w:pPr>
          <w:r w:rsidRPr="000F0326">
            <w:rPr>
              <w:rStyle w:val="Heading1Char"/>
              <w:color w:val="C00000"/>
            </w:rPr>
            <w:t>Contents</w:t>
          </w:r>
          <w:bookmarkEnd w:id="2"/>
          <w:bookmarkEnd w:id="1"/>
          <w:bookmarkEnd w:id="0"/>
        </w:p>
        <w:p w14:paraId="17926C2C" w14:textId="54E16A61" w:rsidR="00424A98" w:rsidRDefault="00DE41A6" w:rsidP="00630166">
          <w:pPr>
            <w:pStyle w:val="TOC1"/>
            <w:spacing w:after="60"/>
            <w:rPr>
              <w:rFonts w:asciiTheme="minorHAnsi" w:eastAsiaTheme="minorEastAsia" w:hAnsiTheme="minorHAnsi" w:cstheme="minorBidi"/>
              <w:sz w:val="22"/>
              <w:szCs w:val="22"/>
            </w:rPr>
          </w:pPr>
          <w:r w:rsidRPr="003C2FB3">
            <w:rPr>
              <w:color w:val="00B0F0"/>
            </w:rPr>
            <w:fldChar w:fldCharType="begin"/>
          </w:r>
          <w:r w:rsidRPr="003C2FB3">
            <w:rPr>
              <w:color w:val="00B0F0"/>
            </w:rPr>
            <w:instrText xml:space="preserve"> TOC \o "1-1" \h \z \u </w:instrText>
          </w:r>
          <w:r w:rsidRPr="003C2FB3">
            <w:rPr>
              <w:color w:val="00B0F0"/>
            </w:rPr>
            <w:fldChar w:fldCharType="separate"/>
          </w:r>
          <w:hyperlink w:anchor="_Toc86160339" w:history="1">
            <w:r w:rsidR="00424A98" w:rsidRPr="00DC2249">
              <w:rPr>
                <w:rStyle w:val="Hyperlink"/>
              </w:rPr>
              <w:t>Tables and figures</w:t>
            </w:r>
            <w:r w:rsidR="00424A98">
              <w:rPr>
                <w:webHidden/>
              </w:rPr>
              <w:tab/>
            </w:r>
            <w:r w:rsidR="00424A98">
              <w:rPr>
                <w:webHidden/>
              </w:rPr>
              <w:fldChar w:fldCharType="begin"/>
            </w:r>
            <w:r w:rsidR="00424A98">
              <w:rPr>
                <w:webHidden/>
              </w:rPr>
              <w:instrText xml:space="preserve"> PAGEREF _Toc86160339 \h </w:instrText>
            </w:r>
            <w:r w:rsidR="00424A98">
              <w:rPr>
                <w:webHidden/>
              </w:rPr>
            </w:r>
            <w:r w:rsidR="00424A98">
              <w:rPr>
                <w:webHidden/>
              </w:rPr>
              <w:fldChar w:fldCharType="separate"/>
            </w:r>
            <w:r w:rsidR="002814C3">
              <w:rPr>
                <w:webHidden/>
              </w:rPr>
              <w:t>4</w:t>
            </w:r>
            <w:r w:rsidR="00424A98">
              <w:rPr>
                <w:webHidden/>
              </w:rPr>
              <w:fldChar w:fldCharType="end"/>
            </w:r>
          </w:hyperlink>
        </w:p>
        <w:p w14:paraId="674C8B48" w14:textId="64D37D75" w:rsidR="00424A98" w:rsidRDefault="002814C3" w:rsidP="00630166">
          <w:pPr>
            <w:pStyle w:val="TOC1"/>
            <w:spacing w:after="60"/>
            <w:rPr>
              <w:rFonts w:asciiTheme="minorHAnsi" w:eastAsiaTheme="minorEastAsia" w:hAnsiTheme="minorHAnsi" w:cstheme="minorBidi"/>
              <w:sz w:val="22"/>
              <w:szCs w:val="22"/>
            </w:rPr>
          </w:pPr>
          <w:hyperlink w:anchor="_Toc86160340" w:history="1">
            <w:r w:rsidR="00424A98" w:rsidRPr="00DC2249">
              <w:rPr>
                <w:rStyle w:val="Hyperlink"/>
                <w:lang w:val="en-GB"/>
              </w:rPr>
              <w:t xml:space="preserve">Section 1:  </w:t>
            </w:r>
            <w:r w:rsidR="00424A98" w:rsidRPr="00DC2249">
              <w:rPr>
                <w:rStyle w:val="Hyperlink"/>
              </w:rPr>
              <w:t>Serious claims 2019–20p</w:t>
            </w:r>
            <w:r w:rsidR="00424A98">
              <w:rPr>
                <w:webHidden/>
              </w:rPr>
              <w:tab/>
            </w:r>
            <w:r w:rsidR="00424A98">
              <w:rPr>
                <w:webHidden/>
              </w:rPr>
              <w:fldChar w:fldCharType="begin"/>
            </w:r>
            <w:r w:rsidR="00424A98">
              <w:rPr>
                <w:webHidden/>
              </w:rPr>
              <w:instrText xml:space="preserve"> PAGEREF _Toc86160340 \h </w:instrText>
            </w:r>
            <w:r w:rsidR="00424A98">
              <w:rPr>
                <w:webHidden/>
              </w:rPr>
            </w:r>
            <w:r w:rsidR="00424A98">
              <w:rPr>
                <w:webHidden/>
              </w:rPr>
              <w:fldChar w:fldCharType="separate"/>
            </w:r>
            <w:r>
              <w:rPr>
                <w:webHidden/>
              </w:rPr>
              <w:t>9</w:t>
            </w:r>
            <w:r w:rsidR="00424A98">
              <w:rPr>
                <w:webHidden/>
              </w:rPr>
              <w:fldChar w:fldCharType="end"/>
            </w:r>
          </w:hyperlink>
        </w:p>
        <w:p w14:paraId="7E8824F1" w14:textId="0A4A6685"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41" w:history="1">
            <w:r w:rsidR="00424A98" w:rsidRPr="00DC2249">
              <w:rPr>
                <w:rStyle w:val="Hyperlink"/>
              </w:rPr>
              <w:t>1.1</w:t>
            </w:r>
            <w:r w:rsidR="00424A98">
              <w:rPr>
                <w:rFonts w:asciiTheme="minorHAnsi" w:eastAsiaTheme="minorEastAsia" w:hAnsiTheme="minorHAnsi" w:cstheme="minorBidi"/>
                <w:sz w:val="22"/>
                <w:szCs w:val="22"/>
              </w:rPr>
              <w:tab/>
            </w:r>
            <w:r w:rsidR="00424A98" w:rsidRPr="00DC2249">
              <w:rPr>
                <w:rStyle w:val="Hyperlink"/>
              </w:rPr>
              <w:t>Gender</w:t>
            </w:r>
            <w:r w:rsidR="00424A98">
              <w:rPr>
                <w:webHidden/>
              </w:rPr>
              <w:tab/>
            </w:r>
            <w:r w:rsidR="00424A98">
              <w:rPr>
                <w:webHidden/>
              </w:rPr>
              <w:fldChar w:fldCharType="begin"/>
            </w:r>
            <w:r w:rsidR="00424A98">
              <w:rPr>
                <w:webHidden/>
              </w:rPr>
              <w:instrText xml:space="preserve"> PAGEREF _Toc86160341 \h </w:instrText>
            </w:r>
            <w:r w:rsidR="00424A98">
              <w:rPr>
                <w:webHidden/>
              </w:rPr>
            </w:r>
            <w:r w:rsidR="00424A98">
              <w:rPr>
                <w:webHidden/>
              </w:rPr>
              <w:fldChar w:fldCharType="separate"/>
            </w:r>
            <w:r>
              <w:rPr>
                <w:webHidden/>
              </w:rPr>
              <w:t>10</w:t>
            </w:r>
            <w:r w:rsidR="00424A98">
              <w:rPr>
                <w:webHidden/>
              </w:rPr>
              <w:fldChar w:fldCharType="end"/>
            </w:r>
          </w:hyperlink>
        </w:p>
        <w:p w14:paraId="47FE1EF2" w14:textId="6B4D3D46"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42" w:history="1">
            <w:r w:rsidR="00424A98" w:rsidRPr="00DC2249">
              <w:rPr>
                <w:rStyle w:val="Hyperlink"/>
              </w:rPr>
              <w:t>1.2</w:t>
            </w:r>
            <w:r w:rsidR="00424A98">
              <w:rPr>
                <w:rFonts w:asciiTheme="minorHAnsi" w:eastAsiaTheme="minorEastAsia" w:hAnsiTheme="minorHAnsi" w:cstheme="minorBidi"/>
                <w:sz w:val="22"/>
                <w:szCs w:val="22"/>
              </w:rPr>
              <w:tab/>
            </w:r>
            <w:r w:rsidR="00424A98" w:rsidRPr="00DC2249">
              <w:rPr>
                <w:rStyle w:val="Hyperlink"/>
              </w:rPr>
              <w:t>Age group</w:t>
            </w:r>
            <w:r w:rsidR="00424A98">
              <w:rPr>
                <w:webHidden/>
              </w:rPr>
              <w:tab/>
            </w:r>
            <w:r w:rsidR="00424A98">
              <w:rPr>
                <w:webHidden/>
              </w:rPr>
              <w:fldChar w:fldCharType="begin"/>
            </w:r>
            <w:r w:rsidR="00424A98">
              <w:rPr>
                <w:webHidden/>
              </w:rPr>
              <w:instrText xml:space="preserve"> PAGEREF _Toc86160342 \h </w:instrText>
            </w:r>
            <w:r w:rsidR="00424A98">
              <w:rPr>
                <w:webHidden/>
              </w:rPr>
            </w:r>
            <w:r w:rsidR="00424A98">
              <w:rPr>
                <w:webHidden/>
              </w:rPr>
              <w:fldChar w:fldCharType="separate"/>
            </w:r>
            <w:r>
              <w:rPr>
                <w:webHidden/>
              </w:rPr>
              <w:t>11</w:t>
            </w:r>
            <w:r w:rsidR="00424A98">
              <w:rPr>
                <w:webHidden/>
              </w:rPr>
              <w:fldChar w:fldCharType="end"/>
            </w:r>
          </w:hyperlink>
        </w:p>
        <w:p w14:paraId="7AF60B3E" w14:textId="386DA0A6"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43" w:history="1">
            <w:r w:rsidR="00424A98" w:rsidRPr="00DC2249">
              <w:rPr>
                <w:rStyle w:val="Hyperlink"/>
              </w:rPr>
              <w:t>1.3</w:t>
            </w:r>
            <w:r w:rsidR="00424A98">
              <w:rPr>
                <w:rFonts w:asciiTheme="minorHAnsi" w:eastAsiaTheme="minorEastAsia" w:hAnsiTheme="minorHAnsi" w:cstheme="minorBidi"/>
                <w:sz w:val="22"/>
                <w:szCs w:val="22"/>
              </w:rPr>
              <w:tab/>
            </w:r>
            <w:r w:rsidR="00424A98" w:rsidRPr="00DC2249">
              <w:rPr>
                <w:rStyle w:val="Hyperlink"/>
              </w:rPr>
              <w:t>Industry</w:t>
            </w:r>
            <w:r w:rsidR="00424A98">
              <w:rPr>
                <w:webHidden/>
              </w:rPr>
              <w:tab/>
            </w:r>
            <w:r w:rsidR="00424A98">
              <w:rPr>
                <w:webHidden/>
              </w:rPr>
              <w:fldChar w:fldCharType="begin"/>
            </w:r>
            <w:r w:rsidR="00424A98">
              <w:rPr>
                <w:webHidden/>
              </w:rPr>
              <w:instrText xml:space="preserve"> PAGEREF _Toc86160343 \h </w:instrText>
            </w:r>
            <w:r w:rsidR="00424A98">
              <w:rPr>
                <w:webHidden/>
              </w:rPr>
            </w:r>
            <w:r w:rsidR="00424A98">
              <w:rPr>
                <w:webHidden/>
              </w:rPr>
              <w:fldChar w:fldCharType="separate"/>
            </w:r>
            <w:r>
              <w:rPr>
                <w:webHidden/>
              </w:rPr>
              <w:t>13</w:t>
            </w:r>
            <w:r w:rsidR="00424A98">
              <w:rPr>
                <w:webHidden/>
              </w:rPr>
              <w:fldChar w:fldCharType="end"/>
            </w:r>
          </w:hyperlink>
        </w:p>
        <w:p w14:paraId="4C1A47DA" w14:textId="2FE5DFFC"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44" w:history="1">
            <w:r w:rsidR="00424A98" w:rsidRPr="00DC2249">
              <w:rPr>
                <w:rStyle w:val="Hyperlink"/>
              </w:rPr>
              <w:t>1.4</w:t>
            </w:r>
            <w:r w:rsidR="00424A98">
              <w:rPr>
                <w:rFonts w:asciiTheme="minorHAnsi" w:eastAsiaTheme="minorEastAsia" w:hAnsiTheme="minorHAnsi" w:cstheme="minorBidi"/>
                <w:sz w:val="22"/>
                <w:szCs w:val="22"/>
              </w:rPr>
              <w:tab/>
            </w:r>
            <w:r w:rsidR="00424A98" w:rsidRPr="00DC2249">
              <w:rPr>
                <w:rStyle w:val="Hyperlink"/>
              </w:rPr>
              <w:t>Occupation</w:t>
            </w:r>
            <w:r w:rsidR="00424A98">
              <w:rPr>
                <w:webHidden/>
              </w:rPr>
              <w:tab/>
            </w:r>
            <w:r w:rsidR="00424A98">
              <w:rPr>
                <w:webHidden/>
              </w:rPr>
              <w:fldChar w:fldCharType="begin"/>
            </w:r>
            <w:r w:rsidR="00424A98">
              <w:rPr>
                <w:webHidden/>
              </w:rPr>
              <w:instrText xml:space="preserve"> PAGEREF _Toc86160344 \h </w:instrText>
            </w:r>
            <w:r w:rsidR="00424A98">
              <w:rPr>
                <w:webHidden/>
              </w:rPr>
            </w:r>
            <w:r w:rsidR="00424A98">
              <w:rPr>
                <w:webHidden/>
              </w:rPr>
              <w:fldChar w:fldCharType="separate"/>
            </w:r>
            <w:r>
              <w:rPr>
                <w:webHidden/>
              </w:rPr>
              <w:t>17</w:t>
            </w:r>
            <w:r w:rsidR="00424A98">
              <w:rPr>
                <w:webHidden/>
              </w:rPr>
              <w:fldChar w:fldCharType="end"/>
            </w:r>
          </w:hyperlink>
        </w:p>
        <w:p w14:paraId="274359A1" w14:textId="2E960E0C"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45" w:history="1">
            <w:r w:rsidR="00424A98" w:rsidRPr="00DC2249">
              <w:rPr>
                <w:rStyle w:val="Hyperlink"/>
              </w:rPr>
              <w:t>1.5</w:t>
            </w:r>
            <w:r w:rsidR="00424A98">
              <w:rPr>
                <w:rFonts w:asciiTheme="minorHAnsi" w:eastAsiaTheme="minorEastAsia" w:hAnsiTheme="minorHAnsi" w:cstheme="minorBidi"/>
                <w:sz w:val="22"/>
                <w:szCs w:val="22"/>
              </w:rPr>
              <w:tab/>
            </w:r>
            <w:r w:rsidR="00424A98" w:rsidRPr="00DC2249">
              <w:rPr>
                <w:rStyle w:val="Hyperlink"/>
              </w:rPr>
              <w:t>Mechanism of injury or disease</w:t>
            </w:r>
            <w:r w:rsidR="00424A98">
              <w:rPr>
                <w:webHidden/>
              </w:rPr>
              <w:tab/>
            </w:r>
            <w:r w:rsidR="00424A98">
              <w:rPr>
                <w:webHidden/>
              </w:rPr>
              <w:fldChar w:fldCharType="begin"/>
            </w:r>
            <w:r w:rsidR="00424A98">
              <w:rPr>
                <w:webHidden/>
              </w:rPr>
              <w:instrText xml:space="preserve"> PAGEREF _Toc86160345 \h </w:instrText>
            </w:r>
            <w:r w:rsidR="00424A98">
              <w:rPr>
                <w:webHidden/>
              </w:rPr>
            </w:r>
            <w:r w:rsidR="00424A98">
              <w:rPr>
                <w:webHidden/>
              </w:rPr>
              <w:fldChar w:fldCharType="separate"/>
            </w:r>
            <w:r>
              <w:rPr>
                <w:webHidden/>
              </w:rPr>
              <w:t>19</w:t>
            </w:r>
            <w:r w:rsidR="00424A98">
              <w:rPr>
                <w:webHidden/>
              </w:rPr>
              <w:fldChar w:fldCharType="end"/>
            </w:r>
          </w:hyperlink>
        </w:p>
        <w:p w14:paraId="5DD22A63" w14:textId="6993A94F"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46" w:history="1">
            <w:r w:rsidR="00424A98" w:rsidRPr="00DC2249">
              <w:rPr>
                <w:rStyle w:val="Hyperlink"/>
              </w:rPr>
              <w:t>1.6</w:t>
            </w:r>
            <w:r w:rsidR="00424A98">
              <w:rPr>
                <w:rFonts w:asciiTheme="minorHAnsi" w:eastAsiaTheme="minorEastAsia" w:hAnsiTheme="minorHAnsi" w:cstheme="minorBidi"/>
                <w:sz w:val="22"/>
                <w:szCs w:val="22"/>
              </w:rPr>
              <w:tab/>
            </w:r>
            <w:r w:rsidR="00424A98" w:rsidRPr="00DC2249">
              <w:rPr>
                <w:rStyle w:val="Hyperlink"/>
              </w:rPr>
              <w:t>Nature of injury or disease</w:t>
            </w:r>
            <w:r w:rsidR="00424A98">
              <w:rPr>
                <w:webHidden/>
              </w:rPr>
              <w:tab/>
            </w:r>
            <w:r w:rsidR="00424A98">
              <w:rPr>
                <w:webHidden/>
              </w:rPr>
              <w:fldChar w:fldCharType="begin"/>
            </w:r>
            <w:r w:rsidR="00424A98">
              <w:rPr>
                <w:webHidden/>
              </w:rPr>
              <w:instrText xml:space="preserve"> PAGEREF _Toc86160346 \h </w:instrText>
            </w:r>
            <w:r w:rsidR="00424A98">
              <w:rPr>
                <w:webHidden/>
              </w:rPr>
            </w:r>
            <w:r w:rsidR="00424A98">
              <w:rPr>
                <w:webHidden/>
              </w:rPr>
              <w:fldChar w:fldCharType="separate"/>
            </w:r>
            <w:r>
              <w:rPr>
                <w:webHidden/>
              </w:rPr>
              <w:t>20</w:t>
            </w:r>
            <w:r w:rsidR="00424A98">
              <w:rPr>
                <w:webHidden/>
              </w:rPr>
              <w:fldChar w:fldCharType="end"/>
            </w:r>
          </w:hyperlink>
        </w:p>
        <w:p w14:paraId="62B0FAF1" w14:textId="22158572"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47" w:history="1">
            <w:r w:rsidR="00424A98" w:rsidRPr="00DC2249">
              <w:rPr>
                <w:rStyle w:val="Hyperlink"/>
              </w:rPr>
              <w:t>1.7</w:t>
            </w:r>
            <w:r w:rsidR="00424A98">
              <w:rPr>
                <w:rFonts w:asciiTheme="minorHAnsi" w:eastAsiaTheme="minorEastAsia" w:hAnsiTheme="minorHAnsi" w:cstheme="minorBidi"/>
                <w:sz w:val="22"/>
                <w:szCs w:val="22"/>
              </w:rPr>
              <w:tab/>
            </w:r>
            <w:r w:rsidR="00424A98" w:rsidRPr="00DC2249">
              <w:rPr>
                <w:rStyle w:val="Hyperlink"/>
              </w:rPr>
              <w:t>Breakdown agency of injury or disease</w:t>
            </w:r>
            <w:r w:rsidR="00424A98">
              <w:rPr>
                <w:webHidden/>
              </w:rPr>
              <w:tab/>
            </w:r>
            <w:r w:rsidR="00424A98">
              <w:rPr>
                <w:webHidden/>
              </w:rPr>
              <w:fldChar w:fldCharType="begin"/>
            </w:r>
            <w:r w:rsidR="00424A98">
              <w:rPr>
                <w:webHidden/>
              </w:rPr>
              <w:instrText xml:space="preserve"> PAGEREF _Toc86160347 \h </w:instrText>
            </w:r>
            <w:r w:rsidR="00424A98">
              <w:rPr>
                <w:webHidden/>
              </w:rPr>
            </w:r>
            <w:r w:rsidR="00424A98">
              <w:rPr>
                <w:webHidden/>
              </w:rPr>
              <w:fldChar w:fldCharType="separate"/>
            </w:r>
            <w:r>
              <w:rPr>
                <w:webHidden/>
              </w:rPr>
              <w:t>21</w:t>
            </w:r>
            <w:r w:rsidR="00424A98">
              <w:rPr>
                <w:webHidden/>
              </w:rPr>
              <w:fldChar w:fldCharType="end"/>
            </w:r>
          </w:hyperlink>
        </w:p>
        <w:p w14:paraId="3A97EDBB" w14:textId="45B2445D" w:rsidR="00424A98" w:rsidRDefault="002814C3" w:rsidP="00630166">
          <w:pPr>
            <w:pStyle w:val="TOC1"/>
            <w:spacing w:after="60"/>
            <w:rPr>
              <w:rFonts w:asciiTheme="minorHAnsi" w:eastAsiaTheme="minorEastAsia" w:hAnsiTheme="minorHAnsi" w:cstheme="minorBidi"/>
              <w:sz w:val="22"/>
              <w:szCs w:val="22"/>
            </w:rPr>
          </w:pPr>
          <w:hyperlink w:anchor="_Toc86160348" w:history="1">
            <w:r w:rsidR="00424A98" w:rsidRPr="00DC2249">
              <w:rPr>
                <w:rStyle w:val="Hyperlink"/>
              </w:rPr>
              <w:t xml:space="preserve">1.8  </w:t>
            </w:r>
            <w:r w:rsidR="00F60CE6">
              <w:rPr>
                <w:rStyle w:val="Hyperlink"/>
              </w:rPr>
              <w:t xml:space="preserve">     </w:t>
            </w:r>
            <w:r w:rsidR="00424A98" w:rsidRPr="00DC2249">
              <w:rPr>
                <w:rStyle w:val="Hyperlink"/>
              </w:rPr>
              <w:t>Mechanism of injury or disease and breakdown agency</w:t>
            </w:r>
            <w:r w:rsidR="00424A98">
              <w:rPr>
                <w:webHidden/>
              </w:rPr>
              <w:tab/>
            </w:r>
            <w:r w:rsidR="00424A98">
              <w:rPr>
                <w:webHidden/>
              </w:rPr>
              <w:fldChar w:fldCharType="begin"/>
            </w:r>
            <w:r w:rsidR="00424A98">
              <w:rPr>
                <w:webHidden/>
              </w:rPr>
              <w:instrText xml:space="preserve"> PAGEREF _Toc86160348 \h </w:instrText>
            </w:r>
            <w:r w:rsidR="00424A98">
              <w:rPr>
                <w:webHidden/>
              </w:rPr>
            </w:r>
            <w:r w:rsidR="00424A98">
              <w:rPr>
                <w:webHidden/>
              </w:rPr>
              <w:fldChar w:fldCharType="separate"/>
            </w:r>
            <w:r>
              <w:rPr>
                <w:webHidden/>
              </w:rPr>
              <w:t>22</w:t>
            </w:r>
            <w:r w:rsidR="00424A98">
              <w:rPr>
                <w:webHidden/>
              </w:rPr>
              <w:fldChar w:fldCharType="end"/>
            </w:r>
          </w:hyperlink>
        </w:p>
        <w:p w14:paraId="7187F446" w14:textId="01BE33D3"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49" w:history="1">
            <w:r w:rsidR="00424A98" w:rsidRPr="00DC2249">
              <w:rPr>
                <w:rStyle w:val="Hyperlink"/>
              </w:rPr>
              <w:t>1.9</w:t>
            </w:r>
            <w:r w:rsidR="00424A98">
              <w:rPr>
                <w:rFonts w:asciiTheme="minorHAnsi" w:eastAsiaTheme="minorEastAsia" w:hAnsiTheme="minorHAnsi" w:cstheme="minorBidi"/>
                <w:sz w:val="22"/>
                <w:szCs w:val="22"/>
              </w:rPr>
              <w:tab/>
            </w:r>
            <w:r w:rsidR="00424A98" w:rsidRPr="00DC2249">
              <w:rPr>
                <w:rStyle w:val="Hyperlink"/>
              </w:rPr>
              <w:t>Mechanism of injury or disease and bodily location</w:t>
            </w:r>
            <w:r w:rsidR="00424A98">
              <w:rPr>
                <w:webHidden/>
              </w:rPr>
              <w:tab/>
            </w:r>
            <w:r w:rsidR="00424A98">
              <w:rPr>
                <w:webHidden/>
              </w:rPr>
              <w:fldChar w:fldCharType="begin"/>
            </w:r>
            <w:r w:rsidR="00424A98">
              <w:rPr>
                <w:webHidden/>
              </w:rPr>
              <w:instrText xml:space="preserve"> PAGEREF _Toc86160349 \h </w:instrText>
            </w:r>
            <w:r w:rsidR="00424A98">
              <w:rPr>
                <w:webHidden/>
              </w:rPr>
            </w:r>
            <w:r w:rsidR="00424A98">
              <w:rPr>
                <w:webHidden/>
              </w:rPr>
              <w:fldChar w:fldCharType="separate"/>
            </w:r>
            <w:r>
              <w:rPr>
                <w:webHidden/>
              </w:rPr>
              <w:t>23</w:t>
            </w:r>
            <w:r w:rsidR="00424A98">
              <w:rPr>
                <w:webHidden/>
              </w:rPr>
              <w:fldChar w:fldCharType="end"/>
            </w:r>
          </w:hyperlink>
        </w:p>
        <w:p w14:paraId="07B31D5D" w14:textId="6301936E" w:rsidR="00424A98" w:rsidRDefault="002814C3" w:rsidP="00630166">
          <w:pPr>
            <w:pStyle w:val="TOC1"/>
            <w:spacing w:after="60"/>
            <w:rPr>
              <w:rFonts w:asciiTheme="minorHAnsi" w:eastAsiaTheme="minorEastAsia" w:hAnsiTheme="minorHAnsi" w:cstheme="minorBidi"/>
              <w:sz w:val="22"/>
              <w:szCs w:val="22"/>
            </w:rPr>
          </w:pPr>
          <w:hyperlink w:anchor="_Toc86160350" w:history="1">
            <w:r w:rsidR="00424A98" w:rsidRPr="00DC2249">
              <w:rPr>
                <w:rStyle w:val="Hyperlink"/>
              </w:rPr>
              <w:t>Trends in serious claims 2000–01 to 2019–20p</w:t>
            </w:r>
            <w:r w:rsidR="00424A98">
              <w:rPr>
                <w:webHidden/>
              </w:rPr>
              <w:tab/>
            </w:r>
            <w:r w:rsidR="00424A98">
              <w:rPr>
                <w:webHidden/>
              </w:rPr>
              <w:fldChar w:fldCharType="begin"/>
            </w:r>
            <w:r w:rsidR="00424A98">
              <w:rPr>
                <w:webHidden/>
              </w:rPr>
              <w:instrText xml:space="preserve"> PAGEREF _Toc86160350 \h </w:instrText>
            </w:r>
            <w:r w:rsidR="00424A98">
              <w:rPr>
                <w:webHidden/>
              </w:rPr>
            </w:r>
            <w:r w:rsidR="00424A98">
              <w:rPr>
                <w:webHidden/>
              </w:rPr>
              <w:fldChar w:fldCharType="separate"/>
            </w:r>
            <w:r>
              <w:rPr>
                <w:webHidden/>
              </w:rPr>
              <w:t>24</w:t>
            </w:r>
            <w:r w:rsidR="00424A98">
              <w:rPr>
                <w:webHidden/>
              </w:rPr>
              <w:fldChar w:fldCharType="end"/>
            </w:r>
          </w:hyperlink>
        </w:p>
        <w:p w14:paraId="7D7A3D0B" w14:textId="66F1DF91"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51" w:history="1">
            <w:r w:rsidR="00424A98" w:rsidRPr="00DC2249">
              <w:rPr>
                <w:rStyle w:val="Hyperlink"/>
              </w:rPr>
              <w:t>2.1</w:t>
            </w:r>
            <w:r w:rsidR="00424A98">
              <w:rPr>
                <w:rFonts w:asciiTheme="minorHAnsi" w:eastAsiaTheme="minorEastAsia" w:hAnsiTheme="minorHAnsi" w:cstheme="minorBidi"/>
                <w:sz w:val="22"/>
                <w:szCs w:val="22"/>
              </w:rPr>
              <w:tab/>
            </w:r>
            <w:r w:rsidR="00424A98" w:rsidRPr="00DC2249">
              <w:rPr>
                <w:rStyle w:val="Hyperlink"/>
              </w:rPr>
              <w:t>Serious claims, number of hours worked and number of employees</w:t>
            </w:r>
            <w:r w:rsidR="00424A98">
              <w:rPr>
                <w:webHidden/>
              </w:rPr>
              <w:tab/>
            </w:r>
            <w:r w:rsidR="00424A98">
              <w:rPr>
                <w:webHidden/>
              </w:rPr>
              <w:fldChar w:fldCharType="begin"/>
            </w:r>
            <w:r w:rsidR="00424A98">
              <w:rPr>
                <w:webHidden/>
              </w:rPr>
              <w:instrText xml:space="preserve"> PAGEREF _Toc86160351 \h </w:instrText>
            </w:r>
            <w:r w:rsidR="00424A98">
              <w:rPr>
                <w:webHidden/>
              </w:rPr>
            </w:r>
            <w:r w:rsidR="00424A98">
              <w:rPr>
                <w:webHidden/>
              </w:rPr>
              <w:fldChar w:fldCharType="separate"/>
            </w:r>
            <w:r>
              <w:rPr>
                <w:webHidden/>
              </w:rPr>
              <w:t>25</w:t>
            </w:r>
            <w:r w:rsidR="00424A98">
              <w:rPr>
                <w:webHidden/>
              </w:rPr>
              <w:fldChar w:fldCharType="end"/>
            </w:r>
          </w:hyperlink>
        </w:p>
        <w:p w14:paraId="5584BB0B" w14:textId="62F9492B"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52" w:history="1">
            <w:r w:rsidR="00424A98" w:rsidRPr="00DC2249">
              <w:rPr>
                <w:rStyle w:val="Hyperlink"/>
              </w:rPr>
              <w:t>2.2</w:t>
            </w:r>
            <w:r w:rsidR="00424A98">
              <w:rPr>
                <w:rFonts w:asciiTheme="minorHAnsi" w:eastAsiaTheme="minorEastAsia" w:hAnsiTheme="minorHAnsi" w:cstheme="minorBidi"/>
                <w:sz w:val="22"/>
                <w:szCs w:val="22"/>
              </w:rPr>
              <w:tab/>
            </w:r>
            <w:r w:rsidR="00424A98" w:rsidRPr="00DC2249">
              <w:rPr>
                <w:rStyle w:val="Hyperlink"/>
              </w:rPr>
              <w:t>Gender</w:t>
            </w:r>
            <w:r w:rsidR="00424A98">
              <w:rPr>
                <w:webHidden/>
              </w:rPr>
              <w:tab/>
            </w:r>
            <w:r w:rsidR="00424A98">
              <w:rPr>
                <w:webHidden/>
              </w:rPr>
              <w:fldChar w:fldCharType="begin"/>
            </w:r>
            <w:r w:rsidR="00424A98">
              <w:rPr>
                <w:webHidden/>
              </w:rPr>
              <w:instrText xml:space="preserve"> PAGEREF _Toc86160352 \h </w:instrText>
            </w:r>
            <w:r w:rsidR="00424A98">
              <w:rPr>
                <w:webHidden/>
              </w:rPr>
            </w:r>
            <w:r w:rsidR="00424A98">
              <w:rPr>
                <w:webHidden/>
              </w:rPr>
              <w:fldChar w:fldCharType="separate"/>
            </w:r>
            <w:r>
              <w:rPr>
                <w:webHidden/>
              </w:rPr>
              <w:t>27</w:t>
            </w:r>
            <w:r w:rsidR="00424A98">
              <w:rPr>
                <w:webHidden/>
              </w:rPr>
              <w:fldChar w:fldCharType="end"/>
            </w:r>
          </w:hyperlink>
        </w:p>
        <w:p w14:paraId="60086C23" w14:textId="0B069550"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53" w:history="1">
            <w:r w:rsidR="00424A98" w:rsidRPr="00DC2249">
              <w:rPr>
                <w:rStyle w:val="Hyperlink"/>
              </w:rPr>
              <w:t>2.3</w:t>
            </w:r>
            <w:r w:rsidR="00424A98">
              <w:rPr>
                <w:rFonts w:asciiTheme="minorHAnsi" w:eastAsiaTheme="minorEastAsia" w:hAnsiTheme="minorHAnsi" w:cstheme="minorBidi"/>
                <w:sz w:val="22"/>
                <w:szCs w:val="22"/>
              </w:rPr>
              <w:tab/>
            </w:r>
            <w:r w:rsidR="00424A98" w:rsidRPr="00DC2249">
              <w:rPr>
                <w:rStyle w:val="Hyperlink"/>
              </w:rPr>
              <w:t>Age group</w:t>
            </w:r>
            <w:r w:rsidR="00424A98">
              <w:rPr>
                <w:webHidden/>
              </w:rPr>
              <w:tab/>
            </w:r>
            <w:r w:rsidR="00424A98">
              <w:rPr>
                <w:webHidden/>
              </w:rPr>
              <w:fldChar w:fldCharType="begin"/>
            </w:r>
            <w:r w:rsidR="00424A98">
              <w:rPr>
                <w:webHidden/>
              </w:rPr>
              <w:instrText xml:space="preserve"> PAGEREF _Toc86160353 \h </w:instrText>
            </w:r>
            <w:r w:rsidR="00424A98">
              <w:rPr>
                <w:webHidden/>
              </w:rPr>
            </w:r>
            <w:r w:rsidR="00424A98">
              <w:rPr>
                <w:webHidden/>
              </w:rPr>
              <w:fldChar w:fldCharType="separate"/>
            </w:r>
            <w:r>
              <w:rPr>
                <w:webHidden/>
              </w:rPr>
              <w:t>29</w:t>
            </w:r>
            <w:r w:rsidR="00424A98">
              <w:rPr>
                <w:webHidden/>
              </w:rPr>
              <w:fldChar w:fldCharType="end"/>
            </w:r>
          </w:hyperlink>
        </w:p>
        <w:p w14:paraId="3E295E12" w14:textId="4B2EFAC6"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54" w:history="1">
            <w:r w:rsidR="00424A98" w:rsidRPr="00DC2249">
              <w:rPr>
                <w:rStyle w:val="Hyperlink"/>
              </w:rPr>
              <w:t>2.4</w:t>
            </w:r>
            <w:r w:rsidR="00424A98">
              <w:rPr>
                <w:rFonts w:asciiTheme="minorHAnsi" w:eastAsiaTheme="minorEastAsia" w:hAnsiTheme="minorHAnsi" w:cstheme="minorBidi"/>
                <w:sz w:val="22"/>
                <w:szCs w:val="22"/>
              </w:rPr>
              <w:tab/>
            </w:r>
            <w:r w:rsidR="00424A98" w:rsidRPr="00DC2249">
              <w:rPr>
                <w:rStyle w:val="Hyperlink"/>
              </w:rPr>
              <w:t>Industry</w:t>
            </w:r>
            <w:r w:rsidR="00424A98">
              <w:rPr>
                <w:webHidden/>
              </w:rPr>
              <w:tab/>
            </w:r>
            <w:r w:rsidR="00424A98">
              <w:rPr>
                <w:webHidden/>
              </w:rPr>
              <w:fldChar w:fldCharType="begin"/>
            </w:r>
            <w:r w:rsidR="00424A98">
              <w:rPr>
                <w:webHidden/>
              </w:rPr>
              <w:instrText xml:space="preserve"> PAGEREF _Toc86160354 \h </w:instrText>
            </w:r>
            <w:r w:rsidR="00424A98">
              <w:rPr>
                <w:webHidden/>
              </w:rPr>
            </w:r>
            <w:r w:rsidR="00424A98">
              <w:rPr>
                <w:webHidden/>
              </w:rPr>
              <w:fldChar w:fldCharType="separate"/>
            </w:r>
            <w:r>
              <w:rPr>
                <w:webHidden/>
              </w:rPr>
              <w:t>32</w:t>
            </w:r>
            <w:r w:rsidR="00424A98">
              <w:rPr>
                <w:webHidden/>
              </w:rPr>
              <w:fldChar w:fldCharType="end"/>
            </w:r>
          </w:hyperlink>
        </w:p>
        <w:p w14:paraId="540AACD5" w14:textId="03734D67"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55" w:history="1">
            <w:r w:rsidR="00424A98" w:rsidRPr="00DC2249">
              <w:rPr>
                <w:rStyle w:val="Hyperlink"/>
              </w:rPr>
              <w:t>2.5</w:t>
            </w:r>
            <w:r w:rsidR="00424A98">
              <w:rPr>
                <w:rFonts w:asciiTheme="minorHAnsi" w:eastAsiaTheme="minorEastAsia" w:hAnsiTheme="minorHAnsi" w:cstheme="minorBidi"/>
                <w:sz w:val="22"/>
                <w:szCs w:val="22"/>
              </w:rPr>
              <w:tab/>
            </w:r>
            <w:r w:rsidR="00424A98" w:rsidRPr="00DC2249">
              <w:rPr>
                <w:rStyle w:val="Hyperlink"/>
              </w:rPr>
              <w:t>Occupation</w:t>
            </w:r>
            <w:r w:rsidR="00424A98">
              <w:rPr>
                <w:webHidden/>
              </w:rPr>
              <w:tab/>
            </w:r>
            <w:r w:rsidR="00424A98">
              <w:rPr>
                <w:webHidden/>
              </w:rPr>
              <w:fldChar w:fldCharType="begin"/>
            </w:r>
            <w:r w:rsidR="00424A98">
              <w:rPr>
                <w:webHidden/>
              </w:rPr>
              <w:instrText xml:space="preserve"> PAGEREF _Toc86160355 \h </w:instrText>
            </w:r>
            <w:r w:rsidR="00424A98">
              <w:rPr>
                <w:webHidden/>
              </w:rPr>
            </w:r>
            <w:r w:rsidR="00424A98">
              <w:rPr>
                <w:webHidden/>
              </w:rPr>
              <w:fldChar w:fldCharType="separate"/>
            </w:r>
            <w:r>
              <w:rPr>
                <w:webHidden/>
              </w:rPr>
              <w:t>35</w:t>
            </w:r>
            <w:r w:rsidR="00424A98">
              <w:rPr>
                <w:webHidden/>
              </w:rPr>
              <w:fldChar w:fldCharType="end"/>
            </w:r>
          </w:hyperlink>
        </w:p>
        <w:p w14:paraId="38954E7B" w14:textId="67390FDD" w:rsidR="00424A98" w:rsidRDefault="002814C3" w:rsidP="00630166">
          <w:pPr>
            <w:pStyle w:val="TOC1"/>
            <w:spacing w:after="60"/>
            <w:rPr>
              <w:rFonts w:asciiTheme="minorHAnsi" w:eastAsiaTheme="minorEastAsia" w:hAnsiTheme="minorHAnsi" w:cstheme="minorBidi"/>
              <w:sz w:val="22"/>
              <w:szCs w:val="22"/>
            </w:rPr>
          </w:pPr>
          <w:hyperlink w:anchor="_Toc86160356" w:history="1">
            <w:r w:rsidR="00424A98" w:rsidRPr="00DC2249">
              <w:rPr>
                <w:rStyle w:val="Hyperlink"/>
              </w:rPr>
              <w:t xml:space="preserve">2.6 </w:t>
            </w:r>
            <w:r w:rsidR="00F60CE6">
              <w:rPr>
                <w:rStyle w:val="Hyperlink"/>
              </w:rPr>
              <w:t xml:space="preserve">      </w:t>
            </w:r>
            <w:r w:rsidR="00424A98" w:rsidRPr="00DC2249">
              <w:rPr>
                <w:rStyle w:val="Hyperlink"/>
              </w:rPr>
              <w:t>Nature of injury or disease</w:t>
            </w:r>
            <w:r w:rsidR="00424A98">
              <w:rPr>
                <w:webHidden/>
              </w:rPr>
              <w:tab/>
            </w:r>
            <w:r w:rsidR="00424A98">
              <w:rPr>
                <w:webHidden/>
              </w:rPr>
              <w:fldChar w:fldCharType="begin"/>
            </w:r>
            <w:r w:rsidR="00424A98">
              <w:rPr>
                <w:webHidden/>
              </w:rPr>
              <w:instrText xml:space="preserve"> PAGEREF _Toc86160356 \h </w:instrText>
            </w:r>
            <w:r w:rsidR="00424A98">
              <w:rPr>
                <w:webHidden/>
              </w:rPr>
            </w:r>
            <w:r w:rsidR="00424A98">
              <w:rPr>
                <w:webHidden/>
              </w:rPr>
              <w:fldChar w:fldCharType="separate"/>
            </w:r>
            <w:r>
              <w:rPr>
                <w:webHidden/>
              </w:rPr>
              <w:t>37</w:t>
            </w:r>
            <w:r w:rsidR="00424A98">
              <w:rPr>
                <w:webHidden/>
              </w:rPr>
              <w:fldChar w:fldCharType="end"/>
            </w:r>
          </w:hyperlink>
        </w:p>
        <w:p w14:paraId="52F09C20" w14:textId="2FB5BFC6"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57" w:history="1">
            <w:r w:rsidR="00424A98" w:rsidRPr="00DC2249">
              <w:rPr>
                <w:rStyle w:val="Hyperlink"/>
              </w:rPr>
              <w:t>2.7</w:t>
            </w:r>
            <w:r w:rsidR="00424A98">
              <w:rPr>
                <w:rFonts w:asciiTheme="minorHAnsi" w:eastAsiaTheme="minorEastAsia" w:hAnsiTheme="minorHAnsi" w:cstheme="minorBidi"/>
                <w:sz w:val="22"/>
                <w:szCs w:val="22"/>
              </w:rPr>
              <w:tab/>
            </w:r>
            <w:r w:rsidR="00424A98" w:rsidRPr="00DC2249">
              <w:rPr>
                <w:rStyle w:val="Hyperlink"/>
              </w:rPr>
              <w:t>Bodily location of injury or disease</w:t>
            </w:r>
            <w:r w:rsidR="00424A98">
              <w:rPr>
                <w:webHidden/>
              </w:rPr>
              <w:tab/>
            </w:r>
            <w:r w:rsidR="00424A98">
              <w:rPr>
                <w:webHidden/>
              </w:rPr>
              <w:fldChar w:fldCharType="begin"/>
            </w:r>
            <w:r w:rsidR="00424A98">
              <w:rPr>
                <w:webHidden/>
              </w:rPr>
              <w:instrText xml:space="preserve"> PAGEREF _Toc86160357 \h </w:instrText>
            </w:r>
            <w:r w:rsidR="00424A98">
              <w:rPr>
                <w:webHidden/>
              </w:rPr>
            </w:r>
            <w:r w:rsidR="00424A98">
              <w:rPr>
                <w:webHidden/>
              </w:rPr>
              <w:fldChar w:fldCharType="separate"/>
            </w:r>
            <w:r>
              <w:rPr>
                <w:webHidden/>
              </w:rPr>
              <w:t>38</w:t>
            </w:r>
            <w:r w:rsidR="00424A98">
              <w:rPr>
                <w:webHidden/>
              </w:rPr>
              <w:fldChar w:fldCharType="end"/>
            </w:r>
          </w:hyperlink>
        </w:p>
        <w:p w14:paraId="73A2507D" w14:textId="6C6CF21E"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58" w:history="1">
            <w:r w:rsidR="00424A98" w:rsidRPr="00DC2249">
              <w:rPr>
                <w:rStyle w:val="Hyperlink"/>
              </w:rPr>
              <w:t>2.8</w:t>
            </w:r>
            <w:r w:rsidR="00424A98">
              <w:rPr>
                <w:rFonts w:asciiTheme="minorHAnsi" w:eastAsiaTheme="minorEastAsia" w:hAnsiTheme="minorHAnsi" w:cstheme="minorBidi"/>
                <w:sz w:val="22"/>
                <w:szCs w:val="22"/>
              </w:rPr>
              <w:tab/>
            </w:r>
            <w:r w:rsidR="00424A98" w:rsidRPr="00DC2249">
              <w:rPr>
                <w:rStyle w:val="Hyperlink"/>
              </w:rPr>
              <w:t>Mechanism of injury or disease</w:t>
            </w:r>
            <w:r w:rsidR="00424A98">
              <w:rPr>
                <w:webHidden/>
              </w:rPr>
              <w:tab/>
            </w:r>
            <w:r w:rsidR="00424A98">
              <w:rPr>
                <w:webHidden/>
              </w:rPr>
              <w:fldChar w:fldCharType="begin"/>
            </w:r>
            <w:r w:rsidR="00424A98">
              <w:rPr>
                <w:webHidden/>
              </w:rPr>
              <w:instrText xml:space="preserve"> PAGEREF _Toc86160358 \h </w:instrText>
            </w:r>
            <w:r w:rsidR="00424A98">
              <w:rPr>
                <w:webHidden/>
              </w:rPr>
            </w:r>
            <w:r w:rsidR="00424A98">
              <w:rPr>
                <w:webHidden/>
              </w:rPr>
              <w:fldChar w:fldCharType="separate"/>
            </w:r>
            <w:r>
              <w:rPr>
                <w:webHidden/>
              </w:rPr>
              <w:t>39</w:t>
            </w:r>
            <w:r w:rsidR="00424A98">
              <w:rPr>
                <w:webHidden/>
              </w:rPr>
              <w:fldChar w:fldCharType="end"/>
            </w:r>
          </w:hyperlink>
        </w:p>
        <w:p w14:paraId="34F6B596" w14:textId="2596F1EC"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59" w:history="1">
            <w:r w:rsidR="00424A98" w:rsidRPr="00DC2249">
              <w:rPr>
                <w:rStyle w:val="Hyperlink"/>
              </w:rPr>
              <w:t>2.9</w:t>
            </w:r>
            <w:r w:rsidR="00424A98">
              <w:rPr>
                <w:rFonts w:asciiTheme="minorHAnsi" w:eastAsiaTheme="minorEastAsia" w:hAnsiTheme="minorHAnsi" w:cstheme="minorBidi"/>
                <w:sz w:val="22"/>
                <w:szCs w:val="22"/>
              </w:rPr>
              <w:tab/>
            </w:r>
            <w:r w:rsidR="00424A98" w:rsidRPr="00DC2249">
              <w:rPr>
                <w:rStyle w:val="Hyperlink"/>
              </w:rPr>
              <w:t>Breakdown agency of injury or disease</w:t>
            </w:r>
            <w:r w:rsidR="00424A98">
              <w:rPr>
                <w:webHidden/>
              </w:rPr>
              <w:tab/>
            </w:r>
            <w:r w:rsidR="00424A98">
              <w:rPr>
                <w:webHidden/>
              </w:rPr>
              <w:fldChar w:fldCharType="begin"/>
            </w:r>
            <w:r w:rsidR="00424A98">
              <w:rPr>
                <w:webHidden/>
              </w:rPr>
              <w:instrText xml:space="preserve"> PAGEREF _Toc86160359 \h </w:instrText>
            </w:r>
            <w:r w:rsidR="00424A98">
              <w:rPr>
                <w:webHidden/>
              </w:rPr>
            </w:r>
            <w:r w:rsidR="00424A98">
              <w:rPr>
                <w:webHidden/>
              </w:rPr>
              <w:fldChar w:fldCharType="separate"/>
            </w:r>
            <w:r>
              <w:rPr>
                <w:webHidden/>
              </w:rPr>
              <w:t>40</w:t>
            </w:r>
            <w:r w:rsidR="00424A98">
              <w:rPr>
                <w:webHidden/>
              </w:rPr>
              <w:fldChar w:fldCharType="end"/>
            </w:r>
          </w:hyperlink>
        </w:p>
        <w:p w14:paraId="76359828" w14:textId="61C060EF" w:rsidR="00424A98" w:rsidRDefault="002814C3" w:rsidP="00630166">
          <w:pPr>
            <w:pStyle w:val="TOC1"/>
            <w:spacing w:after="60"/>
            <w:rPr>
              <w:rFonts w:asciiTheme="minorHAnsi" w:eastAsiaTheme="minorEastAsia" w:hAnsiTheme="minorHAnsi" w:cstheme="minorBidi"/>
              <w:sz w:val="22"/>
              <w:szCs w:val="22"/>
            </w:rPr>
          </w:pPr>
          <w:hyperlink w:anchor="_Toc86160361" w:history="1">
            <w:r w:rsidR="00424A98" w:rsidRPr="00DC2249">
              <w:rPr>
                <w:rStyle w:val="Hyperlink"/>
              </w:rPr>
              <w:t>Time lost and compensation paid</w:t>
            </w:r>
            <w:r w:rsidR="00424A98">
              <w:rPr>
                <w:webHidden/>
              </w:rPr>
              <w:tab/>
            </w:r>
            <w:r w:rsidR="00424A98">
              <w:rPr>
                <w:webHidden/>
              </w:rPr>
              <w:fldChar w:fldCharType="begin"/>
            </w:r>
            <w:r w:rsidR="00424A98">
              <w:rPr>
                <w:webHidden/>
              </w:rPr>
              <w:instrText xml:space="preserve"> PAGEREF _Toc86160361 \h </w:instrText>
            </w:r>
            <w:r w:rsidR="00424A98">
              <w:rPr>
                <w:webHidden/>
              </w:rPr>
            </w:r>
            <w:r w:rsidR="00424A98">
              <w:rPr>
                <w:webHidden/>
              </w:rPr>
              <w:fldChar w:fldCharType="separate"/>
            </w:r>
            <w:r>
              <w:rPr>
                <w:webHidden/>
              </w:rPr>
              <w:t>41</w:t>
            </w:r>
            <w:r w:rsidR="00424A98">
              <w:rPr>
                <w:webHidden/>
              </w:rPr>
              <w:fldChar w:fldCharType="end"/>
            </w:r>
          </w:hyperlink>
        </w:p>
        <w:p w14:paraId="011B2BF3" w14:textId="1C5A492A" w:rsidR="00424A98" w:rsidRDefault="002814C3" w:rsidP="00630166">
          <w:pPr>
            <w:pStyle w:val="TOC1"/>
            <w:spacing w:after="60"/>
            <w:rPr>
              <w:rFonts w:asciiTheme="minorHAnsi" w:eastAsiaTheme="minorEastAsia" w:hAnsiTheme="minorHAnsi" w:cstheme="minorBidi"/>
              <w:sz w:val="22"/>
              <w:szCs w:val="22"/>
            </w:rPr>
          </w:pPr>
          <w:hyperlink w:anchor="_Toc86160362" w:history="1">
            <w:r w:rsidR="00424A98" w:rsidRPr="00DC2249">
              <w:rPr>
                <w:rStyle w:val="Hyperlink"/>
              </w:rPr>
              <w:t xml:space="preserve">3.1 </w:t>
            </w:r>
            <w:r w:rsidR="00B34AEC">
              <w:rPr>
                <w:rStyle w:val="Hyperlink"/>
              </w:rPr>
              <w:t xml:space="preserve">      </w:t>
            </w:r>
            <w:r w:rsidR="00424A98" w:rsidRPr="00DC2249">
              <w:rPr>
                <w:rStyle w:val="Hyperlink"/>
              </w:rPr>
              <w:t>Serious claims, median time lost, and median compensation paid</w:t>
            </w:r>
            <w:r w:rsidR="00424A98">
              <w:rPr>
                <w:webHidden/>
              </w:rPr>
              <w:tab/>
            </w:r>
            <w:r w:rsidR="00424A98">
              <w:rPr>
                <w:webHidden/>
              </w:rPr>
              <w:fldChar w:fldCharType="begin"/>
            </w:r>
            <w:r w:rsidR="00424A98">
              <w:rPr>
                <w:webHidden/>
              </w:rPr>
              <w:instrText xml:space="preserve"> PAGEREF _Toc86160362 \h </w:instrText>
            </w:r>
            <w:r w:rsidR="00424A98">
              <w:rPr>
                <w:webHidden/>
              </w:rPr>
            </w:r>
            <w:r w:rsidR="00424A98">
              <w:rPr>
                <w:webHidden/>
              </w:rPr>
              <w:fldChar w:fldCharType="separate"/>
            </w:r>
            <w:r>
              <w:rPr>
                <w:webHidden/>
              </w:rPr>
              <w:t>42</w:t>
            </w:r>
            <w:r w:rsidR="00424A98">
              <w:rPr>
                <w:webHidden/>
              </w:rPr>
              <w:fldChar w:fldCharType="end"/>
            </w:r>
          </w:hyperlink>
        </w:p>
        <w:p w14:paraId="0A71AEAC" w14:textId="2718179D" w:rsidR="00424A98" w:rsidRDefault="002814C3" w:rsidP="00630166">
          <w:pPr>
            <w:pStyle w:val="TOC1"/>
            <w:spacing w:after="60"/>
            <w:rPr>
              <w:rFonts w:asciiTheme="minorHAnsi" w:eastAsiaTheme="minorEastAsia" w:hAnsiTheme="minorHAnsi" w:cstheme="minorBidi"/>
              <w:sz w:val="22"/>
              <w:szCs w:val="22"/>
            </w:rPr>
          </w:pPr>
          <w:hyperlink w:anchor="_Toc86160363" w:history="1">
            <w:r w:rsidR="00424A98" w:rsidRPr="00DC2249">
              <w:rPr>
                <w:rStyle w:val="Hyperlink"/>
              </w:rPr>
              <w:t xml:space="preserve">3.2 </w:t>
            </w:r>
            <w:r w:rsidR="00B34AEC">
              <w:rPr>
                <w:rStyle w:val="Hyperlink"/>
              </w:rPr>
              <w:t xml:space="preserve">      </w:t>
            </w:r>
            <w:r w:rsidR="00424A98" w:rsidRPr="00DC2249">
              <w:rPr>
                <w:rStyle w:val="Hyperlink"/>
              </w:rPr>
              <w:t>Age group</w:t>
            </w:r>
            <w:r w:rsidR="00424A98">
              <w:rPr>
                <w:webHidden/>
              </w:rPr>
              <w:tab/>
            </w:r>
            <w:r w:rsidR="00424A98">
              <w:rPr>
                <w:webHidden/>
              </w:rPr>
              <w:fldChar w:fldCharType="begin"/>
            </w:r>
            <w:r w:rsidR="00424A98">
              <w:rPr>
                <w:webHidden/>
              </w:rPr>
              <w:instrText xml:space="preserve"> PAGEREF _Toc86160363 \h </w:instrText>
            </w:r>
            <w:r w:rsidR="00424A98">
              <w:rPr>
                <w:webHidden/>
              </w:rPr>
            </w:r>
            <w:r w:rsidR="00424A98">
              <w:rPr>
                <w:webHidden/>
              </w:rPr>
              <w:fldChar w:fldCharType="separate"/>
            </w:r>
            <w:r>
              <w:rPr>
                <w:webHidden/>
              </w:rPr>
              <w:t>44</w:t>
            </w:r>
            <w:r w:rsidR="00424A98">
              <w:rPr>
                <w:webHidden/>
              </w:rPr>
              <w:fldChar w:fldCharType="end"/>
            </w:r>
          </w:hyperlink>
        </w:p>
        <w:p w14:paraId="4646A219" w14:textId="7F42CC4C"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64" w:history="1">
            <w:r w:rsidR="00424A98" w:rsidRPr="00DC2249">
              <w:rPr>
                <w:rStyle w:val="Hyperlink"/>
              </w:rPr>
              <w:t>3.3</w:t>
            </w:r>
            <w:r w:rsidR="00424A98">
              <w:rPr>
                <w:rFonts w:asciiTheme="minorHAnsi" w:eastAsiaTheme="minorEastAsia" w:hAnsiTheme="minorHAnsi" w:cstheme="minorBidi"/>
                <w:sz w:val="22"/>
                <w:szCs w:val="22"/>
              </w:rPr>
              <w:tab/>
            </w:r>
            <w:r w:rsidR="00424A98" w:rsidRPr="00DC2249">
              <w:rPr>
                <w:rStyle w:val="Hyperlink"/>
              </w:rPr>
              <w:t>Gender</w:t>
            </w:r>
            <w:r w:rsidR="00424A98">
              <w:rPr>
                <w:webHidden/>
              </w:rPr>
              <w:tab/>
            </w:r>
            <w:r w:rsidR="00424A98">
              <w:rPr>
                <w:webHidden/>
              </w:rPr>
              <w:fldChar w:fldCharType="begin"/>
            </w:r>
            <w:r w:rsidR="00424A98">
              <w:rPr>
                <w:webHidden/>
              </w:rPr>
              <w:instrText xml:space="preserve"> PAGEREF _Toc86160364 \h </w:instrText>
            </w:r>
            <w:r w:rsidR="00424A98">
              <w:rPr>
                <w:webHidden/>
              </w:rPr>
            </w:r>
            <w:r w:rsidR="00424A98">
              <w:rPr>
                <w:webHidden/>
              </w:rPr>
              <w:fldChar w:fldCharType="separate"/>
            </w:r>
            <w:r>
              <w:rPr>
                <w:webHidden/>
              </w:rPr>
              <w:t>45</w:t>
            </w:r>
            <w:r w:rsidR="00424A98">
              <w:rPr>
                <w:webHidden/>
              </w:rPr>
              <w:fldChar w:fldCharType="end"/>
            </w:r>
          </w:hyperlink>
        </w:p>
        <w:p w14:paraId="1EC58578" w14:textId="009A4DF8"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65" w:history="1">
            <w:r w:rsidR="00424A98" w:rsidRPr="00DC2249">
              <w:rPr>
                <w:rStyle w:val="Hyperlink"/>
              </w:rPr>
              <w:t>3.4</w:t>
            </w:r>
            <w:r w:rsidR="00424A98">
              <w:rPr>
                <w:rFonts w:asciiTheme="minorHAnsi" w:eastAsiaTheme="minorEastAsia" w:hAnsiTheme="minorHAnsi" w:cstheme="minorBidi"/>
                <w:sz w:val="22"/>
                <w:szCs w:val="22"/>
              </w:rPr>
              <w:tab/>
            </w:r>
            <w:r w:rsidR="00424A98" w:rsidRPr="00DC2249">
              <w:rPr>
                <w:rStyle w:val="Hyperlink"/>
              </w:rPr>
              <w:t>Industry</w:t>
            </w:r>
            <w:r w:rsidR="00424A98">
              <w:rPr>
                <w:webHidden/>
              </w:rPr>
              <w:tab/>
            </w:r>
            <w:r w:rsidR="00424A98">
              <w:rPr>
                <w:webHidden/>
              </w:rPr>
              <w:fldChar w:fldCharType="begin"/>
            </w:r>
            <w:r w:rsidR="00424A98">
              <w:rPr>
                <w:webHidden/>
              </w:rPr>
              <w:instrText xml:space="preserve"> PAGEREF _Toc86160365 \h </w:instrText>
            </w:r>
            <w:r w:rsidR="00424A98">
              <w:rPr>
                <w:webHidden/>
              </w:rPr>
            </w:r>
            <w:r w:rsidR="00424A98">
              <w:rPr>
                <w:webHidden/>
              </w:rPr>
              <w:fldChar w:fldCharType="separate"/>
            </w:r>
            <w:r>
              <w:rPr>
                <w:webHidden/>
              </w:rPr>
              <w:t>46</w:t>
            </w:r>
            <w:r w:rsidR="00424A98">
              <w:rPr>
                <w:webHidden/>
              </w:rPr>
              <w:fldChar w:fldCharType="end"/>
            </w:r>
          </w:hyperlink>
        </w:p>
        <w:p w14:paraId="1A9E0970" w14:textId="37EE2928"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66" w:history="1">
            <w:r w:rsidR="00424A98" w:rsidRPr="00DC2249">
              <w:rPr>
                <w:rStyle w:val="Hyperlink"/>
              </w:rPr>
              <w:t>3.5</w:t>
            </w:r>
            <w:r w:rsidR="00424A98">
              <w:rPr>
                <w:rFonts w:asciiTheme="minorHAnsi" w:eastAsiaTheme="minorEastAsia" w:hAnsiTheme="minorHAnsi" w:cstheme="minorBidi"/>
                <w:sz w:val="22"/>
                <w:szCs w:val="22"/>
              </w:rPr>
              <w:tab/>
            </w:r>
            <w:r w:rsidR="00424A98" w:rsidRPr="00DC2249">
              <w:rPr>
                <w:rStyle w:val="Hyperlink"/>
              </w:rPr>
              <w:t>Occupation</w:t>
            </w:r>
            <w:r w:rsidR="00424A98">
              <w:rPr>
                <w:webHidden/>
              </w:rPr>
              <w:tab/>
            </w:r>
            <w:r w:rsidR="00424A98">
              <w:rPr>
                <w:webHidden/>
              </w:rPr>
              <w:fldChar w:fldCharType="begin"/>
            </w:r>
            <w:r w:rsidR="00424A98">
              <w:rPr>
                <w:webHidden/>
              </w:rPr>
              <w:instrText xml:space="preserve"> PAGEREF _Toc86160366 \h </w:instrText>
            </w:r>
            <w:r w:rsidR="00424A98">
              <w:rPr>
                <w:webHidden/>
              </w:rPr>
            </w:r>
            <w:r w:rsidR="00424A98">
              <w:rPr>
                <w:webHidden/>
              </w:rPr>
              <w:fldChar w:fldCharType="separate"/>
            </w:r>
            <w:r>
              <w:rPr>
                <w:webHidden/>
              </w:rPr>
              <w:t>49</w:t>
            </w:r>
            <w:r w:rsidR="00424A98">
              <w:rPr>
                <w:webHidden/>
              </w:rPr>
              <w:fldChar w:fldCharType="end"/>
            </w:r>
          </w:hyperlink>
        </w:p>
        <w:p w14:paraId="3BDCD40C" w14:textId="0FEB1258"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67" w:history="1">
            <w:r w:rsidR="00424A98" w:rsidRPr="00DC2249">
              <w:rPr>
                <w:rStyle w:val="Hyperlink"/>
              </w:rPr>
              <w:t>3.6</w:t>
            </w:r>
            <w:r w:rsidR="00424A98">
              <w:rPr>
                <w:rFonts w:asciiTheme="minorHAnsi" w:eastAsiaTheme="minorEastAsia" w:hAnsiTheme="minorHAnsi" w:cstheme="minorBidi"/>
                <w:sz w:val="22"/>
                <w:szCs w:val="22"/>
              </w:rPr>
              <w:tab/>
            </w:r>
            <w:r w:rsidR="00424A98" w:rsidRPr="00DC2249">
              <w:rPr>
                <w:rStyle w:val="Hyperlink"/>
              </w:rPr>
              <w:t>Nature of injury and disease</w:t>
            </w:r>
            <w:r w:rsidR="00424A98">
              <w:rPr>
                <w:webHidden/>
              </w:rPr>
              <w:tab/>
            </w:r>
            <w:r w:rsidR="00424A98">
              <w:rPr>
                <w:webHidden/>
              </w:rPr>
              <w:fldChar w:fldCharType="begin"/>
            </w:r>
            <w:r w:rsidR="00424A98">
              <w:rPr>
                <w:webHidden/>
              </w:rPr>
              <w:instrText xml:space="preserve"> PAGEREF _Toc86160367 \h </w:instrText>
            </w:r>
            <w:r w:rsidR="00424A98">
              <w:rPr>
                <w:webHidden/>
              </w:rPr>
            </w:r>
            <w:r w:rsidR="00424A98">
              <w:rPr>
                <w:webHidden/>
              </w:rPr>
              <w:fldChar w:fldCharType="separate"/>
            </w:r>
            <w:r>
              <w:rPr>
                <w:webHidden/>
              </w:rPr>
              <w:t>50</w:t>
            </w:r>
            <w:r w:rsidR="00424A98">
              <w:rPr>
                <w:webHidden/>
              </w:rPr>
              <w:fldChar w:fldCharType="end"/>
            </w:r>
          </w:hyperlink>
        </w:p>
        <w:p w14:paraId="21BF9957" w14:textId="48375BE0"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68" w:history="1">
            <w:r w:rsidR="00424A98" w:rsidRPr="00DC2249">
              <w:rPr>
                <w:rStyle w:val="Hyperlink"/>
              </w:rPr>
              <w:t>3.7</w:t>
            </w:r>
            <w:r w:rsidR="00424A98">
              <w:rPr>
                <w:rFonts w:asciiTheme="minorHAnsi" w:eastAsiaTheme="minorEastAsia" w:hAnsiTheme="minorHAnsi" w:cstheme="minorBidi"/>
                <w:sz w:val="22"/>
                <w:szCs w:val="22"/>
              </w:rPr>
              <w:tab/>
            </w:r>
            <w:r w:rsidR="00424A98" w:rsidRPr="00DC2249">
              <w:rPr>
                <w:rStyle w:val="Hyperlink"/>
              </w:rPr>
              <w:t>Mechanism of injury or disease</w:t>
            </w:r>
            <w:r w:rsidR="00424A98">
              <w:rPr>
                <w:webHidden/>
              </w:rPr>
              <w:tab/>
            </w:r>
            <w:r w:rsidR="00424A98">
              <w:rPr>
                <w:webHidden/>
              </w:rPr>
              <w:fldChar w:fldCharType="begin"/>
            </w:r>
            <w:r w:rsidR="00424A98">
              <w:rPr>
                <w:webHidden/>
              </w:rPr>
              <w:instrText xml:space="preserve"> PAGEREF _Toc86160368 \h </w:instrText>
            </w:r>
            <w:r w:rsidR="00424A98">
              <w:rPr>
                <w:webHidden/>
              </w:rPr>
            </w:r>
            <w:r w:rsidR="00424A98">
              <w:rPr>
                <w:webHidden/>
              </w:rPr>
              <w:fldChar w:fldCharType="separate"/>
            </w:r>
            <w:r>
              <w:rPr>
                <w:webHidden/>
              </w:rPr>
              <w:t>52</w:t>
            </w:r>
            <w:r w:rsidR="00424A98">
              <w:rPr>
                <w:webHidden/>
              </w:rPr>
              <w:fldChar w:fldCharType="end"/>
            </w:r>
          </w:hyperlink>
        </w:p>
        <w:p w14:paraId="4E6A754C" w14:textId="54F5279A" w:rsidR="00424A98" w:rsidRDefault="002814C3" w:rsidP="00630166">
          <w:pPr>
            <w:pStyle w:val="TOC1"/>
            <w:tabs>
              <w:tab w:val="left" w:pos="660"/>
            </w:tabs>
            <w:spacing w:after="60"/>
            <w:rPr>
              <w:rFonts w:asciiTheme="minorHAnsi" w:eastAsiaTheme="minorEastAsia" w:hAnsiTheme="minorHAnsi" w:cstheme="minorBidi"/>
              <w:sz w:val="22"/>
              <w:szCs w:val="22"/>
            </w:rPr>
          </w:pPr>
          <w:hyperlink w:anchor="_Toc86160369" w:history="1">
            <w:r w:rsidR="00424A98" w:rsidRPr="00DC2249">
              <w:rPr>
                <w:rStyle w:val="Hyperlink"/>
              </w:rPr>
              <w:t>3.8</w:t>
            </w:r>
            <w:r w:rsidR="00424A98">
              <w:rPr>
                <w:rFonts w:asciiTheme="minorHAnsi" w:eastAsiaTheme="minorEastAsia" w:hAnsiTheme="minorHAnsi" w:cstheme="minorBidi"/>
                <w:sz w:val="22"/>
                <w:szCs w:val="22"/>
              </w:rPr>
              <w:tab/>
            </w:r>
            <w:r w:rsidR="00424A98" w:rsidRPr="00DC2249">
              <w:rPr>
                <w:rStyle w:val="Hyperlink"/>
              </w:rPr>
              <w:t>Breakdown agency of injury or disease</w:t>
            </w:r>
            <w:r w:rsidR="00424A98">
              <w:rPr>
                <w:webHidden/>
              </w:rPr>
              <w:tab/>
            </w:r>
            <w:r w:rsidR="00424A98">
              <w:rPr>
                <w:webHidden/>
              </w:rPr>
              <w:fldChar w:fldCharType="begin"/>
            </w:r>
            <w:r w:rsidR="00424A98">
              <w:rPr>
                <w:webHidden/>
              </w:rPr>
              <w:instrText xml:space="preserve"> PAGEREF _Toc86160369 \h </w:instrText>
            </w:r>
            <w:r w:rsidR="00424A98">
              <w:rPr>
                <w:webHidden/>
              </w:rPr>
            </w:r>
            <w:r w:rsidR="00424A98">
              <w:rPr>
                <w:webHidden/>
              </w:rPr>
              <w:fldChar w:fldCharType="separate"/>
            </w:r>
            <w:r>
              <w:rPr>
                <w:webHidden/>
              </w:rPr>
              <w:t>54</w:t>
            </w:r>
            <w:r w:rsidR="00424A98">
              <w:rPr>
                <w:webHidden/>
              </w:rPr>
              <w:fldChar w:fldCharType="end"/>
            </w:r>
          </w:hyperlink>
        </w:p>
        <w:p w14:paraId="6522C484" w14:textId="17452D5A" w:rsidR="00424A98" w:rsidRDefault="002814C3" w:rsidP="00630166">
          <w:pPr>
            <w:pStyle w:val="TOC1"/>
            <w:spacing w:after="60"/>
            <w:rPr>
              <w:rFonts w:asciiTheme="minorHAnsi" w:eastAsiaTheme="minorEastAsia" w:hAnsiTheme="minorHAnsi" w:cstheme="minorBidi"/>
              <w:sz w:val="22"/>
              <w:szCs w:val="22"/>
            </w:rPr>
          </w:pPr>
          <w:hyperlink w:anchor="_Toc86160370" w:history="1">
            <w:r w:rsidR="00424A98" w:rsidRPr="00DC2249">
              <w:rPr>
                <w:rStyle w:val="Hyperlink"/>
                <w:lang w:eastAsia="en-US"/>
              </w:rPr>
              <w:t>Glossary</w:t>
            </w:r>
            <w:r w:rsidR="00424A98">
              <w:rPr>
                <w:webHidden/>
              </w:rPr>
              <w:tab/>
            </w:r>
            <w:r w:rsidR="00424A98">
              <w:rPr>
                <w:webHidden/>
              </w:rPr>
              <w:fldChar w:fldCharType="begin"/>
            </w:r>
            <w:r w:rsidR="00424A98">
              <w:rPr>
                <w:webHidden/>
              </w:rPr>
              <w:instrText xml:space="preserve"> PAGEREF _Toc86160370 \h </w:instrText>
            </w:r>
            <w:r w:rsidR="00424A98">
              <w:rPr>
                <w:webHidden/>
              </w:rPr>
            </w:r>
            <w:r w:rsidR="00424A98">
              <w:rPr>
                <w:webHidden/>
              </w:rPr>
              <w:fldChar w:fldCharType="separate"/>
            </w:r>
            <w:r>
              <w:rPr>
                <w:webHidden/>
              </w:rPr>
              <w:t>55</w:t>
            </w:r>
            <w:r w:rsidR="00424A98">
              <w:rPr>
                <w:webHidden/>
              </w:rPr>
              <w:fldChar w:fldCharType="end"/>
            </w:r>
          </w:hyperlink>
        </w:p>
        <w:p w14:paraId="01D9E8FA" w14:textId="406B783A" w:rsidR="00424A98" w:rsidRDefault="002814C3" w:rsidP="00630166">
          <w:pPr>
            <w:pStyle w:val="TOC1"/>
            <w:spacing w:after="60"/>
            <w:rPr>
              <w:rFonts w:asciiTheme="minorHAnsi" w:eastAsiaTheme="minorEastAsia" w:hAnsiTheme="minorHAnsi" w:cstheme="minorBidi"/>
              <w:sz w:val="22"/>
              <w:szCs w:val="22"/>
            </w:rPr>
          </w:pPr>
          <w:hyperlink w:anchor="_Toc86160371" w:history="1">
            <w:r w:rsidR="00424A98" w:rsidRPr="00DC2249">
              <w:rPr>
                <w:rStyle w:val="Hyperlink"/>
                <w:lang w:eastAsia="en-US"/>
              </w:rPr>
              <w:t>Explanatory notes</w:t>
            </w:r>
            <w:r w:rsidR="00424A98">
              <w:rPr>
                <w:webHidden/>
              </w:rPr>
              <w:tab/>
            </w:r>
            <w:r w:rsidR="00424A98">
              <w:rPr>
                <w:webHidden/>
              </w:rPr>
              <w:fldChar w:fldCharType="begin"/>
            </w:r>
            <w:r w:rsidR="00424A98">
              <w:rPr>
                <w:webHidden/>
              </w:rPr>
              <w:instrText xml:space="preserve"> PAGEREF _Toc86160371 \h </w:instrText>
            </w:r>
            <w:r w:rsidR="00424A98">
              <w:rPr>
                <w:webHidden/>
              </w:rPr>
            </w:r>
            <w:r w:rsidR="00424A98">
              <w:rPr>
                <w:webHidden/>
              </w:rPr>
              <w:fldChar w:fldCharType="separate"/>
            </w:r>
            <w:r>
              <w:rPr>
                <w:webHidden/>
              </w:rPr>
              <w:t>58</w:t>
            </w:r>
            <w:r w:rsidR="00424A98">
              <w:rPr>
                <w:webHidden/>
              </w:rPr>
              <w:fldChar w:fldCharType="end"/>
            </w:r>
          </w:hyperlink>
        </w:p>
        <w:p w14:paraId="1FCB7D50" w14:textId="181C1A75" w:rsidR="00424A98" w:rsidRDefault="002814C3" w:rsidP="00630166">
          <w:pPr>
            <w:pStyle w:val="TOC1"/>
            <w:spacing w:after="60"/>
            <w:rPr>
              <w:rFonts w:asciiTheme="minorHAnsi" w:eastAsiaTheme="minorEastAsia" w:hAnsiTheme="minorHAnsi" w:cstheme="minorBidi"/>
              <w:sz w:val="22"/>
              <w:szCs w:val="22"/>
            </w:rPr>
          </w:pPr>
          <w:hyperlink w:anchor="_Toc86160372" w:history="1">
            <w:r w:rsidR="00424A98" w:rsidRPr="00DC2249">
              <w:rPr>
                <w:rStyle w:val="Hyperlink"/>
              </w:rPr>
              <w:t>1. Scope and coverage</w:t>
            </w:r>
            <w:r w:rsidR="00424A98">
              <w:rPr>
                <w:webHidden/>
              </w:rPr>
              <w:tab/>
            </w:r>
            <w:r w:rsidR="00424A98">
              <w:rPr>
                <w:webHidden/>
              </w:rPr>
              <w:fldChar w:fldCharType="begin"/>
            </w:r>
            <w:r w:rsidR="00424A98">
              <w:rPr>
                <w:webHidden/>
              </w:rPr>
              <w:instrText xml:space="preserve"> PAGEREF _Toc86160372 \h </w:instrText>
            </w:r>
            <w:r w:rsidR="00424A98">
              <w:rPr>
                <w:webHidden/>
              </w:rPr>
            </w:r>
            <w:r w:rsidR="00424A98">
              <w:rPr>
                <w:webHidden/>
              </w:rPr>
              <w:fldChar w:fldCharType="separate"/>
            </w:r>
            <w:r>
              <w:rPr>
                <w:webHidden/>
              </w:rPr>
              <w:t>58</w:t>
            </w:r>
            <w:r w:rsidR="00424A98">
              <w:rPr>
                <w:webHidden/>
              </w:rPr>
              <w:fldChar w:fldCharType="end"/>
            </w:r>
          </w:hyperlink>
        </w:p>
        <w:p w14:paraId="5C932C45" w14:textId="07AAAB68" w:rsidR="00424A98" w:rsidRDefault="002814C3" w:rsidP="00630166">
          <w:pPr>
            <w:pStyle w:val="TOC1"/>
            <w:spacing w:after="60"/>
            <w:rPr>
              <w:rFonts w:asciiTheme="minorHAnsi" w:eastAsiaTheme="minorEastAsia" w:hAnsiTheme="minorHAnsi" w:cstheme="minorBidi"/>
              <w:sz w:val="22"/>
              <w:szCs w:val="22"/>
            </w:rPr>
          </w:pPr>
          <w:hyperlink w:anchor="_Toc86160373" w:history="1">
            <w:r w:rsidR="00424A98" w:rsidRPr="00DC2249">
              <w:rPr>
                <w:rStyle w:val="Hyperlink"/>
              </w:rPr>
              <w:t>2. Age of employee</w:t>
            </w:r>
            <w:r w:rsidR="00424A98">
              <w:rPr>
                <w:webHidden/>
              </w:rPr>
              <w:tab/>
            </w:r>
            <w:r w:rsidR="00424A98">
              <w:rPr>
                <w:webHidden/>
              </w:rPr>
              <w:fldChar w:fldCharType="begin"/>
            </w:r>
            <w:r w:rsidR="00424A98">
              <w:rPr>
                <w:webHidden/>
              </w:rPr>
              <w:instrText xml:space="preserve"> PAGEREF _Toc86160373 \h </w:instrText>
            </w:r>
            <w:r w:rsidR="00424A98">
              <w:rPr>
                <w:webHidden/>
              </w:rPr>
            </w:r>
            <w:r w:rsidR="00424A98">
              <w:rPr>
                <w:webHidden/>
              </w:rPr>
              <w:fldChar w:fldCharType="separate"/>
            </w:r>
            <w:r>
              <w:rPr>
                <w:webHidden/>
              </w:rPr>
              <w:t>58</w:t>
            </w:r>
            <w:r w:rsidR="00424A98">
              <w:rPr>
                <w:webHidden/>
              </w:rPr>
              <w:fldChar w:fldCharType="end"/>
            </w:r>
          </w:hyperlink>
        </w:p>
        <w:p w14:paraId="15164B7B" w14:textId="437DA61C" w:rsidR="00424A98" w:rsidRDefault="002814C3" w:rsidP="00630166">
          <w:pPr>
            <w:pStyle w:val="TOC1"/>
            <w:spacing w:after="60"/>
            <w:rPr>
              <w:rFonts w:asciiTheme="minorHAnsi" w:eastAsiaTheme="minorEastAsia" w:hAnsiTheme="minorHAnsi" w:cstheme="minorBidi"/>
              <w:sz w:val="22"/>
              <w:szCs w:val="22"/>
            </w:rPr>
          </w:pPr>
          <w:hyperlink w:anchor="_Toc86160374" w:history="1">
            <w:r w:rsidR="00424A98" w:rsidRPr="00DC2249">
              <w:rPr>
                <w:rStyle w:val="Hyperlink"/>
              </w:rPr>
              <w:t>3. Time lost from work</w:t>
            </w:r>
            <w:r w:rsidR="00424A98">
              <w:rPr>
                <w:webHidden/>
              </w:rPr>
              <w:tab/>
            </w:r>
            <w:r w:rsidR="00424A98">
              <w:rPr>
                <w:webHidden/>
              </w:rPr>
              <w:fldChar w:fldCharType="begin"/>
            </w:r>
            <w:r w:rsidR="00424A98">
              <w:rPr>
                <w:webHidden/>
              </w:rPr>
              <w:instrText xml:space="preserve"> PAGEREF _Toc86160374 \h </w:instrText>
            </w:r>
            <w:r w:rsidR="00424A98">
              <w:rPr>
                <w:webHidden/>
              </w:rPr>
            </w:r>
            <w:r w:rsidR="00424A98">
              <w:rPr>
                <w:webHidden/>
              </w:rPr>
              <w:fldChar w:fldCharType="separate"/>
            </w:r>
            <w:r>
              <w:rPr>
                <w:webHidden/>
              </w:rPr>
              <w:t>58</w:t>
            </w:r>
            <w:r w:rsidR="00424A98">
              <w:rPr>
                <w:webHidden/>
              </w:rPr>
              <w:fldChar w:fldCharType="end"/>
            </w:r>
          </w:hyperlink>
        </w:p>
        <w:p w14:paraId="135A5D31" w14:textId="15BFD9CC" w:rsidR="00424A98" w:rsidRDefault="002814C3" w:rsidP="00630166">
          <w:pPr>
            <w:pStyle w:val="TOC1"/>
            <w:spacing w:after="60"/>
            <w:rPr>
              <w:rFonts w:asciiTheme="minorHAnsi" w:eastAsiaTheme="minorEastAsia" w:hAnsiTheme="minorHAnsi" w:cstheme="minorBidi"/>
              <w:sz w:val="22"/>
              <w:szCs w:val="22"/>
            </w:rPr>
          </w:pPr>
          <w:hyperlink w:anchor="_Toc86160375" w:history="1">
            <w:r w:rsidR="00424A98" w:rsidRPr="00DC2249">
              <w:rPr>
                <w:rStyle w:val="Hyperlink"/>
              </w:rPr>
              <w:t>4. Compensation paid</w:t>
            </w:r>
            <w:r w:rsidR="00424A98">
              <w:rPr>
                <w:webHidden/>
              </w:rPr>
              <w:tab/>
            </w:r>
            <w:r w:rsidR="00424A98">
              <w:rPr>
                <w:webHidden/>
              </w:rPr>
              <w:fldChar w:fldCharType="begin"/>
            </w:r>
            <w:r w:rsidR="00424A98">
              <w:rPr>
                <w:webHidden/>
              </w:rPr>
              <w:instrText xml:space="preserve"> PAGEREF _Toc86160375 \h </w:instrText>
            </w:r>
            <w:r w:rsidR="00424A98">
              <w:rPr>
                <w:webHidden/>
              </w:rPr>
            </w:r>
            <w:r w:rsidR="00424A98">
              <w:rPr>
                <w:webHidden/>
              </w:rPr>
              <w:fldChar w:fldCharType="separate"/>
            </w:r>
            <w:r>
              <w:rPr>
                <w:webHidden/>
              </w:rPr>
              <w:t>58</w:t>
            </w:r>
            <w:r w:rsidR="00424A98">
              <w:rPr>
                <w:webHidden/>
              </w:rPr>
              <w:fldChar w:fldCharType="end"/>
            </w:r>
          </w:hyperlink>
        </w:p>
        <w:p w14:paraId="0CB5DA6D" w14:textId="03828315" w:rsidR="00424A98" w:rsidRDefault="002814C3" w:rsidP="00630166">
          <w:pPr>
            <w:pStyle w:val="TOC1"/>
            <w:spacing w:after="60"/>
            <w:rPr>
              <w:rFonts w:asciiTheme="minorHAnsi" w:eastAsiaTheme="minorEastAsia" w:hAnsiTheme="minorHAnsi" w:cstheme="minorBidi"/>
              <w:sz w:val="22"/>
              <w:szCs w:val="22"/>
            </w:rPr>
          </w:pPr>
          <w:hyperlink w:anchor="_Toc86160376" w:history="1">
            <w:r w:rsidR="00424A98" w:rsidRPr="00DC2249">
              <w:rPr>
                <w:rStyle w:val="Hyperlink"/>
              </w:rPr>
              <w:t>5. Industry classification</w:t>
            </w:r>
            <w:r w:rsidR="00424A98">
              <w:rPr>
                <w:webHidden/>
              </w:rPr>
              <w:tab/>
            </w:r>
            <w:r w:rsidR="00424A98">
              <w:rPr>
                <w:webHidden/>
              </w:rPr>
              <w:fldChar w:fldCharType="begin"/>
            </w:r>
            <w:r w:rsidR="00424A98">
              <w:rPr>
                <w:webHidden/>
              </w:rPr>
              <w:instrText xml:space="preserve"> PAGEREF _Toc86160376 \h </w:instrText>
            </w:r>
            <w:r w:rsidR="00424A98">
              <w:rPr>
                <w:webHidden/>
              </w:rPr>
            </w:r>
            <w:r w:rsidR="00424A98">
              <w:rPr>
                <w:webHidden/>
              </w:rPr>
              <w:fldChar w:fldCharType="separate"/>
            </w:r>
            <w:r>
              <w:rPr>
                <w:webHidden/>
              </w:rPr>
              <w:t>59</w:t>
            </w:r>
            <w:r w:rsidR="00424A98">
              <w:rPr>
                <w:webHidden/>
              </w:rPr>
              <w:fldChar w:fldCharType="end"/>
            </w:r>
          </w:hyperlink>
        </w:p>
        <w:p w14:paraId="37892EDC" w14:textId="23A008D4" w:rsidR="00424A98" w:rsidRDefault="002814C3" w:rsidP="00630166">
          <w:pPr>
            <w:pStyle w:val="TOC1"/>
            <w:spacing w:after="60"/>
            <w:rPr>
              <w:rFonts w:asciiTheme="minorHAnsi" w:eastAsiaTheme="minorEastAsia" w:hAnsiTheme="minorHAnsi" w:cstheme="minorBidi"/>
              <w:sz w:val="22"/>
              <w:szCs w:val="22"/>
            </w:rPr>
          </w:pPr>
          <w:hyperlink w:anchor="_Toc86160377" w:history="1">
            <w:r w:rsidR="00424A98" w:rsidRPr="00DC2249">
              <w:rPr>
                <w:rStyle w:val="Hyperlink"/>
              </w:rPr>
              <w:t>6. Occupation classification</w:t>
            </w:r>
            <w:r w:rsidR="00424A98">
              <w:rPr>
                <w:webHidden/>
              </w:rPr>
              <w:tab/>
            </w:r>
            <w:r w:rsidR="00424A98">
              <w:rPr>
                <w:webHidden/>
              </w:rPr>
              <w:fldChar w:fldCharType="begin"/>
            </w:r>
            <w:r w:rsidR="00424A98">
              <w:rPr>
                <w:webHidden/>
              </w:rPr>
              <w:instrText xml:space="preserve"> PAGEREF _Toc86160377 \h </w:instrText>
            </w:r>
            <w:r w:rsidR="00424A98">
              <w:rPr>
                <w:webHidden/>
              </w:rPr>
            </w:r>
            <w:r w:rsidR="00424A98">
              <w:rPr>
                <w:webHidden/>
              </w:rPr>
              <w:fldChar w:fldCharType="separate"/>
            </w:r>
            <w:r>
              <w:rPr>
                <w:webHidden/>
              </w:rPr>
              <w:t>59</w:t>
            </w:r>
            <w:r w:rsidR="00424A98">
              <w:rPr>
                <w:webHidden/>
              </w:rPr>
              <w:fldChar w:fldCharType="end"/>
            </w:r>
          </w:hyperlink>
        </w:p>
        <w:p w14:paraId="24D78EA8" w14:textId="2B57CB6E" w:rsidR="00424A98" w:rsidRDefault="002814C3" w:rsidP="00630166">
          <w:pPr>
            <w:pStyle w:val="TOC1"/>
            <w:spacing w:after="60"/>
            <w:rPr>
              <w:rFonts w:asciiTheme="minorHAnsi" w:eastAsiaTheme="minorEastAsia" w:hAnsiTheme="minorHAnsi" w:cstheme="minorBidi"/>
              <w:sz w:val="22"/>
              <w:szCs w:val="22"/>
            </w:rPr>
          </w:pPr>
          <w:hyperlink w:anchor="_Toc86160378" w:history="1">
            <w:r w:rsidR="00424A98" w:rsidRPr="00DC2249">
              <w:rPr>
                <w:rStyle w:val="Hyperlink"/>
              </w:rPr>
              <w:t>7. Details of injuries and diseases</w:t>
            </w:r>
            <w:r w:rsidR="00424A98">
              <w:rPr>
                <w:webHidden/>
              </w:rPr>
              <w:tab/>
            </w:r>
            <w:r w:rsidR="00424A98">
              <w:rPr>
                <w:webHidden/>
              </w:rPr>
              <w:fldChar w:fldCharType="begin"/>
            </w:r>
            <w:r w:rsidR="00424A98">
              <w:rPr>
                <w:webHidden/>
              </w:rPr>
              <w:instrText xml:space="preserve"> PAGEREF _Toc86160378 \h </w:instrText>
            </w:r>
            <w:r w:rsidR="00424A98">
              <w:rPr>
                <w:webHidden/>
              </w:rPr>
            </w:r>
            <w:r w:rsidR="00424A98">
              <w:rPr>
                <w:webHidden/>
              </w:rPr>
              <w:fldChar w:fldCharType="separate"/>
            </w:r>
            <w:r>
              <w:rPr>
                <w:webHidden/>
              </w:rPr>
              <w:t>59</w:t>
            </w:r>
            <w:r w:rsidR="00424A98">
              <w:rPr>
                <w:webHidden/>
              </w:rPr>
              <w:fldChar w:fldCharType="end"/>
            </w:r>
          </w:hyperlink>
        </w:p>
        <w:p w14:paraId="7C88899C" w14:textId="1961FAA3" w:rsidR="00424A98" w:rsidRDefault="002814C3" w:rsidP="00630166">
          <w:pPr>
            <w:pStyle w:val="TOC1"/>
            <w:spacing w:after="60"/>
            <w:rPr>
              <w:rFonts w:asciiTheme="minorHAnsi" w:eastAsiaTheme="minorEastAsia" w:hAnsiTheme="minorHAnsi" w:cstheme="minorBidi"/>
              <w:sz w:val="22"/>
              <w:szCs w:val="22"/>
            </w:rPr>
          </w:pPr>
          <w:hyperlink w:anchor="_Toc86160379" w:history="1">
            <w:r w:rsidR="00424A98" w:rsidRPr="00DC2249">
              <w:rPr>
                <w:rStyle w:val="Hyperlink"/>
              </w:rPr>
              <w:t>8. Insufficiently coded data</w:t>
            </w:r>
            <w:r w:rsidR="00424A98">
              <w:rPr>
                <w:webHidden/>
              </w:rPr>
              <w:tab/>
            </w:r>
            <w:r w:rsidR="00424A98">
              <w:rPr>
                <w:webHidden/>
              </w:rPr>
              <w:fldChar w:fldCharType="begin"/>
            </w:r>
            <w:r w:rsidR="00424A98">
              <w:rPr>
                <w:webHidden/>
              </w:rPr>
              <w:instrText xml:space="preserve"> PAGEREF _Toc86160379 \h </w:instrText>
            </w:r>
            <w:r w:rsidR="00424A98">
              <w:rPr>
                <w:webHidden/>
              </w:rPr>
            </w:r>
            <w:r w:rsidR="00424A98">
              <w:rPr>
                <w:webHidden/>
              </w:rPr>
              <w:fldChar w:fldCharType="separate"/>
            </w:r>
            <w:r>
              <w:rPr>
                <w:webHidden/>
              </w:rPr>
              <w:t>59</w:t>
            </w:r>
            <w:r w:rsidR="00424A98">
              <w:rPr>
                <w:webHidden/>
              </w:rPr>
              <w:fldChar w:fldCharType="end"/>
            </w:r>
          </w:hyperlink>
        </w:p>
        <w:p w14:paraId="1D1429EC" w14:textId="438D05DA" w:rsidR="00424A98" w:rsidRDefault="002814C3" w:rsidP="00630166">
          <w:pPr>
            <w:pStyle w:val="TOC1"/>
            <w:spacing w:after="60"/>
            <w:rPr>
              <w:rFonts w:asciiTheme="minorHAnsi" w:eastAsiaTheme="minorEastAsia" w:hAnsiTheme="minorHAnsi" w:cstheme="minorBidi"/>
              <w:sz w:val="22"/>
              <w:szCs w:val="22"/>
            </w:rPr>
          </w:pPr>
          <w:hyperlink w:anchor="_Toc86160380" w:history="1">
            <w:r w:rsidR="00424A98" w:rsidRPr="00DC2249">
              <w:rPr>
                <w:rStyle w:val="Hyperlink"/>
              </w:rPr>
              <w:t>9. Time-series analyses</w:t>
            </w:r>
            <w:r w:rsidR="00424A98">
              <w:rPr>
                <w:webHidden/>
              </w:rPr>
              <w:tab/>
            </w:r>
            <w:r w:rsidR="00424A98">
              <w:rPr>
                <w:webHidden/>
              </w:rPr>
              <w:fldChar w:fldCharType="begin"/>
            </w:r>
            <w:r w:rsidR="00424A98">
              <w:rPr>
                <w:webHidden/>
              </w:rPr>
              <w:instrText xml:space="preserve"> PAGEREF _Toc86160380 \h </w:instrText>
            </w:r>
            <w:r w:rsidR="00424A98">
              <w:rPr>
                <w:webHidden/>
              </w:rPr>
            </w:r>
            <w:r w:rsidR="00424A98">
              <w:rPr>
                <w:webHidden/>
              </w:rPr>
              <w:fldChar w:fldCharType="separate"/>
            </w:r>
            <w:r>
              <w:rPr>
                <w:webHidden/>
              </w:rPr>
              <w:t>59</w:t>
            </w:r>
            <w:r w:rsidR="00424A98">
              <w:rPr>
                <w:webHidden/>
              </w:rPr>
              <w:fldChar w:fldCharType="end"/>
            </w:r>
          </w:hyperlink>
        </w:p>
        <w:p w14:paraId="29990D24" w14:textId="1EF5DAFA" w:rsidR="00424A98" w:rsidRDefault="002814C3" w:rsidP="00630166">
          <w:pPr>
            <w:pStyle w:val="TOC1"/>
            <w:spacing w:after="60"/>
            <w:rPr>
              <w:rFonts w:asciiTheme="minorHAnsi" w:eastAsiaTheme="minorEastAsia" w:hAnsiTheme="minorHAnsi" w:cstheme="minorBidi"/>
              <w:sz w:val="22"/>
              <w:szCs w:val="22"/>
            </w:rPr>
          </w:pPr>
          <w:hyperlink w:anchor="_Toc86160381" w:history="1">
            <w:r w:rsidR="00424A98" w:rsidRPr="00DC2249">
              <w:rPr>
                <w:rStyle w:val="Hyperlink"/>
              </w:rPr>
              <w:t>10. Frequency and incidence rates</w:t>
            </w:r>
            <w:r w:rsidR="00424A98">
              <w:rPr>
                <w:webHidden/>
              </w:rPr>
              <w:tab/>
            </w:r>
            <w:r w:rsidR="00424A98">
              <w:rPr>
                <w:webHidden/>
              </w:rPr>
              <w:fldChar w:fldCharType="begin"/>
            </w:r>
            <w:r w:rsidR="00424A98">
              <w:rPr>
                <w:webHidden/>
              </w:rPr>
              <w:instrText xml:space="preserve"> PAGEREF _Toc86160381 \h </w:instrText>
            </w:r>
            <w:r w:rsidR="00424A98">
              <w:rPr>
                <w:webHidden/>
              </w:rPr>
            </w:r>
            <w:r w:rsidR="00424A98">
              <w:rPr>
                <w:webHidden/>
              </w:rPr>
              <w:fldChar w:fldCharType="separate"/>
            </w:r>
            <w:r>
              <w:rPr>
                <w:webHidden/>
              </w:rPr>
              <w:t>59</w:t>
            </w:r>
            <w:r w:rsidR="00424A98">
              <w:rPr>
                <w:webHidden/>
              </w:rPr>
              <w:fldChar w:fldCharType="end"/>
            </w:r>
          </w:hyperlink>
        </w:p>
        <w:p w14:paraId="6F99DFB6" w14:textId="67C0C7AC" w:rsidR="00424A98" w:rsidRDefault="002814C3" w:rsidP="00630166">
          <w:pPr>
            <w:pStyle w:val="TOC1"/>
            <w:spacing w:after="60"/>
            <w:rPr>
              <w:rFonts w:asciiTheme="minorHAnsi" w:eastAsiaTheme="minorEastAsia" w:hAnsiTheme="minorHAnsi" w:cstheme="minorBidi"/>
              <w:sz w:val="22"/>
              <w:szCs w:val="22"/>
            </w:rPr>
          </w:pPr>
          <w:hyperlink w:anchor="_Toc86160382" w:history="1">
            <w:r w:rsidR="00424A98" w:rsidRPr="00DC2249">
              <w:rPr>
                <w:rStyle w:val="Hyperlink"/>
              </w:rPr>
              <w:t>11. Denominators used to calculate rates</w:t>
            </w:r>
            <w:r w:rsidR="00424A98">
              <w:rPr>
                <w:webHidden/>
              </w:rPr>
              <w:tab/>
            </w:r>
            <w:r w:rsidR="00424A98">
              <w:rPr>
                <w:webHidden/>
              </w:rPr>
              <w:fldChar w:fldCharType="begin"/>
            </w:r>
            <w:r w:rsidR="00424A98">
              <w:rPr>
                <w:webHidden/>
              </w:rPr>
              <w:instrText xml:space="preserve"> PAGEREF _Toc86160382 \h </w:instrText>
            </w:r>
            <w:r w:rsidR="00424A98">
              <w:rPr>
                <w:webHidden/>
              </w:rPr>
            </w:r>
            <w:r w:rsidR="00424A98">
              <w:rPr>
                <w:webHidden/>
              </w:rPr>
              <w:fldChar w:fldCharType="separate"/>
            </w:r>
            <w:r>
              <w:rPr>
                <w:webHidden/>
              </w:rPr>
              <w:t>60</w:t>
            </w:r>
            <w:r w:rsidR="00424A98">
              <w:rPr>
                <w:webHidden/>
              </w:rPr>
              <w:fldChar w:fldCharType="end"/>
            </w:r>
          </w:hyperlink>
        </w:p>
        <w:p w14:paraId="7D284DD0" w14:textId="7A4A713B" w:rsidR="00424A98" w:rsidRDefault="002814C3" w:rsidP="00630166">
          <w:pPr>
            <w:pStyle w:val="TOC1"/>
            <w:spacing w:after="60"/>
            <w:rPr>
              <w:rFonts w:asciiTheme="minorHAnsi" w:eastAsiaTheme="minorEastAsia" w:hAnsiTheme="minorHAnsi" w:cstheme="minorBidi"/>
              <w:sz w:val="22"/>
              <w:szCs w:val="22"/>
            </w:rPr>
          </w:pPr>
          <w:hyperlink w:anchor="_Toc86160383" w:history="1">
            <w:r w:rsidR="00424A98" w:rsidRPr="00DC2249">
              <w:rPr>
                <w:rStyle w:val="Hyperlink"/>
              </w:rPr>
              <w:t>12. Adjustment of Victorian data</w:t>
            </w:r>
            <w:r w:rsidR="00424A98">
              <w:rPr>
                <w:webHidden/>
              </w:rPr>
              <w:tab/>
            </w:r>
            <w:r w:rsidR="00424A98">
              <w:rPr>
                <w:webHidden/>
              </w:rPr>
              <w:fldChar w:fldCharType="begin"/>
            </w:r>
            <w:r w:rsidR="00424A98">
              <w:rPr>
                <w:webHidden/>
              </w:rPr>
              <w:instrText xml:space="preserve"> PAGEREF _Toc86160383 \h </w:instrText>
            </w:r>
            <w:r w:rsidR="00424A98">
              <w:rPr>
                <w:webHidden/>
              </w:rPr>
            </w:r>
            <w:r w:rsidR="00424A98">
              <w:rPr>
                <w:webHidden/>
              </w:rPr>
              <w:fldChar w:fldCharType="separate"/>
            </w:r>
            <w:r>
              <w:rPr>
                <w:webHidden/>
              </w:rPr>
              <w:t>60</w:t>
            </w:r>
            <w:r w:rsidR="00424A98">
              <w:rPr>
                <w:webHidden/>
              </w:rPr>
              <w:fldChar w:fldCharType="end"/>
            </w:r>
          </w:hyperlink>
        </w:p>
        <w:p w14:paraId="0E3E18C8" w14:textId="75BEF6E9" w:rsidR="00424A98" w:rsidRDefault="002814C3" w:rsidP="00630166">
          <w:pPr>
            <w:pStyle w:val="TOC1"/>
            <w:spacing w:after="60"/>
            <w:rPr>
              <w:rFonts w:asciiTheme="minorHAnsi" w:eastAsiaTheme="minorEastAsia" w:hAnsiTheme="minorHAnsi" w:cstheme="minorBidi"/>
              <w:sz w:val="22"/>
              <w:szCs w:val="22"/>
            </w:rPr>
          </w:pPr>
          <w:hyperlink w:anchor="_Toc86160384" w:history="1">
            <w:r w:rsidR="00424A98" w:rsidRPr="00DC2249">
              <w:rPr>
                <w:rStyle w:val="Hyperlink"/>
              </w:rPr>
              <w:t>References</w:t>
            </w:r>
            <w:r w:rsidR="00424A98">
              <w:rPr>
                <w:webHidden/>
              </w:rPr>
              <w:tab/>
            </w:r>
            <w:r w:rsidR="00424A98">
              <w:rPr>
                <w:webHidden/>
              </w:rPr>
              <w:fldChar w:fldCharType="begin"/>
            </w:r>
            <w:r w:rsidR="00424A98">
              <w:rPr>
                <w:webHidden/>
              </w:rPr>
              <w:instrText xml:space="preserve"> PAGEREF _Toc86160384 \h </w:instrText>
            </w:r>
            <w:r w:rsidR="00424A98">
              <w:rPr>
                <w:webHidden/>
              </w:rPr>
            </w:r>
            <w:r w:rsidR="00424A98">
              <w:rPr>
                <w:webHidden/>
              </w:rPr>
              <w:fldChar w:fldCharType="separate"/>
            </w:r>
            <w:r>
              <w:rPr>
                <w:webHidden/>
              </w:rPr>
              <w:t>62</w:t>
            </w:r>
            <w:r w:rsidR="00424A98">
              <w:rPr>
                <w:webHidden/>
              </w:rPr>
              <w:fldChar w:fldCharType="end"/>
            </w:r>
          </w:hyperlink>
        </w:p>
        <w:p w14:paraId="7F4959A3" w14:textId="110F5C4F" w:rsidR="00424A98" w:rsidRDefault="002814C3" w:rsidP="00630166">
          <w:pPr>
            <w:pStyle w:val="TOC1"/>
            <w:spacing w:after="60"/>
            <w:rPr>
              <w:rFonts w:asciiTheme="minorHAnsi" w:eastAsiaTheme="minorEastAsia" w:hAnsiTheme="minorHAnsi" w:cstheme="minorBidi"/>
              <w:sz w:val="22"/>
              <w:szCs w:val="22"/>
            </w:rPr>
          </w:pPr>
          <w:hyperlink w:anchor="_Toc86160385" w:history="1">
            <w:r w:rsidR="00424A98" w:rsidRPr="00DC2249">
              <w:rPr>
                <w:rStyle w:val="Hyperlink"/>
              </w:rPr>
              <w:t>Further information</w:t>
            </w:r>
            <w:r w:rsidR="00424A98">
              <w:rPr>
                <w:webHidden/>
              </w:rPr>
              <w:tab/>
            </w:r>
            <w:r w:rsidR="00424A98">
              <w:rPr>
                <w:webHidden/>
              </w:rPr>
              <w:fldChar w:fldCharType="begin"/>
            </w:r>
            <w:r w:rsidR="00424A98">
              <w:rPr>
                <w:webHidden/>
              </w:rPr>
              <w:instrText xml:space="preserve"> PAGEREF _Toc86160385 \h </w:instrText>
            </w:r>
            <w:r w:rsidR="00424A98">
              <w:rPr>
                <w:webHidden/>
              </w:rPr>
            </w:r>
            <w:r w:rsidR="00424A98">
              <w:rPr>
                <w:webHidden/>
              </w:rPr>
              <w:fldChar w:fldCharType="separate"/>
            </w:r>
            <w:r>
              <w:rPr>
                <w:webHidden/>
              </w:rPr>
              <w:t>63</w:t>
            </w:r>
            <w:r w:rsidR="00424A98">
              <w:rPr>
                <w:webHidden/>
              </w:rPr>
              <w:fldChar w:fldCharType="end"/>
            </w:r>
          </w:hyperlink>
        </w:p>
        <w:p w14:paraId="3C00D021" w14:textId="78638348" w:rsidR="00424A98" w:rsidRDefault="002814C3" w:rsidP="00630166">
          <w:pPr>
            <w:pStyle w:val="TOC1"/>
            <w:spacing w:after="60"/>
            <w:rPr>
              <w:rFonts w:asciiTheme="minorHAnsi" w:eastAsiaTheme="minorEastAsia" w:hAnsiTheme="minorHAnsi" w:cstheme="minorBidi"/>
              <w:sz w:val="22"/>
              <w:szCs w:val="22"/>
            </w:rPr>
          </w:pPr>
          <w:hyperlink w:anchor="_Toc86160386" w:history="1">
            <w:r w:rsidR="00424A98" w:rsidRPr="00DC2249">
              <w:rPr>
                <w:rStyle w:val="Hyperlink"/>
              </w:rPr>
              <w:t>Jurisdictional contacts</w:t>
            </w:r>
            <w:r w:rsidR="00424A98">
              <w:rPr>
                <w:webHidden/>
              </w:rPr>
              <w:tab/>
            </w:r>
            <w:r w:rsidR="00424A98">
              <w:rPr>
                <w:webHidden/>
              </w:rPr>
              <w:fldChar w:fldCharType="begin"/>
            </w:r>
            <w:r w:rsidR="00424A98">
              <w:rPr>
                <w:webHidden/>
              </w:rPr>
              <w:instrText xml:space="preserve"> PAGEREF _Toc86160386 \h </w:instrText>
            </w:r>
            <w:r w:rsidR="00424A98">
              <w:rPr>
                <w:webHidden/>
              </w:rPr>
            </w:r>
            <w:r w:rsidR="00424A98">
              <w:rPr>
                <w:webHidden/>
              </w:rPr>
              <w:fldChar w:fldCharType="separate"/>
            </w:r>
            <w:r>
              <w:rPr>
                <w:webHidden/>
              </w:rPr>
              <w:t>63</w:t>
            </w:r>
            <w:r w:rsidR="00424A98">
              <w:rPr>
                <w:webHidden/>
              </w:rPr>
              <w:fldChar w:fldCharType="end"/>
            </w:r>
          </w:hyperlink>
        </w:p>
        <w:p w14:paraId="6E639AB9" w14:textId="063D5D08" w:rsidR="00DE41A6" w:rsidRPr="003C2FB3" w:rsidRDefault="00DE41A6" w:rsidP="00DE41A6">
          <w:pPr>
            <w:rPr>
              <w:color w:val="00B0F0"/>
            </w:rPr>
          </w:pPr>
          <w:r w:rsidRPr="003C2FB3">
            <w:rPr>
              <w:color w:val="00B0F0"/>
            </w:rPr>
            <w:fldChar w:fldCharType="end"/>
          </w:r>
        </w:p>
      </w:sdtContent>
    </w:sdt>
    <w:p w14:paraId="65F268A4" w14:textId="2987DBAF" w:rsidR="00DE41A6" w:rsidRDefault="00DE41A6" w:rsidP="00650D93">
      <w:pPr>
        <w:pStyle w:val="TableofFigures"/>
        <w:tabs>
          <w:tab w:val="right" w:leader="dot" w:pos="10042"/>
        </w:tabs>
        <w:spacing w:before="120" w:after="120"/>
        <w:rPr>
          <w:rStyle w:val="Hyperlink"/>
          <w:noProof/>
        </w:rPr>
      </w:pPr>
      <w:bookmarkStart w:id="3" w:name="_Toc435438344"/>
      <w:bookmarkStart w:id="4" w:name="_Toc435452544"/>
      <w:bookmarkStart w:id="5" w:name="_Toc435521825"/>
      <w:bookmarkStart w:id="6" w:name="_Toc441125144"/>
      <w:bookmarkStart w:id="7" w:name="_Toc441647055"/>
      <w:bookmarkStart w:id="8" w:name="_Toc444067777"/>
    </w:p>
    <w:p w14:paraId="17348CBF" w14:textId="3D703E91" w:rsidR="0077667A" w:rsidRDefault="0077667A">
      <w:pPr>
        <w:spacing w:after="120" w:line="276" w:lineRule="auto"/>
        <w:rPr>
          <w:rFonts w:eastAsiaTheme="majorEastAsia"/>
        </w:rPr>
      </w:pPr>
      <w:r>
        <w:rPr>
          <w:rFonts w:eastAsiaTheme="majorEastAsia"/>
        </w:rPr>
        <w:br w:type="page"/>
      </w:r>
    </w:p>
    <w:p w14:paraId="7AFABFDA" w14:textId="77777777" w:rsidR="00761921" w:rsidRPr="00706873" w:rsidRDefault="00761921" w:rsidP="00761921">
      <w:pPr>
        <w:pStyle w:val="Heading1"/>
        <w:rPr>
          <w:color w:val="C00000"/>
        </w:rPr>
      </w:pPr>
      <w:bookmarkStart w:id="9" w:name="_Toc26177629"/>
      <w:bookmarkStart w:id="10" w:name="_Toc58516185"/>
      <w:bookmarkStart w:id="11" w:name="_Toc86160339"/>
      <w:r w:rsidRPr="00706873">
        <w:rPr>
          <w:color w:val="C00000"/>
        </w:rPr>
        <w:lastRenderedPageBreak/>
        <w:t>Tables and figures</w:t>
      </w:r>
      <w:bookmarkEnd w:id="9"/>
      <w:bookmarkEnd w:id="10"/>
      <w:bookmarkEnd w:id="11"/>
    </w:p>
    <w:p w14:paraId="009F1AC4" w14:textId="77777777" w:rsidR="00761921" w:rsidRDefault="00761921" w:rsidP="00761921">
      <w:pPr>
        <w:pStyle w:val="Heading2"/>
      </w:pPr>
      <w:bookmarkStart w:id="12" w:name="_Toc435438343"/>
      <w:bookmarkStart w:id="13" w:name="_Toc435452543"/>
      <w:bookmarkStart w:id="14" w:name="_Toc435521824"/>
      <w:bookmarkStart w:id="15" w:name="_Toc441125143"/>
      <w:bookmarkStart w:id="16" w:name="_Toc441647054"/>
      <w:bookmarkStart w:id="17" w:name="_Toc444067776"/>
      <w:r w:rsidRPr="003C2FB3">
        <w:t>Tables</w:t>
      </w:r>
      <w:bookmarkEnd w:id="12"/>
      <w:bookmarkEnd w:id="13"/>
      <w:bookmarkEnd w:id="14"/>
      <w:bookmarkEnd w:id="15"/>
      <w:bookmarkEnd w:id="16"/>
      <w:bookmarkEnd w:id="17"/>
    </w:p>
    <w:p w14:paraId="72D27B63" w14:textId="77777777" w:rsidR="00761921" w:rsidRPr="00E80E2E" w:rsidRDefault="00761921" w:rsidP="00761921"/>
    <w:p w14:paraId="742100B4" w14:textId="73783295" w:rsidR="00B26D74" w:rsidRDefault="00761921">
      <w:pPr>
        <w:pStyle w:val="TableofFigures"/>
        <w:tabs>
          <w:tab w:val="right" w:leader="dot" w:pos="10184"/>
        </w:tabs>
        <w:rPr>
          <w:rFonts w:asciiTheme="minorHAnsi" w:eastAsiaTheme="minorEastAsia" w:hAnsiTheme="minorHAnsi" w:cstheme="minorBidi"/>
          <w:noProof/>
          <w:sz w:val="22"/>
          <w:szCs w:val="22"/>
        </w:rPr>
      </w:pPr>
      <w:r w:rsidRPr="00881B99">
        <w:rPr>
          <w:rStyle w:val="Hyperlink"/>
          <w:rFonts w:eastAsiaTheme="majorEastAsia"/>
          <w:noProof/>
        </w:rPr>
        <w:fldChar w:fldCharType="begin"/>
      </w:r>
      <w:r w:rsidRPr="00881B99">
        <w:rPr>
          <w:rStyle w:val="Hyperlink"/>
          <w:rFonts w:eastAsiaTheme="majorEastAsia"/>
          <w:noProof/>
        </w:rPr>
        <w:instrText xml:space="preserve"> TOC \h \z \t "Heading 4" \c </w:instrText>
      </w:r>
      <w:r w:rsidRPr="00881B99">
        <w:rPr>
          <w:rStyle w:val="Hyperlink"/>
          <w:rFonts w:eastAsiaTheme="majorEastAsia"/>
          <w:noProof/>
        </w:rPr>
        <w:fldChar w:fldCharType="separate"/>
      </w:r>
      <w:hyperlink w:anchor="_Toc86160701" w:history="1">
        <w:r w:rsidR="00B26D74" w:rsidRPr="00297982">
          <w:rPr>
            <w:rStyle w:val="Hyperlink"/>
            <w:rFonts w:eastAsiaTheme="majorEastAsia"/>
            <w:noProof/>
          </w:rPr>
          <w:t>Table 1: Percentage of serious claims and hours worked by gender, 2019–20p</w:t>
        </w:r>
        <w:r w:rsidR="00B26D74">
          <w:rPr>
            <w:noProof/>
            <w:webHidden/>
          </w:rPr>
          <w:tab/>
        </w:r>
        <w:r w:rsidR="00B26D74">
          <w:rPr>
            <w:noProof/>
            <w:webHidden/>
          </w:rPr>
          <w:fldChar w:fldCharType="begin"/>
        </w:r>
        <w:r w:rsidR="00B26D74">
          <w:rPr>
            <w:noProof/>
            <w:webHidden/>
          </w:rPr>
          <w:instrText xml:space="preserve"> PAGEREF _Toc86160701 \h </w:instrText>
        </w:r>
        <w:r w:rsidR="00B26D74">
          <w:rPr>
            <w:noProof/>
            <w:webHidden/>
          </w:rPr>
        </w:r>
        <w:r w:rsidR="00B26D74">
          <w:rPr>
            <w:noProof/>
            <w:webHidden/>
          </w:rPr>
          <w:fldChar w:fldCharType="separate"/>
        </w:r>
        <w:r w:rsidR="002814C3">
          <w:rPr>
            <w:noProof/>
            <w:webHidden/>
          </w:rPr>
          <w:t>10</w:t>
        </w:r>
        <w:r w:rsidR="00B26D74">
          <w:rPr>
            <w:noProof/>
            <w:webHidden/>
          </w:rPr>
          <w:fldChar w:fldCharType="end"/>
        </w:r>
      </w:hyperlink>
    </w:p>
    <w:p w14:paraId="3124E0A5" w14:textId="6903DC62"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02" w:history="1">
        <w:r w:rsidR="00B26D74" w:rsidRPr="00297982">
          <w:rPr>
            <w:rStyle w:val="Hyperlink"/>
            <w:rFonts w:eastAsiaTheme="majorEastAsia"/>
            <w:noProof/>
          </w:rPr>
          <w:t>Table 2: Number, percentage and rates of serious claims by injury or disease and gender, 2019–20p</w:t>
        </w:r>
        <w:r w:rsidR="00B26D74">
          <w:rPr>
            <w:noProof/>
            <w:webHidden/>
          </w:rPr>
          <w:tab/>
        </w:r>
        <w:r w:rsidR="00B26D74">
          <w:rPr>
            <w:noProof/>
            <w:webHidden/>
          </w:rPr>
          <w:fldChar w:fldCharType="begin"/>
        </w:r>
        <w:r w:rsidR="00B26D74">
          <w:rPr>
            <w:noProof/>
            <w:webHidden/>
          </w:rPr>
          <w:instrText xml:space="preserve"> PAGEREF _Toc86160702 \h </w:instrText>
        </w:r>
        <w:r w:rsidR="00B26D74">
          <w:rPr>
            <w:noProof/>
            <w:webHidden/>
          </w:rPr>
        </w:r>
        <w:r w:rsidR="00B26D74">
          <w:rPr>
            <w:noProof/>
            <w:webHidden/>
          </w:rPr>
          <w:fldChar w:fldCharType="separate"/>
        </w:r>
        <w:r>
          <w:rPr>
            <w:noProof/>
            <w:webHidden/>
          </w:rPr>
          <w:t>10</w:t>
        </w:r>
        <w:r w:rsidR="00B26D74">
          <w:rPr>
            <w:noProof/>
            <w:webHidden/>
          </w:rPr>
          <w:fldChar w:fldCharType="end"/>
        </w:r>
      </w:hyperlink>
    </w:p>
    <w:p w14:paraId="6ECAD91A" w14:textId="7F71B8FB"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03" w:history="1">
        <w:r w:rsidR="00B26D74" w:rsidRPr="00297982">
          <w:rPr>
            <w:rStyle w:val="Hyperlink"/>
            <w:rFonts w:eastAsiaTheme="majorEastAsia"/>
            <w:noProof/>
          </w:rPr>
          <w:t>Table 3: Number of serious claims by injury or disease, gender and age group, 2019–20p</w:t>
        </w:r>
        <w:r w:rsidR="00B26D74">
          <w:rPr>
            <w:noProof/>
            <w:webHidden/>
          </w:rPr>
          <w:tab/>
        </w:r>
        <w:r w:rsidR="00B26D74">
          <w:rPr>
            <w:noProof/>
            <w:webHidden/>
          </w:rPr>
          <w:fldChar w:fldCharType="begin"/>
        </w:r>
        <w:r w:rsidR="00B26D74">
          <w:rPr>
            <w:noProof/>
            <w:webHidden/>
          </w:rPr>
          <w:instrText xml:space="preserve"> PAGEREF _Toc86160703 \h </w:instrText>
        </w:r>
        <w:r w:rsidR="00B26D74">
          <w:rPr>
            <w:noProof/>
            <w:webHidden/>
          </w:rPr>
        </w:r>
        <w:r w:rsidR="00B26D74">
          <w:rPr>
            <w:noProof/>
            <w:webHidden/>
          </w:rPr>
          <w:fldChar w:fldCharType="separate"/>
        </w:r>
        <w:r>
          <w:rPr>
            <w:noProof/>
            <w:webHidden/>
          </w:rPr>
          <w:t>11</w:t>
        </w:r>
        <w:r w:rsidR="00B26D74">
          <w:rPr>
            <w:noProof/>
            <w:webHidden/>
          </w:rPr>
          <w:fldChar w:fldCharType="end"/>
        </w:r>
      </w:hyperlink>
    </w:p>
    <w:p w14:paraId="76F7BF5D" w14:textId="4DCB7EAE"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04" w:history="1">
        <w:r w:rsidR="00B26D74" w:rsidRPr="00297982">
          <w:rPr>
            <w:rStyle w:val="Hyperlink"/>
            <w:rFonts w:eastAsiaTheme="majorEastAsia"/>
            <w:noProof/>
          </w:rPr>
          <w:t xml:space="preserve">Table 4: Frequency rates (serious claims per million hours worked) by injury or disease, gender and age </w:t>
        </w:r>
        <w:r w:rsidR="00AD4467">
          <w:rPr>
            <w:rStyle w:val="Hyperlink"/>
            <w:rFonts w:eastAsiaTheme="majorEastAsia"/>
            <w:noProof/>
          </w:rPr>
          <w:br/>
        </w:r>
        <w:r w:rsidR="00B26D74" w:rsidRPr="00297982">
          <w:rPr>
            <w:rStyle w:val="Hyperlink"/>
            <w:rFonts w:eastAsiaTheme="majorEastAsia"/>
            <w:noProof/>
          </w:rPr>
          <w:t>group, 2019–20p</w:t>
        </w:r>
        <w:r w:rsidR="00B26D74">
          <w:rPr>
            <w:noProof/>
            <w:webHidden/>
          </w:rPr>
          <w:tab/>
        </w:r>
        <w:r w:rsidR="00B26D74">
          <w:rPr>
            <w:noProof/>
            <w:webHidden/>
          </w:rPr>
          <w:fldChar w:fldCharType="begin"/>
        </w:r>
        <w:r w:rsidR="00B26D74">
          <w:rPr>
            <w:noProof/>
            <w:webHidden/>
          </w:rPr>
          <w:instrText xml:space="preserve"> PAGEREF _Toc86160704 \h </w:instrText>
        </w:r>
        <w:r w:rsidR="00B26D74">
          <w:rPr>
            <w:noProof/>
            <w:webHidden/>
          </w:rPr>
        </w:r>
        <w:r w:rsidR="00B26D74">
          <w:rPr>
            <w:noProof/>
            <w:webHidden/>
          </w:rPr>
          <w:fldChar w:fldCharType="separate"/>
        </w:r>
        <w:r>
          <w:rPr>
            <w:noProof/>
            <w:webHidden/>
          </w:rPr>
          <w:t>11</w:t>
        </w:r>
        <w:r w:rsidR="00B26D74">
          <w:rPr>
            <w:noProof/>
            <w:webHidden/>
          </w:rPr>
          <w:fldChar w:fldCharType="end"/>
        </w:r>
      </w:hyperlink>
    </w:p>
    <w:p w14:paraId="19755BFB" w14:textId="108BFE26"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05" w:history="1">
        <w:r w:rsidR="00B26D74" w:rsidRPr="00297982">
          <w:rPr>
            <w:rStyle w:val="Hyperlink"/>
            <w:rFonts w:eastAsiaTheme="majorEastAsia"/>
            <w:noProof/>
          </w:rPr>
          <w:t xml:space="preserve">Table 5: Incidence rates (serious claims per 1,000 employees) by injury or disease, gender and age group, </w:t>
        </w:r>
        <w:r w:rsidR="00AD4467">
          <w:rPr>
            <w:rStyle w:val="Hyperlink"/>
            <w:rFonts w:eastAsiaTheme="majorEastAsia"/>
            <w:noProof/>
          </w:rPr>
          <w:br/>
        </w:r>
        <w:r w:rsidR="00B26D74" w:rsidRPr="00297982">
          <w:rPr>
            <w:rStyle w:val="Hyperlink"/>
            <w:rFonts w:eastAsiaTheme="majorEastAsia"/>
            <w:noProof/>
          </w:rPr>
          <w:t>2019–20p</w:t>
        </w:r>
        <w:r w:rsidR="00B26D74">
          <w:rPr>
            <w:noProof/>
            <w:webHidden/>
          </w:rPr>
          <w:tab/>
        </w:r>
        <w:r w:rsidR="00B26D74">
          <w:rPr>
            <w:noProof/>
            <w:webHidden/>
          </w:rPr>
          <w:fldChar w:fldCharType="begin"/>
        </w:r>
        <w:r w:rsidR="00B26D74">
          <w:rPr>
            <w:noProof/>
            <w:webHidden/>
          </w:rPr>
          <w:instrText xml:space="preserve"> PAGEREF _Toc86160705 \h </w:instrText>
        </w:r>
        <w:r w:rsidR="00B26D74">
          <w:rPr>
            <w:noProof/>
            <w:webHidden/>
          </w:rPr>
        </w:r>
        <w:r w:rsidR="00B26D74">
          <w:rPr>
            <w:noProof/>
            <w:webHidden/>
          </w:rPr>
          <w:fldChar w:fldCharType="separate"/>
        </w:r>
        <w:r>
          <w:rPr>
            <w:noProof/>
            <w:webHidden/>
          </w:rPr>
          <w:t>12</w:t>
        </w:r>
        <w:r w:rsidR="00B26D74">
          <w:rPr>
            <w:noProof/>
            <w:webHidden/>
          </w:rPr>
          <w:fldChar w:fldCharType="end"/>
        </w:r>
      </w:hyperlink>
    </w:p>
    <w:p w14:paraId="46567623" w14:textId="09737575"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06" w:history="1">
        <w:r w:rsidR="00B26D74" w:rsidRPr="00297982">
          <w:rPr>
            <w:rStyle w:val="Hyperlink"/>
            <w:rFonts w:eastAsiaTheme="majorEastAsia"/>
            <w:noProof/>
          </w:rPr>
          <w:t>Table 6: Workforce characteristics by industry, 2019–20p</w:t>
        </w:r>
        <w:r w:rsidR="00B26D74">
          <w:rPr>
            <w:noProof/>
            <w:webHidden/>
          </w:rPr>
          <w:tab/>
        </w:r>
        <w:r w:rsidR="00B26D74">
          <w:rPr>
            <w:noProof/>
            <w:webHidden/>
          </w:rPr>
          <w:fldChar w:fldCharType="begin"/>
        </w:r>
        <w:r w:rsidR="00B26D74">
          <w:rPr>
            <w:noProof/>
            <w:webHidden/>
          </w:rPr>
          <w:instrText xml:space="preserve"> PAGEREF _Toc86160706 \h </w:instrText>
        </w:r>
        <w:r w:rsidR="00B26D74">
          <w:rPr>
            <w:noProof/>
            <w:webHidden/>
          </w:rPr>
        </w:r>
        <w:r w:rsidR="00B26D74">
          <w:rPr>
            <w:noProof/>
            <w:webHidden/>
          </w:rPr>
          <w:fldChar w:fldCharType="separate"/>
        </w:r>
        <w:r>
          <w:rPr>
            <w:noProof/>
            <w:webHidden/>
          </w:rPr>
          <w:t>13</w:t>
        </w:r>
        <w:r w:rsidR="00B26D74">
          <w:rPr>
            <w:noProof/>
            <w:webHidden/>
          </w:rPr>
          <w:fldChar w:fldCharType="end"/>
        </w:r>
      </w:hyperlink>
    </w:p>
    <w:p w14:paraId="7DFF0144" w14:textId="65A45E9B"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07" w:history="1">
        <w:r w:rsidR="00B26D74" w:rsidRPr="00297982">
          <w:rPr>
            <w:rStyle w:val="Hyperlink"/>
            <w:rFonts w:eastAsiaTheme="majorEastAsia"/>
            <w:noProof/>
          </w:rPr>
          <w:t>Table 7a: Number and rates of all serious claims by gender and industry, 2019–20p</w:t>
        </w:r>
        <w:r w:rsidR="00B26D74">
          <w:rPr>
            <w:noProof/>
            <w:webHidden/>
          </w:rPr>
          <w:tab/>
        </w:r>
        <w:r w:rsidR="00B26D74">
          <w:rPr>
            <w:noProof/>
            <w:webHidden/>
          </w:rPr>
          <w:fldChar w:fldCharType="begin"/>
        </w:r>
        <w:r w:rsidR="00B26D74">
          <w:rPr>
            <w:noProof/>
            <w:webHidden/>
          </w:rPr>
          <w:instrText xml:space="preserve"> PAGEREF _Toc86160707 \h </w:instrText>
        </w:r>
        <w:r w:rsidR="00B26D74">
          <w:rPr>
            <w:noProof/>
            <w:webHidden/>
          </w:rPr>
        </w:r>
        <w:r w:rsidR="00B26D74">
          <w:rPr>
            <w:noProof/>
            <w:webHidden/>
          </w:rPr>
          <w:fldChar w:fldCharType="separate"/>
        </w:r>
        <w:r>
          <w:rPr>
            <w:noProof/>
            <w:webHidden/>
          </w:rPr>
          <w:t>14</w:t>
        </w:r>
        <w:r w:rsidR="00B26D74">
          <w:rPr>
            <w:noProof/>
            <w:webHidden/>
          </w:rPr>
          <w:fldChar w:fldCharType="end"/>
        </w:r>
      </w:hyperlink>
    </w:p>
    <w:p w14:paraId="3AE084C4" w14:textId="1C31EEA0"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08" w:history="1">
        <w:r w:rsidR="00B26D74" w:rsidRPr="00297982">
          <w:rPr>
            <w:rStyle w:val="Hyperlink"/>
            <w:rFonts w:eastAsiaTheme="majorEastAsia"/>
            <w:noProof/>
          </w:rPr>
          <w:t>Table 7b: Number and rates of serious claims by nature of injury, gender and industry, 2019–20p</w:t>
        </w:r>
        <w:r w:rsidR="00B26D74">
          <w:rPr>
            <w:noProof/>
            <w:webHidden/>
          </w:rPr>
          <w:tab/>
        </w:r>
        <w:r w:rsidR="00B26D74">
          <w:rPr>
            <w:noProof/>
            <w:webHidden/>
          </w:rPr>
          <w:fldChar w:fldCharType="begin"/>
        </w:r>
        <w:r w:rsidR="00B26D74">
          <w:rPr>
            <w:noProof/>
            <w:webHidden/>
          </w:rPr>
          <w:instrText xml:space="preserve"> PAGEREF _Toc86160708 \h </w:instrText>
        </w:r>
        <w:r w:rsidR="00B26D74">
          <w:rPr>
            <w:noProof/>
            <w:webHidden/>
          </w:rPr>
        </w:r>
        <w:r w:rsidR="00B26D74">
          <w:rPr>
            <w:noProof/>
            <w:webHidden/>
          </w:rPr>
          <w:fldChar w:fldCharType="separate"/>
        </w:r>
        <w:r>
          <w:rPr>
            <w:noProof/>
            <w:webHidden/>
          </w:rPr>
          <w:t>15</w:t>
        </w:r>
        <w:r w:rsidR="00B26D74">
          <w:rPr>
            <w:noProof/>
            <w:webHidden/>
          </w:rPr>
          <w:fldChar w:fldCharType="end"/>
        </w:r>
      </w:hyperlink>
    </w:p>
    <w:p w14:paraId="52521ECE" w14:textId="7CC388F5"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09" w:history="1">
        <w:r w:rsidR="00B26D74" w:rsidRPr="00297982">
          <w:rPr>
            <w:rStyle w:val="Hyperlink"/>
            <w:rFonts w:eastAsiaTheme="majorEastAsia"/>
            <w:noProof/>
          </w:rPr>
          <w:t>Table 7c: Number and rates of serious claims by disease, gender and industry, 2019–20p</w:t>
        </w:r>
        <w:r w:rsidR="00B26D74">
          <w:rPr>
            <w:noProof/>
            <w:webHidden/>
          </w:rPr>
          <w:tab/>
        </w:r>
        <w:r w:rsidR="00B26D74">
          <w:rPr>
            <w:noProof/>
            <w:webHidden/>
          </w:rPr>
          <w:fldChar w:fldCharType="begin"/>
        </w:r>
        <w:r w:rsidR="00B26D74">
          <w:rPr>
            <w:noProof/>
            <w:webHidden/>
          </w:rPr>
          <w:instrText xml:space="preserve"> PAGEREF _Toc86160709 \h </w:instrText>
        </w:r>
        <w:r w:rsidR="00B26D74">
          <w:rPr>
            <w:noProof/>
            <w:webHidden/>
          </w:rPr>
        </w:r>
        <w:r w:rsidR="00B26D74">
          <w:rPr>
            <w:noProof/>
            <w:webHidden/>
          </w:rPr>
          <w:fldChar w:fldCharType="separate"/>
        </w:r>
        <w:r>
          <w:rPr>
            <w:noProof/>
            <w:webHidden/>
          </w:rPr>
          <w:t>16</w:t>
        </w:r>
        <w:r w:rsidR="00B26D74">
          <w:rPr>
            <w:noProof/>
            <w:webHidden/>
          </w:rPr>
          <w:fldChar w:fldCharType="end"/>
        </w:r>
      </w:hyperlink>
    </w:p>
    <w:p w14:paraId="3374A93E" w14:textId="2447DC81"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0" w:history="1">
        <w:r w:rsidR="00B26D74" w:rsidRPr="00297982">
          <w:rPr>
            <w:rStyle w:val="Hyperlink"/>
            <w:rFonts w:eastAsiaTheme="majorEastAsia"/>
            <w:noProof/>
          </w:rPr>
          <w:t>Table 8: Workforce characteristics by occupation, 2019–20p</w:t>
        </w:r>
        <w:r w:rsidR="00B26D74">
          <w:rPr>
            <w:noProof/>
            <w:webHidden/>
          </w:rPr>
          <w:tab/>
        </w:r>
        <w:r w:rsidR="00B26D74">
          <w:rPr>
            <w:noProof/>
            <w:webHidden/>
          </w:rPr>
          <w:fldChar w:fldCharType="begin"/>
        </w:r>
        <w:r w:rsidR="00B26D74">
          <w:rPr>
            <w:noProof/>
            <w:webHidden/>
          </w:rPr>
          <w:instrText xml:space="preserve"> PAGEREF _Toc86160710 \h </w:instrText>
        </w:r>
        <w:r w:rsidR="00B26D74">
          <w:rPr>
            <w:noProof/>
            <w:webHidden/>
          </w:rPr>
        </w:r>
        <w:r w:rsidR="00B26D74">
          <w:rPr>
            <w:noProof/>
            <w:webHidden/>
          </w:rPr>
          <w:fldChar w:fldCharType="separate"/>
        </w:r>
        <w:r>
          <w:rPr>
            <w:noProof/>
            <w:webHidden/>
          </w:rPr>
          <w:t>17</w:t>
        </w:r>
        <w:r w:rsidR="00B26D74">
          <w:rPr>
            <w:noProof/>
            <w:webHidden/>
          </w:rPr>
          <w:fldChar w:fldCharType="end"/>
        </w:r>
      </w:hyperlink>
    </w:p>
    <w:p w14:paraId="1D8D7249" w14:textId="69BB061D"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1" w:history="1">
        <w:r w:rsidR="00B26D74" w:rsidRPr="00297982">
          <w:rPr>
            <w:rStyle w:val="Hyperlink"/>
            <w:rFonts w:eastAsiaTheme="majorEastAsia"/>
            <w:noProof/>
          </w:rPr>
          <w:t>Table 9: Number and rates of serious claims by injury or disease, gender and occupation, 2019–20p</w:t>
        </w:r>
        <w:r w:rsidR="00B26D74">
          <w:rPr>
            <w:noProof/>
            <w:webHidden/>
          </w:rPr>
          <w:tab/>
        </w:r>
        <w:r w:rsidR="00B26D74">
          <w:rPr>
            <w:noProof/>
            <w:webHidden/>
          </w:rPr>
          <w:fldChar w:fldCharType="begin"/>
        </w:r>
        <w:r w:rsidR="00B26D74">
          <w:rPr>
            <w:noProof/>
            <w:webHidden/>
          </w:rPr>
          <w:instrText xml:space="preserve"> PAGEREF _Toc86160711 \h </w:instrText>
        </w:r>
        <w:r w:rsidR="00B26D74">
          <w:rPr>
            <w:noProof/>
            <w:webHidden/>
          </w:rPr>
        </w:r>
        <w:r w:rsidR="00B26D74">
          <w:rPr>
            <w:noProof/>
            <w:webHidden/>
          </w:rPr>
          <w:fldChar w:fldCharType="separate"/>
        </w:r>
        <w:r>
          <w:rPr>
            <w:noProof/>
            <w:webHidden/>
          </w:rPr>
          <w:t>18</w:t>
        </w:r>
        <w:r w:rsidR="00B26D74">
          <w:rPr>
            <w:noProof/>
            <w:webHidden/>
          </w:rPr>
          <w:fldChar w:fldCharType="end"/>
        </w:r>
      </w:hyperlink>
    </w:p>
    <w:p w14:paraId="56662E4A" w14:textId="11F772ED"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2" w:history="1">
        <w:r w:rsidR="00B26D74" w:rsidRPr="00297982">
          <w:rPr>
            <w:rStyle w:val="Hyperlink"/>
            <w:rFonts w:eastAsiaTheme="majorEastAsia"/>
            <w:noProof/>
          </w:rPr>
          <w:t>Table 10: Number and percentage of serious claims by mechanism of injury or disease and gender, 2019–20p</w:t>
        </w:r>
        <w:r w:rsidR="00B26D74">
          <w:rPr>
            <w:noProof/>
            <w:webHidden/>
          </w:rPr>
          <w:tab/>
        </w:r>
        <w:r w:rsidR="00B26D74">
          <w:rPr>
            <w:noProof/>
            <w:webHidden/>
          </w:rPr>
          <w:fldChar w:fldCharType="begin"/>
        </w:r>
        <w:r w:rsidR="00B26D74">
          <w:rPr>
            <w:noProof/>
            <w:webHidden/>
          </w:rPr>
          <w:instrText xml:space="preserve"> PAGEREF _Toc86160712 \h </w:instrText>
        </w:r>
        <w:r w:rsidR="00B26D74">
          <w:rPr>
            <w:noProof/>
            <w:webHidden/>
          </w:rPr>
        </w:r>
        <w:r w:rsidR="00B26D74">
          <w:rPr>
            <w:noProof/>
            <w:webHidden/>
          </w:rPr>
          <w:fldChar w:fldCharType="separate"/>
        </w:r>
        <w:r>
          <w:rPr>
            <w:noProof/>
            <w:webHidden/>
          </w:rPr>
          <w:t>19</w:t>
        </w:r>
        <w:r w:rsidR="00B26D74">
          <w:rPr>
            <w:noProof/>
            <w:webHidden/>
          </w:rPr>
          <w:fldChar w:fldCharType="end"/>
        </w:r>
      </w:hyperlink>
    </w:p>
    <w:p w14:paraId="290AA992" w14:textId="7C999231"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3" w:history="1">
        <w:r w:rsidR="00B26D74" w:rsidRPr="00297982">
          <w:rPr>
            <w:rStyle w:val="Hyperlink"/>
            <w:rFonts w:eastAsiaTheme="majorEastAsia"/>
            <w:noProof/>
          </w:rPr>
          <w:t>Table 11: Number and percentage of serious claims by nature of injury or disease and gender, 2019–20p</w:t>
        </w:r>
        <w:r w:rsidR="00B26D74">
          <w:rPr>
            <w:noProof/>
            <w:webHidden/>
          </w:rPr>
          <w:tab/>
        </w:r>
        <w:r w:rsidR="00B26D74">
          <w:rPr>
            <w:noProof/>
            <w:webHidden/>
          </w:rPr>
          <w:fldChar w:fldCharType="begin"/>
        </w:r>
        <w:r w:rsidR="00B26D74">
          <w:rPr>
            <w:noProof/>
            <w:webHidden/>
          </w:rPr>
          <w:instrText xml:space="preserve"> PAGEREF _Toc86160713 \h </w:instrText>
        </w:r>
        <w:r w:rsidR="00B26D74">
          <w:rPr>
            <w:noProof/>
            <w:webHidden/>
          </w:rPr>
        </w:r>
        <w:r w:rsidR="00B26D74">
          <w:rPr>
            <w:noProof/>
            <w:webHidden/>
          </w:rPr>
          <w:fldChar w:fldCharType="separate"/>
        </w:r>
        <w:r>
          <w:rPr>
            <w:noProof/>
            <w:webHidden/>
          </w:rPr>
          <w:t>20</w:t>
        </w:r>
        <w:r w:rsidR="00B26D74">
          <w:rPr>
            <w:noProof/>
            <w:webHidden/>
          </w:rPr>
          <w:fldChar w:fldCharType="end"/>
        </w:r>
      </w:hyperlink>
    </w:p>
    <w:p w14:paraId="191813F8" w14:textId="1885A1A2"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4" w:history="1">
        <w:r w:rsidR="00B26D74" w:rsidRPr="00297982">
          <w:rPr>
            <w:rStyle w:val="Hyperlink"/>
            <w:rFonts w:eastAsiaTheme="majorEastAsia"/>
            <w:noProof/>
          </w:rPr>
          <w:t>Table 12: Number and percentage of serious claims by breakdown agency of injury or disease, 2019–20p</w:t>
        </w:r>
        <w:r w:rsidR="00B26D74">
          <w:rPr>
            <w:noProof/>
            <w:webHidden/>
          </w:rPr>
          <w:tab/>
        </w:r>
        <w:r w:rsidR="00B26D74">
          <w:rPr>
            <w:noProof/>
            <w:webHidden/>
          </w:rPr>
          <w:fldChar w:fldCharType="begin"/>
        </w:r>
        <w:r w:rsidR="00B26D74">
          <w:rPr>
            <w:noProof/>
            <w:webHidden/>
          </w:rPr>
          <w:instrText xml:space="preserve"> PAGEREF _Toc86160714 \h </w:instrText>
        </w:r>
        <w:r w:rsidR="00B26D74">
          <w:rPr>
            <w:noProof/>
            <w:webHidden/>
          </w:rPr>
        </w:r>
        <w:r w:rsidR="00B26D74">
          <w:rPr>
            <w:noProof/>
            <w:webHidden/>
          </w:rPr>
          <w:fldChar w:fldCharType="separate"/>
        </w:r>
        <w:r>
          <w:rPr>
            <w:noProof/>
            <w:webHidden/>
          </w:rPr>
          <w:t>21</w:t>
        </w:r>
        <w:r w:rsidR="00B26D74">
          <w:rPr>
            <w:noProof/>
            <w:webHidden/>
          </w:rPr>
          <w:fldChar w:fldCharType="end"/>
        </w:r>
      </w:hyperlink>
    </w:p>
    <w:p w14:paraId="4BC2C0F9" w14:textId="7CC5BF2D"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5" w:history="1">
        <w:r w:rsidR="00B26D74" w:rsidRPr="00297982">
          <w:rPr>
            <w:rStyle w:val="Hyperlink"/>
            <w:rFonts w:eastAsiaTheme="majorEastAsia"/>
            <w:noProof/>
          </w:rPr>
          <w:t xml:space="preserve">Table 13: Number and percentage of serious claims by mechanism and breakdown agency of injury or </w:t>
        </w:r>
        <w:r w:rsidR="00AD4467">
          <w:rPr>
            <w:rStyle w:val="Hyperlink"/>
            <w:rFonts w:eastAsiaTheme="majorEastAsia"/>
            <w:noProof/>
          </w:rPr>
          <w:br/>
        </w:r>
        <w:r w:rsidR="00B26D74" w:rsidRPr="00297982">
          <w:rPr>
            <w:rStyle w:val="Hyperlink"/>
            <w:rFonts w:eastAsiaTheme="majorEastAsia"/>
            <w:noProof/>
          </w:rPr>
          <w:t>disease, 2019–20p</w:t>
        </w:r>
        <w:r w:rsidR="00B26D74">
          <w:rPr>
            <w:noProof/>
            <w:webHidden/>
          </w:rPr>
          <w:tab/>
        </w:r>
        <w:r w:rsidR="00B26D74">
          <w:rPr>
            <w:noProof/>
            <w:webHidden/>
          </w:rPr>
          <w:fldChar w:fldCharType="begin"/>
        </w:r>
        <w:r w:rsidR="00B26D74">
          <w:rPr>
            <w:noProof/>
            <w:webHidden/>
          </w:rPr>
          <w:instrText xml:space="preserve"> PAGEREF _Toc86160715 \h </w:instrText>
        </w:r>
        <w:r w:rsidR="00B26D74">
          <w:rPr>
            <w:noProof/>
            <w:webHidden/>
          </w:rPr>
        </w:r>
        <w:r w:rsidR="00B26D74">
          <w:rPr>
            <w:noProof/>
            <w:webHidden/>
          </w:rPr>
          <w:fldChar w:fldCharType="separate"/>
        </w:r>
        <w:r>
          <w:rPr>
            <w:noProof/>
            <w:webHidden/>
          </w:rPr>
          <w:t>22</w:t>
        </w:r>
        <w:r w:rsidR="00B26D74">
          <w:rPr>
            <w:noProof/>
            <w:webHidden/>
          </w:rPr>
          <w:fldChar w:fldCharType="end"/>
        </w:r>
      </w:hyperlink>
    </w:p>
    <w:p w14:paraId="0971ECEC" w14:textId="53D0E687"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6" w:history="1">
        <w:r w:rsidR="00B26D74" w:rsidRPr="00297982">
          <w:rPr>
            <w:rStyle w:val="Hyperlink"/>
            <w:rFonts w:eastAsiaTheme="majorEastAsia"/>
            <w:noProof/>
          </w:rPr>
          <w:t xml:space="preserve">Table 14: Number and percentage of serious claims by mechanism and bodily location of injury or disease, </w:t>
        </w:r>
        <w:r w:rsidR="00AD4467">
          <w:rPr>
            <w:rStyle w:val="Hyperlink"/>
            <w:rFonts w:eastAsiaTheme="majorEastAsia"/>
            <w:noProof/>
          </w:rPr>
          <w:br/>
        </w:r>
        <w:r w:rsidR="00B26D74" w:rsidRPr="00297982">
          <w:rPr>
            <w:rStyle w:val="Hyperlink"/>
            <w:rFonts w:eastAsiaTheme="majorEastAsia"/>
            <w:noProof/>
          </w:rPr>
          <w:t>2019–20p</w:t>
        </w:r>
        <w:r w:rsidR="00B26D74">
          <w:rPr>
            <w:noProof/>
            <w:webHidden/>
          </w:rPr>
          <w:tab/>
        </w:r>
        <w:r w:rsidR="00B26D74">
          <w:rPr>
            <w:noProof/>
            <w:webHidden/>
          </w:rPr>
          <w:fldChar w:fldCharType="begin"/>
        </w:r>
        <w:r w:rsidR="00B26D74">
          <w:rPr>
            <w:noProof/>
            <w:webHidden/>
          </w:rPr>
          <w:instrText xml:space="preserve"> PAGEREF _Toc86160716 \h </w:instrText>
        </w:r>
        <w:r w:rsidR="00B26D74">
          <w:rPr>
            <w:noProof/>
            <w:webHidden/>
          </w:rPr>
        </w:r>
        <w:r w:rsidR="00B26D74">
          <w:rPr>
            <w:noProof/>
            <w:webHidden/>
          </w:rPr>
          <w:fldChar w:fldCharType="separate"/>
        </w:r>
        <w:r>
          <w:rPr>
            <w:noProof/>
            <w:webHidden/>
          </w:rPr>
          <w:t>23</w:t>
        </w:r>
        <w:r w:rsidR="00B26D74">
          <w:rPr>
            <w:noProof/>
            <w:webHidden/>
          </w:rPr>
          <w:fldChar w:fldCharType="end"/>
        </w:r>
      </w:hyperlink>
    </w:p>
    <w:p w14:paraId="729AD2C1" w14:textId="00C437E0"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7" w:history="1">
        <w:r w:rsidR="00B26D74" w:rsidRPr="00297982">
          <w:rPr>
            <w:rStyle w:val="Hyperlink"/>
            <w:rFonts w:eastAsiaTheme="majorEastAsia"/>
            <w:noProof/>
          </w:rPr>
          <w:t xml:space="preserve">Table 15: Number and rates of serious claims, number of hours worked and number of employees, 2000–01 </w:t>
        </w:r>
        <w:r w:rsidR="00AD4467">
          <w:rPr>
            <w:rStyle w:val="Hyperlink"/>
            <w:rFonts w:eastAsiaTheme="majorEastAsia"/>
            <w:noProof/>
          </w:rPr>
          <w:br/>
        </w:r>
        <w:r w:rsidR="00B26D74" w:rsidRPr="00297982">
          <w:rPr>
            <w:rStyle w:val="Hyperlink"/>
            <w:rFonts w:eastAsiaTheme="majorEastAsia"/>
            <w:noProof/>
          </w:rPr>
          <w:t>to 2019–20p</w:t>
        </w:r>
        <w:r w:rsidR="00B26D74">
          <w:rPr>
            <w:noProof/>
            <w:webHidden/>
          </w:rPr>
          <w:tab/>
        </w:r>
        <w:r w:rsidR="00B26D74">
          <w:rPr>
            <w:noProof/>
            <w:webHidden/>
          </w:rPr>
          <w:fldChar w:fldCharType="begin"/>
        </w:r>
        <w:r w:rsidR="00B26D74">
          <w:rPr>
            <w:noProof/>
            <w:webHidden/>
          </w:rPr>
          <w:instrText xml:space="preserve"> PAGEREF _Toc86160717 \h </w:instrText>
        </w:r>
        <w:r w:rsidR="00B26D74">
          <w:rPr>
            <w:noProof/>
            <w:webHidden/>
          </w:rPr>
        </w:r>
        <w:r w:rsidR="00B26D74">
          <w:rPr>
            <w:noProof/>
            <w:webHidden/>
          </w:rPr>
          <w:fldChar w:fldCharType="separate"/>
        </w:r>
        <w:r>
          <w:rPr>
            <w:noProof/>
            <w:webHidden/>
          </w:rPr>
          <w:t>25</w:t>
        </w:r>
        <w:r w:rsidR="00B26D74">
          <w:rPr>
            <w:noProof/>
            <w:webHidden/>
          </w:rPr>
          <w:fldChar w:fldCharType="end"/>
        </w:r>
      </w:hyperlink>
    </w:p>
    <w:p w14:paraId="389418B8" w14:textId="5700D3EA"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8" w:history="1">
        <w:r w:rsidR="00B26D74" w:rsidRPr="00297982">
          <w:rPr>
            <w:rStyle w:val="Hyperlink"/>
            <w:rFonts w:eastAsiaTheme="majorEastAsia"/>
            <w:noProof/>
          </w:rPr>
          <w:t>Table 16: Number and rates of serious claims by gender, 2000–01 to 2019–20p</w:t>
        </w:r>
        <w:r w:rsidR="00B26D74">
          <w:rPr>
            <w:noProof/>
            <w:webHidden/>
          </w:rPr>
          <w:tab/>
        </w:r>
        <w:r w:rsidR="00B26D74">
          <w:rPr>
            <w:noProof/>
            <w:webHidden/>
          </w:rPr>
          <w:fldChar w:fldCharType="begin"/>
        </w:r>
        <w:r w:rsidR="00B26D74">
          <w:rPr>
            <w:noProof/>
            <w:webHidden/>
          </w:rPr>
          <w:instrText xml:space="preserve"> PAGEREF _Toc86160718 \h </w:instrText>
        </w:r>
        <w:r w:rsidR="00B26D74">
          <w:rPr>
            <w:noProof/>
            <w:webHidden/>
          </w:rPr>
        </w:r>
        <w:r w:rsidR="00B26D74">
          <w:rPr>
            <w:noProof/>
            <w:webHidden/>
          </w:rPr>
          <w:fldChar w:fldCharType="separate"/>
        </w:r>
        <w:r>
          <w:rPr>
            <w:noProof/>
            <w:webHidden/>
          </w:rPr>
          <w:t>27</w:t>
        </w:r>
        <w:r w:rsidR="00B26D74">
          <w:rPr>
            <w:noProof/>
            <w:webHidden/>
          </w:rPr>
          <w:fldChar w:fldCharType="end"/>
        </w:r>
      </w:hyperlink>
    </w:p>
    <w:p w14:paraId="2485262F" w14:textId="7063609C"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19" w:history="1">
        <w:r w:rsidR="00B26D74" w:rsidRPr="00297982">
          <w:rPr>
            <w:rStyle w:val="Hyperlink"/>
            <w:rFonts w:eastAsiaTheme="majorEastAsia"/>
            <w:noProof/>
          </w:rPr>
          <w:t>Table 17: Number of serious claims by age group, 2000–01 and 2014–15 to 2019–20p</w:t>
        </w:r>
        <w:r w:rsidR="00B26D74">
          <w:rPr>
            <w:noProof/>
            <w:webHidden/>
          </w:rPr>
          <w:tab/>
        </w:r>
        <w:r w:rsidR="00B26D74">
          <w:rPr>
            <w:noProof/>
            <w:webHidden/>
          </w:rPr>
          <w:fldChar w:fldCharType="begin"/>
        </w:r>
        <w:r w:rsidR="00B26D74">
          <w:rPr>
            <w:noProof/>
            <w:webHidden/>
          </w:rPr>
          <w:instrText xml:space="preserve"> PAGEREF _Toc86160719 \h </w:instrText>
        </w:r>
        <w:r w:rsidR="00B26D74">
          <w:rPr>
            <w:noProof/>
            <w:webHidden/>
          </w:rPr>
        </w:r>
        <w:r w:rsidR="00B26D74">
          <w:rPr>
            <w:noProof/>
            <w:webHidden/>
          </w:rPr>
          <w:fldChar w:fldCharType="separate"/>
        </w:r>
        <w:r>
          <w:rPr>
            <w:noProof/>
            <w:webHidden/>
          </w:rPr>
          <w:t>29</w:t>
        </w:r>
        <w:r w:rsidR="00B26D74">
          <w:rPr>
            <w:noProof/>
            <w:webHidden/>
          </w:rPr>
          <w:fldChar w:fldCharType="end"/>
        </w:r>
      </w:hyperlink>
    </w:p>
    <w:p w14:paraId="23169CA9" w14:textId="17D0F70A"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0" w:history="1">
        <w:r w:rsidR="00B26D74" w:rsidRPr="00297982">
          <w:rPr>
            <w:rStyle w:val="Hyperlink"/>
            <w:rFonts w:eastAsiaTheme="majorEastAsia"/>
            <w:noProof/>
          </w:rPr>
          <w:t>Table 18: Frequency rates (serious claims per million hours worked) by age group, 2000–01 and 2014–15</w:t>
        </w:r>
        <w:r w:rsidR="00AD4467">
          <w:rPr>
            <w:rStyle w:val="Hyperlink"/>
            <w:rFonts w:eastAsiaTheme="majorEastAsia"/>
            <w:noProof/>
          </w:rPr>
          <w:br/>
        </w:r>
        <w:r w:rsidR="00B26D74" w:rsidRPr="00297982">
          <w:rPr>
            <w:rStyle w:val="Hyperlink"/>
            <w:rFonts w:eastAsiaTheme="majorEastAsia"/>
            <w:noProof/>
          </w:rPr>
          <w:t xml:space="preserve"> to 2019–20p</w:t>
        </w:r>
        <w:r w:rsidR="00B26D74">
          <w:rPr>
            <w:noProof/>
            <w:webHidden/>
          </w:rPr>
          <w:tab/>
        </w:r>
        <w:r w:rsidR="00B26D74">
          <w:rPr>
            <w:noProof/>
            <w:webHidden/>
          </w:rPr>
          <w:fldChar w:fldCharType="begin"/>
        </w:r>
        <w:r w:rsidR="00B26D74">
          <w:rPr>
            <w:noProof/>
            <w:webHidden/>
          </w:rPr>
          <w:instrText xml:space="preserve"> PAGEREF _Toc86160720 \h </w:instrText>
        </w:r>
        <w:r w:rsidR="00B26D74">
          <w:rPr>
            <w:noProof/>
            <w:webHidden/>
          </w:rPr>
        </w:r>
        <w:r w:rsidR="00B26D74">
          <w:rPr>
            <w:noProof/>
            <w:webHidden/>
          </w:rPr>
          <w:fldChar w:fldCharType="separate"/>
        </w:r>
        <w:r>
          <w:rPr>
            <w:noProof/>
            <w:webHidden/>
          </w:rPr>
          <w:t>30</w:t>
        </w:r>
        <w:r w:rsidR="00B26D74">
          <w:rPr>
            <w:noProof/>
            <w:webHidden/>
          </w:rPr>
          <w:fldChar w:fldCharType="end"/>
        </w:r>
      </w:hyperlink>
    </w:p>
    <w:p w14:paraId="3584D317" w14:textId="5151AAA4"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1" w:history="1">
        <w:r w:rsidR="00B26D74" w:rsidRPr="00297982">
          <w:rPr>
            <w:rStyle w:val="Hyperlink"/>
            <w:rFonts w:eastAsiaTheme="majorEastAsia"/>
            <w:noProof/>
          </w:rPr>
          <w:t xml:space="preserve">Table 19: Incidence rates (serious claims per 1,000 employees) by age group, 2000–01 and 2014–15 </w:t>
        </w:r>
        <w:r w:rsidR="00AD4467">
          <w:rPr>
            <w:rStyle w:val="Hyperlink"/>
            <w:rFonts w:eastAsiaTheme="majorEastAsia"/>
            <w:noProof/>
          </w:rPr>
          <w:br/>
        </w:r>
        <w:r w:rsidR="00B26D74" w:rsidRPr="00297982">
          <w:rPr>
            <w:rStyle w:val="Hyperlink"/>
            <w:rFonts w:eastAsiaTheme="majorEastAsia"/>
            <w:noProof/>
          </w:rPr>
          <w:t>to 2019–20p</w:t>
        </w:r>
        <w:r w:rsidR="00B26D74">
          <w:rPr>
            <w:noProof/>
            <w:webHidden/>
          </w:rPr>
          <w:tab/>
        </w:r>
        <w:r w:rsidR="00B26D74">
          <w:rPr>
            <w:noProof/>
            <w:webHidden/>
          </w:rPr>
          <w:fldChar w:fldCharType="begin"/>
        </w:r>
        <w:r w:rsidR="00B26D74">
          <w:rPr>
            <w:noProof/>
            <w:webHidden/>
          </w:rPr>
          <w:instrText xml:space="preserve"> PAGEREF _Toc86160721 \h </w:instrText>
        </w:r>
        <w:r w:rsidR="00B26D74">
          <w:rPr>
            <w:noProof/>
            <w:webHidden/>
          </w:rPr>
        </w:r>
        <w:r w:rsidR="00B26D74">
          <w:rPr>
            <w:noProof/>
            <w:webHidden/>
          </w:rPr>
          <w:fldChar w:fldCharType="separate"/>
        </w:r>
        <w:r>
          <w:rPr>
            <w:noProof/>
            <w:webHidden/>
          </w:rPr>
          <w:t>31</w:t>
        </w:r>
        <w:r w:rsidR="00B26D74">
          <w:rPr>
            <w:noProof/>
            <w:webHidden/>
          </w:rPr>
          <w:fldChar w:fldCharType="end"/>
        </w:r>
      </w:hyperlink>
    </w:p>
    <w:p w14:paraId="43A2EF13" w14:textId="7E3F1C27"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2" w:history="1">
        <w:r w:rsidR="00B26D74" w:rsidRPr="00297982">
          <w:rPr>
            <w:rStyle w:val="Hyperlink"/>
            <w:rFonts w:eastAsiaTheme="majorEastAsia"/>
            <w:noProof/>
          </w:rPr>
          <w:t>Table 20: Number of serious claims by industry, 2000–01 and 2014–15 to 2019–20p</w:t>
        </w:r>
        <w:r w:rsidR="00B26D74">
          <w:rPr>
            <w:noProof/>
            <w:webHidden/>
          </w:rPr>
          <w:tab/>
        </w:r>
        <w:r w:rsidR="00B26D74">
          <w:rPr>
            <w:noProof/>
            <w:webHidden/>
          </w:rPr>
          <w:fldChar w:fldCharType="begin"/>
        </w:r>
        <w:r w:rsidR="00B26D74">
          <w:rPr>
            <w:noProof/>
            <w:webHidden/>
          </w:rPr>
          <w:instrText xml:space="preserve"> PAGEREF _Toc86160722 \h </w:instrText>
        </w:r>
        <w:r w:rsidR="00B26D74">
          <w:rPr>
            <w:noProof/>
            <w:webHidden/>
          </w:rPr>
        </w:r>
        <w:r w:rsidR="00B26D74">
          <w:rPr>
            <w:noProof/>
            <w:webHidden/>
          </w:rPr>
          <w:fldChar w:fldCharType="separate"/>
        </w:r>
        <w:r>
          <w:rPr>
            <w:noProof/>
            <w:webHidden/>
          </w:rPr>
          <w:t>32</w:t>
        </w:r>
        <w:r w:rsidR="00B26D74">
          <w:rPr>
            <w:noProof/>
            <w:webHidden/>
          </w:rPr>
          <w:fldChar w:fldCharType="end"/>
        </w:r>
      </w:hyperlink>
    </w:p>
    <w:p w14:paraId="5CBA7DF3" w14:textId="58F759C7"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3" w:history="1">
        <w:r w:rsidR="00B26D74" w:rsidRPr="00297982">
          <w:rPr>
            <w:rStyle w:val="Hyperlink"/>
            <w:rFonts w:eastAsiaTheme="majorEastAsia"/>
            <w:noProof/>
          </w:rPr>
          <w:t xml:space="preserve">Table 21: Frequency rates (serious claims per million hours worked) by industry, 2000–01 and 2014–15 </w:t>
        </w:r>
        <w:r w:rsidR="00AD4467">
          <w:rPr>
            <w:rStyle w:val="Hyperlink"/>
            <w:rFonts w:eastAsiaTheme="majorEastAsia"/>
            <w:noProof/>
          </w:rPr>
          <w:br/>
        </w:r>
        <w:r w:rsidR="00B26D74" w:rsidRPr="00297982">
          <w:rPr>
            <w:rStyle w:val="Hyperlink"/>
            <w:rFonts w:eastAsiaTheme="majorEastAsia"/>
            <w:noProof/>
          </w:rPr>
          <w:t>to 2019–20p</w:t>
        </w:r>
        <w:r w:rsidR="00B26D74">
          <w:rPr>
            <w:noProof/>
            <w:webHidden/>
          </w:rPr>
          <w:tab/>
        </w:r>
        <w:r w:rsidR="00B26D74">
          <w:rPr>
            <w:noProof/>
            <w:webHidden/>
          </w:rPr>
          <w:fldChar w:fldCharType="begin"/>
        </w:r>
        <w:r w:rsidR="00B26D74">
          <w:rPr>
            <w:noProof/>
            <w:webHidden/>
          </w:rPr>
          <w:instrText xml:space="preserve"> PAGEREF _Toc86160723 \h </w:instrText>
        </w:r>
        <w:r w:rsidR="00B26D74">
          <w:rPr>
            <w:noProof/>
            <w:webHidden/>
          </w:rPr>
        </w:r>
        <w:r w:rsidR="00B26D74">
          <w:rPr>
            <w:noProof/>
            <w:webHidden/>
          </w:rPr>
          <w:fldChar w:fldCharType="separate"/>
        </w:r>
        <w:r>
          <w:rPr>
            <w:noProof/>
            <w:webHidden/>
          </w:rPr>
          <w:t>33</w:t>
        </w:r>
        <w:r w:rsidR="00B26D74">
          <w:rPr>
            <w:noProof/>
            <w:webHidden/>
          </w:rPr>
          <w:fldChar w:fldCharType="end"/>
        </w:r>
      </w:hyperlink>
    </w:p>
    <w:p w14:paraId="797EA924" w14:textId="2D0CE6A3"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4" w:history="1">
        <w:r w:rsidR="00B26D74" w:rsidRPr="00297982">
          <w:rPr>
            <w:rStyle w:val="Hyperlink"/>
            <w:rFonts w:eastAsiaTheme="majorEastAsia"/>
            <w:noProof/>
          </w:rPr>
          <w:t xml:space="preserve">Table 22: Incidence rates (serious claims per 1,000 employees) by industry, 2000–01 and    2014–15 </w:t>
        </w:r>
        <w:r w:rsidR="00AD4467">
          <w:rPr>
            <w:rStyle w:val="Hyperlink"/>
            <w:rFonts w:eastAsiaTheme="majorEastAsia"/>
            <w:noProof/>
          </w:rPr>
          <w:br/>
        </w:r>
        <w:r w:rsidR="00B26D74" w:rsidRPr="00297982">
          <w:rPr>
            <w:rStyle w:val="Hyperlink"/>
            <w:rFonts w:eastAsiaTheme="majorEastAsia"/>
            <w:noProof/>
          </w:rPr>
          <w:t>to 2019–20p</w:t>
        </w:r>
        <w:r w:rsidR="00B26D74">
          <w:rPr>
            <w:noProof/>
            <w:webHidden/>
          </w:rPr>
          <w:tab/>
        </w:r>
        <w:r w:rsidR="00B26D74">
          <w:rPr>
            <w:noProof/>
            <w:webHidden/>
          </w:rPr>
          <w:fldChar w:fldCharType="begin"/>
        </w:r>
        <w:r w:rsidR="00B26D74">
          <w:rPr>
            <w:noProof/>
            <w:webHidden/>
          </w:rPr>
          <w:instrText xml:space="preserve"> PAGEREF _Toc86160724 \h </w:instrText>
        </w:r>
        <w:r w:rsidR="00B26D74">
          <w:rPr>
            <w:noProof/>
            <w:webHidden/>
          </w:rPr>
        </w:r>
        <w:r w:rsidR="00B26D74">
          <w:rPr>
            <w:noProof/>
            <w:webHidden/>
          </w:rPr>
          <w:fldChar w:fldCharType="separate"/>
        </w:r>
        <w:r>
          <w:rPr>
            <w:noProof/>
            <w:webHidden/>
          </w:rPr>
          <w:t>34</w:t>
        </w:r>
        <w:r w:rsidR="00B26D74">
          <w:rPr>
            <w:noProof/>
            <w:webHidden/>
          </w:rPr>
          <w:fldChar w:fldCharType="end"/>
        </w:r>
      </w:hyperlink>
    </w:p>
    <w:p w14:paraId="0B2BD06E" w14:textId="7D26C1DE"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5" w:history="1">
        <w:r w:rsidR="00B26D74" w:rsidRPr="00297982">
          <w:rPr>
            <w:rStyle w:val="Hyperlink"/>
            <w:rFonts w:eastAsiaTheme="majorEastAsia"/>
            <w:noProof/>
          </w:rPr>
          <w:t>Table 23: Number of serious claims by occupation, 2000–01 and 2014–15 to 2019–20p</w:t>
        </w:r>
        <w:r w:rsidR="00B26D74">
          <w:rPr>
            <w:noProof/>
            <w:webHidden/>
          </w:rPr>
          <w:tab/>
        </w:r>
        <w:r w:rsidR="00B26D74">
          <w:rPr>
            <w:noProof/>
            <w:webHidden/>
          </w:rPr>
          <w:fldChar w:fldCharType="begin"/>
        </w:r>
        <w:r w:rsidR="00B26D74">
          <w:rPr>
            <w:noProof/>
            <w:webHidden/>
          </w:rPr>
          <w:instrText xml:space="preserve"> PAGEREF _Toc86160725 \h </w:instrText>
        </w:r>
        <w:r w:rsidR="00B26D74">
          <w:rPr>
            <w:noProof/>
            <w:webHidden/>
          </w:rPr>
        </w:r>
        <w:r w:rsidR="00B26D74">
          <w:rPr>
            <w:noProof/>
            <w:webHidden/>
          </w:rPr>
          <w:fldChar w:fldCharType="separate"/>
        </w:r>
        <w:r>
          <w:rPr>
            <w:noProof/>
            <w:webHidden/>
          </w:rPr>
          <w:t>35</w:t>
        </w:r>
        <w:r w:rsidR="00B26D74">
          <w:rPr>
            <w:noProof/>
            <w:webHidden/>
          </w:rPr>
          <w:fldChar w:fldCharType="end"/>
        </w:r>
      </w:hyperlink>
    </w:p>
    <w:p w14:paraId="2AE7B34D" w14:textId="3A0CC25A"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6" w:history="1">
        <w:r w:rsidR="00B26D74" w:rsidRPr="00297982">
          <w:rPr>
            <w:rStyle w:val="Hyperlink"/>
            <w:rFonts w:eastAsiaTheme="majorEastAsia"/>
            <w:noProof/>
          </w:rPr>
          <w:t xml:space="preserve">Table 24: Frequency rates (serious claims per million hours worked) by occupation, 2000–01 and </w:t>
        </w:r>
        <w:r w:rsidR="00AD4467">
          <w:rPr>
            <w:rStyle w:val="Hyperlink"/>
            <w:rFonts w:eastAsiaTheme="majorEastAsia"/>
            <w:noProof/>
          </w:rPr>
          <w:br/>
        </w:r>
        <w:r w:rsidR="00B26D74" w:rsidRPr="00297982">
          <w:rPr>
            <w:rStyle w:val="Hyperlink"/>
            <w:rFonts w:eastAsiaTheme="majorEastAsia"/>
            <w:noProof/>
          </w:rPr>
          <w:t>2014–15 to 2019–20p</w:t>
        </w:r>
        <w:r w:rsidR="00B26D74">
          <w:rPr>
            <w:noProof/>
            <w:webHidden/>
          </w:rPr>
          <w:tab/>
        </w:r>
        <w:r w:rsidR="00B26D74">
          <w:rPr>
            <w:noProof/>
            <w:webHidden/>
          </w:rPr>
          <w:fldChar w:fldCharType="begin"/>
        </w:r>
        <w:r w:rsidR="00B26D74">
          <w:rPr>
            <w:noProof/>
            <w:webHidden/>
          </w:rPr>
          <w:instrText xml:space="preserve"> PAGEREF _Toc86160726 \h </w:instrText>
        </w:r>
        <w:r w:rsidR="00B26D74">
          <w:rPr>
            <w:noProof/>
            <w:webHidden/>
          </w:rPr>
        </w:r>
        <w:r w:rsidR="00B26D74">
          <w:rPr>
            <w:noProof/>
            <w:webHidden/>
          </w:rPr>
          <w:fldChar w:fldCharType="separate"/>
        </w:r>
        <w:r>
          <w:rPr>
            <w:noProof/>
            <w:webHidden/>
          </w:rPr>
          <w:t>35</w:t>
        </w:r>
        <w:r w:rsidR="00B26D74">
          <w:rPr>
            <w:noProof/>
            <w:webHidden/>
          </w:rPr>
          <w:fldChar w:fldCharType="end"/>
        </w:r>
      </w:hyperlink>
    </w:p>
    <w:p w14:paraId="15D65250" w14:textId="17F19DC0"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7" w:history="1">
        <w:r w:rsidR="00B26D74" w:rsidRPr="00297982">
          <w:rPr>
            <w:rStyle w:val="Hyperlink"/>
            <w:rFonts w:eastAsiaTheme="majorEastAsia"/>
            <w:noProof/>
          </w:rPr>
          <w:t xml:space="preserve">Table 25: Incidence rates (serious claims per 1,000 employees) by occupation, 2000–01 and 2014–15 </w:t>
        </w:r>
        <w:r w:rsidR="00AD4467">
          <w:rPr>
            <w:rStyle w:val="Hyperlink"/>
            <w:rFonts w:eastAsiaTheme="majorEastAsia"/>
            <w:noProof/>
          </w:rPr>
          <w:br/>
        </w:r>
        <w:r w:rsidR="00B26D74" w:rsidRPr="00297982">
          <w:rPr>
            <w:rStyle w:val="Hyperlink"/>
            <w:rFonts w:eastAsiaTheme="majorEastAsia"/>
            <w:noProof/>
          </w:rPr>
          <w:t>to 2019–20p</w:t>
        </w:r>
        <w:r w:rsidR="00B26D74">
          <w:rPr>
            <w:noProof/>
            <w:webHidden/>
          </w:rPr>
          <w:tab/>
        </w:r>
        <w:r w:rsidR="00B26D74">
          <w:rPr>
            <w:noProof/>
            <w:webHidden/>
          </w:rPr>
          <w:fldChar w:fldCharType="begin"/>
        </w:r>
        <w:r w:rsidR="00B26D74">
          <w:rPr>
            <w:noProof/>
            <w:webHidden/>
          </w:rPr>
          <w:instrText xml:space="preserve"> PAGEREF _Toc86160727 \h </w:instrText>
        </w:r>
        <w:r w:rsidR="00B26D74">
          <w:rPr>
            <w:noProof/>
            <w:webHidden/>
          </w:rPr>
        </w:r>
        <w:r w:rsidR="00B26D74">
          <w:rPr>
            <w:noProof/>
            <w:webHidden/>
          </w:rPr>
          <w:fldChar w:fldCharType="separate"/>
        </w:r>
        <w:r>
          <w:rPr>
            <w:noProof/>
            <w:webHidden/>
          </w:rPr>
          <w:t>36</w:t>
        </w:r>
        <w:r w:rsidR="00B26D74">
          <w:rPr>
            <w:noProof/>
            <w:webHidden/>
          </w:rPr>
          <w:fldChar w:fldCharType="end"/>
        </w:r>
      </w:hyperlink>
    </w:p>
    <w:p w14:paraId="5A208986" w14:textId="70E22670"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8" w:history="1">
        <w:r w:rsidR="00B26D74" w:rsidRPr="00297982">
          <w:rPr>
            <w:rStyle w:val="Hyperlink"/>
            <w:rFonts w:eastAsiaTheme="majorEastAsia"/>
            <w:noProof/>
          </w:rPr>
          <w:t>Table 26: Number of serious claims by nature of injury or disease, 2000–01 and 2014–15 to 2019–20p</w:t>
        </w:r>
        <w:r w:rsidR="00B26D74">
          <w:rPr>
            <w:noProof/>
            <w:webHidden/>
          </w:rPr>
          <w:tab/>
        </w:r>
        <w:r w:rsidR="00B26D74">
          <w:rPr>
            <w:noProof/>
            <w:webHidden/>
          </w:rPr>
          <w:fldChar w:fldCharType="begin"/>
        </w:r>
        <w:r w:rsidR="00B26D74">
          <w:rPr>
            <w:noProof/>
            <w:webHidden/>
          </w:rPr>
          <w:instrText xml:space="preserve"> PAGEREF _Toc86160728 \h </w:instrText>
        </w:r>
        <w:r w:rsidR="00B26D74">
          <w:rPr>
            <w:noProof/>
            <w:webHidden/>
          </w:rPr>
        </w:r>
        <w:r w:rsidR="00B26D74">
          <w:rPr>
            <w:noProof/>
            <w:webHidden/>
          </w:rPr>
          <w:fldChar w:fldCharType="separate"/>
        </w:r>
        <w:r>
          <w:rPr>
            <w:noProof/>
            <w:webHidden/>
          </w:rPr>
          <w:t>37</w:t>
        </w:r>
        <w:r w:rsidR="00B26D74">
          <w:rPr>
            <w:noProof/>
            <w:webHidden/>
          </w:rPr>
          <w:fldChar w:fldCharType="end"/>
        </w:r>
      </w:hyperlink>
    </w:p>
    <w:p w14:paraId="2D48B7F1" w14:textId="529097AD"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29" w:history="1">
        <w:r w:rsidR="00B26D74" w:rsidRPr="00297982">
          <w:rPr>
            <w:rStyle w:val="Hyperlink"/>
            <w:rFonts w:eastAsiaTheme="majorEastAsia"/>
            <w:noProof/>
          </w:rPr>
          <w:t xml:space="preserve">Table 27: Number of serious claims by bodily location of injury or disease, 2000–01 and  2014–15 </w:t>
        </w:r>
        <w:r w:rsidR="00AD4467">
          <w:rPr>
            <w:rStyle w:val="Hyperlink"/>
            <w:rFonts w:eastAsiaTheme="majorEastAsia"/>
            <w:noProof/>
          </w:rPr>
          <w:br/>
        </w:r>
        <w:r w:rsidR="00B26D74" w:rsidRPr="00297982">
          <w:rPr>
            <w:rStyle w:val="Hyperlink"/>
            <w:rFonts w:eastAsiaTheme="majorEastAsia"/>
            <w:noProof/>
          </w:rPr>
          <w:t>to 2019–20p</w:t>
        </w:r>
        <w:r w:rsidR="00B26D74">
          <w:rPr>
            <w:noProof/>
            <w:webHidden/>
          </w:rPr>
          <w:tab/>
        </w:r>
        <w:r w:rsidR="00B26D74">
          <w:rPr>
            <w:noProof/>
            <w:webHidden/>
          </w:rPr>
          <w:fldChar w:fldCharType="begin"/>
        </w:r>
        <w:r w:rsidR="00B26D74">
          <w:rPr>
            <w:noProof/>
            <w:webHidden/>
          </w:rPr>
          <w:instrText xml:space="preserve"> PAGEREF _Toc86160729 \h </w:instrText>
        </w:r>
        <w:r w:rsidR="00B26D74">
          <w:rPr>
            <w:noProof/>
            <w:webHidden/>
          </w:rPr>
        </w:r>
        <w:r w:rsidR="00B26D74">
          <w:rPr>
            <w:noProof/>
            <w:webHidden/>
          </w:rPr>
          <w:fldChar w:fldCharType="separate"/>
        </w:r>
        <w:r>
          <w:rPr>
            <w:noProof/>
            <w:webHidden/>
          </w:rPr>
          <w:t>38</w:t>
        </w:r>
        <w:r w:rsidR="00B26D74">
          <w:rPr>
            <w:noProof/>
            <w:webHidden/>
          </w:rPr>
          <w:fldChar w:fldCharType="end"/>
        </w:r>
      </w:hyperlink>
    </w:p>
    <w:p w14:paraId="59C55F5B" w14:textId="74F3567F"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0" w:history="1">
        <w:r w:rsidR="00B26D74" w:rsidRPr="00297982">
          <w:rPr>
            <w:rStyle w:val="Hyperlink"/>
            <w:rFonts w:eastAsiaTheme="majorEastAsia"/>
            <w:noProof/>
          </w:rPr>
          <w:t xml:space="preserve">Table 28: Number of serious claims by mechanism of injury or disease, 2000–01 and 2014–15 </w:t>
        </w:r>
        <w:r w:rsidR="00AD4467">
          <w:rPr>
            <w:rStyle w:val="Hyperlink"/>
            <w:rFonts w:eastAsiaTheme="majorEastAsia"/>
            <w:noProof/>
          </w:rPr>
          <w:br/>
        </w:r>
        <w:r w:rsidR="00B26D74" w:rsidRPr="00297982">
          <w:rPr>
            <w:rStyle w:val="Hyperlink"/>
            <w:rFonts w:eastAsiaTheme="majorEastAsia"/>
            <w:noProof/>
          </w:rPr>
          <w:t>to 2019−20p</w:t>
        </w:r>
        <w:r w:rsidR="00B26D74">
          <w:rPr>
            <w:noProof/>
            <w:webHidden/>
          </w:rPr>
          <w:tab/>
        </w:r>
        <w:r w:rsidR="00B26D74">
          <w:rPr>
            <w:noProof/>
            <w:webHidden/>
          </w:rPr>
          <w:fldChar w:fldCharType="begin"/>
        </w:r>
        <w:r w:rsidR="00B26D74">
          <w:rPr>
            <w:noProof/>
            <w:webHidden/>
          </w:rPr>
          <w:instrText xml:space="preserve"> PAGEREF _Toc86160730 \h </w:instrText>
        </w:r>
        <w:r w:rsidR="00B26D74">
          <w:rPr>
            <w:noProof/>
            <w:webHidden/>
          </w:rPr>
        </w:r>
        <w:r w:rsidR="00B26D74">
          <w:rPr>
            <w:noProof/>
            <w:webHidden/>
          </w:rPr>
          <w:fldChar w:fldCharType="separate"/>
        </w:r>
        <w:r>
          <w:rPr>
            <w:noProof/>
            <w:webHidden/>
          </w:rPr>
          <w:t>39</w:t>
        </w:r>
        <w:r w:rsidR="00B26D74">
          <w:rPr>
            <w:noProof/>
            <w:webHidden/>
          </w:rPr>
          <w:fldChar w:fldCharType="end"/>
        </w:r>
      </w:hyperlink>
    </w:p>
    <w:p w14:paraId="03E818DA" w14:textId="57D5C7AB"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1" w:history="1">
        <w:r w:rsidR="00B26D74" w:rsidRPr="00297982">
          <w:rPr>
            <w:rStyle w:val="Hyperlink"/>
            <w:rFonts w:eastAsiaTheme="majorEastAsia"/>
            <w:noProof/>
          </w:rPr>
          <w:t xml:space="preserve">Table 29: Number of serious claims by breakdown agency of injury or disease, 2000–01 and 2014–15 </w:t>
        </w:r>
        <w:r w:rsidR="00630166">
          <w:rPr>
            <w:rStyle w:val="Hyperlink"/>
            <w:rFonts w:eastAsiaTheme="majorEastAsia"/>
            <w:noProof/>
          </w:rPr>
          <w:br/>
        </w:r>
        <w:r w:rsidR="00B26D74" w:rsidRPr="00297982">
          <w:rPr>
            <w:rStyle w:val="Hyperlink"/>
            <w:rFonts w:eastAsiaTheme="majorEastAsia"/>
            <w:noProof/>
          </w:rPr>
          <w:t>to 2019–20p</w:t>
        </w:r>
        <w:r w:rsidR="00B26D74">
          <w:rPr>
            <w:noProof/>
            <w:webHidden/>
          </w:rPr>
          <w:tab/>
        </w:r>
        <w:r w:rsidR="00B26D74">
          <w:rPr>
            <w:noProof/>
            <w:webHidden/>
          </w:rPr>
          <w:fldChar w:fldCharType="begin"/>
        </w:r>
        <w:r w:rsidR="00B26D74">
          <w:rPr>
            <w:noProof/>
            <w:webHidden/>
          </w:rPr>
          <w:instrText xml:space="preserve"> PAGEREF _Toc86160731 \h </w:instrText>
        </w:r>
        <w:r w:rsidR="00B26D74">
          <w:rPr>
            <w:noProof/>
            <w:webHidden/>
          </w:rPr>
        </w:r>
        <w:r w:rsidR="00B26D74">
          <w:rPr>
            <w:noProof/>
            <w:webHidden/>
          </w:rPr>
          <w:fldChar w:fldCharType="separate"/>
        </w:r>
        <w:r>
          <w:rPr>
            <w:noProof/>
            <w:webHidden/>
          </w:rPr>
          <w:t>40</w:t>
        </w:r>
        <w:r w:rsidR="00B26D74">
          <w:rPr>
            <w:noProof/>
            <w:webHidden/>
          </w:rPr>
          <w:fldChar w:fldCharType="end"/>
        </w:r>
      </w:hyperlink>
    </w:p>
    <w:p w14:paraId="7A0E2128" w14:textId="733BF3A5"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2" w:history="1">
        <w:r w:rsidR="00B26D74" w:rsidRPr="00297982">
          <w:rPr>
            <w:rStyle w:val="Hyperlink"/>
            <w:rFonts w:eastAsiaTheme="majorEastAsia"/>
            <w:noProof/>
          </w:rPr>
          <w:t>Table 30: Serious claims: median time lost (weeks) and compensation paid, 2000–01  to 2018–19</w:t>
        </w:r>
        <w:r w:rsidR="00B26D74">
          <w:rPr>
            <w:noProof/>
            <w:webHidden/>
          </w:rPr>
          <w:tab/>
        </w:r>
        <w:r w:rsidR="00B26D74">
          <w:rPr>
            <w:noProof/>
            <w:webHidden/>
          </w:rPr>
          <w:fldChar w:fldCharType="begin"/>
        </w:r>
        <w:r w:rsidR="00B26D74">
          <w:rPr>
            <w:noProof/>
            <w:webHidden/>
          </w:rPr>
          <w:instrText xml:space="preserve"> PAGEREF _Toc86160732 \h </w:instrText>
        </w:r>
        <w:r w:rsidR="00B26D74">
          <w:rPr>
            <w:noProof/>
            <w:webHidden/>
          </w:rPr>
        </w:r>
        <w:r w:rsidR="00B26D74">
          <w:rPr>
            <w:noProof/>
            <w:webHidden/>
          </w:rPr>
          <w:fldChar w:fldCharType="separate"/>
        </w:r>
        <w:r>
          <w:rPr>
            <w:noProof/>
            <w:webHidden/>
          </w:rPr>
          <w:t>42</w:t>
        </w:r>
        <w:r w:rsidR="00B26D74">
          <w:rPr>
            <w:noProof/>
            <w:webHidden/>
          </w:rPr>
          <w:fldChar w:fldCharType="end"/>
        </w:r>
      </w:hyperlink>
    </w:p>
    <w:p w14:paraId="0B1B040E" w14:textId="1C098C89"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3" w:history="1">
        <w:r w:rsidR="00B26D74" w:rsidRPr="00297982">
          <w:rPr>
            <w:rStyle w:val="Hyperlink"/>
            <w:rFonts w:eastAsiaTheme="majorEastAsia"/>
            <w:noProof/>
          </w:rPr>
          <w:t>Table 31: Serious claims: median time lost and compensation paid by gender, 2000–01  to 2018–19</w:t>
        </w:r>
        <w:r w:rsidR="00B26D74">
          <w:rPr>
            <w:noProof/>
            <w:webHidden/>
          </w:rPr>
          <w:tab/>
        </w:r>
        <w:r w:rsidR="00B26D74">
          <w:rPr>
            <w:noProof/>
            <w:webHidden/>
          </w:rPr>
          <w:fldChar w:fldCharType="begin"/>
        </w:r>
        <w:r w:rsidR="00B26D74">
          <w:rPr>
            <w:noProof/>
            <w:webHidden/>
          </w:rPr>
          <w:instrText xml:space="preserve"> PAGEREF _Toc86160733 \h </w:instrText>
        </w:r>
        <w:r w:rsidR="00B26D74">
          <w:rPr>
            <w:noProof/>
            <w:webHidden/>
          </w:rPr>
        </w:r>
        <w:r w:rsidR="00B26D74">
          <w:rPr>
            <w:noProof/>
            <w:webHidden/>
          </w:rPr>
          <w:fldChar w:fldCharType="separate"/>
        </w:r>
        <w:r>
          <w:rPr>
            <w:noProof/>
            <w:webHidden/>
          </w:rPr>
          <w:t>45</w:t>
        </w:r>
        <w:r w:rsidR="00B26D74">
          <w:rPr>
            <w:noProof/>
            <w:webHidden/>
          </w:rPr>
          <w:fldChar w:fldCharType="end"/>
        </w:r>
      </w:hyperlink>
    </w:p>
    <w:p w14:paraId="26773EC4" w14:textId="6CD90E9C"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4" w:history="1">
        <w:r w:rsidR="00B26D74" w:rsidRPr="00297982">
          <w:rPr>
            <w:rStyle w:val="Hyperlink"/>
            <w:rFonts w:eastAsiaTheme="majorEastAsia"/>
            <w:noProof/>
          </w:rPr>
          <w:t>Table 32: Serious claims: median time lost (working weeks) by industry, 2000–01 and 2014–15 to 2018–19</w:t>
        </w:r>
        <w:r w:rsidR="00B26D74">
          <w:rPr>
            <w:noProof/>
            <w:webHidden/>
          </w:rPr>
          <w:tab/>
        </w:r>
        <w:r w:rsidR="00B26D74">
          <w:rPr>
            <w:noProof/>
            <w:webHidden/>
          </w:rPr>
          <w:fldChar w:fldCharType="begin"/>
        </w:r>
        <w:r w:rsidR="00B26D74">
          <w:rPr>
            <w:noProof/>
            <w:webHidden/>
          </w:rPr>
          <w:instrText xml:space="preserve"> PAGEREF _Toc86160734 \h </w:instrText>
        </w:r>
        <w:r w:rsidR="00B26D74">
          <w:rPr>
            <w:noProof/>
            <w:webHidden/>
          </w:rPr>
        </w:r>
        <w:r w:rsidR="00B26D74">
          <w:rPr>
            <w:noProof/>
            <w:webHidden/>
          </w:rPr>
          <w:fldChar w:fldCharType="separate"/>
        </w:r>
        <w:r>
          <w:rPr>
            <w:noProof/>
            <w:webHidden/>
          </w:rPr>
          <w:t>46</w:t>
        </w:r>
        <w:r w:rsidR="00B26D74">
          <w:rPr>
            <w:noProof/>
            <w:webHidden/>
          </w:rPr>
          <w:fldChar w:fldCharType="end"/>
        </w:r>
      </w:hyperlink>
    </w:p>
    <w:p w14:paraId="47AFA917" w14:textId="055EA170"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5" w:history="1">
        <w:r w:rsidR="00B26D74" w:rsidRPr="00297982">
          <w:rPr>
            <w:rStyle w:val="Hyperlink"/>
            <w:rFonts w:eastAsiaTheme="majorEastAsia"/>
            <w:noProof/>
          </w:rPr>
          <w:t>Table 33: Serious claims: median compensation paid by industry, 2000–01 and 2014–15 to 2018–19</w:t>
        </w:r>
        <w:r w:rsidR="00B26D74">
          <w:rPr>
            <w:noProof/>
            <w:webHidden/>
          </w:rPr>
          <w:tab/>
        </w:r>
        <w:r w:rsidR="00B26D74">
          <w:rPr>
            <w:noProof/>
            <w:webHidden/>
          </w:rPr>
          <w:fldChar w:fldCharType="begin"/>
        </w:r>
        <w:r w:rsidR="00B26D74">
          <w:rPr>
            <w:noProof/>
            <w:webHidden/>
          </w:rPr>
          <w:instrText xml:space="preserve"> PAGEREF _Toc86160735 \h </w:instrText>
        </w:r>
        <w:r w:rsidR="00B26D74">
          <w:rPr>
            <w:noProof/>
            <w:webHidden/>
          </w:rPr>
        </w:r>
        <w:r w:rsidR="00B26D74">
          <w:rPr>
            <w:noProof/>
            <w:webHidden/>
          </w:rPr>
          <w:fldChar w:fldCharType="separate"/>
        </w:r>
        <w:r>
          <w:rPr>
            <w:noProof/>
            <w:webHidden/>
          </w:rPr>
          <w:t>47</w:t>
        </w:r>
        <w:r w:rsidR="00B26D74">
          <w:rPr>
            <w:noProof/>
            <w:webHidden/>
          </w:rPr>
          <w:fldChar w:fldCharType="end"/>
        </w:r>
      </w:hyperlink>
    </w:p>
    <w:p w14:paraId="38F6A090" w14:textId="0A239D5F"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6" w:history="1">
        <w:r w:rsidR="00B26D74" w:rsidRPr="00297982">
          <w:rPr>
            <w:rStyle w:val="Hyperlink"/>
            <w:rFonts w:eastAsiaTheme="majorEastAsia"/>
            <w:noProof/>
          </w:rPr>
          <w:t xml:space="preserve">Table 34: Serious claims: WPI adjusted median compensation paid by industry, 2000–01 and 2014–15 to </w:t>
        </w:r>
        <w:r w:rsidR="000720C4">
          <w:rPr>
            <w:rStyle w:val="Hyperlink"/>
            <w:rFonts w:eastAsiaTheme="majorEastAsia"/>
            <w:noProof/>
          </w:rPr>
          <w:br/>
        </w:r>
        <w:r w:rsidR="00B26D74" w:rsidRPr="00297982">
          <w:rPr>
            <w:rStyle w:val="Hyperlink"/>
            <w:rFonts w:eastAsiaTheme="majorEastAsia"/>
            <w:noProof/>
          </w:rPr>
          <w:t>2018–19</w:t>
        </w:r>
        <w:r w:rsidR="00B26D74">
          <w:rPr>
            <w:noProof/>
            <w:webHidden/>
          </w:rPr>
          <w:tab/>
        </w:r>
        <w:r w:rsidR="00B26D74">
          <w:rPr>
            <w:noProof/>
            <w:webHidden/>
          </w:rPr>
          <w:fldChar w:fldCharType="begin"/>
        </w:r>
        <w:r w:rsidR="00B26D74">
          <w:rPr>
            <w:noProof/>
            <w:webHidden/>
          </w:rPr>
          <w:instrText xml:space="preserve"> PAGEREF _Toc86160736 \h </w:instrText>
        </w:r>
        <w:r w:rsidR="00B26D74">
          <w:rPr>
            <w:noProof/>
            <w:webHidden/>
          </w:rPr>
        </w:r>
        <w:r w:rsidR="00B26D74">
          <w:rPr>
            <w:noProof/>
            <w:webHidden/>
          </w:rPr>
          <w:fldChar w:fldCharType="separate"/>
        </w:r>
        <w:r>
          <w:rPr>
            <w:noProof/>
            <w:webHidden/>
          </w:rPr>
          <w:t>48</w:t>
        </w:r>
        <w:r w:rsidR="00B26D74">
          <w:rPr>
            <w:noProof/>
            <w:webHidden/>
          </w:rPr>
          <w:fldChar w:fldCharType="end"/>
        </w:r>
      </w:hyperlink>
    </w:p>
    <w:p w14:paraId="687A798B" w14:textId="56CDB9A9"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7" w:history="1">
        <w:r w:rsidR="00B26D74" w:rsidRPr="00297982">
          <w:rPr>
            <w:rStyle w:val="Hyperlink"/>
            <w:rFonts w:eastAsiaTheme="majorEastAsia"/>
            <w:noProof/>
          </w:rPr>
          <w:t xml:space="preserve">Table 35: Serious claims: median time lost (working weeks) by occupation, 2000–01 and 2014−15 </w:t>
        </w:r>
        <w:r w:rsidR="00AD4467">
          <w:rPr>
            <w:rStyle w:val="Hyperlink"/>
            <w:rFonts w:eastAsiaTheme="majorEastAsia"/>
            <w:noProof/>
          </w:rPr>
          <w:br/>
        </w:r>
        <w:r w:rsidR="00B26D74" w:rsidRPr="00297982">
          <w:rPr>
            <w:rStyle w:val="Hyperlink"/>
            <w:rFonts w:eastAsiaTheme="majorEastAsia"/>
            <w:noProof/>
          </w:rPr>
          <w:t>to 2018–19</w:t>
        </w:r>
        <w:r w:rsidR="00B26D74">
          <w:rPr>
            <w:noProof/>
            <w:webHidden/>
          </w:rPr>
          <w:tab/>
        </w:r>
        <w:r w:rsidR="00B26D74">
          <w:rPr>
            <w:noProof/>
            <w:webHidden/>
          </w:rPr>
          <w:fldChar w:fldCharType="begin"/>
        </w:r>
        <w:r w:rsidR="00B26D74">
          <w:rPr>
            <w:noProof/>
            <w:webHidden/>
          </w:rPr>
          <w:instrText xml:space="preserve"> PAGEREF _Toc86160737 \h </w:instrText>
        </w:r>
        <w:r w:rsidR="00B26D74">
          <w:rPr>
            <w:noProof/>
            <w:webHidden/>
          </w:rPr>
        </w:r>
        <w:r w:rsidR="00B26D74">
          <w:rPr>
            <w:noProof/>
            <w:webHidden/>
          </w:rPr>
          <w:fldChar w:fldCharType="separate"/>
        </w:r>
        <w:r>
          <w:rPr>
            <w:noProof/>
            <w:webHidden/>
          </w:rPr>
          <w:t>49</w:t>
        </w:r>
        <w:r w:rsidR="00B26D74">
          <w:rPr>
            <w:noProof/>
            <w:webHidden/>
          </w:rPr>
          <w:fldChar w:fldCharType="end"/>
        </w:r>
      </w:hyperlink>
    </w:p>
    <w:p w14:paraId="3D95C368" w14:textId="32F40703"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8" w:history="1">
        <w:r w:rsidR="00B26D74" w:rsidRPr="00297982">
          <w:rPr>
            <w:rStyle w:val="Hyperlink"/>
            <w:rFonts w:eastAsiaTheme="majorEastAsia"/>
            <w:noProof/>
          </w:rPr>
          <w:t>Table 36: Serious claims: median compensation paid by occupation, 2000–01 and 2014−15 to 2018–19</w:t>
        </w:r>
        <w:r w:rsidR="00B26D74">
          <w:rPr>
            <w:noProof/>
            <w:webHidden/>
          </w:rPr>
          <w:tab/>
        </w:r>
        <w:r w:rsidR="00B26D74">
          <w:rPr>
            <w:noProof/>
            <w:webHidden/>
          </w:rPr>
          <w:fldChar w:fldCharType="begin"/>
        </w:r>
        <w:r w:rsidR="00B26D74">
          <w:rPr>
            <w:noProof/>
            <w:webHidden/>
          </w:rPr>
          <w:instrText xml:space="preserve"> PAGEREF _Toc86160738 \h </w:instrText>
        </w:r>
        <w:r w:rsidR="00B26D74">
          <w:rPr>
            <w:noProof/>
            <w:webHidden/>
          </w:rPr>
        </w:r>
        <w:r w:rsidR="00B26D74">
          <w:rPr>
            <w:noProof/>
            <w:webHidden/>
          </w:rPr>
          <w:fldChar w:fldCharType="separate"/>
        </w:r>
        <w:r>
          <w:rPr>
            <w:noProof/>
            <w:webHidden/>
          </w:rPr>
          <w:t>49</w:t>
        </w:r>
        <w:r w:rsidR="00B26D74">
          <w:rPr>
            <w:noProof/>
            <w:webHidden/>
          </w:rPr>
          <w:fldChar w:fldCharType="end"/>
        </w:r>
      </w:hyperlink>
    </w:p>
    <w:p w14:paraId="35763490" w14:textId="4BC3FAA0"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39" w:history="1">
        <w:r w:rsidR="00B26D74" w:rsidRPr="00297982">
          <w:rPr>
            <w:rStyle w:val="Hyperlink"/>
            <w:rFonts w:eastAsiaTheme="majorEastAsia"/>
            <w:noProof/>
          </w:rPr>
          <w:t xml:space="preserve">Table 37: Serious claims: median time lost (working weeks) by nature of injury or disease, 2000–01 and </w:t>
        </w:r>
        <w:r w:rsidR="00630166">
          <w:rPr>
            <w:rStyle w:val="Hyperlink"/>
            <w:rFonts w:eastAsiaTheme="majorEastAsia"/>
            <w:noProof/>
          </w:rPr>
          <w:br/>
        </w:r>
        <w:r w:rsidR="00B26D74" w:rsidRPr="00297982">
          <w:rPr>
            <w:rStyle w:val="Hyperlink"/>
            <w:rFonts w:eastAsiaTheme="majorEastAsia"/>
            <w:noProof/>
          </w:rPr>
          <w:t>2014–15 to 2018–19</w:t>
        </w:r>
        <w:r w:rsidR="00B26D74">
          <w:rPr>
            <w:noProof/>
            <w:webHidden/>
          </w:rPr>
          <w:tab/>
        </w:r>
        <w:r w:rsidR="00B26D74">
          <w:rPr>
            <w:noProof/>
            <w:webHidden/>
          </w:rPr>
          <w:fldChar w:fldCharType="begin"/>
        </w:r>
        <w:r w:rsidR="00B26D74">
          <w:rPr>
            <w:noProof/>
            <w:webHidden/>
          </w:rPr>
          <w:instrText xml:space="preserve"> PAGEREF _Toc86160739 \h </w:instrText>
        </w:r>
        <w:r w:rsidR="00B26D74">
          <w:rPr>
            <w:noProof/>
            <w:webHidden/>
          </w:rPr>
        </w:r>
        <w:r w:rsidR="00B26D74">
          <w:rPr>
            <w:noProof/>
            <w:webHidden/>
          </w:rPr>
          <w:fldChar w:fldCharType="separate"/>
        </w:r>
        <w:r>
          <w:rPr>
            <w:noProof/>
            <w:webHidden/>
          </w:rPr>
          <w:t>50</w:t>
        </w:r>
        <w:r w:rsidR="00B26D74">
          <w:rPr>
            <w:noProof/>
            <w:webHidden/>
          </w:rPr>
          <w:fldChar w:fldCharType="end"/>
        </w:r>
      </w:hyperlink>
    </w:p>
    <w:p w14:paraId="12CB529B" w14:textId="20B1EDC7"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40" w:history="1">
        <w:r w:rsidR="00B26D74" w:rsidRPr="00297982">
          <w:rPr>
            <w:rStyle w:val="Hyperlink"/>
            <w:rFonts w:eastAsiaTheme="majorEastAsia"/>
            <w:noProof/>
          </w:rPr>
          <w:t xml:space="preserve">Table 38: Serious claims: median compensation paid by nature of injury or disease, 2000–01 and </w:t>
        </w:r>
        <w:r w:rsidR="00AD4467">
          <w:rPr>
            <w:rStyle w:val="Hyperlink"/>
            <w:rFonts w:eastAsiaTheme="majorEastAsia"/>
            <w:noProof/>
          </w:rPr>
          <w:br/>
        </w:r>
        <w:r w:rsidR="00B26D74" w:rsidRPr="00297982">
          <w:rPr>
            <w:rStyle w:val="Hyperlink"/>
            <w:rFonts w:eastAsiaTheme="majorEastAsia"/>
            <w:noProof/>
          </w:rPr>
          <w:t>2014−15 to 2018–19</w:t>
        </w:r>
        <w:r w:rsidR="00B26D74">
          <w:rPr>
            <w:noProof/>
            <w:webHidden/>
          </w:rPr>
          <w:tab/>
        </w:r>
        <w:r w:rsidR="00B26D74">
          <w:rPr>
            <w:noProof/>
            <w:webHidden/>
          </w:rPr>
          <w:fldChar w:fldCharType="begin"/>
        </w:r>
        <w:r w:rsidR="00B26D74">
          <w:rPr>
            <w:noProof/>
            <w:webHidden/>
          </w:rPr>
          <w:instrText xml:space="preserve"> PAGEREF _Toc86160740 \h </w:instrText>
        </w:r>
        <w:r w:rsidR="00B26D74">
          <w:rPr>
            <w:noProof/>
            <w:webHidden/>
          </w:rPr>
        </w:r>
        <w:r w:rsidR="00B26D74">
          <w:rPr>
            <w:noProof/>
            <w:webHidden/>
          </w:rPr>
          <w:fldChar w:fldCharType="separate"/>
        </w:r>
        <w:r>
          <w:rPr>
            <w:noProof/>
            <w:webHidden/>
          </w:rPr>
          <w:t>51</w:t>
        </w:r>
        <w:r w:rsidR="00B26D74">
          <w:rPr>
            <w:noProof/>
            <w:webHidden/>
          </w:rPr>
          <w:fldChar w:fldCharType="end"/>
        </w:r>
      </w:hyperlink>
    </w:p>
    <w:p w14:paraId="1D2CB311" w14:textId="24AA95DE"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41" w:history="1">
        <w:r w:rsidR="00B26D74" w:rsidRPr="00297982">
          <w:rPr>
            <w:rStyle w:val="Hyperlink"/>
            <w:rFonts w:eastAsiaTheme="majorEastAsia"/>
            <w:noProof/>
          </w:rPr>
          <w:t>Table 39: Serious claims: median time lost (working weeks) by mechanism of injury or disease, 2000−01 and 2014−15 to 2018–19</w:t>
        </w:r>
        <w:r w:rsidR="00B26D74">
          <w:rPr>
            <w:noProof/>
            <w:webHidden/>
          </w:rPr>
          <w:tab/>
        </w:r>
        <w:r w:rsidR="00B26D74">
          <w:rPr>
            <w:noProof/>
            <w:webHidden/>
          </w:rPr>
          <w:fldChar w:fldCharType="begin"/>
        </w:r>
        <w:r w:rsidR="00B26D74">
          <w:rPr>
            <w:noProof/>
            <w:webHidden/>
          </w:rPr>
          <w:instrText xml:space="preserve"> PAGEREF _Toc86160741 \h </w:instrText>
        </w:r>
        <w:r w:rsidR="00B26D74">
          <w:rPr>
            <w:noProof/>
            <w:webHidden/>
          </w:rPr>
        </w:r>
        <w:r w:rsidR="00B26D74">
          <w:rPr>
            <w:noProof/>
            <w:webHidden/>
          </w:rPr>
          <w:fldChar w:fldCharType="separate"/>
        </w:r>
        <w:r>
          <w:rPr>
            <w:noProof/>
            <w:webHidden/>
          </w:rPr>
          <w:t>52</w:t>
        </w:r>
        <w:r w:rsidR="00B26D74">
          <w:rPr>
            <w:noProof/>
            <w:webHidden/>
          </w:rPr>
          <w:fldChar w:fldCharType="end"/>
        </w:r>
      </w:hyperlink>
    </w:p>
    <w:p w14:paraId="56DE53D6" w14:textId="377E1902"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42" w:history="1">
        <w:r w:rsidR="00B26D74" w:rsidRPr="00297982">
          <w:rPr>
            <w:rStyle w:val="Hyperlink"/>
            <w:rFonts w:eastAsiaTheme="majorEastAsia"/>
            <w:noProof/>
          </w:rPr>
          <w:t xml:space="preserve">Table 40: Serious claims: median compensation paid by mechanism of injury or disease, 2000−01 and </w:t>
        </w:r>
        <w:r w:rsidR="00AD4467">
          <w:rPr>
            <w:rStyle w:val="Hyperlink"/>
            <w:rFonts w:eastAsiaTheme="majorEastAsia"/>
            <w:noProof/>
          </w:rPr>
          <w:br/>
        </w:r>
        <w:r w:rsidR="00B26D74" w:rsidRPr="00297982">
          <w:rPr>
            <w:rStyle w:val="Hyperlink"/>
            <w:rFonts w:eastAsiaTheme="majorEastAsia"/>
            <w:noProof/>
          </w:rPr>
          <w:t>2014−15 to 2018–19</w:t>
        </w:r>
        <w:r w:rsidR="00B26D74">
          <w:rPr>
            <w:noProof/>
            <w:webHidden/>
          </w:rPr>
          <w:tab/>
        </w:r>
        <w:r w:rsidR="00B26D74">
          <w:rPr>
            <w:noProof/>
            <w:webHidden/>
          </w:rPr>
          <w:fldChar w:fldCharType="begin"/>
        </w:r>
        <w:r w:rsidR="00B26D74">
          <w:rPr>
            <w:noProof/>
            <w:webHidden/>
          </w:rPr>
          <w:instrText xml:space="preserve"> PAGEREF _Toc86160742 \h </w:instrText>
        </w:r>
        <w:r w:rsidR="00B26D74">
          <w:rPr>
            <w:noProof/>
            <w:webHidden/>
          </w:rPr>
        </w:r>
        <w:r w:rsidR="00B26D74">
          <w:rPr>
            <w:noProof/>
            <w:webHidden/>
          </w:rPr>
          <w:fldChar w:fldCharType="separate"/>
        </w:r>
        <w:r>
          <w:rPr>
            <w:noProof/>
            <w:webHidden/>
          </w:rPr>
          <w:t>53</w:t>
        </w:r>
        <w:r w:rsidR="00B26D74">
          <w:rPr>
            <w:noProof/>
            <w:webHidden/>
          </w:rPr>
          <w:fldChar w:fldCharType="end"/>
        </w:r>
      </w:hyperlink>
    </w:p>
    <w:p w14:paraId="2A432F95" w14:textId="3091830D"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43" w:history="1">
        <w:r w:rsidR="00B26D74" w:rsidRPr="00297982">
          <w:rPr>
            <w:rStyle w:val="Hyperlink"/>
            <w:rFonts w:eastAsiaTheme="majorEastAsia"/>
            <w:noProof/>
          </w:rPr>
          <w:t xml:space="preserve">Table 41: Serious claims: median time lost (working weeks) by breakdown agency of injury or disease, </w:t>
        </w:r>
        <w:r w:rsidR="00AD4467">
          <w:rPr>
            <w:rStyle w:val="Hyperlink"/>
            <w:rFonts w:eastAsiaTheme="majorEastAsia"/>
            <w:noProof/>
          </w:rPr>
          <w:br/>
        </w:r>
        <w:r w:rsidR="00B26D74" w:rsidRPr="00297982">
          <w:rPr>
            <w:rStyle w:val="Hyperlink"/>
            <w:rFonts w:eastAsiaTheme="majorEastAsia"/>
            <w:noProof/>
          </w:rPr>
          <w:t>2000–01 and 2014−15 to 2018–19</w:t>
        </w:r>
        <w:r w:rsidR="00B26D74">
          <w:rPr>
            <w:noProof/>
            <w:webHidden/>
          </w:rPr>
          <w:tab/>
        </w:r>
        <w:r w:rsidR="00B26D74">
          <w:rPr>
            <w:noProof/>
            <w:webHidden/>
          </w:rPr>
          <w:fldChar w:fldCharType="begin"/>
        </w:r>
        <w:r w:rsidR="00B26D74">
          <w:rPr>
            <w:noProof/>
            <w:webHidden/>
          </w:rPr>
          <w:instrText xml:space="preserve"> PAGEREF _Toc86160743 \h </w:instrText>
        </w:r>
        <w:r w:rsidR="00B26D74">
          <w:rPr>
            <w:noProof/>
            <w:webHidden/>
          </w:rPr>
        </w:r>
        <w:r w:rsidR="00B26D74">
          <w:rPr>
            <w:noProof/>
            <w:webHidden/>
          </w:rPr>
          <w:fldChar w:fldCharType="separate"/>
        </w:r>
        <w:r>
          <w:rPr>
            <w:noProof/>
            <w:webHidden/>
          </w:rPr>
          <w:t>54</w:t>
        </w:r>
        <w:r w:rsidR="00B26D74">
          <w:rPr>
            <w:noProof/>
            <w:webHidden/>
          </w:rPr>
          <w:fldChar w:fldCharType="end"/>
        </w:r>
      </w:hyperlink>
    </w:p>
    <w:p w14:paraId="6E851DC0" w14:textId="6E935F0D" w:rsidR="00B26D74" w:rsidRDefault="002814C3">
      <w:pPr>
        <w:pStyle w:val="TableofFigures"/>
        <w:tabs>
          <w:tab w:val="right" w:leader="dot" w:pos="10184"/>
        </w:tabs>
        <w:rPr>
          <w:rFonts w:asciiTheme="minorHAnsi" w:eastAsiaTheme="minorEastAsia" w:hAnsiTheme="minorHAnsi" w:cstheme="minorBidi"/>
          <w:noProof/>
          <w:sz w:val="22"/>
          <w:szCs w:val="22"/>
        </w:rPr>
      </w:pPr>
      <w:hyperlink w:anchor="_Toc86160744" w:history="1">
        <w:r w:rsidR="00B26D74" w:rsidRPr="00297982">
          <w:rPr>
            <w:rStyle w:val="Hyperlink"/>
            <w:rFonts w:eastAsiaTheme="majorEastAsia"/>
            <w:noProof/>
          </w:rPr>
          <w:t xml:space="preserve">Table 42: Serious claims: median compensation paid by breakdown agency of injury or disease, </w:t>
        </w:r>
        <w:r w:rsidR="00AD4467">
          <w:rPr>
            <w:rStyle w:val="Hyperlink"/>
            <w:rFonts w:eastAsiaTheme="majorEastAsia"/>
            <w:noProof/>
          </w:rPr>
          <w:br/>
        </w:r>
        <w:r w:rsidR="00B26D74" w:rsidRPr="00297982">
          <w:rPr>
            <w:rStyle w:val="Hyperlink"/>
            <w:rFonts w:eastAsiaTheme="majorEastAsia"/>
            <w:noProof/>
          </w:rPr>
          <w:t>2000–01 and 2014−15 to 2018–19</w:t>
        </w:r>
        <w:r w:rsidR="00B26D74">
          <w:rPr>
            <w:noProof/>
            <w:webHidden/>
          </w:rPr>
          <w:tab/>
        </w:r>
        <w:r w:rsidR="00B26D74">
          <w:rPr>
            <w:noProof/>
            <w:webHidden/>
          </w:rPr>
          <w:fldChar w:fldCharType="begin"/>
        </w:r>
        <w:r w:rsidR="00B26D74">
          <w:rPr>
            <w:noProof/>
            <w:webHidden/>
          </w:rPr>
          <w:instrText xml:space="preserve"> PAGEREF _Toc86160744 \h </w:instrText>
        </w:r>
        <w:r w:rsidR="00B26D74">
          <w:rPr>
            <w:noProof/>
            <w:webHidden/>
          </w:rPr>
        </w:r>
        <w:r w:rsidR="00B26D74">
          <w:rPr>
            <w:noProof/>
            <w:webHidden/>
          </w:rPr>
          <w:fldChar w:fldCharType="separate"/>
        </w:r>
        <w:r>
          <w:rPr>
            <w:noProof/>
            <w:webHidden/>
          </w:rPr>
          <w:t>54</w:t>
        </w:r>
        <w:r w:rsidR="00B26D74">
          <w:rPr>
            <w:noProof/>
            <w:webHidden/>
          </w:rPr>
          <w:fldChar w:fldCharType="end"/>
        </w:r>
      </w:hyperlink>
    </w:p>
    <w:p w14:paraId="0AAEBBDB" w14:textId="03D3388E" w:rsidR="00761921" w:rsidRPr="00881B99" w:rsidRDefault="00761921" w:rsidP="00117051">
      <w:pPr>
        <w:pStyle w:val="TableofFigures"/>
        <w:tabs>
          <w:tab w:val="right" w:leader="dot" w:pos="10042"/>
        </w:tabs>
        <w:spacing w:before="120" w:after="120"/>
        <w:ind w:left="284" w:hanging="284"/>
        <w:rPr>
          <w:rStyle w:val="Hyperlink"/>
          <w:rFonts w:eastAsiaTheme="majorEastAsia"/>
          <w:noProof/>
        </w:rPr>
      </w:pPr>
      <w:r w:rsidRPr="00881B99">
        <w:rPr>
          <w:rStyle w:val="Hyperlink"/>
          <w:rFonts w:eastAsiaTheme="majorEastAsia"/>
          <w:noProof/>
        </w:rPr>
        <w:fldChar w:fldCharType="end"/>
      </w:r>
      <w:r w:rsidRPr="00881B99">
        <w:rPr>
          <w:rStyle w:val="Hyperlink"/>
          <w:rFonts w:eastAsiaTheme="majorEastAsia"/>
          <w:noProof/>
        </w:rPr>
        <w:t xml:space="preserve"> </w:t>
      </w:r>
    </w:p>
    <w:p w14:paraId="6C69881D" w14:textId="77777777" w:rsidR="00761921" w:rsidRDefault="00761921" w:rsidP="00761921">
      <w:pPr>
        <w:pStyle w:val="Heading2"/>
      </w:pPr>
      <w:r w:rsidRPr="003C2FB3">
        <w:t>Figures</w:t>
      </w:r>
    </w:p>
    <w:p w14:paraId="2797AC49" w14:textId="77777777" w:rsidR="00761921" w:rsidRPr="00895B6D" w:rsidRDefault="00761921" w:rsidP="00761921"/>
    <w:p w14:paraId="1C080690" w14:textId="25B3AA3F" w:rsidR="00B26D74" w:rsidRDefault="00761921" w:rsidP="00AD4467">
      <w:pPr>
        <w:pStyle w:val="TableofFigures"/>
        <w:tabs>
          <w:tab w:val="right" w:leader="dot" w:pos="10184"/>
        </w:tabs>
        <w:spacing w:after="60"/>
        <w:rPr>
          <w:rFonts w:asciiTheme="minorHAnsi" w:eastAsiaTheme="minorEastAsia" w:hAnsiTheme="minorHAnsi" w:cstheme="minorBidi"/>
          <w:noProof/>
          <w:sz w:val="22"/>
          <w:szCs w:val="22"/>
        </w:rPr>
      </w:pPr>
      <w:r w:rsidRPr="00881B99">
        <w:rPr>
          <w:rStyle w:val="Hyperlink"/>
          <w:rFonts w:eastAsiaTheme="majorEastAsia"/>
          <w:noProof/>
        </w:rPr>
        <w:fldChar w:fldCharType="begin"/>
      </w:r>
      <w:r w:rsidRPr="00881B99">
        <w:rPr>
          <w:rStyle w:val="Hyperlink"/>
          <w:rFonts w:eastAsiaTheme="majorEastAsia"/>
          <w:noProof/>
        </w:rPr>
        <w:instrText xml:space="preserve"> TOC \h \z \t "Heading 5,Figure" \c </w:instrText>
      </w:r>
      <w:r w:rsidRPr="00881B99">
        <w:rPr>
          <w:rStyle w:val="Hyperlink"/>
          <w:rFonts w:eastAsiaTheme="majorEastAsia"/>
          <w:noProof/>
        </w:rPr>
        <w:fldChar w:fldCharType="separate"/>
      </w:r>
      <w:hyperlink w:anchor="_Toc86160755" w:history="1">
        <w:r w:rsidR="00B26D74" w:rsidRPr="00933715">
          <w:rPr>
            <w:rStyle w:val="Hyperlink"/>
            <w:rFonts w:eastAsiaTheme="majorEastAsia"/>
            <w:noProof/>
          </w:rPr>
          <w:t>Figure 1: Frequency rates and total hours worked, 2000–01 to 2019–20p</w:t>
        </w:r>
        <w:r w:rsidR="00B26D74">
          <w:rPr>
            <w:noProof/>
            <w:webHidden/>
          </w:rPr>
          <w:tab/>
        </w:r>
        <w:r w:rsidR="00B26D74">
          <w:rPr>
            <w:noProof/>
            <w:webHidden/>
          </w:rPr>
          <w:fldChar w:fldCharType="begin"/>
        </w:r>
        <w:r w:rsidR="00B26D74">
          <w:rPr>
            <w:noProof/>
            <w:webHidden/>
          </w:rPr>
          <w:instrText xml:space="preserve"> PAGEREF _Toc86160755 \h </w:instrText>
        </w:r>
        <w:r w:rsidR="00B26D74">
          <w:rPr>
            <w:noProof/>
            <w:webHidden/>
          </w:rPr>
        </w:r>
        <w:r w:rsidR="00B26D74">
          <w:rPr>
            <w:noProof/>
            <w:webHidden/>
          </w:rPr>
          <w:fldChar w:fldCharType="separate"/>
        </w:r>
        <w:r w:rsidR="002814C3">
          <w:rPr>
            <w:noProof/>
            <w:webHidden/>
          </w:rPr>
          <w:t>26</w:t>
        </w:r>
        <w:r w:rsidR="00B26D74">
          <w:rPr>
            <w:noProof/>
            <w:webHidden/>
          </w:rPr>
          <w:fldChar w:fldCharType="end"/>
        </w:r>
      </w:hyperlink>
    </w:p>
    <w:p w14:paraId="7AF07410" w14:textId="51B11CB4" w:rsidR="00B26D74" w:rsidRDefault="002814C3" w:rsidP="00AD4467">
      <w:pPr>
        <w:pStyle w:val="TableofFigures"/>
        <w:tabs>
          <w:tab w:val="right" w:leader="dot" w:pos="10184"/>
        </w:tabs>
        <w:spacing w:after="60"/>
        <w:rPr>
          <w:rFonts w:asciiTheme="minorHAnsi" w:eastAsiaTheme="minorEastAsia" w:hAnsiTheme="minorHAnsi" w:cstheme="minorBidi"/>
          <w:noProof/>
          <w:sz w:val="22"/>
          <w:szCs w:val="22"/>
        </w:rPr>
      </w:pPr>
      <w:hyperlink w:anchor="_Toc86160756" w:history="1">
        <w:r w:rsidR="00B26D74" w:rsidRPr="00933715">
          <w:rPr>
            <w:rStyle w:val="Hyperlink"/>
            <w:rFonts w:eastAsiaTheme="majorEastAsia"/>
            <w:noProof/>
          </w:rPr>
          <w:t>Figure 2: Frequency rates of serious claims by gender, 2000–01 to 2019–20p</w:t>
        </w:r>
        <w:r w:rsidR="00B26D74">
          <w:rPr>
            <w:noProof/>
            <w:webHidden/>
          </w:rPr>
          <w:tab/>
        </w:r>
        <w:r w:rsidR="00B26D74">
          <w:rPr>
            <w:noProof/>
            <w:webHidden/>
          </w:rPr>
          <w:fldChar w:fldCharType="begin"/>
        </w:r>
        <w:r w:rsidR="00B26D74">
          <w:rPr>
            <w:noProof/>
            <w:webHidden/>
          </w:rPr>
          <w:instrText xml:space="preserve"> PAGEREF _Toc86160756 \h </w:instrText>
        </w:r>
        <w:r w:rsidR="00B26D74">
          <w:rPr>
            <w:noProof/>
            <w:webHidden/>
          </w:rPr>
        </w:r>
        <w:r w:rsidR="00B26D74">
          <w:rPr>
            <w:noProof/>
            <w:webHidden/>
          </w:rPr>
          <w:fldChar w:fldCharType="separate"/>
        </w:r>
        <w:r>
          <w:rPr>
            <w:noProof/>
            <w:webHidden/>
          </w:rPr>
          <w:t>28</w:t>
        </w:r>
        <w:r w:rsidR="00B26D74">
          <w:rPr>
            <w:noProof/>
            <w:webHidden/>
          </w:rPr>
          <w:fldChar w:fldCharType="end"/>
        </w:r>
      </w:hyperlink>
    </w:p>
    <w:p w14:paraId="75A17B07" w14:textId="2DFBB0B1" w:rsidR="00B26D74" w:rsidRDefault="002814C3" w:rsidP="00AD4467">
      <w:pPr>
        <w:pStyle w:val="TableofFigures"/>
        <w:tabs>
          <w:tab w:val="right" w:leader="dot" w:pos="10184"/>
        </w:tabs>
        <w:spacing w:after="60"/>
        <w:rPr>
          <w:rFonts w:asciiTheme="minorHAnsi" w:eastAsiaTheme="minorEastAsia" w:hAnsiTheme="minorHAnsi" w:cstheme="minorBidi"/>
          <w:noProof/>
          <w:sz w:val="22"/>
          <w:szCs w:val="22"/>
        </w:rPr>
      </w:pPr>
      <w:hyperlink w:anchor="_Toc86160757" w:history="1">
        <w:r w:rsidR="00B26D74" w:rsidRPr="00933715">
          <w:rPr>
            <w:rStyle w:val="Hyperlink"/>
            <w:rFonts w:eastAsiaTheme="majorEastAsia"/>
            <w:noProof/>
          </w:rPr>
          <w:t>Figure 3: Percentage of serious claims by selected age group, 2000–01 to 2019–20p</w:t>
        </w:r>
        <w:r w:rsidR="00B26D74">
          <w:rPr>
            <w:noProof/>
            <w:webHidden/>
          </w:rPr>
          <w:tab/>
        </w:r>
        <w:r w:rsidR="00B26D74">
          <w:rPr>
            <w:noProof/>
            <w:webHidden/>
          </w:rPr>
          <w:fldChar w:fldCharType="begin"/>
        </w:r>
        <w:r w:rsidR="00B26D74">
          <w:rPr>
            <w:noProof/>
            <w:webHidden/>
          </w:rPr>
          <w:instrText xml:space="preserve"> PAGEREF _Toc86160757 \h </w:instrText>
        </w:r>
        <w:r w:rsidR="00B26D74">
          <w:rPr>
            <w:noProof/>
            <w:webHidden/>
          </w:rPr>
        </w:r>
        <w:r w:rsidR="00B26D74">
          <w:rPr>
            <w:noProof/>
            <w:webHidden/>
          </w:rPr>
          <w:fldChar w:fldCharType="separate"/>
        </w:r>
        <w:r>
          <w:rPr>
            <w:noProof/>
            <w:webHidden/>
          </w:rPr>
          <w:t>30</w:t>
        </w:r>
        <w:r w:rsidR="00B26D74">
          <w:rPr>
            <w:noProof/>
            <w:webHidden/>
          </w:rPr>
          <w:fldChar w:fldCharType="end"/>
        </w:r>
      </w:hyperlink>
    </w:p>
    <w:p w14:paraId="4EF9A711" w14:textId="07A9BABE" w:rsidR="00B26D74" w:rsidRDefault="002814C3" w:rsidP="00AD4467">
      <w:pPr>
        <w:pStyle w:val="TableofFigures"/>
        <w:tabs>
          <w:tab w:val="right" w:leader="dot" w:pos="10184"/>
        </w:tabs>
        <w:spacing w:after="60"/>
        <w:rPr>
          <w:rFonts w:asciiTheme="minorHAnsi" w:eastAsiaTheme="minorEastAsia" w:hAnsiTheme="minorHAnsi" w:cstheme="minorBidi"/>
          <w:noProof/>
          <w:sz w:val="22"/>
          <w:szCs w:val="22"/>
        </w:rPr>
      </w:pPr>
      <w:hyperlink w:anchor="_Toc86160758" w:history="1">
        <w:r w:rsidR="00B26D74" w:rsidRPr="00933715">
          <w:rPr>
            <w:rStyle w:val="Hyperlink"/>
            <w:rFonts w:eastAsiaTheme="majorEastAsia"/>
            <w:noProof/>
          </w:rPr>
          <w:t>Figure 4: Frequency rates by age group and occupation, 2000–2001 to 2019–20p combined</w:t>
        </w:r>
        <w:r w:rsidR="00B26D74">
          <w:rPr>
            <w:noProof/>
            <w:webHidden/>
          </w:rPr>
          <w:tab/>
        </w:r>
        <w:r w:rsidR="00B26D74">
          <w:rPr>
            <w:noProof/>
            <w:webHidden/>
          </w:rPr>
          <w:fldChar w:fldCharType="begin"/>
        </w:r>
        <w:r w:rsidR="00B26D74">
          <w:rPr>
            <w:noProof/>
            <w:webHidden/>
          </w:rPr>
          <w:instrText xml:space="preserve"> PAGEREF _Toc86160758 \h </w:instrText>
        </w:r>
        <w:r w:rsidR="00B26D74">
          <w:rPr>
            <w:noProof/>
            <w:webHidden/>
          </w:rPr>
        </w:r>
        <w:r w:rsidR="00B26D74">
          <w:rPr>
            <w:noProof/>
            <w:webHidden/>
          </w:rPr>
          <w:fldChar w:fldCharType="separate"/>
        </w:r>
        <w:r>
          <w:rPr>
            <w:noProof/>
            <w:webHidden/>
          </w:rPr>
          <w:t>31</w:t>
        </w:r>
        <w:r w:rsidR="00B26D74">
          <w:rPr>
            <w:noProof/>
            <w:webHidden/>
          </w:rPr>
          <w:fldChar w:fldCharType="end"/>
        </w:r>
      </w:hyperlink>
    </w:p>
    <w:p w14:paraId="5A8B03D3" w14:textId="2F2EFACB" w:rsidR="00B26D74" w:rsidRDefault="002814C3" w:rsidP="00AD4467">
      <w:pPr>
        <w:pStyle w:val="TableofFigures"/>
        <w:tabs>
          <w:tab w:val="right" w:leader="dot" w:pos="10184"/>
        </w:tabs>
        <w:spacing w:after="60"/>
        <w:rPr>
          <w:rFonts w:asciiTheme="minorHAnsi" w:eastAsiaTheme="minorEastAsia" w:hAnsiTheme="minorHAnsi" w:cstheme="minorBidi"/>
          <w:noProof/>
          <w:sz w:val="22"/>
          <w:szCs w:val="22"/>
        </w:rPr>
      </w:pPr>
      <w:hyperlink w:anchor="_Toc86160759" w:history="1">
        <w:r w:rsidR="00B26D74" w:rsidRPr="00933715">
          <w:rPr>
            <w:rStyle w:val="Hyperlink"/>
            <w:rFonts w:eastAsiaTheme="majorEastAsia"/>
            <w:noProof/>
          </w:rPr>
          <w:t xml:space="preserve">Figure 5: Median compensation paid (original) and WPI adjusted median compensation paid, 2000–01 </w:t>
        </w:r>
        <w:r w:rsidR="00AD4467">
          <w:rPr>
            <w:rStyle w:val="Hyperlink"/>
            <w:rFonts w:eastAsiaTheme="majorEastAsia"/>
            <w:noProof/>
          </w:rPr>
          <w:br/>
        </w:r>
        <w:r w:rsidR="00B26D74" w:rsidRPr="00933715">
          <w:rPr>
            <w:rStyle w:val="Hyperlink"/>
            <w:rFonts w:eastAsiaTheme="majorEastAsia"/>
            <w:noProof/>
          </w:rPr>
          <w:t>to 2018–19</w:t>
        </w:r>
        <w:r w:rsidR="00B26D74">
          <w:rPr>
            <w:noProof/>
            <w:webHidden/>
          </w:rPr>
          <w:tab/>
        </w:r>
        <w:r w:rsidR="00B26D74">
          <w:rPr>
            <w:noProof/>
            <w:webHidden/>
          </w:rPr>
          <w:fldChar w:fldCharType="begin"/>
        </w:r>
        <w:r w:rsidR="00B26D74">
          <w:rPr>
            <w:noProof/>
            <w:webHidden/>
          </w:rPr>
          <w:instrText xml:space="preserve"> PAGEREF _Toc86160759 \h </w:instrText>
        </w:r>
        <w:r w:rsidR="00B26D74">
          <w:rPr>
            <w:noProof/>
            <w:webHidden/>
          </w:rPr>
        </w:r>
        <w:r w:rsidR="00B26D74">
          <w:rPr>
            <w:noProof/>
            <w:webHidden/>
          </w:rPr>
          <w:fldChar w:fldCharType="separate"/>
        </w:r>
        <w:r>
          <w:rPr>
            <w:noProof/>
            <w:webHidden/>
          </w:rPr>
          <w:t>43</w:t>
        </w:r>
        <w:r w:rsidR="00B26D74">
          <w:rPr>
            <w:noProof/>
            <w:webHidden/>
          </w:rPr>
          <w:fldChar w:fldCharType="end"/>
        </w:r>
      </w:hyperlink>
    </w:p>
    <w:p w14:paraId="221EAEE3" w14:textId="23E185F2" w:rsidR="00B26D74" w:rsidRDefault="002814C3" w:rsidP="00AD4467">
      <w:pPr>
        <w:pStyle w:val="TableofFigures"/>
        <w:tabs>
          <w:tab w:val="right" w:leader="dot" w:pos="10184"/>
        </w:tabs>
        <w:spacing w:after="60"/>
        <w:rPr>
          <w:rFonts w:asciiTheme="minorHAnsi" w:eastAsiaTheme="minorEastAsia" w:hAnsiTheme="minorHAnsi" w:cstheme="minorBidi"/>
          <w:noProof/>
          <w:sz w:val="22"/>
          <w:szCs w:val="22"/>
        </w:rPr>
      </w:pPr>
      <w:hyperlink w:anchor="_Toc86160760" w:history="1">
        <w:r w:rsidR="00B26D74" w:rsidRPr="00933715">
          <w:rPr>
            <w:rStyle w:val="Hyperlink"/>
            <w:rFonts w:eastAsiaTheme="majorEastAsia"/>
            <w:noProof/>
          </w:rPr>
          <w:t>Figure 6: Median time lost and inflation adjusted median compensation paid, 2000–01  to 2018–19</w:t>
        </w:r>
        <w:r w:rsidR="00B26D74">
          <w:rPr>
            <w:noProof/>
            <w:webHidden/>
          </w:rPr>
          <w:tab/>
        </w:r>
        <w:r w:rsidR="00B26D74">
          <w:rPr>
            <w:noProof/>
            <w:webHidden/>
          </w:rPr>
          <w:fldChar w:fldCharType="begin"/>
        </w:r>
        <w:r w:rsidR="00B26D74">
          <w:rPr>
            <w:noProof/>
            <w:webHidden/>
          </w:rPr>
          <w:instrText xml:space="preserve"> PAGEREF _Toc86160760 \h </w:instrText>
        </w:r>
        <w:r w:rsidR="00B26D74">
          <w:rPr>
            <w:noProof/>
            <w:webHidden/>
          </w:rPr>
        </w:r>
        <w:r w:rsidR="00B26D74">
          <w:rPr>
            <w:noProof/>
            <w:webHidden/>
          </w:rPr>
          <w:fldChar w:fldCharType="separate"/>
        </w:r>
        <w:r>
          <w:rPr>
            <w:noProof/>
            <w:webHidden/>
          </w:rPr>
          <w:t>43</w:t>
        </w:r>
        <w:r w:rsidR="00B26D74">
          <w:rPr>
            <w:noProof/>
            <w:webHidden/>
          </w:rPr>
          <w:fldChar w:fldCharType="end"/>
        </w:r>
      </w:hyperlink>
    </w:p>
    <w:p w14:paraId="0E281043" w14:textId="2A025146" w:rsidR="00B26D74" w:rsidRDefault="002814C3" w:rsidP="00AD4467">
      <w:pPr>
        <w:pStyle w:val="TableofFigures"/>
        <w:tabs>
          <w:tab w:val="right" w:leader="dot" w:pos="10184"/>
        </w:tabs>
        <w:spacing w:after="60"/>
        <w:rPr>
          <w:rFonts w:asciiTheme="minorHAnsi" w:eastAsiaTheme="minorEastAsia" w:hAnsiTheme="minorHAnsi" w:cstheme="minorBidi"/>
          <w:noProof/>
          <w:sz w:val="22"/>
          <w:szCs w:val="22"/>
        </w:rPr>
      </w:pPr>
      <w:hyperlink w:anchor="_Toc86160761" w:history="1">
        <w:r w:rsidR="00B26D74" w:rsidRPr="00933715">
          <w:rPr>
            <w:rStyle w:val="Hyperlink"/>
            <w:rFonts w:eastAsiaTheme="majorEastAsia"/>
            <w:noProof/>
          </w:rPr>
          <w:t>Figure 7: Serious claims: median time lost by age group, 2006–07 to 2018–19</w:t>
        </w:r>
        <w:r w:rsidR="00B26D74">
          <w:rPr>
            <w:noProof/>
            <w:webHidden/>
          </w:rPr>
          <w:tab/>
        </w:r>
        <w:r w:rsidR="00B26D74">
          <w:rPr>
            <w:noProof/>
            <w:webHidden/>
          </w:rPr>
          <w:fldChar w:fldCharType="begin"/>
        </w:r>
        <w:r w:rsidR="00B26D74">
          <w:rPr>
            <w:noProof/>
            <w:webHidden/>
          </w:rPr>
          <w:instrText xml:space="preserve"> PAGEREF _Toc86160761 \h </w:instrText>
        </w:r>
        <w:r w:rsidR="00B26D74">
          <w:rPr>
            <w:noProof/>
            <w:webHidden/>
          </w:rPr>
        </w:r>
        <w:r w:rsidR="00B26D74">
          <w:rPr>
            <w:noProof/>
            <w:webHidden/>
          </w:rPr>
          <w:fldChar w:fldCharType="separate"/>
        </w:r>
        <w:r>
          <w:rPr>
            <w:noProof/>
            <w:webHidden/>
          </w:rPr>
          <w:t>44</w:t>
        </w:r>
        <w:r w:rsidR="00B26D74">
          <w:rPr>
            <w:noProof/>
            <w:webHidden/>
          </w:rPr>
          <w:fldChar w:fldCharType="end"/>
        </w:r>
      </w:hyperlink>
    </w:p>
    <w:p w14:paraId="32048CFE" w14:textId="071DBF25" w:rsidR="00B26D74" w:rsidRDefault="002814C3" w:rsidP="00AD4467">
      <w:pPr>
        <w:pStyle w:val="TableofFigures"/>
        <w:tabs>
          <w:tab w:val="right" w:leader="dot" w:pos="10184"/>
        </w:tabs>
        <w:spacing w:after="60"/>
        <w:rPr>
          <w:rFonts w:asciiTheme="minorHAnsi" w:eastAsiaTheme="minorEastAsia" w:hAnsiTheme="minorHAnsi" w:cstheme="minorBidi"/>
          <w:noProof/>
          <w:sz w:val="22"/>
          <w:szCs w:val="22"/>
        </w:rPr>
      </w:pPr>
      <w:hyperlink w:anchor="_Toc86160762" w:history="1">
        <w:r w:rsidR="00B26D74" w:rsidRPr="00933715">
          <w:rPr>
            <w:rStyle w:val="Hyperlink"/>
            <w:rFonts w:eastAsiaTheme="majorEastAsia"/>
            <w:noProof/>
          </w:rPr>
          <w:t>Figure 8: Serious claims: median compensation paid by age group, 2006–07 to 2018–19</w:t>
        </w:r>
        <w:r w:rsidR="00B26D74">
          <w:rPr>
            <w:noProof/>
            <w:webHidden/>
          </w:rPr>
          <w:tab/>
        </w:r>
        <w:r w:rsidR="00B26D74">
          <w:rPr>
            <w:noProof/>
            <w:webHidden/>
          </w:rPr>
          <w:fldChar w:fldCharType="begin"/>
        </w:r>
        <w:r w:rsidR="00B26D74">
          <w:rPr>
            <w:noProof/>
            <w:webHidden/>
          </w:rPr>
          <w:instrText xml:space="preserve"> PAGEREF _Toc86160762 \h </w:instrText>
        </w:r>
        <w:r w:rsidR="00B26D74">
          <w:rPr>
            <w:noProof/>
            <w:webHidden/>
          </w:rPr>
        </w:r>
        <w:r w:rsidR="00B26D74">
          <w:rPr>
            <w:noProof/>
            <w:webHidden/>
          </w:rPr>
          <w:fldChar w:fldCharType="separate"/>
        </w:r>
        <w:r>
          <w:rPr>
            <w:noProof/>
            <w:webHidden/>
          </w:rPr>
          <w:t>44</w:t>
        </w:r>
        <w:r w:rsidR="00B26D74">
          <w:rPr>
            <w:noProof/>
            <w:webHidden/>
          </w:rPr>
          <w:fldChar w:fldCharType="end"/>
        </w:r>
      </w:hyperlink>
    </w:p>
    <w:p w14:paraId="7A4DE451" w14:textId="73A1BE04" w:rsidR="00761921" w:rsidRDefault="00761921" w:rsidP="00761921">
      <w:pPr>
        <w:rPr>
          <w:rFonts w:eastAsiaTheme="majorEastAsia"/>
        </w:rPr>
      </w:pPr>
      <w:r w:rsidRPr="00881B99">
        <w:rPr>
          <w:rStyle w:val="Hyperlink"/>
          <w:rFonts w:eastAsiaTheme="majorEastAsia"/>
          <w:noProof/>
        </w:rPr>
        <w:fldChar w:fldCharType="end"/>
      </w:r>
    </w:p>
    <w:p w14:paraId="27071638" w14:textId="34DD2747" w:rsidR="00761921" w:rsidRDefault="00761921" w:rsidP="00761921">
      <w:pPr>
        <w:rPr>
          <w:rFonts w:eastAsiaTheme="majorEastAsia"/>
        </w:rPr>
      </w:pPr>
    </w:p>
    <w:p w14:paraId="23389DFF" w14:textId="0B3899FA" w:rsidR="00761921" w:rsidRDefault="00761921" w:rsidP="00761921">
      <w:pPr>
        <w:rPr>
          <w:rFonts w:eastAsiaTheme="majorEastAsia"/>
        </w:rPr>
      </w:pPr>
    </w:p>
    <w:p w14:paraId="1577B290" w14:textId="59EE159D" w:rsidR="00761921" w:rsidRDefault="00761921" w:rsidP="00761921">
      <w:pPr>
        <w:rPr>
          <w:rFonts w:eastAsiaTheme="majorEastAsia"/>
        </w:rPr>
      </w:pPr>
    </w:p>
    <w:p w14:paraId="1DC00B05" w14:textId="0A627DCB" w:rsidR="00761921" w:rsidRDefault="00761921" w:rsidP="00761921">
      <w:pPr>
        <w:rPr>
          <w:rFonts w:eastAsiaTheme="majorEastAsia"/>
        </w:rPr>
      </w:pPr>
    </w:p>
    <w:p w14:paraId="7F807975" w14:textId="276094B7" w:rsidR="00761921" w:rsidRDefault="00761921" w:rsidP="00761921">
      <w:pPr>
        <w:rPr>
          <w:rFonts w:eastAsiaTheme="majorEastAsia"/>
        </w:rPr>
      </w:pPr>
    </w:p>
    <w:p w14:paraId="3F36024D" w14:textId="42FBF981" w:rsidR="00761921" w:rsidRDefault="00761921" w:rsidP="00761921">
      <w:pPr>
        <w:rPr>
          <w:rFonts w:eastAsiaTheme="majorEastAsia"/>
        </w:rPr>
      </w:pPr>
    </w:p>
    <w:p w14:paraId="579FB529" w14:textId="22010D5D" w:rsidR="00761921" w:rsidRDefault="00761921" w:rsidP="00761921">
      <w:pPr>
        <w:rPr>
          <w:rFonts w:eastAsiaTheme="majorEastAsia"/>
        </w:rPr>
      </w:pPr>
    </w:p>
    <w:p w14:paraId="1D6A65A1" w14:textId="4CD18A41" w:rsidR="00761921" w:rsidRDefault="00761921" w:rsidP="00761921">
      <w:pPr>
        <w:rPr>
          <w:rFonts w:eastAsiaTheme="majorEastAsia"/>
        </w:rPr>
      </w:pPr>
    </w:p>
    <w:p w14:paraId="1DB1BF99" w14:textId="1C962B7F" w:rsidR="00761921" w:rsidRDefault="00761921" w:rsidP="00761921">
      <w:pPr>
        <w:rPr>
          <w:rFonts w:eastAsiaTheme="majorEastAsia"/>
        </w:rPr>
      </w:pPr>
    </w:p>
    <w:p w14:paraId="480F5EA9" w14:textId="7AC4939D" w:rsidR="00761921" w:rsidRDefault="00761921" w:rsidP="00761921">
      <w:pPr>
        <w:rPr>
          <w:rFonts w:eastAsiaTheme="majorEastAsia"/>
        </w:rPr>
      </w:pPr>
    </w:p>
    <w:p w14:paraId="625FE1CC" w14:textId="373DF306" w:rsidR="00761921" w:rsidRDefault="00761921" w:rsidP="00761921">
      <w:pPr>
        <w:rPr>
          <w:rFonts w:eastAsiaTheme="majorEastAsia"/>
        </w:rPr>
      </w:pPr>
    </w:p>
    <w:p w14:paraId="5EA10272" w14:textId="38BE2A54" w:rsidR="00761921" w:rsidRDefault="00761921" w:rsidP="00761921">
      <w:pPr>
        <w:rPr>
          <w:rFonts w:eastAsiaTheme="majorEastAsia"/>
        </w:rPr>
      </w:pPr>
    </w:p>
    <w:p w14:paraId="726ABB45" w14:textId="3B16F761" w:rsidR="00761921" w:rsidRDefault="00761921" w:rsidP="00761921">
      <w:pPr>
        <w:rPr>
          <w:rFonts w:eastAsiaTheme="majorEastAsia"/>
        </w:rPr>
      </w:pPr>
    </w:p>
    <w:p w14:paraId="7B1D0ECA" w14:textId="16F0485F" w:rsidR="00761921" w:rsidRDefault="00761921" w:rsidP="00761921">
      <w:pPr>
        <w:rPr>
          <w:rFonts w:eastAsiaTheme="majorEastAsia"/>
        </w:rPr>
      </w:pPr>
    </w:p>
    <w:p w14:paraId="1B151DAF" w14:textId="74832AF3" w:rsidR="00761921" w:rsidRDefault="00761921" w:rsidP="00761921">
      <w:pPr>
        <w:rPr>
          <w:rFonts w:eastAsiaTheme="majorEastAsia"/>
        </w:rPr>
      </w:pPr>
    </w:p>
    <w:p w14:paraId="67139F4A" w14:textId="4F7FF85B" w:rsidR="00761921" w:rsidRDefault="00761921" w:rsidP="00761921">
      <w:pPr>
        <w:rPr>
          <w:rFonts w:eastAsiaTheme="majorEastAsia"/>
        </w:rPr>
      </w:pPr>
    </w:p>
    <w:p w14:paraId="7B679B1D" w14:textId="3ED9B4CB" w:rsidR="00761921" w:rsidRDefault="00761921" w:rsidP="00761921">
      <w:pPr>
        <w:rPr>
          <w:rFonts w:eastAsiaTheme="majorEastAsia"/>
        </w:rPr>
      </w:pPr>
    </w:p>
    <w:p w14:paraId="40F9A5FD" w14:textId="57DDB1CC" w:rsidR="00761921" w:rsidRDefault="00761921" w:rsidP="00761921">
      <w:pPr>
        <w:rPr>
          <w:rFonts w:eastAsiaTheme="majorEastAsia"/>
        </w:rPr>
      </w:pPr>
    </w:p>
    <w:p w14:paraId="6EFABA72" w14:textId="77D5B424" w:rsidR="00761921" w:rsidRDefault="00761921" w:rsidP="00761921">
      <w:pPr>
        <w:rPr>
          <w:rFonts w:eastAsiaTheme="majorEastAsia"/>
        </w:rPr>
      </w:pPr>
    </w:p>
    <w:p w14:paraId="5C6CB965" w14:textId="1AF968EA" w:rsidR="00761921" w:rsidRDefault="00761921" w:rsidP="00761921">
      <w:pPr>
        <w:rPr>
          <w:rFonts w:eastAsiaTheme="majorEastAsia"/>
        </w:rPr>
      </w:pPr>
    </w:p>
    <w:p w14:paraId="6D3A9087" w14:textId="025FC50D" w:rsidR="00761921" w:rsidRDefault="00761921" w:rsidP="00761921">
      <w:pPr>
        <w:rPr>
          <w:rFonts w:eastAsiaTheme="majorEastAsia"/>
        </w:rPr>
      </w:pPr>
    </w:p>
    <w:p w14:paraId="2F1731BB" w14:textId="5A79C117" w:rsidR="00761921" w:rsidRDefault="00761921" w:rsidP="00761921">
      <w:pPr>
        <w:rPr>
          <w:rFonts w:eastAsiaTheme="majorEastAsia"/>
        </w:rPr>
      </w:pPr>
    </w:p>
    <w:p w14:paraId="20B71345" w14:textId="5DDE84F5" w:rsidR="00DE41A6" w:rsidRDefault="00DE41A6" w:rsidP="00DE41A6">
      <w:pPr>
        <w:pStyle w:val="Heading2"/>
      </w:pPr>
      <w:bookmarkStart w:id="18" w:name="_Toc435438345"/>
      <w:bookmarkStart w:id="19" w:name="_Toc435452545"/>
      <w:bookmarkEnd w:id="3"/>
      <w:bookmarkEnd w:id="4"/>
      <w:bookmarkEnd w:id="5"/>
      <w:bookmarkEnd w:id="6"/>
      <w:bookmarkEnd w:id="7"/>
      <w:bookmarkEnd w:id="8"/>
      <w:r w:rsidRPr="003C2FB3">
        <w:t>Abbreviations and symbols</w:t>
      </w:r>
      <w:bookmarkEnd w:id="18"/>
      <w:bookmarkEnd w:id="19"/>
    </w:p>
    <w:p w14:paraId="2A6AF5E4" w14:textId="77777777" w:rsidR="00DE41A6" w:rsidRPr="00E80E2E" w:rsidRDefault="00DE41A6" w:rsidP="00DE41A6">
      <w:pPr>
        <w:rPr>
          <w:b/>
        </w:rPr>
      </w:pPr>
    </w:p>
    <w:p w14:paraId="6467EBAA" w14:textId="77777777" w:rsidR="00DE41A6" w:rsidRDefault="00DE41A6" w:rsidP="00DE41A6">
      <w:r w:rsidRPr="00E80E2E">
        <w:rPr>
          <w:b/>
        </w:rPr>
        <w:t>ABS</w:t>
      </w:r>
      <w:r w:rsidRPr="001A7F93">
        <w:tab/>
      </w:r>
      <w:r w:rsidRPr="001A7F93">
        <w:tab/>
        <w:t>Australian Bureau of Statistics</w:t>
      </w:r>
    </w:p>
    <w:p w14:paraId="01C8CFAC" w14:textId="77777777" w:rsidR="00DE41A6" w:rsidRPr="001A7F93" w:rsidRDefault="00DE41A6" w:rsidP="00DE41A6"/>
    <w:p w14:paraId="0FD3B714" w14:textId="77777777" w:rsidR="00DE41A6" w:rsidRDefault="00DE41A6" w:rsidP="00DE41A6">
      <w:r w:rsidRPr="00E80E2E">
        <w:rPr>
          <w:b/>
        </w:rPr>
        <w:t>ANZSCO</w:t>
      </w:r>
      <w:r w:rsidRPr="001A7F93">
        <w:tab/>
        <w:t>Australian and New Zealand Standard Classification of Occupations, First edition</w:t>
      </w:r>
    </w:p>
    <w:p w14:paraId="48233995" w14:textId="77777777" w:rsidR="00DE41A6" w:rsidRPr="001A7F93" w:rsidRDefault="00DE41A6" w:rsidP="00DE41A6"/>
    <w:p w14:paraId="0A64E645" w14:textId="77777777" w:rsidR="00DE41A6" w:rsidRDefault="00DE41A6" w:rsidP="00DE41A6">
      <w:r w:rsidRPr="00E80E2E">
        <w:rPr>
          <w:b/>
        </w:rPr>
        <w:t>ANZSIC</w:t>
      </w:r>
      <w:r w:rsidRPr="001A7F93">
        <w:tab/>
        <w:t>Australian and New Zealand Standard Industrial Classification, 2006</w:t>
      </w:r>
    </w:p>
    <w:p w14:paraId="5BE29013" w14:textId="77777777" w:rsidR="00DE41A6" w:rsidRPr="001A7F93" w:rsidRDefault="00DE41A6" w:rsidP="00DE41A6"/>
    <w:p w14:paraId="1DBE0CC9" w14:textId="630AC19A" w:rsidR="00DE41A6" w:rsidRDefault="00DE41A6" w:rsidP="00DE41A6">
      <w:r w:rsidRPr="00E80E2E">
        <w:rPr>
          <w:b/>
        </w:rPr>
        <w:t>NDS</w:t>
      </w:r>
      <w:r w:rsidRPr="001A7F93">
        <w:tab/>
      </w:r>
      <w:r w:rsidRPr="001A7F93">
        <w:tab/>
        <w:t>National Data Set for Compensation</w:t>
      </w:r>
      <w:r>
        <w:t>–</w:t>
      </w:r>
      <w:r w:rsidR="00EC04D1">
        <w:t>b</w:t>
      </w:r>
      <w:r w:rsidRPr="001A7F93">
        <w:t>ased Statistics</w:t>
      </w:r>
    </w:p>
    <w:p w14:paraId="1EFD335E" w14:textId="77777777" w:rsidR="00DE41A6" w:rsidRPr="001A7F93" w:rsidRDefault="00DE41A6" w:rsidP="00DE41A6"/>
    <w:p w14:paraId="5A7FB969" w14:textId="77777777" w:rsidR="00DE41A6" w:rsidRDefault="00DE41A6" w:rsidP="00DE41A6">
      <w:r w:rsidRPr="00E80E2E">
        <w:rPr>
          <w:b/>
        </w:rPr>
        <w:t>p</w:t>
      </w:r>
      <w:r>
        <w:tab/>
      </w:r>
      <w:r>
        <w:tab/>
        <w:t>P</w:t>
      </w:r>
      <w:r w:rsidRPr="001A7F93">
        <w:t>reliminary data</w:t>
      </w:r>
    </w:p>
    <w:p w14:paraId="70F8CC1B" w14:textId="77777777" w:rsidR="00DE41A6" w:rsidRPr="001A7F93" w:rsidRDefault="00DE41A6" w:rsidP="00DE41A6"/>
    <w:p w14:paraId="13BB1548" w14:textId="77777777" w:rsidR="00DE41A6" w:rsidRDefault="00DE41A6" w:rsidP="00DE41A6">
      <w:r w:rsidRPr="00E80E2E">
        <w:rPr>
          <w:b/>
        </w:rPr>
        <w:t>% chg</w:t>
      </w:r>
      <w:r w:rsidRPr="00E80E2E">
        <w:rPr>
          <w:b/>
        </w:rPr>
        <w:tab/>
      </w:r>
      <w:r>
        <w:tab/>
        <w:t>P</w:t>
      </w:r>
      <w:r w:rsidRPr="001A7F93">
        <w:t>ercentage change</w:t>
      </w:r>
    </w:p>
    <w:p w14:paraId="0B2C2D2C" w14:textId="77777777" w:rsidR="00DE41A6" w:rsidRDefault="00DE41A6" w:rsidP="00DE41A6">
      <w:r>
        <w:br w:type="page"/>
      </w:r>
    </w:p>
    <w:p w14:paraId="38CDA56F" w14:textId="60E1406F" w:rsidR="00DE41A6" w:rsidRDefault="00320FCE" w:rsidP="00DE41A6">
      <w:r>
        <w:rPr>
          <w:noProof/>
        </w:rPr>
        <w:lastRenderedPageBreak/>
        <w:drawing>
          <wp:inline distT="0" distB="0" distL="0" distR="0" wp14:anchorId="2DF3F3F7" wp14:editId="65930B7E">
            <wp:extent cx="6473190" cy="9156065"/>
            <wp:effectExtent l="0" t="0" r="3810" b="698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3190" cy="9156065"/>
                    </a:xfrm>
                    <a:prstGeom prst="rect">
                      <a:avLst/>
                    </a:prstGeom>
                  </pic:spPr>
                </pic:pic>
              </a:graphicData>
            </a:graphic>
          </wp:inline>
        </w:drawing>
      </w:r>
      <w:r>
        <w:rPr>
          <w:noProof/>
        </w:rPr>
        <w:lastRenderedPageBreak/>
        <w:drawing>
          <wp:inline distT="0" distB="0" distL="0" distR="0" wp14:anchorId="4F4EFD58" wp14:editId="552CD523">
            <wp:extent cx="6473190" cy="9156065"/>
            <wp:effectExtent l="0" t="0" r="3810" b="6985"/>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73190" cy="9156065"/>
                    </a:xfrm>
                    <a:prstGeom prst="rect">
                      <a:avLst/>
                    </a:prstGeom>
                  </pic:spPr>
                </pic:pic>
              </a:graphicData>
            </a:graphic>
          </wp:inline>
        </w:drawing>
      </w:r>
    </w:p>
    <w:p w14:paraId="445072DC" w14:textId="77777777" w:rsidR="00DE41A6" w:rsidRPr="003C2FB3" w:rsidRDefault="00DE41A6" w:rsidP="00DE41A6">
      <w:pPr>
        <w:rPr>
          <w:color w:val="00B0F0"/>
        </w:rPr>
      </w:pPr>
    </w:p>
    <w:p w14:paraId="5D532C19" w14:textId="74462F56" w:rsidR="00DE41A6" w:rsidRPr="003C2FB3" w:rsidRDefault="00DE41A6" w:rsidP="00DE41A6">
      <w:bookmarkStart w:id="20" w:name="_Toc435438346"/>
      <w:bookmarkStart w:id="21" w:name="_Toc435452546"/>
      <w:bookmarkEnd w:id="20"/>
      <w:bookmarkEnd w:id="21"/>
    </w:p>
    <w:p w14:paraId="5ACFB48A" w14:textId="77777777" w:rsidR="00DE41A6" w:rsidRDefault="00DE41A6" w:rsidP="00DE41A6">
      <w:pPr>
        <w:spacing w:after="120" w:line="276" w:lineRule="auto"/>
      </w:pPr>
      <w:r>
        <w:br w:type="page"/>
      </w:r>
    </w:p>
    <w:p w14:paraId="6D4DFCD4" w14:textId="77777777" w:rsidR="00DE41A6" w:rsidRPr="006E62B3" w:rsidRDefault="00DE41A6" w:rsidP="00DE41A6">
      <w:pPr>
        <w:spacing w:after="240"/>
        <w:rPr>
          <w:rFonts w:ascii="Arial Bold" w:hAnsi="Arial Bold" w:cs="Arial"/>
          <w:b/>
          <w:bCs/>
          <w:color w:val="C00000"/>
          <w:sz w:val="36"/>
          <w:szCs w:val="32"/>
          <w:lang w:eastAsia="en-US"/>
        </w:rPr>
      </w:pPr>
      <w:bookmarkStart w:id="22" w:name="_Toc435438347"/>
      <w:bookmarkStart w:id="23" w:name="_Toc435452547"/>
      <w:r w:rsidRPr="006E62B3">
        <w:rPr>
          <w:rFonts w:ascii="Arial Bold" w:hAnsi="Arial Bold" w:cs="Arial"/>
          <w:b/>
          <w:bCs/>
          <w:color w:val="C00000"/>
          <w:sz w:val="36"/>
          <w:szCs w:val="32"/>
          <w:lang w:eastAsia="en-US"/>
        </w:rPr>
        <w:lastRenderedPageBreak/>
        <w:t>Introduction</w:t>
      </w:r>
      <w:bookmarkEnd w:id="22"/>
      <w:bookmarkEnd w:id="23"/>
    </w:p>
    <w:p w14:paraId="63E94407" w14:textId="44ED4E7D" w:rsidR="00DE41A6" w:rsidRPr="00BF13A2" w:rsidRDefault="00DE41A6" w:rsidP="00DE41A6">
      <w:pPr>
        <w:spacing w:after="200"/>
      </w:pPr>
      <w:r w:rsidRPr="00E04289">
        <w:t xml:space="preserve">The </w:t>
      </w:r>
      <w:r w:rsidRPr="00BF13A2">
        <w:t xml:space="preserve">statistics in this report </w:t>
      </w:r>
      <w:r w:rsidR="00071F0F">
        <w:t>show</w:t>
      </w:r>
      <w:r w:rsidRPr="00BF13A2">
        <w:t xml:space="preserve"> </w:t>
      </w:r>
      <w:r w:rsidR="00870782">
        <w:t xml:space="preserve">accepted serious </w:t>
      </w:r>
      <w:r w:rsidRPr="00BF13A2">
        <w:t>workers’ compensation</w:t>
      </w:r>
      <w:r w:rsidR="00870782">
        <w:t xml:space="preserve"> </w:t>
      </w:r>
      <w:r w:rsidRPr="00BF13A2">
        <w:t xml:space="preserve">claims that </w:t>
      </w:r>
      <w:r w:rsidR="00BF2B72">
        <w:t xml:space="preserve">workers </w:t>
      </w:r>
      <w:r w:rsidRPr="00BF13A2">
        <w:t>lodged between 2000–01 and 201</w:t>
      </w:r>
      <w:r w:rsidR="00D2799E">
        <w:t>9</w:t>
      </w:r>
      <w:r w:rsidRPr="00BF13A2">
        <w:t>–</w:t>
      </w:r>
      <w:r w:rsidR="00D2799E">
        <w:t>20</w:t>
      </w:r>
      <w:r w:rsidRPr="00BF13A2">
        <w:t>. The statistics are</w:t>
      </w:r>
      <w:r>
        <w:t xml:space="preserve"> an</w:t>
      </w:r>
      <w:r w:rsidRPr="00BF13A2">
        <w:t xml:space="preserve"> indicator of Australia’s work health and safety performance over the </w:t>
      </w:r>
      <w:r w:rsidR="005371D2">
        <w:t>2</w:t>
      </w:r>
      <w:r w:rsidR="00D2799E">
        <w:t>0</w:t>
      </w:r>
      <w:r>
        <w:t>–</w:t>
      </w:r>
      <w:r w:rsidRPr="00BF13A2">
        <w:t>year period</w:t>
      </w:r>
      <w:r>
        <w:t>.</w:t>
      </w:r>
      <w:r w:rsidRPr="00BF13A2">
        <w:t xml:space="preserve"> </w:t>
      </w:r>
      <w:r>
        <w:t>H</w:t>
      </w:r>
      <w:r w:rsidRPr="00BF13A2">
        <w:t>owever</w:t>
      </w:r>
      <w:r>
        <w:t>,</w:t>
      </w:r>
      <w:r w:rsidRPr="00BF13A2">
        <w:t xml:space="preserve"> </w:t>
      </w:r>
      <w:r>
        <w:t>the</w:t>
      </w:r>
      <w:r w:rsidRPr="00BF13A2">
        <w:t xml:space="preserve"> data </w:t>
      </w:r>
      <w:r>
        <w:t>do</w:t>
      </w:r>
      <w:r w:rsidRPr="00BF13A2">
        <w:t xml:space="preserve"> not cover all work</w:t>
      </w:r>
      <w:r>
        <w:t>–</w:t>
      </w:r>
      <w:r w:rsidRPr="00BF13A2">
        <w:t xml:space="preserve">related injuries and diseases </w:t>
      </w:r>
      <w:r>
        <w:t>that occurred during this period</w:t>
      </w:r>
      <w:r w:rsidR="00B34F52">
        <w:t xml:space="preserve">. </w:t>
      </w:r>
      <w:r>
        <w:t xml:space="preserve"> </w:t>
      </w:r>
      <w:r w:rsidR="00AD2F86">
        <w:t>Not all workers in Australia are eligible, or will necessarily always make a claim, for workers’ compensation. In addition, c</w:t>
      </w:r>
      <w:r>
        <w:t>hanges in workers’ eligibility for compensation over time and between jurisdictions</w:t>
      </w:r>
      <w:r w:rsidR="0012593C">
        <w:t xml:space="preserve"> also affect the data</w:t>
      </w:r>
      <w:r w:rsidR="00F37841">
        <w:t>. Please</w:t>
      </w:r>
      <w:r w:rsidR="006D2C98">
        <w:t xml:space="preserve"> </w:t>
      </w:r>
      <w:r w:rsidRPr="00BF13A2">
        <w:t xml:space="preserve">see </w:t>
      </w:r>
      <w:r w:rsidR="006D2C98" w:rsidRPr="008D07B2">
        <w:t xml:space="preserve">the </w:t>
      </w:r>
      <w:hyperlink r:id="rId19" w:history="1">
        <w:r w:rsidR="006D2C98" w:rsidRPr="006D2C98">
          <w:rPr>
            <w:rStyle w:val="Hyperlink"/>
          </w:rPr>
          <w:t>explanatory notes</w:t>
        </w:r>
      </w:hyperlink>
      <w:r w:rsidRPr="00BF13A2">
        <w:t xml:space="preserve"> for further information. The statistics are presented by:</w:t>
      </w:r>
    </w:p>
    <w:p w14:paraId="06E3B9DB" w14:textId="77777777" w:rsidR="00DE41A6" w:rsidRPr="00BF13A2" w:rsidRDefault="00DE41A6" w:rsidP="00DE41A6">
      <w:pPr>
        <w:pStyle w:val="ListParagraph"/>
        <w:numPr>
          <w:ilvl w:val="0"/>
          <w:numId w:val="17"/>
        </w:numPr>
        <w:spacing w:after="200"/>
        <w:ind w:left="714" w:hanging="357"/>
      </w:pPr>
      <w:r>
        <w:t xml:space="preserve">gender </w:t>
      </w:r>
    </w:p>
    <w:p w14:paraId="695DBCF4" w14:textId="77777777" w:rsidR="00DE41A6" w:rsidRPr="00BF13A2" w:rsidRDefault="00DE41A6" w:rsidP="00DE41A6">
      <w:pPr>
        <w:pStyle w:val="ListParagraph"/>
        <w:numPr>
          <w:ilvl w:val="0"/>
          <w:numId w:val="17"/>
        </w:numPr>
        <w:spacing w:after="200"/>
        <w:ind w:left="714" w:hanging="357"/>
      </w:pPr>
      <w:r w:rsidRPr="00BF13A2">
        <w:t>age group</w:t>
      </w:r>
    </w:p>
    <w:p w14:paraId="4C26D7E6" w14:textId="77777777" w:rsidR="00DE41A6" w:rsidRPr="00BF13A2" w:rsidRDefault="00DE41A6" w:rsidP="00DE41A6">
      <w:pPr>
        <w:pStyle w:val="ListParagraph"/>
        <w:numPr>
          <w:ilvl w:val="0"/>
          <w:numId w:val="17"/>
        </w:numPr>
        <w:spacing w:after="200"/>
        <w:ind w:left="714" w:hanging="357"/>
      </w:pPr>
      <w:r w:rsidRPr="00BF13A2">
        <w:t>industry</w:t>
      </w:r>
    </w:p>
    <w:p w14:paraId="093564AE" w14:textId="77777777" w:rsidR="00DE41A6" w:rsidRPr="00BF13A2" w:rsidRDefault="00DE41A6" w:rsidP="00DE41A6">
      <w:pPr>
        <w:pStyle w:val="ListParagraph"/>
        <w:numPr>
          <w:ilvl w:val="0"/>
          <w:numId w:val="17"/>
        </w:numPr>
        <w:spacing w:after="200"/>
        <w:ind w:left="714" w:hanging="357"/>
      </w:pPr>
      <w:r w:rsidRPr="00BF13A2">
        <w:t>occupation</w:t>
      </w:r>
    </w:p>
    <w:p w14:paraId="60641DAF" w14:textId="77777777" w:rsidR="00DE41A6" w:rsidRPr="00BF13A2" w:rsidRDefault="00DE41A6" w:rsidP="00DE41A6">
      <w:pPr>
        <w:pStyle w:val="ListParagraph"/>
        <w:numPr>
          <w:ilvl w:val="0"/>
          <w:numId w:val="17"/>
        </w:numPr>
        <w:spacing w:after="200"/>
        <w:ind w:left="714" w:hanging="357"/>
      </w:pPr>
      <w:r w:rsidRPr="00BF13A2">
        <w:t>mechanism of injury or disease</w:t>
      </w:r>
    </w:p>
    <w:p w14:paraId="7BD39E6F" w14:textId="77777777" w:rsidR="00DE41A6" w:rsidRPr="00BF13A2" w:rsidRDefault="00DE41A6" w:rsidP="00DE41A6">
      <w:pPr>
        <w:pStyle w:val="ListParagraph"/>
        <w:numPr>
          <w:ilvl w:val="0"/>
          <w:numId w:val="17"/>
        </w:numPr>
        <w:spacing w:after="200"/>
        <w:ind w:left="714" w:hanging="357"/>
      </w:pPr>
      <w:r w:rsidRPr="00BF13A2">
        <w:t>nature of injury or disease</w:t>
      </w:r>
    </w:p>
    <w:p w14:paraId="0071FCB1" w14:textId="77777777" w:rsidR="00DE41A6" w:rsidRDefault="00DE41A6" w:rsidP="00DE41A6">
      <w:pPr>
        <w:pStyle w:val="ListParagraph"/>
        <w:numPr>
          <w:ilvl w:val="0"/>
          <w:numId w:val="17"/>
        </w:numPr>
        <w:spacing w:after="200"/>
        <w:ind w:left="714" w:hanging="357"/>
      </w:pPr>
      <w:r w:rsidRPr="00BF13A2">
        <w:t>breakdown agency of injury or disease</w:t>
      </w:r>
    </w:p>
    <w:p w14:paraId="2FF7C939" w14:textId="77777777" w:rsidR="00DE41A6" w:rsidRPr="00BF13A2" w:rsidRDefault="00DE41A6" w:rsidP="00DE41A6">
      <w:pPr>
        <w:pStyle w:val="ListParagraph"/>
        <w:numPr>
          <w:ilvl w:val="0"/>
          <w:numId w:val="17"/>
        </w:numPr>
        <w:spacing w:after="200"/>
        <w:ind w:left="714" w:hanging="357"/>
      </w:pPr>
      <w:r>
        <w:t>mechanism of injury or disease and breakdown agency</w:t>
      </w:r>
      <w:r w:rsidRPr="00BF13A2">
        <w:t>, and</w:t>
      </w:r>
    </w:p>
    <w:p w14:paraId="4FEF6F04" w14:textId="77777777" w:rsidR="00DE41A6" w:rsidRPr="00BF13A2" w:rsidRDefault="00DE41A6" w:rsidP="00DE41A6">
      <w:pPr>
        <w:pStyle w:val="ListParagraph"/>
        <w:numPr>
          <w:ilvl w:val="0"/>
          <w:numId w:val="17"/>
        </w:numPr>
        <w:spacing w:after="200"/>
        <w:contextualSpacing w:val="0"/>
      </w:pPr>
      <w:r>
        <w:t xml:space="preserve">mechanism and </w:t>
      </w:r>
      <w:r w:rsidRPr="00BF13A2">
        <w:t>bodily location of injury or disease.</w:t>
      </w:r>
    </w:p>
    <w:p w14:paraId="0EB0784B" w14:textId="54D3805B" w:rsidR="00DE41A6" w:rsidRDefault="001F6F04" w:rsidP="000D33E7">
      <w:pPr>
        <w:spacing w:after="200"/>
      </w:pPr>
      <w:bookmarkStart w:id="24" w:name="_Toc433270978"/>
      <w:bookmarkStart w:id="25" w:name="_Toc433272745"/>
      <w:bookmarkStart w:id="26" w:name="_Toc433788898"/>
      <w:bookmarkStart w:id="27" w:name="_Toc434237597"/>
      <w:bookmarkStart w:id="28" w:name="_Toc434238381"/>
      <w:bookmarkStart w:id="29" w:name="_Toc434305218"/>
      <w:bookmarkStart w:id="30" w:name="_Toc435438348"/>
      <w:bookmarkStart w:id="31" w:name="_Toc435452548"/>
      <w:bookmarkStart w:id="32" w:name="_Toc435521829"/>
      <w:bookmarkStart w:id="33" w:name="_Toc441125148"/>
      <w:bookmarkStart w:id="34" w:name="_Toc441647059"/>
      <w:bookmarkStart w:id="35" w:name="_Toc444067781"/>
      <w:r>
        <w:t>Jurisdictions supplied t</w:t>
      </w:r>
      <w:r w:rsidR="00DE41A6" w:rsidRPr="00BF13A2">
        <w:t xml:space="preserve">he data used in this report for the </w:t>
      </w:r>
      <w:r w:rsidR="00D2799E" w:rsidRPr="00BF13A2">
        <w:t>201</w:t>
      </w:r>
      <w:r w:rsidR="00D2799E">
        <w:t>9</w:t>
      </w:r>
      <w:r w:rsidR="00DE41A6" w:rsidRPr="00BF13A2">
        <w:t>–</w:t>
      </w:r>
      <w:r w:rsidR="00D2799E">
        <w:t>20</w:t>
      </w:r>
      <w:r w:rsidR="00D2799E" w:rsidRPr="00BF13A2">
        <w:t xml:space="preserve"> </w:t>
      </w:r>
      <w:r w:rsidR="00DE41A6" w:rsidRPr="00BF13A2">
        <w:t xml:space="preserve">financial year </w:t>
      </w:r>
      <w:r w:rsidR="00DE41A6">
        <w:t>with</w:t>
      </w:r>
      <w:r w:rsidR="00DE41A6" w:rsidRPr="00BF13A2">
        <w:t xml:space="preserve"> updates back to 201</w:t>
      </w:r>
      <w:r w:rsidR="00D2799E">
        <w:t>4</w:t>
      </w:r>
      <w:r w:rsidR="00DE41A6" w:rsidRPr="00BF13A2">
        <w:t>–1</w:t>
      </w:r>
      <w:r w:rsidR="00D2799E">
        <w:t>5</w:t>
      </w:r>
      <w:r w:rsidR="00DE41A6" w:rsidRPr="00BF13A2">
        <w:t xml:space="preserve">. </w:t>
      </w:r>
      <w:r w:rsidR="00DE41A6">
        <w:t>T</w:t>
      </w:r>
      <w:r w:rsidR="00DE41A6" w:rsidRPr="00BF13A2">
        <w:t>he data presented may differ from jurisdictional annual reports</w:t>
      </w:r>
      <w:r w:rsidR="004C1279">
        <w:t>. This is</w:t>
      </w:r>
      <w:r w:rsidR="00DE41A6" w:rsidRPr="00BF13A2">
        <w:t xml:space="preserve"> due to the use of different definitions and the application of adjustment factors to aid in the comparability of data. Additional information on the data can be found in </w:t>
      </w:r>
      <w:hyperlink r:id="rId20" w:history="1">
        <w:r w:rsidR="00DE41A6" w:rsidRPr="005C7697">
          <w:t xml:space="preserve">the </w:t>
        </w:r>
        <w:r w:rsidR="00DE41A6" w:rsidRPr="005C7697">
          <w:rPr>
            <w:rStyle w:val="Hyperlink"/>
          </w:rPr>
          <w:t>explanatory notes</w:t>
        </w:r>
      </w:hyperlink>
      <w:r w:rsidR="00DE41A6" w:rsidRPr="00BF13A2">
        <w:t>.</w:t>
      </w:r>
      <w:r w:rsidR="00DE41A6">
        <w:t xml:space="preserve"> </w:t>
      </w:r>
    </w:p>
    <w:p w14:paraId="0911A936" w14:textId="77777777" w:rsidR="00742600" w:rsidRDefault="00742600" w:rsidP="00742600">
      <w:pPr>
        <w:spacing w:after="200"/>
      </w:pPr>
      <w:r w:rsidRPr="008D07B2">
        <w:t>This report differs from</w:t>
      </w:r>
      <w:r>
        <w:t xml:space="preserve"> </w:t>
      </w:r>
      <w:r w:rsidRPr="008D07B2">
        <w:t xml:space="preserve">previous </w:t>
      </w:r>
      <w:r>
        <w:t>Australia’s Workers’ Compensation</w:t>
      </w:r>
      <w:r w:rsidRPr="008D07B2">
        <w:t xml:space="preserve"> </w:t>
      </w:r>
      <w:r>
        <w:t xml:space="preserve">Statistics </w:t>
      </w:r>
      <w:r w:rsidRPr="008D07B2">
        <w:t xml:space="preserve">reports, which rounded serious claims to the nearest five. This report no longer performs this rounding. This report suppresses serious claim numbers fewer than five. </w:t>
      </w:r>
    </w:p>
    <w:p w14:paraId="47A2CDBB" w14:textId="1C43CF07" w:rsidR="00800DAD" w:rsidRPr="00800DAD" w:rsidRDefault="00CE795F" w:rsidP="000D33E7">
      <w:pPr>
        <w:spacing w:after="200"/>
        <w:rPr>
          <w:rFonts w:cs="Arial"/>
          <w:szCs w:val="20"/>
        </w:rPr>
      </w:pPr>
      <w:r>
        <w:rPr>
          <w:rFonts w:cs="Arial"/>
          <w:color w:val="242424"/>
          <w:szCs w:val="20"/>
          <w:shd w:val="clear" w:color="auto" w:fill="FFFFFF"/>
        </w:rPr>
        <w:t>Consider t</w:t>
      </w:r>
      <w:r w:rsidR="00800DAD" w:rsidRPr="00800DAD">
        <w:rPr>
          <w:rFonts w:cs="Arial"/>
          <w:color w:val="242424"/>
          <w:szCs w:val="20"/>
          <w:shd w:val="clear" w:color="auto" w:fill="FFFFFF"/>
        </w:rPr>
        <w:t>he broader context of the COVID-19 pandemic</w:t>
      </w:r>
      <w:r w:rsidR="005E484D">
        <w:rPr>
          <w:rFonts w:cs="Arial"/>
          <w:color w:val="242424"/>
          <w:szCs w:val="20"/>
          <w:shd w:val="clear" w:color="auto" w:fill="FFFFFF"/>
        </w:rPr>
        <w:t xml:space="preserve"> when interpreting these statistics</w:t>
      </w:r>
      <w:r w:rsidR="00800DAD" w:rsidRPr="00800DAD">
        <w:rPr>
          <w:rFonts w:cs="Arial"/>
          <w:color w:val="242424"/>
          <w:szCs w:val="20"/>
          <w:shd w:val="clear" w:color="auto" w:fill="FFFFFF"/>
        </w:rPr>
        <w:t xml:space="preserve">. The </w:t>
      </w:r>
      <w:hyperlink r:id="rId21" w:history="1">
        <w:r w:rsidR="00800DAD" w:rsidRPr="00553059">
          <w:rPr>
            <w:rStyle w:val="Hyperlink"/>
            <w:rFonts w:cs="Arial"/>
            <w:szCs w:val="20"/>
            <w:shd w:val="clear" w:color="auto" w:fill="FFFFFF"/>
          </w:rPr>
          <w:t>COVID-19 and Work Health and Safety Statistics</w:t>
        </w:r>
      </w:hyperlink>
      <w:r w:rsidR="00800DAD" w:rsidRPr="005B54EF">
        <w:rPr>
          <w:rFonts w:cs="Arial"/>
          <w:color w:val="242424"/>
          <w:szCs w:val="20"/>
          <w:shd w:val="clear" w:color="auto" w:fill="FFFFFF"/>
        </w:rPr>
        <w:t xml:space="preserve"> (link) report</w:t>
      </w:r>
      <w:r w:rsidR="008F361D" w:rsidRPr="005B54EF">
        <w:rPr>
          <w:rFonts w:cs="Arial"/>
          <w:color w:val="242424"/>
          <w:szCs w:val="20"/>
          <w:shd w:val="clear" w:color="auto" w:fill="FFFFFF"/>
        </w:rPr>
        <w:t xml:space="preserve"> explores the potential impact of the COVID-19 pandemic</w:t>
      </w:r>
      <w:r w:rsidR="008F361D" w:rsidRPr="00800DAD">
        <w:rPr>
          <w:rFonts w:cs="Arial"/>
          <w:color w:val="242424"/>
          <w:szCs w:val="20"/>
          <w:shd w:val="clear" w:color="auto" w:fill="FFFFFF"/>
        </w:rPr>
        <w:t xml:space="preserve"> on this data</w:t>
      </w:r>
      <w:r w:rsidR="008F361D">
        <w:rPr>
          <w:rFonts w:cs="Arial"/>
          <w:color w:val="242424"/>
          <w:szCs w:val="20"/>
          <w:shd w:val="clear" w:color="auto" w:fill="FFFFFF"/>
        </w:rPr>
        <w:t>.</w:t>
      </w:r>
    </w:p>
    <w:p w14:paraId="58EBDB06" w14:textId="77777777" w:rsidR="00DE41A6" w:rsidRDefault="00DE41A6" w:rsidP="00DE41A6">
      <w:pPr>
        <w:pStyle w:val="Heading2"/>
        <w:spacing w:after="200"/>
      </w:pPr>
      <w:r w:rsidRPr="00E04289">
        <w:t>Definition of a serious claim</w:t>
      </w:r>
      <w:bookmarkEnd w:id="24"/>
      <w:bookmarkEnd w:id="25"/>
      <w:bookmarkEnd w:id="26"/>
      <w:bookmarkEnd w:id="27"/>
      <w:bookmarkEnd w:id="28"/>
      <w:bookmarkEnd w:id="29"/>
      <w:bookmarkEnd w:id="30"/>
      <w:bookmarkEnd w:id="31"/>
      <w:bookmarkEnd w:id="32"/>
      <w:bookmarkEnd w:id="33"/>
      <w:bookmarkEnd w:id="34"/>
      <w:bookmarkEnd w:id="35"/>
    </w:p>
    <w:p w14:paraId="6B3E6C03" w14:textId="115B2B5C" w:rsidR="00DE41A6" w:rsidRPr="00E04289" w:rsidRDefault="00DE41A6" w:rsidP="00DE41A6">
      <w:pPr>
        <w:spacing w:after="200"/>
      </w:pPr>
      <w:r w:rsidRPr="00E04289">
        <w:t>Th</w:t>
      </w:r>
      <w:r>
        <w:t xml:space="preserve">is </w:t>
      </w:r>
      <w:r w:rsidRPr="00E04289">
        <w:t>report</w:t>
      </w:r>
      <w:r>
        <w:t xml:space="preserve"> presents statistics in the form of ‘</w:t>
      </w:r>
      <w:r w:rsidRPr="00E04289">
        <w:t>serious claims</w:t>
      </w:r>
      <w:r>
        <w:t>’</w:t>
      </w:r>
      <w:r w:rsidRPr="00E04289">
        <w:t>. A serious claim is an accepted workers’ compensation claim for an incapacity that result</w:t>
      </w:r>
      <w:r>
        <w:t>ed</w:t>
      </w:r>
      <w:r w:rsidRPr="00E04289">
        <w:t xml:space="preserve"> in a total absence from work of one working week or more.</w:t>
      </w:r>
      <w:r w:rsidR="00C76CDE">
        <w:t xml:space="preserve"> </w:t>
      </w:r>
      <w:r w:rsidR="00646902">
        <w:t xml:space="preserve">The </w:t>
      </w:r>
      <w:r w:rsidR="00737E23">
        <w:t xml:space="preserve">report </w:t>
      </w:r>
      <w:r w:rsidR="00C76CDE">
        <w:t>includes c</w:t>
      </w:r>
      <w:r w:rsidRPr="00E04289">
        <w:t xml:space="preserve">laims </w:t>
      </w:r>
      <w:r w:rsidR="00870782">
        <w:t xml:space="preserve">by workers </w:t>
      </w:r>
      <w:r w:rsidRPr="00E04289">
        <w:t>in receipt of common</w:t>
      </w:r>
      <w:r w:rsidR="00835E24">
        <w:t>-</w:t>
      </w:r>
      <w:r w:rsidRPr="00E04289">
        <w:t xml:space="preserve">law payments. </w:t>
      </w:r>
      <w:r w:rsidR="00AD2F86">
        <w:t xml:space="preserve">The report </w:t>
      </w:r>
      <w:r w:rsidR="00EE2DA8">
        <w:t>excludes c</w:t>
      </w:r>
      <w:r w:rsidRPr="00E04289">
        <w:t xml:space="preserve">laims arising from a journey to or from work or during a recess period </w:t>
      </w:r>
      <w:r w:rsidR="009B6500">
        <w:t xml:space="preserve">as they </w:t>
      </w:r>
      <w:r w:rsidRPr="00E04289">
        <w:t xml:space="preserve">are not compensable in </w:t>
      </w:r>
      <w:r w:rsidR="00215419">
        <w:t>some</w:t>
      </w:r>
      <w:r w:rsidRPr="00E04289">
        <w:t xml:space="preserve"> jurisdictions.</w:t>
      </w:r>
    </w:p>
    <w:p w14:paraId="54C2B270" w14:textId="31887E14" w:rsidR="00DE41A6" w:rsidRDefault="00DE41A6" w:rsidP="00DE41A6">
      <w:pPr>
        <w:spacing w:after="200"/>
      </w:pPr>
      <w:r w:rsidRPr="00E04289">
        <w:t>Serious claims exclude compensated fatalities. Safe Work Australia produces other resources that provide information on work</w:t>
      </w:r>
      <w:r>
        <w:t>–</w:t>
      </w:r>
      <w:r w:rsidRPr="00E04289">
        <w:t>related fatalities in Australia. The most up</w:t>
      </w:r>
      <w:r w:rsidR="00D2799E">
        <w:t>-</w:t>
      </w:r>
      <w:r w:rsidRPr="00E04289">
        <w:t>to</w:t>
      </w:r>
      <w:r w:rsidR="00D2799E">
        <w:t>-</w:t>
      </w:r>
      <w:r w:rsidRPr="00E04289">
        <w:t xml:space="preserve">date </w:t>
      </w:r>
      <w:r w:rsidR="003B149C">
        <w:t>statistics are available</w:t>
      </w:r>
      <w:r w:rsidRPr="00E04289">
        <w:t xml:space="preserve"> on </w:t>
      </w:r>
      <w:r w:rsidR="000E2D34">
        <w:t>the</w:t>
      </w:r>
      <w:r w:rsidRPr="00E04289">
        <w:t xml:space="preserve"> </w:t>
      </w:r>
      <w:hyperlink r:id="rId22" w:history="1">
        <w:r w:rsidR="00682A61" w:rsidRPr="00A353BF">
          <w:rPr>
            <w:rStyle w:val="Hyperlink"/>
          </w:rPr>
          <w:t xml:space="preserve">Preliminary </w:t>
        </w:r>
        <w:r w:rsidR="00FD1040" w:rsidRPr="00A353BF">
          <w:rPr>
            <w:rStyle w:val="Hyperlink"/>
          </w:rPr>
          <w:t>w</w:t>
        </w:r>
        <w:r w:rsidR="00682A61" w:rsidRPr="00A353BF">
          <w:rPr>
            <w:rStyle w:val="Hyperlink"/>
          </w:rPr>
          <w:t>ork-related</w:t>
        </w:r>
        <w:r w:rsidR="00FB49C0" w:rsidRPr="00A353BF">
          <w:rPr>
            <w:rStyle w:val="Hyperlink"/>
          </w:rPr>
          <w:t xml:space="preserve"> fatalities</w:t>
        </w:r>
      </w:hyperlink>
      <w:r>
        <w:t xml:space="preserve"> page. </w:t>
      </w:r>
      <w:r w:rsidRPr="00E04289">
        <w:t>Comprehensive information on work</w:t>
      </w:r>
      <w:r>
        <w:t>–</w:t>
      </w:r>
      <w:r w:rsidRPr="00E04289">
        <w:t xml:space="preserve">related injury fatalities is available in the </w:t>
      </w:r>
      <w:hyperlink r:id="rId23" w:history="1">
        <w:r w:rsidRPr="00253D19">
          <w:rPr>
            <w:rStyle w:val="Hyperlink"/>
          </w:rPr>
          <w:t>Work</w:t>
        </w:r>
        <w:r w:rsidR="00EC04D1">
          <w:rPr>
            <w:rStyle w:val="Hyperlink"/>
          </w:rPr>
          <w:t>-</w:t>
        </w:r>
        <w:r w:rsidR="00ED6B0A">
          <w:rPr>
            <w:rStyle w:val="Hyperlink"/>
          </w:rPr>
          <w:t>r</w:t>
        </w:r>
        <w:r w:rsidRPr="00253D19">
          <w:rPr>
            <w:rStyle w:val="Hyperlink"/>
          </w:rPr>
          <w:t xml:space="preserve">elated </w:t>
        </w:r>
        <w:r w:rsidR="003473F9">
          <w:rPr>
            <w:rStyle w:val="Hyperlink"/>
          </w:rPr>
          <w:t xml:space="preserve">traumatic </w:t>
        </w:r>
        <w:r w:rsidR="00BF2693">
          <w:rPr>
            <w:rStyle w:val="Hyperlink"/>
          </w:rPr>
          <w:t xml:space="preserve">injury </w:t>
        </w:r>
        <w:r w:rsidR="00ED6B0A">
          <w:rPr>
            <w:rStyle w:val="Hyperlink"/>
          </w:rPr>
          <w:t>f</w:t>
        </w:r>
        <w:r w:rsidRPr="00253D19">
          <w:rPr>
            <w:rStyle w:val="Hyperlink"/>
          </w:rPr>
          <w:t xml:space="preserve">atalities </w:t>
        </w:r>
        <w:r w:rsidR="00ED6B0A">
          <w:rPr>
            <w:rStyle w:val="Hyperlink"/>
          </w:rPr>
          <w:t>database</w:t>
        </w:r>
      </w:hyperlink>
      <w:r w:rsidR="007B54D7">
        <w:t xml:space="preserve"> </w:t>
      </w:r>
      <w:r w:rsidR="00AD1BE6">
        <w:t>p</w:t>
      </w:r>
      <w:r w:rsidR="007B54D7">
        <w:t>age.</w:t>
      </w:r>
      <w:r w:rsidRPr="00E04289">
        <w:t xml:space="preserve"> The reports are based on information from workers’ compensation data, coronial information, notifiable fatalities</w:t>
      </w:r>
      <w:r w:rsidR="0004643C">
        <w:t>,</w:t>
      </w:r>
      <w:r w:rsidRPr="00E04289">
        <w:t xml:space="preserve"> and the media.</w:t>
      </w:r>
    </w:p>
    <w:p w14:paraId="4C445C90" w14:textId="77777777" w:rsidR="00DE41A6" w:rsidRDefault="00DE41A6" w:rsidP="00DE41A6">
      <w:pPr>
        <w:pStyle w:val="Heading2"/>
        <w:spacing w:after="200"/>
      </w:pPr>
      <w:bookmarkStart w:id="36" w:name="_Toc434237598"/>
      <w:bookmarkStart w:id="37" w:name="_Toc434238382"/>
      <w:bookmarkStart w:id="38" w:name="_Toc434305219"/>
      <w:bookmarkStart w:id="39" w:name="_Toc435438349"/>
      <w:bookmarkStart w:id="40" w:name="_Toc435452549"/>
      <w:bookmarkStart w:id="41" w:name="_Toc435521830"/>
      <w:bookmarkStart w:id="42" w:name="_Toc441125149"/>
      <w:bookmarkStart w:id="43" w:name="_Toc441647060"/>
      <w:bookmarkStart w:id="44" w:name="_Toc444067782"/>
      <w:r w:rsidRPr="00E04289">
        <w:t>Frequency and incidence rates</w:t>
      </w:r>
      <w:bookmarkEnd w:id="36"/>
      <w:bookmarkEnd w:id="37"/>
      <w:bookmarkEnd w:id="38"/>
      <w:bookmarkEnd w:id="39"/>
      <w:bookmarkEnd w:id="40"/>
      <w:bookmarkEnd w:id="41"/>
      <w:bookmarkEnd w:id="42"/>
      <w:bookmarkEnd w:id="43"/>
      <w:bookmarkEnd w:id="44"/>
    </w:p>
    <w:p w14:paraId="236BDDA0" w14:textId="77777777" w:rsidR="009035C7" w:rsidRDefault="00FE120C" w:rsidP="00DE41A6">
      <w:pPr>
        <w:spacing w:after="200"/>
      </w:pPr>
      <w:r>
        <w:t>There are two types of rates in th</w:t>
      </w:r>
      <w:r w:rsidR="009035C7">
        <w:t>is publication:</w:t>
      </w:r>
    </w:p>
    <w:p w14:paraId="7DE542DE" w14:textId="4C89E746" w:rsidR="009035C7" w:rsidRDefault="00DE41A6" w:rsidP="009035C7">
      <w:pPr>
        <w:pStyle w:val="ListParagraph"/>
        <w:numPr>
          <w:ilvl w:val="0"/>
          <w:numId w:val="45"/>
        </w:numPr>
        <w:spacing w:after="200"/>
      </w:pPr>
      <w:r w:rsidRPr="00E04289">
        <w:t xml:space="preserve">Frequency rates are the number of serious claims per million hours worked, </w:t>
      </w:r>
      <w:r w:rsidR="009035C7">
        <w:t>and</w:t>
      </w:r>
    </w:p>
    <w:p w14:paraId="759FCD09" w14:textId="51FE241E" w:rsidR="00DE41A6" w:rsidRPr="00E04289" w:rsidRDefault="009035C7" w:rsidP="008D07B2">
      <w:pPr>
        <w:pStyle w:val="ListParagraph"/>
        <w:numPr>
          <w:ilvl w:val="0"/>
          <w:numId w:val="45"/>
        </w:numPr>
        <w:spacing w:after="200"/>
      </w:pPr>
      <w:r>
        <w:t>I</w:t>
      </w:r>
      <w:r w:rsidR="00DE41A6" w:rsidRPr="00E04289">
        <w:t xml:space="preserve">ncidence rates </w:t>
      </w:r>
      <w:r w:rsidR="006D0B48">
        <w:t xml:space="preserve">are </w:t>
      </w:r>
      <w:r w:rsidR="00DE41A6" w:rsidRPr="00E04289">
        <w:t xml:space="preserve">the number of serious claims per </w:t>
      </w:r>
      <w:r w:rsidR="00DE41A6">
        <w:t>thousand</w:t>
      </w:r>
      <w:r w:rsidR="00DE41A6" w:rsidRPr="00E04289">
        <w:t xml:space="preserve"> employees.</w:t>
      </w:r>
    </w:p>
    <w:p w14:paraId="0E89D27A" w14:textId="20AE730C" w:rsidR="00DE41A6" w:rsidRDefault="00DE41A6" w:rsidP="00DE41A6">
      <w:pPr>
        <w:spacing w:after="200"/>
      </w:pPr>
      <w:r w:rsidRPr="00E04289">
        <w:t>Compared with an incidence rate, a frequency rate is a more accurate measure of work health and safety</w:t>
      </w:r>
      <w:r w:rsidR="00141984">
        <w:t>. T</w:t>
      </w:r>
      <w:r w:rsidRPr="00E04289">
        <w:t>here are significant differences in the number of hours worked by different groups of employees and employees at different points in time. The</w:t>
      </w:r>
      <w:r>
        <w:t>se</w:t>
      </w:r>
      <w:r w:rsidRPr="00E04289">
        <w:t xml:space="preserve"> differences in the number of hours worked mean that employees’ exposure to work</w:t>
      </w:r>
      <w:r>
        <w:noBreakHyphen/>
      </w:r>
      <w:r w:rsidRPr="00E04289">
        <w:t xml:space="preserve">related risks vary considerably. A frequency rate accounts for these differences and allows </w:t>
      </w:r>
      <w:r>
        <w:t xml:space="preserve">more </w:t>
      </w:r>
      <w:r w:rsidRPr="00E04289">
        <w:t>accurate comparisons</w:t>
      </w:r>
      <w:r w:rsidR="00BD6C9F">
        <w:t xml:space="preserve"> between industries and/or different groups of workers</w:t>
      </w:r>
      <w:r>
        <w:t>.</w:t>
      </w:r>
    </w:p>
    <w:p w14:paraId="585C3DB4" w14:textId="77777777" w:rsidR="00DE41A6" w:rsidRPr="00D76A4C" w:rsidRDefault="00DE41A6" w:rsidP="00DE41A6"/>
    <w:p w14:paraId="65B802BF" w14:textId="77777777" w:rsidR="00DE41A6" w:rsidRPr="003C2FB3" w:rsidRDefault="00DE41A6" w:rsidP="00DE41A6">
      <w:pPr>
        <w:spacing w:after="200"/>
        <w:rPr>
          <w:color w:val="00B0F0"/>
        </w:rPr>
      </w:pPr>
      <w:r w:rsidRPr="003C2FB3">
        <w:rPr>
          <w:color w:val="00B0F0"/>
        </w:rPr>
        <w:br w:type="page"/>
      </w:r>
    </w:p>
    <w:p w14:paraId="5F4E49DA" w14:textId="7527E0BE" w:rsidR="00DE41A6" w:rsidRDefault="00904E92" w:rsidP="00DE41A6">
      <w:bookmarkStart w:id="45" w:name="_Toc435438351"/>
      <w:bookmarkStart w:id="46" w:name="_Toc435452551"/>
      <w:r w:rsidRPr="00324882">
        <w:rPr>
          <w:noProof/>
          <w:color w:val="C10A27"/>
        </w:rPr>
        <w:lastRenderedPageBreak/>
        <w:drawing>
          <wp:anchor distT="0" distB="0" distL="114300" distR="114300" simplePos="0" relativeHeight="251669504" behindDoc="1" locked="0" layoutInCell="1" allowOverlap="1" wp14:anchorId="1A366B9A" wp14:editId="1824697E">
            <wp:simplePos x="0" y="0"/>
            <wp:positionH relativeFrom="column">
              <wp:posOffset>-657225</wp:posOffset>
            </wp:positionH>
            <wp:positionV relativeFrom="paragraph">
              <wp:posOffset>-454660</wp:posOffset>
            </wp:positionV>
            <wp:extent cx="7586980" cy="1076325"/>
            <wp:effectExtent l="0" t="0" r="0" b="952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rotWithShape="1">
                    <a:blip r:embed="rId24"/>
                    <a:srcRect b="89970"/>
                    <a:stretch/>
                  </pic:blipFill>
                  <pic:spPr bwMode="auto">
                    <a:xfrm>
                      <a:off x="0" y="0"/>
                      <a:ext cx="758698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0B2812" w14:textId="588072BE" w:rsidR="00904E92" w:rsidRDefault="00904E92" w:rsidP="00904E92">
      <w:pPr>
        <w:spacing w:after="200" w:line="276" w:lineRule="auto"/>
      </w:pPr>
    </w:p>
    <w:p w14:paraId="320D38F2" w14:textId="754F100E" w:rsidR="00904E92" w:rsidRDefault="00904E92" w:rsidP="00904E92">
      <w:pPr>
        <w:tabs>
          <w:tab w:val="left" w:pos="1440"/>
        </w:tabs>
        <w:spacing w:after="200" w:line="276" w:lineRule="auto"/>
        <w:rPr>
          <w:rFonts w:ascii="Arial Bold" w:eastAsiaTheme="majorEastAsia" w:hAnsi="Arial Bold" w:cs="Arial"/>
          <w:b/>
          <w:bCs/>
          <w:color w:val="C00000"/>
          <w:kern w:val="28"/>
          <w:sz w:val="36"/>
          <w:szCs w:val="32"/>
          <w:lang w:eastAsia="en-US"/>
        </w:rPr>
      </w:pPr>
      <w:r>
        <w:rPr>
          <w:rFonts w:ascii="Arial Bold" w:eastAsiaTheme="majorEastAsia" w:hAnsi="Arial Bold" w:cs="Arial"/>
          <w:b/>
          <w:bCs/>
          <w:color w:val="C00000"/>
          <w:kern w:val="28"/>
          <w:sz w:val="36"/>
          <w:szCs w:val="32"/>
          <w:lang w:eastAsia="en-US"/>
        </w:rPr>
        <w:tab/>
      </w:r>
    </w:p>
    <w:p w14:paraId="404E5FCD" w14:textId="0B73BEF1" w:rsidR="00904E92" w:rsidRPr="00D53D98" w:rsidRDefault="00904E92" w:rsidP="00904E92">
      <w:pPr>
        <w:pStyle w:val="SWACoverHeader"/>
      </w:pPr>
      <w:bookmarkStart w:id="47" w:name="_Toc56152387"/>
      <w:bookmarkStart w:id="48" w:name="_Toc86160340"/>
      <w:r w:rsidRPr="005344B4">
        <w:rPr>
          <w:rStyle w:val="SWACoverintroparagraphChar"/>
        </w:rPr>
        <w:t xml:space="preserve">Section 1: </w:t>
      </w:r>
      <w:bookmarkEnd w:id="47"/>
      <w:r w:rsidR="00BF391F">
        <w:rPr>
          <w:rStyle w:val="SWACoverintroparagraphChar"/>
        </w:rPr>
        <w:br/>
      </w:r>
      <w:r w:rsidRPr="00904E92">
        <w:rPr>
          <w:color w:val="262626" w:themeColor="text1" w:themeTint="D9"/>
        </w:rPr>
        <w:t>Serious claims 2019–20p</w:t>
      </w:r>
      <w:bookmarkEnd w:id="48"/>
    </w:p>
    <w:p w14:paraId="0DDE7A54" w14:textId="1E08BE0F" w:rsidR="00904E92" w:rsidRPr="00904E92" w:rsidRDefault="00904E92" w:rsidP="00BF391F">
      <w:pPr>
        <w:spacing w:before="240"/>
        <w:ind w:right="413"/>
        <w:rPr>
          <w:szCs w:val="20"/>
        </w:rPr>
      </w:pPr>
      <w:r w:rsidRPr="00904E92">
        <w:rPr>
          <w:szCs w:val="20"/>
        </w:rPr>
        <w:t>This section provides workers’ compensation statistics for serious claims during the 2019–20 financial year. The 2019–20 data are preliminary (denoted by ‘p’). They are likely to rise as revisions occur in future years.</w:t>
      </w:r>
    </w:p>
    <w:p w14:paraId="2B0792DA" w14:textId="574ABA04" w:rsidR="00904E92" w:rsidRPr="00904E92" w:rsidRDefault="00904E92" w:rsidP="00BF391F">
      <w:pPr>
        <w:spacing w:before="240"/>
        <w:ind w:right="413"/>
        <w:rPr>
          <w:szCs w:val="20"/>
        </w:rPr>
      </w:pPr>
      <w:r w:rsidRPr="00904E92">
        <w:rPr>
          <w:szCs w:val="20"/>
        </w:rPr>
        <w:t xml:space="preserve">As outlined in the </w:t>
      </w:r>
      <w:hyperlink r:id="rId25" w:history="1">
        <w:r w:rsidRPr="00904E92">
          <w:rPr>
            <w:rStyle w:val="Hyperlink"/>
            <w:szCs w:val="20"/>
          </w:rPr>
          <w:t>explanatory notes</w:t>
        </w:r>
      </w:hyperlink>
      <w:r w:rsidRPr="00904E92">
        <w:rPr>
          <w:szCs w:val="20"/>
        </w:rPr>
        <w:t xml:space="preserve">, a ‘serious claim’ is an accepted workers’ compensation claim for an incapacity that results in a total absence from work of one working week or more. This aligns with most jurisdictions that have an employer excess of one week or less. Victoria is the exception. Safe Work Australia adjusts the claim numbers from Victoria to ensure they are comparable with other jurisdictions. </w:t>
      </w:r>
    </w:p>
    <w:p w14:paraId="02E56C62" w14:textId="77777777" w:rsidR="00167B0B" w:rsidRDefault="00904E92" w:rsidP="00BF391F">
      <w:pPr>
        <w:spacing w:before="240"/>
        <w:ind w:right="413"/>
        <w:rPr>
          <w:szCs w:val="20"/>
        </w:rPr>
      </w:pPr>
      <w:r w:rsidRPr="00904E92">
        <w:rPr>
          <w:szCs w:val="20"/>
        </w:rPr>
        <w:t xml:space="preserve">Tables in this publication show rounded data. Calculations use unrounded data. Similarly, tables on the number of employees and hours worked are rounded numbers but calculations use unrounded data. </w:t>
      </w:r>
    </w:p>
    <w:p w14:paraId="57638264" w14:textId="4BA48DEC" w:rsidR="00DE41A6" w:rsidRPr="00904E92" w:rsidRDefault="00DE41A6" w:rsidP="00BF391F">
      <w:pPr>
        <w:spacing w:before="240"/>
        <w:ind w:right="413"/>
        <w:rPr>
          <w:szCs w:val="20"/>
        </w:rPr>
      </w:pPr>
      <w:r>
        <w:br w:type="page"/>
      </w:r>
    </w:p>
    <w:p w14:paraId="1F8E28F9" w14:textId="77777777" w:rsidR="00DE41A6" w:rsidRDefault="00DE41A6" w:rsidP="00DE41A6">
      <w:pPr>
        <w:pStyle w:val="SWA1stHeading"/>
        <w:numPr>
          <w:ilvl w:val="0"/>
          <w:numId w:val="28"/>
        </w:numPr>
      </w:pPr>
      <w:bookmarkStart w:id="49" w:name="_Table_1:_Percentage"/>
      <w:bookmarkStart w:id="50" w:name="_Toc86160341"/>
      <w:bookmarkStart w:id="51" w:name="_Toc433270889"/>
      <w:bookmarkStart w:id="52" w:name="_Toc433798628"/>
      <w:bookmarkStart w:id="53" w:name="_Toc434238067"/>
      <w:bookmarkStart w:id="54" w:name="_Toc434327013"/>
      <w:bookmarkEnd w:id="45"/>
      <w:bookmarkEnd w:id="46"/>
      <w:bookmarkEnd w:id="49"/>
      <w:r w:rsidRPr="00E04289">
        <w:lastRenderedPageBreak/>
        <w:t>Gender</w:t>
      </w:r>
      <w:bookmarkEnd w:id="50"/>
    </w:p>
    <w:p w14:paraId="2BC6887D" w14:textId="65F9C198" w:rsidR="00DE41A6" w:rsidRPr="00DF6724" w:rsidRDefault="00DE41A6" w:rsidP="00DE41A6">
      <w:pPr>
        <w:spacing w:after="200"/>
      </w:pPr>
      <w:bookmarkStart w:id="55" w:name="_Toc435436230"/>
      <w:r w:rsidRPr="00E04289">
        <w:t xml:space="preserve">In </w:t>
      </w:r>
      <w:r>
        <w:t>201</w:t>
      </w:r>
      <w:r w:rsidR="00D2799E">
        <w:t>9</w:t>
      </w:r>
      <w:r>
        <w:t>–</w:t>
      </w:r>
      <w:r w:rsidR="00D2799E">
        <w:t>20</w:t>
      </w:r>
      <w:r>
        <w:t>p</w:t>
      </w:r>
      <w:r w:rsidRPr="00E04289">
        <w:t xml:space="preserve">, male employees </w:t>
      </w:r>
      <w:r>
        <w:t>accounted for 6</w:t>
      </w:r>
      <w:r w:rsidR="00320179">
        <w:t>3</w:t>
      </w:r>
      <w:r>
        <w:t>% of serious claims and 58% of hours worked</w:t>
      </w:r>
      <w:r w:rsidR="00BD676B">
        <w:t>. F</w:t>
      </w:r>
      <w:r>
        <w:t xml:space="preserve">emale employees </w:t>
      </w:r>
      <w:r w:rsidRPr="00E04289">
        <w:t xml:space="preserve">accounted for </w:t>
      </w:r>
      <w:r>
        <w:t>3</w:t>
      </w:r>
      <w:r w:rsidR="00320179">
        <w:t>7</w:t>
      </w:r>
      <w:r>
        <w:t xml:space="preserve">% of serious claims and </w:t>
      </w:r>
      <w:r w:rsidRPr="00E04289">
        <w:t>4</w:t>
      </w:r>
      <w:r>
        <w:t>2%</w:t>
      </w:r>
      <w:r w:rsidRPr="00E04289">
        <w:t xml:space="preserve"> of hours worked</w:t>
      </w:r>
      <w:r>
        <w:t xml:space="preserve"> (</w:t>
      </w:r>
      <w:r w:rsidRPr="00253D19">
        <w:rPr>
          <w:b/>
          <w:bCs/>
        </w:rPr>
        <w:t>Table 1</w:t>
      </w:r>
      <w:r>
        <w:t>)</w:t>
      </w:r>
      <w:r w:rsidRPr="00E04289">
        <w:t>.</w:t>
      </w:r>
    </w:p>
    <w:p w14:paraId="7A6EE771" w14:textId="23A23E15" w:rsidR="00DE41A6" w:rsidRPr="000322F3" w:rsidRDefault="00DE41A6" w:rsidP="000E378D">
      <w:pPr>
        <w:pStyle w:val="Heading4"/>
      </w:pPr>
      <w:bookmarkStart w:id="56" w:name="_Toc58513760"/>
      <w:bookmarkStart w:id="57" w:name="_Toc86160701"/>
      <w:r w:rsidRPr="000322F3">
        <w:t xml:space="preserve">Table </w:t>
      </w:r>
      <w:r>
        <w:rPr>
          <w:noProof/>
        </w:rPr>
        <w:fldChar w:fldCharType="begin"/>
      </w:r>
      <w:r>
        <w:rPr>
          <w:noProof/>
        </w:rPr>
        <w:instrText xml:space="preserve"> SEQ Table \* ARABIC </w:instrText>
      </w:r>
      <w:r>
        <w:rPr>
          <w:noProof/>
        </w:rPr>
        <w:fldChar w:fldCharType="separate"/>
      </w:r>
      <w:r w:rsidR="002814C3">
        <w:rPr>
          <w:noProof/>
        </w:rPr>
        <w:t>1</w:t>
      </w:r>
      <w:r>
        <w:rPr>
          <w:noProof/>
        </w:rPr>
        <w:fldChar w:fldCharType="end"/>
      </w:r>
      <w:r w:rsidRPr="000322F3">
        <w:t>: Percentage of serious claims and hours worked by</w:t>
      </w:r>
      <w:r>
        <w:t xml:space="preserve"> gender</w:t>
      </w:r>
      <w:r w:rsidRPr="000322F3">
        <w:t xml:space="preserve">, </w:t>
      </w:r>
      <w:r>
        <w:t>201</w:t>
      </w:r>
      <w:r w:rsidR="00D2799E">
        <w:t>9</w:t>
      </w:r>
      <w:r>
        <w:t>–</w:t>
      </w:r>
      <w:r w:rsidR="00D2799E">
        <w:t>20</w:t>
      </w:r>
      <w:r>
        <w:t>p</w:t>
      </w:r>
      <w:bookmarkEnd w:id="55"/>
      <w:bookmarkEnd w:id="56"/>
      <w:bookmarkEnd w:id="57"/>
    </w:p>
    <w:tbl>
      <w:tblPr>
        <w:tblW w:w="8001" w:type="dxa"/>
        <w:tblCellMar>
          <w:left w:w="0" w:type="dxa"/>
        </w:tblCellMar>
        <w:tblLook w:val="04A0" w:firstRow="1" w:lastRow="0" w:firstColumn="1" w:lastColumn="0" w:noHBand="0" w:noVBand="1"/>
      </w:tblPr>
      <w:tblGrid>
        <w:gridCol w:w="1583"/>
        <w:gridCol w:w="3316"/>
        <w:gridCol w:w="3126"/>
      </w:tblGrid>
      <w:tr w:rsidR="00DE41A6" w:rsidRPr="001E73A3" w14:paraId="6A476975" w14:textId="77777777" w:rsidTr="00BF391F">
        <w:trPr>
          <w:trHeight w:val="300"/>
        </w:trPr>
        <w:tc>
          <w:tcPr>
            <w:tcW w:w="1575" w:type="dxa"/>
            <w:shd w:val="clear" w:color="auto" w:fill="AF1E2D"/>
            <w:noWrap/>
            <w:vAlign w:val="center"/>
            <w:hideMark/>
          </w:tcPr>
          <w:p w14:paraId="0BB1D78F" w14:textId="77777777" w:rsidR="00DE41A6" w:rsidRPr="001E73A3" w:rsidRDefault="00DE41A6" w:rsidP="00593179">
            <w:pPr>
              <w:jc w:val="center"/>
              <w:rPr>
                <w:sz w:val="18"/>
                <w:szCs w:val="18"/>
              </w:rPr>
            </w:pPr>
            <w:bookmarkStart w:id="58" w:name="_Table_2:_Number,"/>
            <w:bookmarkStart w:id="59" w:name="_Toc433270890"/>
            <w:bookmarkStart w:id="60" w:name="_Toc433798629"/>
            <w:bookmarkStart w:id="61" w:name="_Toc434238068"/>
            <w:bookmarkStart w:id="62" w:name="_Toc434327014"/>
            <w:bookmarkEnd w:id="51"/>
            <w:bookmarkEnd w:id="52"/>
            <w:bookmarkEnd w:id="53"/>
            <w:bookmarkEnd w:id="54"/>
            <w:bookmarkEnd w:id="58"/>
          </w:p>
        </w:tc>
        <w:tc>
          <w:tcPr>
            <w:tcW w:w="3308" w:type="dxa"/>
            <w:shd w:val="clear" w:color="auto" w:fill="AF1E2D"/>
            <w:vAlign w:val="center"/>
            <w:hideMark/>
          </w:tcPr>
          <w:p w14:paraId="40A74604" w14:textId="7079066C" w:rsidR="00DE41A6" w:rsidRPr="001E73A3" w:rsidRDefault="00DE41A6" w:rsidP="0079277F">
            <w:pPr>
              <w:jc w:val="right"/>
              <w:rPr>
                <w:b/>
                <w:color w:val="FFFFFF" w:themeColor="background1"/>
                <w:sz w:val="18"/>
                <w:szCs w:val="18"/>
              </w:rPr>
            </w:pPr>
            <w:r w:rsidRPr="001E73A3">
              <w:rPr>
                <w:b/>
                <w:color w:val="FFFFFF" w:themeColor="background1"/>
                <w:sz w:val="18"/>
                <w:szCs w:val="18"/>
              </w:rPr>
              <w:t>Percentage of serious claims</w:t>
            </w:r>
            <w:r w:rsidR="00973D1C">
              <w:rPr>
                <w:b/>
                <w:color w:val="FFFFFF" w:themeColor="background1"/>
                <w:sz w:val="18"/>
                <w:szCs w:val="18"/>
              </w:rPr>
              <w:t xml:space="preserve"> (%)</w:t>
            </w:r>
          </w:p>
        </w:tc>
        <w:tc>
          <w:tcPr>
            <w:tcW w:w="3118" w:type="dxa"/>
            <w:shd w:val="clear" w:color="auto" w:fill="AF1E2D"/>
            <w:vAlign w:val="center"/>
            <w:hideMark/>
          </w:tcPr>
          <w:p w14:paraId="6C35E2B7" w14:textId="1855399D" w:rsidR="00DE41A6" w:rsidRPr="001E73A3" w:rsidRDefault="00DE41A6" w:rsidP="0079277F">
            <w:pPr>
              <w:jc w:val="right"/>
              <w:rPr>
                <w:b/>
                <w:color w:val="FFFFFF" w:themeColor="background1"/>
                <w:sz w:val="18"/>
                <w:szCs w:val="18"/>
              </w:rPr>
            </w:pPr>
            <w:r w:rsidRPr="001E73A3">
              <w:rPr>
                <w:b/>
                <w:color w:val="FFFFFF" w:themeColor="background1"/>
                <w:sz w:val="18"/>
                <w:szCs w:val="18"/>
              </w:rPr>
              <w:t>Percentage of hours worked</w:t>
            </w:r>
            <w:r w:rsidR="00973D1C">
              <w:rPr>
                <w:b/>
                <w:color w:val="FFFFFF" w:themeColor="background1"/>
                <w:sz w:val="18"/>
                <w:szCs w:val="18"/>
              </w:rPr>
              <w:t xml:space="preserve"> (%)</w:t>
            </w:r>
          </w:p>
        </w:tc>
      </w:tr>
      <w:tr w:rsidR="000E3A9E" w:rsidRPr="001E73A3" w14:paraId="2B8DE2F1" w14:textId="77777777" w:rsidTr="00BF391F">
        <w:trPr>
          <w:trHeight w:val="300"/>
        </w:trPr>
        <w:tc>
          <w:tcPr>
            <w:tcW w:w="1575" w:type="dxa"/>
            <w:tcBorders>
              <w:bottom w:val="single" w:sz="4" w:space="0" w:color="BFBFBF" w:themeColor="background1" w:themeShade="BF"/>
            </w:tcBorders>
            <w:shd w:val="clear" w:color="auto" w:fill="auto"/>
            <w:noWrap/>
            <w:vAlign w:val="center"/>
            <w:hideMark/>
          </w:tcPr>
          <w:p w14:paraId="50A5ABC2" w14:textId="77777777" w:rsidR="000E3A9E" w:rsidRPr="001E73A3" w:rsidRDefault="000E3A9E" w:rsidP="000E3A9E">
            <w:pPr>
              <w:rPr>
                <w:b/>
                <w:sz w:val="18"/>
                <w:szCs w:val="18"/>
              </w:rPr>
            </w:pPr>
            <w:r w:rsidRPr="001E73A3">
              <w:rPr>
                <w:b/>
                <w:sz w:val="18"/>
                <w:szCs w:val="18"/>
              </w:rPr>
              <w:t>Male</w:t>
            </w:r>
          </w:p>
        </w:tc>
        <w:tc>
          <w:tcPr>
            <w:tcW w:w="3308" w:type="dxa"/>
            <w:tcBorders>
              <w:bottom w:val="single" w:sz="4" w:space="0" w:color="BFBFBF" w:themeColor="background1" w:themeShade="BF"/>
            </w:tcBorders>
            <w:shd w:val="clear" w:color="auto" w:fill="auto"/>
            <w:noWrap/>
            <w:vAlign w:val="center"/>
          </w:tcPr>
          <w:p w14:paraId="7EBB0DC9" w14:textId="18900338" w:rsidR="000E3A9E" w:rsidRPr="000E3A9E" w:rsidRDefault="000E3A9E" w:rsidP="0079277F">
            <w:pPr>
              <w:jc w:val="right"/>
              <w:rPr>
                <w:sz w:val="18"/>
                <w:szCs w:val="18"/>
              </w:rPr>
            </w:pPr>
            <w:r w:rsidRPr="000E3A9E">
              <w:rPr>
                <w:sz w:val="18"/>
                <w:szCs w:val="18"/>
              </w:rPr>
              <w:t>63</w:t>
            </w:r>
          </w:p>
        </w:tc>
        <w:tc>
          <w:tcPr>
            <w:tcW w:w="3118" w:type="dxa"/>
            <w:tcBorders>
              <w:bottom w:val="single" w:sz="4" w:space="0" w:color="BFBFBF" w:themeColor="background1" w:themeShade="BF"/>
            </w:tcBorders>
            <w:shd w:val="clear" w:color="auto" w:fill="auto"/>
            <w:noWrap/>
            <w:vAlign w:val="center"/>
          </w:tcPr>
          <w:p w14:paraId="690CCFD4" w14:textId="6EBF1AF9" w:rsidR="000E3A9E" w:rsidRPr="000E3A9E" w:rsidRDefault="000E3A9E" w:rsidP="0079277F">
            <w:pPr>
              <w:jc w:val="right"/>
              <w:rPr>
                <w:sz w:val="18"/>
                <w:szCs w:val="18"/>
              </w:rPr>
            </w:pPr>
            <w:r w:rsidRPr="000E3A9E">
              <w:rPr>
                <w:sz w:val="18"/>
                <w:szCs w:val="18"/>
              </w:rPr>
              <w:t>58</w:t>
            </w:r>
          </w:p>
        </w:tc>
      </w:tr>
      <w:tr w:rsidR="000E3A9E" w:rsidRPr="001E73A3" w14:paraId="56AE6F7E" w14:textId="77777777" w:rsidTr="00BF391F">
        <w:trPr>
          <w:trHeight w:val="300"/>
        </w:trPr>
        <w:tc>
          <w:tcPr>
            <w:tcW w:w="1575" w:type="dxa"/>
            <w:tcBorders>
              <w:top w:val="single" w:sz="4" w:space="0" w:color="BFBFBF" w:themeColor="background1" w:themeShade="BF"/>
            </w:tcBorders>
            <w:shd w:val="clear" w:color="auto" w:fill="auto"/>
            <w:noWrap/>
            <w:vAlign w:val="center"/>
            <w:hideMark/>
          </w:tcPr>
          <w:p w14:paraId="7D47F2BE" w14:textId="77777777" w:rsidR="000E3A9E" w:rsidRPr="001E73A3" w:rsidRDefault="000E3A9E" w:rsidP="000E3A9E">
            <w:pPr>
              <w:rPr>
                <w:b/>
                <w:sz w:val="18"/>
                <w:szCs w:val="18"/>
              </w:rPr>
            </w:pPr>
            <w:r w:rsidRPr="001E73A3">
              <w:rPr>
                <w:b/>
                <w:sz w:val="18"/>
                <w:szCs w:val="18"/>
              </w:rPr>
              <w:t>Female</w:t>
            </w:r>
          </w:p>
        </w:tc>
        <w:tc>
          <w:tcPr>
            <w:tcW w:w="3308" w:type="dxa"/>
            <w:tcBorders>
              <w:top w:val="single" w:sz="4" w:space="0" w:color="BFBFBF" w:themeColor="background1" w:themeShade="BF"/>
            </w:tcBorders>
            <w:shd w:val="clear" w:color="auto" w:fill="auto"/>
            <w:noWrap/>
            <w:vAlign w:val="center"/>
          </w:tcPr>
          <w:p w14:paraId="4C384FE5" w14:textId="67D8443F" w:rsidR="000E3A9E" w:rsidRPr="000E3A9E" w:rsidRDefault="000E3A9E" w:rsidP="0079277F">
            <w:pPr>
              <w:jc w:val="right"/>
              <w:rPr>
                <w:sz w:val="18"/>
                <w:szCs w:val="18"/>
              </w:rPr>
            </w:pPr>
            <w:r w:rsidRPr="000E3A9E">
              <w:rPr>
                <w:sz w:val="18"/>
                <w:szCs w:val="18"/>
              </w:rPr>
              <w:t>37</w:t>
            </w:r>
          </w:p>
        </w:tc>
        <w:tc>
          <w:tcPr>
            <w:tcW w:w="3118" w:type="dxa"/>
            <w:tcBorders>
              <w:top w:val="single" w:sz="4" w:space="0" w:color="BFBFBF" w:themeColor="background1" w:themeShade="BF"/>
            </w:tcBorders>
            <w:shd w:val="clear" w:color="auto" w:fill="auto"/>
            <w:noWrap/>
            <w:vAlign w:val="center"/>
          </w:tcPr>
          <w:p w14:paraId="275DDB2F" w14:textId="347AA67D" w:rsidR="000E3A9E" w:rsidRPr="000E3A9E" w:rsidRDefault="000E3A9E" w:rsidP="0079277F">
            <w:pPr>
              <w:jc w:val="right"/>
              <w:rPr>
                <w:sz w:val="18"/>
                <w:szCs w:val="18"/>
              </w:rPr>
            </w:pPr>
            <w:r w:rsidRPr="000E3A9E">
              <w:rPr>
                <w:sz w:val="18"/>
                <w:szCs w:val="18"/>
              </w:rPr>
              <w:t>42</w:t>
            </w:r>
          </w:p>
        </w:tc>
      </w:tr>
      <w:tr w:rsidR="000E3A9E" w:rsidRPr="001E73A3" w14:paraId="709833B4" w14:textId="77777777" w:rsidTr="00BF391F">
        <w:trPr>
          <w:trHeight w:val="315"/>
        </w:trPr>
        <w:tc>
          <w:tcPr>
            <w:tcW w:w="1575" w:type="dxa"/>
            <w:shd w:val="clear" w:color="auto" w:fill="808080"/>
            <w:noWrap/>
            <w:vAlign w:val="center"/>
            <w:hideMark/>
          </w:tcPr>
          <w:p w14:paraId="7CF8114E" w14:textId="77777777" w:rsidR="000E3A9E" w:rsidRPr="001E73A3" w:rsidRDefault="000E3A9E" w:rsidP="000E3A9E">
            <w:pPr>
              <w:rPr>
                <w:b/>
                <w:bCs/>
                <w:color w:val="FFFFFF" w:themeColor="background1"/>
                <w:sz w:val="18"/>
                <w:szCs w:val="18"/>
              </w:rPr>
            </w:pPr>
            <w:r w:rsidRPr="001E73A3">
              <w:rPr>
                <w:b/>
                <w:bCs/>
                <w:color w:val="FFFFFF" w:themeColor="background1"/>
                <w:sz w:val="18"/>
                <w:szCs w:val="18"/>
              </w:rPr>
              <w:t>Total</w:t>
            </w:r>
          </w:p>
        </w:tc>
        <w:tc>
          <w:tcPr>
            <w:tcW w:w="3308" w:type="dxa"/>
            <w:shd w:val="clear" w:color="auto" w:fill="808080"/>
            <w:noWrap/>
            <w:vAlign w:val="center"/>
          </w:tcPr>
          <w:p w14:paraId="53BCEA0D" w14:textId="6051CFC4" w:rsidR="000E3A9E" w:rsidRPr="00E310AE" w:rsidRDefault="000E3A9E" w:rsidP="0079277F">
            <w:pPr>
              <w:jc w:val="right"/>
              <w:rPr>
                <w:b/>
                <w:bCs/>
                <w:color w:val="FFFFFF" w:themeColor="background1"/>
                <w:sz w:val="18"/>
                <w:szCs w:val="18"/>
              </w:rPr>
            </w:pPr>
            <w:r w:rsidRPr="00E310AE">
              <w:rPr>
                <w:color w:val="FFFFFF" w:themeColor="background1"/>
                <w:sz w:val="18"/>
                <w:szCs w:val="18"/>
              </w:rPr>
              <w:t>100</w:t>
            </w:r>
          </w:p>
        </w:tc>
        <w:tc>
          <w:tcPr>
            <w:tcW w:w="3118" w:type="dxa"/>
            <w:shd w:val="clear" w:color="auto" w:fill="808080"/>
            <w:noWrap/>
            <w:vAlign w:val="center"/>
          </w:tcPr>
          <w:p w14:paraId="116BD35C" w14:textId="3D9C818C" w:rsidR="000E3A9E" w:rsidRPr="00E310AE" w:rsidRDefault="000E3A9E" w:rsidP="0079277F">
            <w:pPr>
              <w:jc w:val="right"/>
              <w:rPr>
                <w:b/>
                <w:bCs/>
                <w:color w:val="FFFFFF" w:themeColor="background1"/>
                <w:sz w:val="18"/>
                <w:szCs w:val="18"/>
              </w:rPr>
            </w:pPr>
            <w:r w:rsidRPr="00E310AE">
              <w:rPr>
                <w:color w:val="FFFFFF" w:themeColor="background1"/>
                <w:sz w:val="18"/>
                <w:szCs w:val="18"/>
              </w:rPr>
              <w:t>100</w:t>
            </w:r>
          </w:p>
        </w:tc>
      </w:tr>
    </w:tbl>
    <w:p w14:paraId="3A6CD177" w14:textId="6984B3E1" w:rsidR="00DE41A6" w:rsidRDefault="00DE41A6" w:rsidP="000D33E7">
      <w:pPr>
        <w:spacing w:before="240" w:after="120"/>
      </w:pPr>
      <w:r w:rsidRPr="00253D19">
        <w:rPr>
          <w:b/>
          <w:bCs/>
        </w:rPr>
        <w:t>Table 2</w:t>
      </w:r>
      <w:r>
        <w:t xml:space="preserve"> below shows that in 201</w:t>
      </w:r>
      <w:r w:rsidR="00D2799E">
        <w:t>9</w:t>
      </w:r>
      <w:r>
        <w:t>–</w:t>
      </w:r>
      <w:r w:rsidR="00D2799E">
        <w:t>20</w:t>
      </w:r>
      <w:r>
        <w:t>p, the</w:t>
      </w:r>
      <w:r w:rsidR="00653BD2">
        <w:t xml:space="preserve">re was a </w:t>
      </w:r>
      <w:r w:rsidR="0008027A">
        <w:t xml:space="preserve">larger </w:t>
      </w:r>
      <w:r>
        <w:t>difference between</w:t>
      </w:r>
      <w:r w:rsidR="00653BD2">
        <w:t xml:space="preserve"> males and females in</w:t>
      </w:r>
      <w:r w:rsidR="00423E12">
        <w:t xml:space="preserve"> the incidence rate (serious claims per 1,000 employees) than </w:t>
      </w:r>
      <w:r>
        <w:t>the frequency rate of serious claims (serious claims per million hours worked)</w:t>
      </w:r>
      <w:r w:rsidR="00423E12">
        <w:t>. This</w:t>
      </w:r>
      <w:r>
        <w:t xml:space="preserve"> reflec</w:t>
      </w:r>
      <w:r w:rsidR="00423E12">
        <w:t>ts</w:t>
      </w:r>
      <w:r>
        <w:t xml:space="preserve"> the higher prevalence of part-time work among females. </w:t>
      </w:r>
      <w:r w:rsidR="00423E12">
        <w:t xml:space="preserve">Both rates show that </w:t>
      </w:r>
      <w:r>
        <w:t>male</w:t>
      </w:r>
      <w:r w:rsidR="00423E12">
        <w:t xml:space="preserve"> employees were</w:t>
      </w:r>
      <w:r>
        <w:t xml:space="preserve"> more likely than female employees to have a serious claim.</w:t>
      </w:r>
    </w:p>
    <w:p w14:paraId="7BAC99BE" w14:textId="2D3BE1D9" w:rsidR="00DE41A6" w:rsidRPr="00635319" w:rsidRDefault="00DE41A6" w:rsidP="000D33E7">
      <w:pPr>
        <w:spacing w:after="120"/>
      </w:pPr>
      <w:r w:rsidRPr="00635319">
        <w:t>A higher percentage of male employees’ serious claims arose from injury a</w:t>
      </w:r>
      <w:r>
        <w:t>nd musculoskeletal disorders (</w:t>
      </w:r>
      <w:r w:rsidR="00320179">
        <w:t>89</w:t>
      </w:r>
      <w:r>
        <w:t>%</w:t>
      </w:r>
      <w:r w:rsidRPr="00635319">
        <w:t xml:space="preserve"> </w:t>
      </w:r>
      <w:r>
        <w:t xml:space="preserve">compared with </w:t>
      </w:r>
      <w:r w:rsidR="00320179">
        <w:t>83</w:t>
      </w:r>
      <w:r>
        <w:t>%</w:t>
      </w:r>
      <w:r w:rsidRPr="00635319">
        <w:t xml:space="preserve"> for female employees)</w:t>
      </w:r>
      <w:r w:rsidR="00DD1CA1">
        <w:t>. A</w:t>
      </w:r>
      <w:r w:rsidRPr="00635319">
        <w:t xml:space="preserve"> higher percentage of female employees’ serious claims arose from diseases (</w:t>
      </w:r>
      <w:r w:rsidR="00320179">
        <w:t>17</w:t>
      </w:r>
      <w:r>
        <w:t>%</w:t>
      </w:r>
      <w:r w:rsidRPr="00635319">
        <w:t xml:space="preserve"> </w:t>
      </w:r>
      <w:r>
        <w:t xml:space="preserve">compared with </w:t>
      </w:r>
      <w:r w:rsidR="00320179">
        <w:t>11</w:t>
      </w:r>
      <w:r>
        <w:t>%</w:t>
      </w:r>
      <w:r w:rsidRPr="00635319">
        <w:t xml:space="preserve"> for male employees).</w:t>
      </w:r>
    </w:p>
    <w:p w14:paraId="27931439" w14:textId="16ADB73E" w:rsidR="00DE41A6" w:rsidRPr="000322F3" w:rsidRDefault="00DE41A6" w:rsidP="000E378D">
      <w:pPr>
        <w:pStyle w:val="Heading4"/>
      </w:pPr>
      <w:bookmarkStart w:id="63" w:name="_Table_2:_Number,_1"/>
      <w:bookmarkStart w:id="64" w:name="_Table_4:_Number,"/>
      <w:bookmarkStart w:id="65" w:name="_Toc435436231"/>
      <w:bookmarkStart w:id="66" w:name="_Toc58513761"/>
      <w:bookmarkStart w:id="67" w:name="_Toc86160702"/>
      <w:bookmarkEnd w:id="63"/>
      <w:bookmarkEnd w:id="64"/>
      <w:r w:rsidRPr="000322F3">
        <w:t xml:space="preserve">Table </w:t>
      </w:r>
      <w:r>
        <w:rPr>
          <w:noProof/>
        </w:rPr>
        <w:fldChar w:fldCharType="begin"/>
      </w:r>
      <w:r>
        <w:rPr>
          <w:noProof/>
        </w:rPr>
        <w:instrText xml:space="preserve"> SEQ Table \* ARABIC </w:instrText>
      </w:r>
      <w:r>
        <w:rPr>
          <w:noProof/>
        </w:rPr>
        <w:fldChar w:fldCharType="separate"/>
      </w:r>
      <w:r w:rsidR="002814C3">
        <w:rPr>
          <w:noProof/>
        </w:rPr>
        <w:t>2</w:t>
      </w:r>
      <w:r>
        <w:rPr>
          <w:noProof/>
        </w:rPr>
        <w:fldChar w:fldCharType="end"/>
      </w:r>
      <w:r w:rsidRPr="000322F3">
        <w:t xml:space="preserve">: Number, percentage and rates of serious claims by injury or disease and </w:t>
      </w:r>
      <w:r>
        <w:t>gender</w:t>
      </w:r>
      <w:r w:rsidRPr="000322F3">
        <w:t xml:space="preserve">, </w:t>
      </w:r>
      <w:r>
        <w:t>201</w:t>
      </w:r>
      <w:r w:rsidR="00D2799E">
        <w:t>9</w:t>
      </w:r>
      <w:r>
        <w:t>–</w:t>
      </w:r>
      <w:r w:rsidR="00D2799E">
        <w:t>20</w:t>
      </w:r>
      <w:r>
        <w:t>p</w:t>
      </w:r>
      <w:bookmarkEnd w:id="65"/>
      <w:bookmarkEnd w:id="66"/>
      <w:bookmarkEnd w:id="67"/>
    </w:p>
    <w:tbl>
      <w:tblPr>
        <w:tblW w:w="9654" w:type="dxa"/>
        <w:tblCellMar>
          <w:left w:w="0" w:type="dxa"/>
        </w:tblCellMar>
        <w:tblLook w:val="04A0" w:firstRow="1" w:lastRow="0" w:firstColumn="1" w:lastColumn="0" w:noHBand="0" w:noVBand="1"/>
      </w:tblPr>
      <w:tblGrid>
        <w:gridCol w:w="3284"/>
        <w:gridCol w:w="1567"/>
        <w:gridCol w:w="1564"/>
        <w:gridCol w:w="1570"/>
        <w:gridCol w:w="1709"/>
      </w:tblGrid>
      <w:tr w:rsidR="00DE41A6" w:rsidRPr="001E73A3" w14:paraId="5FC2DB2C" w14:textId="77777777" w:rsidTr="00BF391F">
        <w:trPr>
          <w:trHeight w:val="1020"/>
        </w:trPr>
        <w:tc>
          <w:tcPr>
            <w:tcW w:w="3276" w:type="dxa"/>
            <w:shd w:val="clear" w:color="auto" w:fill="AF1E2D"/>
            <w:noWrap/>
            <w:vAlign w:val="center"/>
            <w:hideMark/>
          </w:tcPr>
          <w:p w14:paraId="507B8E78" w14:textId="77777777" w:rsidR="00DE41A6" w:rsidRPr="001E73A3" w:rsidRDefault="00DE41A6" w:rsidP="00593179">
            <w:pPr>
              <w:jc w:val="center"/>
              <w:rPr>
                <w:rFonts w:cs="Arial"/>
                <w:b/>
                <w:color w:val="FFFFFF" w:themeColor="background1"/>
                <w:sz w:val="18"/>
                <w:szCs w:val="18"/>
              </w:rPr>
            </w:pPr>
            <w:bookmarkStart w:id="68" w:name="_Toc433270891"/>
            <w:bookmarkStart w:id="69" w:name="_Toc433798630"/>
            <w:bookmarkStart w:id="70" w:name="_Toc434238069"/>
            <w:bookmarkStart w:id="71" w:name="_Toc434327015"/>
            <w:bookmarkEnd w:id="59"/>
            <w:bookmarkEnd w:id="60"/>
            <w:bookmarkEnd w:id="61"/>
            <w:bookmarkEnd w:id="62"/>
          </w:p>
        </w:tc>
        <w:tc>
          <w:tcPr>
            <w:tcW w:w="1559" w:type="dxa"/>
            <w:shd w:val="clear" w:color="auto" w:fill="AF1E2D"/>
            <w:vAlign w:val="center"/>
            <w:hideMark/>
          </w:tcPr>
          <w:p w14:paraId="2F15818A" w14:textId="77777777" w:rsidR="00DE41A6" w:rsidRPr="001E73A3" w:rsidRDefault="00DE41A6" w:rsidP="0079277F">
            <w:pPr>
              <w:jc w:val="right"/>
              <w:rPr>
                <w:rFonts w:cs="Arial"/>
                <w:b/>
                <w:color w:val="FFFFFF" w:themeColor="background1"/>
                <w:sz w:val="18"/>
                <w:szCs w:val="18"/>
              </w:rPr>
            </w:pPr>
            <w:r w:rsidRPr="001E73A3">
              <w:rPr>
                <w:rFonts w:cs="Arial"/>
                <w:b/>
                <w:color w:val="FFFFFF" w:themeColor="background1"/>
                <w:sz w:val="18"/>
                <w:szCs w:val="18"/>
              </w:rPr>
              <w:t>Number of serious claims</w:t>
            </w:r>
          </w:p>
        </w:tc>
        <w:tc>
          <w:tcPr>
            <w:tcW w:w="1556" w:type="dxa"/>
            <w:shd w:val="clear" w:color="auto" w:fill="AF1E2D"/>
            <w:vAlign w:val="center"/>
            <w:hideMark/>
          </w:tcPr>
          <w:p w14:paraId="67174CD8" w14:textId="254D2A00" w:rsidR="00DE41A6" w:rsidRPr="001E73A3" w:rsidRDefault="00DE41A6" w:rsidP="0079277F">
            <w:pPr>
              <w:jc w:val="right"/>
              <w:rPr>
                <w:rFonts w:cs="Arial"/>
                <w:b/>
                <w:color w:val="FFFFFF" w:themeColor="background1"/>
                <w:sz w:val="18"/>
                <w:szCs w:val="18"/>
              </w:rPr>
            </w:pPr>
            <w:r w:rsidRPr="001E73A3">
              <w:rPr>
                <w:rFonts w:cs="Arial"/>
                <w:b/>
                <w:color w:val="FFFFFF" w:themeColor="background1"/>
                <w:sz w:val="18"/>
                <w:szCs w:val="18"/>
              </w:rPr>
              <w:t>P</w:t>
            </w:r>
            <w:r w:rsidR="004E25D7">
              <w:rPr>
                <w:rFonts w:cs="Arial"/>
                <w:b/>
                <w:color w:val="FFFFFF" w:themeColor="background1"/>
                <w:sz w:val="18"/>
                <w:szCs w:val="18"/>
              </w:rPr>
              <w:t>ercentage</w:t>
            </w:r>
            <w:r w:rsidRPr="001E73A3">
              <w:rPr>
                <w:rFonts w:cs="Arial"/>
                <w:b/>
                <w:color w:val="FFFFFF" w:themeColor="background1"/>
                <w:sz w:val="18"/>
                <w:szCs w:val="18"/>
              </w:rPr>
              <w:t xml:space="preserve"> of serious claims</w:t>
            </w:r>
            <w:r w:rsidR="003028DF">
              <w:rPr>
                <w:rFonts w:cs="Arial"/>
                <w:b/>
                <w:color w:val="FFFFFF" w:themeColor="background1"/>
                <w:sz w:val="18"/>
                <w:szCs w:val="18"/>
              </w:rPr>
              <w:t xml:space="preserve"> (%)</w:t>
            </w:r>
          </w:p>
        </w:tc>
        <w:tc>
          <w:tcPr>
            <w:tcW w:w="1562" w:type="dxa"/>
            <w:shd w:val="clear" w:color="auto" w:fill="AF1E2D"/>
            <w:vAlign w:val="center"/>
            <w:hideMark/>
          </w:tcPr>
          <w:p w14:paraId="03EBDFC7" w14:textId="77777777" w:rsidR="00DE41A6" w:rsidRPr="001E73A3" w:rsidRDefault="00DE41A6" w:rsidP="0079277F">
            <w:pPr>
              <w:jc w:val="right"/>
              <w:rPr>
                <w:rFonts w:cs="Arial"/>
                <w:b/>
                <w:color w:val="FFFFFF" w:themeColor="background1"/>
                <w:sz w:val="18"/>
                <w:szCs w:val="18"/>
              </w:rPr>
            </w:pPr>
            <w:r w:rsidRPr="001E73A3">
              <w:rPr>
                <w:rFonts w:cs="Arial"/>
                <w:b/>
                <w:color w:val="FFFFFF" w:themeColor="background1"/>
                <w:sz w:val="18"/>
                <w:szCs w:val="18"/>
              </w:rPr>
              <w:t>Frequency rate (serious claims per million hours worked)</w:t>
            </w:r>
          </w:p>
        </w:tc>
        <w:tc>
          <w:tcPr>
            <w:tcW w:w="1701" w:type="dxa"/>
            <w:shd w:val="clear" w:color="auto" w:fill="AF1E2D"/>
            <w:vAlign w:val="center"/>
            <w:hideMark/>
          </w:tcPr>
          <w:p w14:paraId="0AF47896" w14:textId="77777777" w:rsidR="00DE41A6" w:rsidRPr="001E73A3" w:rsidRDefault="00DE41A6" w:rsidP="0079277F">
            <w:pPr>
              <w:jc w:val="right"/>
              <w:rPr>
                <w:rFonts w:cs="Arial"/>
                <w:b/>
                <w:color w:val="FFFFFF" w:themeColor="background1"/>
                <w:sz w:val="18"/>
                <w:szCs w:val="18"/>
              </w:rPr>
            </w:pPr>
            <w:r w:rsidRPr="001E73A3">
              <w:rPr>
                <w:rFonts w:cs="Arial"/>
                <w:b/>
                <w:color w:val="FFFFFF" w:themeColor="background1"/>
                <w:sz w:val="18"/>
                <w:szCs w:val="18"/>
              </w:rPr>
              <w:t xml:space="preserve">Incidence rate (serious claims per </w:t>
            </w:r>
            <w:r w:rsidRPr="00E33E82">
              <w:rPr>
                <w:rFonts w:cs="Arial"/>
                <w:b/>
                <w:color w:val="FFFFFF" w:themeColor="background1"/>
                <w:sz w:val="18"/>
                <w:szCs w:val="18"/>
              </w:rPr>
              <w:t xml:space="preserve">1,000 </w:t>
            </w:r>
            <w:r w:rsidRPr="001E73A3">
              <w:rPr>
                <w:rFonts w:cs="Arial"/>
                <w:b/>
                <w:color w:val="FFFFFF" w:themeColor="background1"/>
                <w:sz w:val="18"/>
                <w:szCs w:val="18"/>
              </w:rPr>
              <w:t>employees)</w:t>
            </w:r>
          </w:p>
        </w:tc>
      </w:tr>
      <w:tr w:rsidR="00DE41A6" w:rsidRPr="001E73A3" w14:paraId="507A4940" w14:textId="77777777" w:rsidTr="00BF391F">
        <w:trPr>
          <w:trHeight w:val="300"/>
        </w:trPr>
        <w:tc>
          <w:tcPr>
            <w:tcW w:w="3276" w:type="dxa"/>
            <w:tcBorders>
              <w:bottom w:val="single" w:sz="4" w:space="0" w:color="BFBFBF" w:themeColor="background1" w:themeShade="BF"/>
            </w:tcBorders>
            <w:shd w:val="clear" w:color="auto" w:fill="auto"/>
            <w:noWrap/>
            <w:vAlign w:val="center"/>
            <w:hideMark/>
          </w:tcPr>
          <w:p w14:paraId="515F082A" w14:textId="77777777" w:rsidR="00DE41A6" w:rsidRPr="001E73A3" w:rsidRDefault="00DE41A6" w:rsidP="00593179">
            <w:pPr>
              <w:rPr>
                <w:rFonts w:cs="Arial"/>
                <w:b/>
                <w:bCs/>
                <w:sz w:val="18"/>
                <w:szCs w:val="18"/>
              </w:rPr>
            </w:pPr>
            <w:r w:rsidRPr="001E73A3">
              <w:rPr>
                <w:rFonts w:cs="Arial"/>
                <w:b/>
                <w:bCs/>
                <w:sz w:val="18"/>
                <w:szCs w:val="18"/>
              </w:rPr>
              <w:t>Male</w:t>
            </w:r>
          </w:p>
        </w:tc>
        <w:tc>
          <w:tcPr>
            <w:tcW w:w="1559" w:type="dxa"/>
            <w:tcBorders>
              <w:bottom w:val="single" w:sz="4" w:space="0" w:color="BFBFBF" w:themeColor="background1" w:themeShade="BF"/>
            </w:tcBorders>
            <w:shd w:val="clear" w:color="auto" w:fill="auto"/>
            <w:vAlign w:val="center"/>
          </w:tcPr>
          <w:p w14:paraId="45C923A6" w14:textId="77777777" w:rsidR="00DE41A6" w:rsidRPr="001E73A3" w:rsidRDefault="00DE41A6" w:rsidP="0079277F">
            <w:pPr>
              <w:jc w:val="right"/>
              <w:rPr>
                <w:rFonts w:cs="Arial"/>
                <w:b/>
                <w:bCs/>
                <w:sz w:val="18"/>
                <w:szCs w:val="18"/>
              </w:rPr>
            </w:pPr>
          </w:p>
        </w:tc>
        <w:tc>
          <w:tcPr>
            <w:tcW w:w="1556" w:type="dxa"/>
            <w:tcBorders>
              <w:bottom w:val="single" w:sz="4" w:space="0" w:color="BFBFBF" w:themeColor="background1" w:themeShade="BF"/>
            </w:tcBorders>
            <w:shd w:val="clear" w:color="auto" w:fill="auto"/>
            <w:vAlign w:val="center"/>
          </w:tcPr>
          <w:p w14:paraId="506982D3" w14:textId="77777777" w:rsidR="00DE41A6" w:rsidRPr="001E73A3" w:rsidRDefault="00DE41A6" w:rsidP="0079277F">
            <w:pPr>
              <w:jc w:val="right"/>
              <w:rPr>
                <w:rFonts w:cs="Arial"/>
                <w:b/>
                <w:bCs/>
                <w:sz w:val="18"/>
                <w:szCs w:val="18"/>
              </w:rPr>
            </w:pPr>
          </w:p>
        </w:tc>
        <w:tc>
          <w:tcPr>
            <w:tcW w:w="1562" w:type="dxa"/>
            <w:tcBorders>
              <w:bottom w:val="single" w:sz="4" w:space="0" w:color="BFBFBF" w:themeColor="background1" w:themeShade="BF"/>
            </w:tcBorders>
            <w:shd w:val="clear" w:color="auto" w:fill="auto"/>
            <w:vAlign w:val="center"/>
          </w:tcPr>
          <w:p w14:paraId="7ACCCB97" w14:textId="77777777" w:rsidR="00DE41A6" w:rsidRPr="001E73A3" w:rsidRDefault="00DE41A6" w:rsidP="0079277F">
            <w:pPr>
              <w:jc w:val="right"/>
              <w:rPr>
                <w:rFonts w:cs="Arial"/>
                <w:b/>
                <w:bCs/>
                <w:sz w:val="18"/>
                <w:szCs w:val="18"/>
              </w:rPr>
            </w:pPr>
          </w:p>
        </w:tc>
        <w:tc>
          <w:tcPr>
            <w:tcW w:w="1701" w:type="dxa"/>
            <w:tcBorders>
              <w:bottom w:val="single" w:sz="4" w:space="0" w:color="BFBFBF" w:themeColor="background1" w:themeShade="BF"/>
            </w:tcBorders>
            <w:shd w:val="clear" w:color="auto" w:fill="auto"/>
            <w:vAlign w:val="center"/>
          </w:tcPr>
          <w:p w14:paraId="1DAB5220" w14:textId="77777777" w:rsidR="00DE41A6" w:rsidRPr="001E73A3" w:rsidRDefault="00DE41A6" w:rsidP="0079277F">
            <w:pPr>
              <w:jc w:val="right"/>
              <w:rPr>
                <w:rFonts w:cs="Arial"/>
                <w:b/>
                <w:bCs/>
                <w:sz w:val="18"/>
                <w:szCs w:val="18"/>
              </w:rPr>
            </w:pPr>
          </w:p>
        </w:tc>
      </w:tr>
      <w:tr w:rsidR="000E3A9E" w:rsidRPr="001E73A3" w14:paraId="0F26DC0A" w14:textId="77777777" w:rsidTr="00BF391F">
        <w:trPr>
          <w:trHeight w:val="300"/>
        </w:trPr>
        <w:tc>
          <w:tcPr>
            <w:tcW w:w="327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E58FBDB" w14:textId="77777777" w:rsidR="000E3A9E" w:rsidRPr="003D2397" w:rsidRDefault="000E3A9E" w:rsidP="00CD6A8D">
            <w:pPr>
              <w:ind w:left="333"/>
              <w:rPr>
                <w:sz w:val="18"/>
                <w:szCs w:val="18"/>
              </w:rPr>
            </w:pPr>
            <w:r w:rsidRPr="003D2397">
              <w:rPr>
                <w:sz w:val="18"/>
                <w:szCs w:val="18"/>
              </w:rPr>
              <w:t>Injury and musculoskeletal disorders</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bottom"/>
          </w:tcPr>
          <w:p w14:paraId="36C2F812" w14:textId="09C6E14B" w:rsidR="000E3A9E" w:rsidRPr="000E3A9E" w:rsidRDefault="000E3A9E" w:rsidP="00CD6A8D">
            <w:pPr>
              <w:jc w:val="right"/>
              <w:rPr>
                <w:rFonts w:cs="Arial"/>
                <w:sz w:val="18"/>
                <w:szCs w:val="18"/>
              </w:rPr>
            </w:pPr>
            <w:r w:rsidRPr="000E3A9E">
              <w:rPr>
                <w:sz w:val="18"/>
                <w:szCs w:val="18"/>
              </w:rPr>
              <w:t>67,122</w:t>
            </w:r>
          </w:p>
        </w:tc>
        <w:tc>
          <w:tcPr>
            <w:tcW w:w="1556" w:type="dxa"/>
            <w:tcBorders>
              <w:top w:val="single" w:sz="4" w:space="0" w:color="BFBFBF" w:themeColor="background1" w:themeShade="BF"/>
              <w:bottom w:val="single" w:sz="4" w:space="0" w:color="BFBFBF" w:themeColor="background1" w:themeShade="BF"/>
            </w:tcBorders>
            <w:shd w:val="clear" w:color="auto" w:fill="auto"/>
            <w:noWrap/>
            <w:vAlign w:val="bottom"/>
          </w:tcPr>
          <w:p w14:paraId="70B39996" w14:textId="1C50F93A" w:rsidR="000E3A9E" w:rsidRPr="000E3A9E" w:rsidRDefault="000E3A9E" w:rsidP="00CD6A8D">
            <w:pPr>
              <w:jc w:val="right"/>
              <w:rPr>
                <w:rFonts w:cs="Arial"/>
                <w:sz w:val="18"/>
                <w:szCs w:val="18"/>
              </w:rPr>
            </w:pPr>
            <w:r w:rsidRPr="000E3A9E">
              <w:rPr>
                <w:sz w:val="18"/>
                <w:szCs w:val="18"/>
              </w:rPr>
              <w:t>89</w:t>
            </w:r>
          </w:p>
        </w:tc>
        <w:tc>
          <w:tcPr>
            <w:tcW w:w="1562" w:type="dxa"/>
            <w:tcBorders>
              <w:top w:val="single" w:sz="4" w:space="0" w:color="BFBFBF" w:themeColor="background1" w:themeShade="BF"/>
              <w:bottom w:val="single" w:sz="4" w:space="0" w:color="BFBFBF" w:themeColor="background1" w:themeShade="BF"/>
            </w:tcBorders>
            <w:shd w:val="clear" w:color="auto" w:fill="auto"/>
            <w:noWrap/>
            <w:vAlign w:val="bottom"/>
          </w:tcPr>
          <w:p w14:paraId="35180189" w14:textId="5ED899BC" w:rsidR="000E3A9E" w:rsidRPr="000E3A9E" w:rsidRDefault="000E3A9E" w:rsidP="00CD6A8D">
            <w:pPr>
              <w:jc w:val="right"/>
              <w:rPr>
                <w:rFonts w:cs="Arial"/>
                <w:sz w:val="18"/>
                <w:szCs w:val="18"/>
              </w:rPr>
            </w:pPr>
            <w:r w:rsidRPr="000E3A9E">
              <w:rPr>
                <w:sz w:val="18"/>
                <w:szCs w:val="18"/>
              </w:rPr>
              <w:t>5.9</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bottom"/>
          </w:tcPr>
          <w:p w14:paraId="74FFA9ED" w14:textId="368EA09B" w:rsidR="000E3A9E" w:rsidRPr="000E3A9E" w:rsidRDefault="000E3A9E" w:rsidP="00CD6A8D">
            <w:pPr>
              <w:jc w:val="right"/>
              <w:rPr>
                <w:rFonts w:cs="Arial"/>
                <w:sz w:val="18"/>
                <w:szCs w:val="18"/>
              </w:rPr>
            </w:pPr>
            <w:r w:rsidRPr="000E3A9E">
              <w:rPr>
                <w:sz w:val="18"/>
                <w:szCs w:val="18"/>
              </w:rPr>
              <w:t>10.7</w:t>
            </w:r>
          </w:p>
        </w:tc>
      </w:tr>
      <w:tr w:rsidR="000E3A9E" w:rsidRPr="001E73A3" w14:paraId="4CA30B3D" w14:textId="77777777" w:rsidTr="00BF391F">
        <w:trPr>
          <w:trHeight w:val="300"/>
        </w:trPr>
        <w:tc>
          <w:tcPr>
            <w:tcW w:w="3276" w:type="dxa"/>
            <w:tcBorders>
              <w:top w:val="single" w:sz="4" w:space="0" w:color="BFBFBF" w:themeColor="background1" w:themeShade="BF"/>
            </w:tcBorders>
            <w:shd w:val="clear" w:color="auto" w:fill="auto"/>
            <w:noWrap/>
            <w:vAlign w:val="bottom"/>
            <w:hideMark/>
          </w:tcPr>
          <w:p w14:paraId="60D437AF" w14:textId="77777777" w:rsidR="000E3A9E" w:rsidRPr="003D2397" w:rsidRDefault="000E3A9E" w:rsidP="00CD6A8D">
            <w:pPr>
              <w:ind w:left="333"/>
              <w:rPr>
                <w:sz w:val="18"/>
                <w:szCs w:val="18"/>
              </w:rPr>
            </w:pPr>
            <w:r w:rsidRPr="003D2397">
              <w:rPr>
                <w:sz w:val="18"/>
                <w:szCs w:val="18"/>
              </w:rPr>
              <w:t>Diseases</w:t>
            </w:r>
          </w:p>
        </w:tc>
        <w:tc>
          <w:tcPr>
            <w:tcW w:w="1559" w:type="dxa"/>
            <w:tcBorders>
              <w:top w:val="single" w:sz="4" w:space="0" w:color="BFBFBF" w:themeColor="background1" w:themeShade="BF"/>
            </w:tcBorders>
            <w:shd w:val="clear" w:color="auto" w:fill="auto"/>
            <w:noWrap/>
            <w:vAlign w:val="bottom"/>
          </w:tcPr>
          <w:p w14:paraId="48691C6D" w14:textId="18B435F3" w:rsidR="000E3A9E" w:rsidRPr="000E3A9E" w:rsidRDefault="000E3A9E" w:rsidP="00CD6A8D">
            <w:pPr>
              <w:jc w:val="right"/>
              <w:rPr>
                <w:rFonts w:cs="Arial"/>
                <w:sz w:val="18"/>
                <w:szCs w:val="18"/>
              </w:rPr>
            </w:pPr>
            <w:r w:rsidRPr="000E3A9E">
              <w:rPr>
                <w:sz w:val="18"/>
                <w:szCs w:val="18"/>
              </w:rPr>
              <w:t>8,117</w:t>
            </w:r>
          </w:p>
        </w:tc>
        <w:tc>
          <w:tcPr>
            <w:tcW w:w="1556" w:type="dxa"/>
            <w:tcBorders>
              <w:top w:val="single" w:sz="4" w:space="0" w:color="BFBFBF" w:themeColor="background1" w:themeShade="BF"/>
            </w:tcBorders>
            <w:shd w:val="clear" w:color="auto" w:fill="auto"/>
            <w:noWrap/>
            <w:vAlign w:val="bottom"/>
          </w:tcPr>
          <w:p w14:paraId="03745200" w14:textId="6975D486" w:rsidR="000E3A9E" w:rsidRPr="000E3A9E" w:rsidRDefault="000E3A9E" w:rsidP="00CD6A8D">
            <w:pPr>
              <w:jc w:val="right"/>
              <w:rPr>
                <w:rFonts w:cs="Arial"/>
                <w:sz w:val="18"/>
                <w:szCs w:val="18"/>
              </w:rPr>
            </w:pPr>
            <w:r w:rsidRPr="000E3A9E">
              <w:rPr>
                <w:sz w:val="18"/>
                <w:szCs w:val="18"/>
              </w:rPr>
              <w:t>11</w:t>
            </w:r>
          </w:p>
        </w:tc>
        <w:tc>
          <w:tcPr>
            <w:tcW w:w="1562" w:type="dxa"/>
            <w:tcBorders>
              <w:top w:val="single" w:sz="4" w:space="0" w:color="BFBFBF" w:themeColor="background1" w:themeShade="BF"/>
            </w:tcBorders>
            <w:shd w:val="clear" w:color="auto" w:fill="auto"/>
            <w:noWrap/>
            <w:vAlign w:val="bottom"/>
          </w:tcPr>
          <w:p w14:paraId="207A79A8" w14:textId="42C57A16" w:rsidR="000E3A9E" w:rsidRPr="000E3A9E" w:rsidRDefault="000E3A9E" w:rsidP="00CD6A8D">
            <w:pPr>
              <w:jc w:val="right"/>
              <w:rPr>
                <w:rFonts w:cs="Arial"/>
                <w:sz w:val="18"/>
                <w:szCs w:val="18"/>
              </w:rPr>
            </w:pPr>
            <w:r w:rsidRPr="000E3A9E">
              <w:rPr>
                <w:sz w:val="18"/>
                <w:szCs w:val="18"/>
              </w:rPr>
              <w:t>0.7</w:t>
            </w:r>
          </w:p>
        </w:tc>
        <w:tc>
          <w:tcPr>
            <w:tcW w:w="1701" w:type="dxa"/>
            <w:tcBorders>
              <w:top w:val="single" w:sz="4" w:space="0" w:color="BFBFBF" w:themeColor="background1" w:themeShade="BF"/>
            </w:tcBorders>
            <w:shd w:val="clear" w:color="auto" w:fill="auto"/>
            <w:noWrap/>
            <w:vAlign w:val="bottom"/>
          </w:tcPr>
          <w:p w14:paraId="1599E997" w14:textId="2CE97536" w:rsidR="000E3A9E" w:rsidRPr="000E3A9E" w:rsidRDefault="000E3A9E" w:rsidP="00CD6A8D">
            <w:pPr>
              <w:jc w:val="right"/>
              <w:rPr>
                <w:rFonts w:cs="Arial"/>
                <w:sz w:val="18"/>
                <w:szCs w:val="18"/>
              </w:rPr>
            </w:pPr>
            <w:r w:rsidRPr="000E3A9E">
              <w:rPr>
                <w:sz w:val="18"/>
                <w:szCs w:val="18"/>
              </w:rPr>
              <w:t>1.3</w:t>
            </w:r>
          </w:p>
        </w:tc>
      </w:tr>
      <w:tr w:rsidR="000E3A9E" w:rsidRPr="001E73A3" w14:paraId="2E21405B" w14:textId="77777777" w:rsidTr="00BF391F">
        <w:trPr>
          <w:trHeight w:val="315"/>
        </w:trPr>
        <w:tc>
          <w:tcPr>
            <w:tcW w:w="3276" w:type="dxa"/>
            <w:shd w:val="clear" w:color="auto" w:fill="808080"/>
            <w:noWrap/>
            <w:vAlign w:val="center"/>
            <w:hideMark/>
          </w:tcPr>
          <w:p w14:paraId="25F304A5" w14:textId="77777777" w:rsidR="000E3A9E" w:rsidRPr="001E73A3" w:rsidRDefault="000E3A9E" w:rsidP="000E3A9E">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tcPr>
          <w:p w14:paraId="7705ED7A" w14:textId="13425C95"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75,240</w:t>
            </w:r>
          </w:p>
        </w:tc>
        <w:tc>
          <w:tcPr>
            <w:tcW w:w="1556" w:type="dxa"/>
            <w:shd w:val="clear" w:color="auto" w:fill="808080"/>
            <w:noWrap/>
            <w:vAlign w:val="center"/>
          </w:tcPr>
          <w:p w14:paraId="397462B9" w14:textId="68670A32"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100</w:t>
            </w:r>
          </w:p>
        </w:tc>
        <w:tc>
          <w:tcPr>
            <w:tcW w:w="1562" w:type="dxa"/>
            <w:shd w:val="clear" w:color="auto" w:fill="808080"/>
            <w:noWrap/>
            <w:vAlign w:val="center"/>
          </w:tcPr>
          <w:p w14:paraId="40FC215C" w14:textId="697B03A9"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6.6</w:t>
            </w:r>
          </w:p>
        </w:tc>
        <w:tc>
          <w:tcPr>
            <w:tcW w:w="1701" w:type="dxa"/>
            <w:shd w:val="clear" w:color="auto" w:fill="808080"/>
            <w:noWrap/>
            <w:vAlign w:val="center"/>
          </w:tcPr>
          <w:p w14:paraId="23988B35" w14:textId="2F4864C1"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12.0</w:t>
            </w:r>
          </w:p>
        </w:tc>
      </w:tr>
      <w:tr w:rsidR="000E3A9E" w:rsidRPr="001E73A3" w14:paraId="57353082" w14:textId="77777777" w:rsidTr="00BF391F">
        <w:trPr>
          <w:trHeight w:val="300"/>
        </w:trPr>
        <w:tc>
          <w:tcPr>
            <w:tcW w:w="3276" w:type="dxa"/>
            <w:tcBorders>
              <w:bottom w:val="single" w:sz="4" w:space="0" w:color="BFBFBF" w:themeColor="background1" w:themeShade="BF"/>
            </w:tcBorders>
            <w:shd w:val="clear" w:color="auto" w:fill="auto"/>
            <w:noWrap/>
            <w:vAlign w:val="center"/>
            <w:hideMark/>
          </w:tcPr>
          <w:p w14:paraId="4CAE9D34" w14:textId="77777777" w:rsidR="000E3A9E" w:rsidRPr="001E73A3" w:rsidRDefault="000E3A9E" w:rsidP="000E3A9E">
            <w:pPr>
              <w:rPr>
                <w:rFonts w:cs="Arial"/>
                <w:b/>
                <w:bCs/>
                <w:sz w:val="18"/>
                <w:szCs w:val="18"/>
              </w:rPr>
            </w:pPr>
            <w:r w:rsidRPr="001E73A3">
              <w:rPr>
                <w:rFonts w:cs="Arial"/>
                <w:b/>
                <w:bCs/>
                <w:sz w:val="18"/>
                <w:szCs w:val="18"/>
              </w:rPr>
              <w:t>Female</w:t>
            </w:r>
          </w:p>
        </w:tc>
        <w:tc>
          <w:tcPr>
            <w:tcW w:w="1559" w:type="dxa"/>
            <w:tcBorders>
              <w:bottom w:val="single" w:sz="4" w:space="0" w:color="BFBFBF" w:themeColor="background1" w:themeShade="BF"/>
            </w:tcBorders>
            <w:shd w:val="clear" w:color="auto" w:fill="auto"/>
            <w:vAlign w:val="center"/>
          </w:tcPr>
          <w:p w14:paraId="61D1ABEE" w14:textId="77777777" w:rsidR="000E3A9E" w:rsidRPr="000E3A9E" w:rsidRDefault="000E3A9E" w:rsidP="0079277F">
            <w:pPr>
              <w:jc w:val="right"/>
              <w:rPr>
                <w:rFonts w:cs="Arial"/>
                <w:b/>
                <w:bCs/>
                <w:sz w:val="18"/>
                <w:szCs w:val="18"/>
              </w:rPr>
            </w:pPr>
          </w:p>
        </w:tc>
        <w:tc>
          <w:tcPr>
            <w:tcW w:w="1556" w:type="dxa"/>
            <w:tcBorders>
              <w:bottom w:val="single" w:sz="4" w:space="0" w:color="BFBFBF" w:themeColor="background1" w:themeShade="BF"/>
            </w:tcBorders>
            <w:shd w:val="clear" w:color="auto" w:fill="auto"/>
            <w:vAlign w:val="center"/>
          </w:tcPr>
          <w:p w14:paraId="43BDB3B6" w14:textId="77777777" w:rsidR="000E3A9E" w:rsidRPr="000E3A9E" w:rsidRDefault="000E3A9E" w:rsidP="0079277F">
            <w:pPr>
              <w:jc w:val="right"/>
              <w:rPr>
                <w:rFonts w:cs="Arial"/>
                <w:b/>
                <w:bCs/>
                <w:sz w:val="18"/>
                <w:szCs w:val="18"/>
              </w:rPr>
            </w:pPr>
          </w:p>
        </w:tc>
        <w:tc>
          <w:tcPr>
            <w:tcW w:w="1562" w:type="dxa"/>
            <w:tcBorders>
              <w:bottom w:val="single" w:sz="4" w:space="0" w:color="BFBFBF" w:themeColor="background1" w:themeShade="BF"/>
            </w:tcBorders>
            <w:shd w:val="clear" w:color="auto" w:fill="auto"/>
            <w:vAlign w:val="center"/>
          </w:tcPr>
          <w:p w14:paraId="5FA41652" w14:textId="77777777" w:rsidR="000E3A9E" w:rsidRPr="000E3A9E" w:rsidRDefault="000E3A9E" w:rsidP="0079277F">
            <w:pPr>
              <w:jc w:val="right"/>
              <w:rPr>
                <w:rFonts w:cs="Arial"/>
                <w:b/>
                <w:bCs/>
                <w:sz w:val="18"/>
                <w:szCs w:val="18"/>
              </w:rPr>
            </w:pPr>
          </w:p>
        </w:tc>
        <w:tc>
          <w:tcPr>
            <w:tcW w:w="1701" w:type="dxa"/>
            <w:tcBorders>
              <w:bottom w:val="single" w:sz="4" w:space="0" w:color="BFBFBF" w:themeColor="background1" w:themeShade="BF"/>
            </w:tcBorders>
            <w:shd w:val="clear" w:color="auto" w:fill="auto"/>
            <w:vAlign w:val="center"/>
          </w:tcPr>
          <w:p w14:paraId="34F93363" w14:textId="77777777" w:rsidR="000E3A9E" w:rsidRPr="000E3A9E" w:rsidRDefault="000E3A9E" w:rsidP="0079277F">
            <w:pPr>
              <w:jc w:val="right"/>
              <w:rPr>
                <w:rFonts w:cs="Arial"/>
                <w:b/>
                <w:bCs/>
                <w:sz w:val="18"/>
                <w:szCs w:val="18"/>
              </w:rPr>
            </w:pPr>
          </w:p>
        </w:tc>
      </w:tr>
      <w:tr w:rsidR="000E3A9E" w:rsidRPr="001E73A3" w14:paraId="2AC3B564" w14:textId="77777777" w:rsidTr="00BF391F">
        <w:trPr>
          <w:trHeight w:val="300"/>
        </w:trPr>
        <w:tc>
          <w:tcPr>
            <w:tcW w:w="3276"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92D95F" w14:textId="77777777" w:rsidR="000E3A9E" w:rsidRPr="003D2397" w:rsidRDefault="000E3A9E" w:rsidP="000E3A9E">
            <w:pPr>
              <w:ind w:left="333"/>
              <w:rPr>
                <w:sz w:val="18"/>
                <w:szCs w:val="18"/>
              </w:rPr>
            </w:pPr>
            <w:r w:rsidRPr="003D2397">
              <w:rPr>
                <w:sz w:val="18"/>
                <w:szCs w:val="18"/>
              </w:rPr>
              <w:t>Injury and musculoskeletal disorders</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bottom"/>
          </w:tcPr>
          <w:p w14:paraId="52A9EBCD" w14:textId="074E0B58" w:rsidR="000E3A9E" w:rsidRPr="000E3A9E" w:rsidRDefault="000E3A9E" w:rsidP="00CD6A8D">
            <w:pPr>
              <w:jc w:val="right"/>
              <w:rPr>
                <w:rFonts w:cs="Arial"/>
                <w:sz w:val="18"/>
                <w:szCs w:val="18"/>
              </w:rPr>
            </w:pPr>
            <w:r w:rsidRPr="000E3A9E">
              <w:rPr>
                <w:sz w:val="18"/>
                <w:szCs w:val="18"/>
              </w:rPr>
              <w:t>37,529</w:t>
            </w:r>
          </w:p>
        </w:tc>
        <w:tc>
          <w:tcPr>
            <w:tcW w:w="1556" w:type="dxa"/>
            <w:tcBorders>
              <w:top w:val="single" w:sz="4" w:space="0" w:color="BFBFBF" w:themeColor="background1" w:themeShade="BF"/>
              <w:bottom w:val="single" w:sz="4" w:space="0" w:color="BFBFBF" w:themeColor="background1" w:themeShade="BF"/>
            </w:tcBorders>
            <w:shd w:val="clear" w:color="auto" w:fill="auto"/>
            <w:noWrap/>
            <w:vAlign w:val="bottom"/>
          </w:tcPr>
          <w:p w14:paraId="5BC7EC97" w14:textId="53FF011F" w:rsidR="000E3A9E" w:rsidRPr="000E3A9E" w:rsidRDefault="000E3A9E" w:rsidP="00CD6A8D">
            <w:pPr>
              <w:jc w:val="right"/>
              <w:rPr>
                <w:rFonts w:cs="Arial"/>
                <w:sz w:val="18"/>
                <w:szCs w:val="18"/>
              </w:rPr>
            </w:pPr>
            <w:r w:rsidRPr="000E3A9E">
              <w:rPr>
                <w:sz w:val="18"/>
                <w:szCs w:val="18"/>
              </w:rPr>
              <w:t>83</w:t>
            </w:r>
          </w:p>
        </w:tc>
        <w:tc>
          <w:tcPr>
            <w:tcW w:w="1562" w:type="dxa"/>
            <w:tcBorders>
              <w:top w:val="single" w:sz="4" w:space="0" w:color="BFBFBF" w:themeColor="background1" w:themeShade="BF"/>
              <w:bottom w:val="single" w:sz="4" w:space="0" w:color="BFBFBF" w:themeColor="background1" w:themeShade="BF"/>
            </w:tcBorders>
            <w:shd w:val="clear" w:color="auto" w:fill="auto"/>
            <w:noWrap/>
            <w:vAlign w:val="bottom"/>
          </w:tcPr>
          <w:p w14:paraId="1FCC43E2" w14:textId="5CB968C5" w:rsidR="000E3A9E" w:rsidRPr="000E3A9E" w:rsidRDefault="000E3A9E" w:rsidP="00CD6A8D">
            <w:pPr>
              <w:jc w:val="right"/>
              <w:rPr>
                <w:rFonts w:cs="Arial"/>
                <w:sz w:val="18"/>
                <w:szCs w:val="18"/>
              </w:rPr>
            </w:pPr>
            <w:r w:rsidRPr="000E3A9E">
              <w:rPr>
                <w:sz w:val="18"/>
                <w:szCs w:val="18"/>
              </w:rPr>
              <w:t>4.5</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bottom"/>
          </w:tcPr>
          <w:p w14:paraId="7A550592" w14:textId="4FF545D3" w:rsidR="000E3A9E" w:rsidRPr="000E3A9E" w:rsidRDefault="000E3A9E" w:rsidP="00CD6A8D">
            <w:pPr>
              <w:jc w:val="right"/>
              <w:rPr>
                <w:rFonts w:cs="Arial"/>
                <w:sz w:val="18"/>
                <w:szCs w:val="18"/>
              </w:rPr>
            </w:pPr>
            <w:r w:rsidRPr="000E3A9E">
              <w:rPr>
                <w:sz w:val="18"/>
                <w:szCs w:val="18"/>
              </w:rPr>
              <w:t>6.4</w:t>
            </w:r>
          </w:p>
        </w:tc>
      </w:tr>
      <w:tr w:rsidR="000E3A9E" w:rsidRPr="001E73A3" w14:paraId="55C599B1" w14:textId="77777777" w:rsidTr="00BF391F">
        <w:trPr>
          <w:trHeight w:val="300"/>
        </w:trPr>
        <w:tc>
          <w:tcPr>
            <w:tcW w:w="3276" w:type="dxa"/>
            <w:tcBorders>
              <w:top w:val="single" w:sz="4" w:space="0" w:color="BFBFBF" w:themeColor="background1" w:themeShade="BF"/>
            </w:tcBorders>
            <w:shd w:val="clear" w:color="auto" w:fill="auto"/>
            <w:noWrap/>
            <w:vAlign w:val="center"/>
            <w:hideMark/>
          </w:tcPr>
          <w:p w14:paraId="311280D7" w14:textId="77777777" w:rsidR="000E3A9E" w:rsidRPr="003D2397" w:rsidRDefault="000E3A9E" w:rsidP="000E3A9E">
            <w:pPr>
              <w:ind w:left="333"/>
              <w:rPr>
                <w:sz w:val="18"/>
                <w:szCs w:val="18"/>
              </w:rPr>
            </w:pPr>
            <w:r w:rsidRPr="003D2397">
              <w:rPr>
                <w:sz w:val="18"/>
                <w:szCs w:val="18"/>
              </w:rPr>
              <w:t>Diseases</w:t>
            </w:r>
          </w:p>
        </w:tc>
        <w:tc>
          <w:tcPr>
            <w:tcW w:w="1559" w:type="dxa"/>
            <w:tcBorders>
              <w:top w:val="single" w:sz="4" w:space="0" w:color="BFBFBF" w:themeColor="background1" w:themeShade="BF"/>
            </w:tcBorders>
            <w:shd w:val="clear" w:color="auto" w:fill="auto"/>
            <w:noWrap/>
            <w:vAlign w:val="bottom"/>
          </w:tcPr>
          <w:p w14:paraId="2DE584D5" w14:textId="0F849DF3" w:rsidR="000E3A9E" w:rsidRPr="000E3A9E" w:rsidRDefault="000E3A9E" w:rsidP="00CD6A8D">
            <w:pPr>
              <w:jc w:val="right"/>
              <w:rPr>
                <w:rFonts w:cs="Arial"/>
                <w:sz w:val="18"/>
                <w:szCs w:val="18"/>
              </w:rPr>
            </w:pPr>
            <w:r w:rsidRPr="000E3A9E">
              <w:rPr>
                <w:sz w:val="18"/>
                <w:szCs w:val="18"/>
              </w:rPr>
              <w:t>7,452</w:t>
            </w:r>
          </w:p>
        </w:tc>
        <w:tc>
          <w:tcPr>
            <w:tcW w:w="1556" w:type="dxa"/>
            <w:tcBorders>
              <w:top w:val="single" w:sz="4" w:space="0" w:color="BFBFBF" w:themeColor="background1" w:themeShade="BF"/>
            </w:tcBorders>
            <w:shd w:val="clear" w:color="auto" w:fill="auto"/>
            <w:noWrap/>
            <w:vAlign w:val="bottom"/>
          </w:tcPr>
          <w:p w14:paraId="5925B937" w14:textId="78DADDBF" w:rsidR="000E3A9E" w:rsidRPr="000E3A9E" w:rsidRDefault="000E3A9E" w:rsidP="00CD6A8D">
            <w:pPr>
              <w:jc w:val="right"/>
              <w:rPr>
                <w:rFonts w:cs="Arial"/>
                <w:sz w:val="18"/>
                <w:szCs w:val="18"/>
              </w:rPr>
            </w:pPr>
            <w:r w:rsidRPr="000E3A9E">
              <w:rPr>
                <w:sz w:val="18"/>
                <w:szCs w:val="18"/>
              </w:rPr>
              <w:t>17</w:t>
            </w:r>
          </w:p>
        </w:tc>
        <w:tc>
          <w:tcPr>
            <w:tcW w:w="1562" w:type="dxa"/>
            <w:tcBorders>
              <w:top w:val="single" w:sz="4" w:space="0" w:color="BFBFBF" w:themeColor="background1" w:themeShade="BF"/>
            </w:tcBorders>
            <w:shd w:val="clear" w:color="auto" w:fill="auto"/>
            <w:noWrap/>
            <w:vAlign w:val="bottom"/>
          </w:tcPr>
          <w:p w14:paraId="173F6B05" w14:textId="027F72F5" w:rsidR="000E3A9E" w:rsidRPr="000E3A9E" w:rsidRDefault="000E3A9E" w:rsidP="00CD6A8D">
            <w:pPr>
              <w:jc w:val="right"/>
              <w:rPr>
                <w:rFonts w:cs="Arial"/>
                <w:sz w:val="18"/>
                <w:szCs w:val="18"/>
              </w:rPr>
            </w:pPr>
            <w:r w:rsidRPr="000E3A9E">
              <w:rPr>
                <w:sz w:val="18"/>
                <w:szCs w:val="18"/>
              </w:rPr>
              <w:t>0.9</w:t>
            </w:r>
          </w:p>
        </w:tc>
        <w:tc>
          <w:tcPr>
            <w:tcW w:w="1701" w:type="dxa"/>
            <w:tcBorders>
              <w:top w:val="single" w:sz="4" w:space="0" w:color="BFBFBF" w:themeColor="background1" w:themeShade="BF"/>
            </w:tcBorders>
            <w:shd w:val="clear" w:color="auto" w:fill="auto"/>
            <w:noWrap/>
            <w:vAlign w:val="bottom"/>
          </w:tcPr>
          <w:p w14:paraId="76F951D7" w14:textId="6E69E290" w:rsidR="000E3A9E" w:rsidRPr="000E3A9E" w:rsidRDefault="000E3A9E" w:rsidP="00CD6A8D">
            <w:pPr>
              <w:jc w:val="right"/>
              <w:rPr>
                <w:rFonts w:cs="Arial"/>
                <w:sz w:val="18"/>
                <w:szCs w:val="18"/>
              </w:rPr>
            </w:pPr>
            <w:r w:rsidRPr="000E3A9E">
              <w:rPr>
                <w:sz w:val="18"/>
                <w:szCs w:val="18"/>
              </w:rPr>
              <w:t>1.3</w:t>
            </w:r>
          </w:p>
        </w:tc>
      </w:tr>
      <w:tr w:rsidR="000E3A9E" w:rsidRPr="001E73A3" w14:paraId="72EB0504" w14:textId="77777777" w:rsidTr="00BF391F">
        <w:trPr>
          <w:trHeight w:val="315"/>
        </w:trPr>
        <w:tc>
          <w:tcPr>
            <w:tcW w:w="3276" w:type="dxa"/>
            <w:shd w:val="clear" w:color="auto" w:fill="808080"/>
            <w:noWrap/>
            <w:vAlign w:val="center"/>
            <w:hideMark/>
          </w:tcPr>
          <w:p w14:paraId="18A60D6B" w14:textId="77777777" w:rsidR="000E3A9E" w:rsidRPr="001E73A3" w:rsidRDefault="000E3A9E" w:rsidP="000E3A9E">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tcPr>
          <w:p w14:paraId="355D8DD9" w14:textId="6F25AC0B"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44,982</w:t>
            </w:r>
          </w:p>
        </w:tc>
        <w:tc>
          <w:tcPr>
            <w:tcW w:w="1556" w:type="dxa"/>
            <w:shd w:val="clear" w:color="auto" w:fill="808080"/>
            <w:noWrap/>
            <w:vAlign w:val="center"/>
          </w:tcPr>
          <w:p w14:paraId="61179EB6" w14:textId="7F79E045"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100</w:t>
            </w:r>
          </w:p>
        </w:tc>
        <w:tc>
          <w:tcPr>
            <w:tcW w:w="1562" w:type="dxa"/>
            <w:shd w:val="clear" w:color="auto" w:fill="808080"/>
            <w:noWrap/>
            <w:vAlign w:val="center"/>
          </w:tcPr>
          <w:p w14:paraId="6230A6FF" w14:textId="011FB85F"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5.4</w:t>
            </w:r>
          </w:p>
        </w:tc>
        <w:tc>
          <w:tcPr>
            <w:tcW w:w="1701" w:type="dxa"/>
            <w:shd w:val="clear" w:color="auto" w:fill="808080"/>
            <w:noWrap/>
            <w:vAlign w:val="center"/>
          </w:tcPr>
          <w:p w14:paraId="7F8380A4" w14:textId="38F0B3AF"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7.6</w:t>
            </w:r>
          </w:p>
        </w:tc>
      </w:tr>
      <w:tr w:rsidR="000E3A9E" w:rsidRPr="001E73A3" w14:paraId="48C4C976" w14:textId="77777777" w:rsidTr="00BF391F">
        <w:trPr>
          <w:trHeight w:val="300"/>
        </w:trPr>
        <w:tc>
          <w:tcPr>
            <w:tcW w:w="3276" w:type="dxa"/>
            <w:tcBorders>
              <w:bottom w:val="single" w:sz="4" w:space="0" w:color="BFBFBF" w:themeColor="background1" w:themeShade="BF"/>
            </w:tcBorders>
            <w:shd w:val="clear" w:color="auto" w:fill="auto"/>
            <w:noWrap/>
            <w:vAlign w:val="center"/>
            <w:hideMark/>
          </w:tcPr>
          <w:p w14:paraId="3D2C6AF5" w14:textId="77777777" w:rsidR="000E3A9E" w:rsidRPr="001E73A3" w:rsidRDefault="000E3A9E" w:rsidP="000E3A9E">
            <w:pPr>
              <w:rPr>
                <w:rFonts w:cs="Arial"/>
                <w:b/>
                <w:bCs/>
                <w:sz w:val="18"/>
                <w:szCs w:val="18"/>
              </w:rPr>
            </w:pPr>
            <w:r w:rsidRPr="001E73A3">
              <w:rPr>
                <w:rFonts w:cs="Arial"/>
                <w:b/>
                <w:bCs/>
                <w:sz w:val="18"/>
                <w:szCs w:val="18"/>
              </w:rPr>
              <w:t>All serious claims</w:t>
            </w:r>
          </w:p>
        </w:tc>
        <w:tc>
          <w:tcPr>
            <w:tcW w:w="1559" w:type="dxa"/>
            <w:tcBorders>
              <w:bottom w:val="single" w:sz="4" w:space="0" w:color="BFBFBF" w:themeColor="background1" w:themeShade="BF"/>
            </w:tcBorders>
            <w:shd w:val="clear" w:color="auto" w:fill="auto"/>
            <w:vAlign w:val="center"/>
          </w:tcPr>
          <w:p w14:paraId="6C100042" w14:textId="77777777" w:rsidR="000E3A9E" w:rsidRPr="000E3A9E" w:rsidRDefault="000E3A9E" w:rsidP="0079277F">
            <w:pPr>
              <w:jc w:val="right"/>
              <w:rPr>
                <w:rFonts w:cs="Arial"/>
                <w:b/>
                <w:bCs/>
                <w:sz w:val="18"/>
                <w:szCs w:val="18"/>
              </w:rPr>
            </w:pPr>
          </w:p>
        </w:tc>
        <w:tc>
          <w:tcPr>
            <w:tcW w:w="1556" w:type="dxa"/>
            <w:tcBorders>
              <w:bottom w:val="single" w:sz="4" w:space="0" w:color="BFBFBF" w:themeColor="background1" w:themeShade="BF"/>
            </w:tcBorders>
            <w:shd w:val="clear" w:color="auto" w:fill="auto"/>
            <w:vAlign w:val="center"/>
          </w:tcPr>
          <w:p w14:paraId="3CE6DA37" w14:textId="77777777" w:rsidR="000E3A9E" w:rsidRPr="000E3A9E" w:rsidRDefault="000E3A9E" w:rsidP="0079277F">
            <w:pPr>
              <w:jc w:val="right"/>
              <w:rPr>
                <w:rFonts w:cs="Arial"/>
                <w:b/>
                <w:bCs/>
                <w:sz w:val="18"/>
                <w:szCs w:val="18"/>
              </w:rPr>
            </w:pPr>
          </w:p>
        </w:tc>
        <w:tc>
          <w:tcPr>
            <w:tcW w:w="1562" w:type="dxa"/>
            <w:tcBorders>
              <w:bottom w:val="single" w:sz="4" w:space="0" w:color="BFBFBF" w:themeColor="background1" w:themeShade="BF"/>
            </w:tcBorders>
            <w:shd w:val="clear" w:color="auto" w:fill="auto"/>
            <w:vAlign w:val="center"/>
          </w:tcPr>
          <w:p w14:paraId="7F4E3BBB" w14:textId="77777777" w:rsidR="000E3A9E" w:rsidRPr="000E3A9E" w:rsidRDefault="000E3A9E" w:rsidP="0079277F">
            <w:pPr>
              <w:jc w:val="right"/>
              <w:rPr>
                <w:rFonts w:cs="Arial"/>
                <w:b/>
                <w:bCs/>
                <w:sz w:val="18"/>
                <w:szCs w:val="18"/>
              </w:rPr>
            </w:pPr>
          </w:p>
        </w:tc>
        <w:tc>
          <w:tcPr>
            <w:tcW w:w="1701" w:type="dxa"/>
            <w:tcBorders>
              <w:bottom w:val="single" w:sz="4" w:space="0" w:color="BFBFBF" w:themeColor="background1" w:themeShade="BF"/>
            </w:tcBorders>
            <w:shd w:val="clear" w:color="auto" w:fill="auto"/>
            <w:vAlign w:val="center"/>
          </w:tcPr>
          <w:p w14:paraId="77566745" w14:textId="77777777" w:rsidR="000E3A9E" w:rsidRPr="000E3A9E" w:rsidRDefault="000E3A9E" w:rsidP="0079277F">
            <w:pPr>
              <w:jc w:val="right"/>
              <w:rPr>
                <w:rFonts w:cs="Arial"/>
                <w:b/>
                <w:bCs/>
                <w:sz w:val="18"/>
                <w:szCs w:val="18"/>
              </w:rPr>
            </w:pPr>
          </w:p>
        </w:tc>
      </w:tr>
      <w:tr w:rsidR="000E3A9E" w:rsidRPr="001E73A3" w14:paraId="7EE962B7" w14:textId="77777777" w:rsidTr="00BF391F">
        <w:trPr>
          <w:trHeight w:val="300"/>
        </w:trPr>
        <w:tc>
          <w:tcPr>
            <w:tcW w:w="327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0719666" w14:textId="77777777" w:rsidR="000E3A9E" w:rsidRPr="003D2397" w:rsidRDefault="000E3A9E" w:rsidP="00CD6A8D">
            <w:pPr>
              <w:ind w:left="333"/>
              <w:rPr>
                <w:sz w:val="18"/>
                <w:szCs w:val="18"/>
              </w:rPr>
            </w:pPr>
            <w:r w:rsidRPr="003D2397">
              <w:rPr>
                <w:sz w:val="18"/>
                <w:szCs w:val="18"/>
              </w:rPr>
              <w:t>Injury and musculoskeletal disorders</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bottom"/>
          </w:tcPr>
          <w:p w14:paraId="60A39B6C" w14:textId="052A09A2" w:rsidR="000E3A9E" w:rsidRPr="000E3A9E" w:rsidRDefault="000E3A9E" w:rsidP="00CD6A8D">
            <w:pPr>
              <w:jc w:val="right"/>
              <w:rPr>
                <w:rFonts w:cs="Arial"/>
                <w:sz w:val="18"/>
                <w:szCs w:val="18"/>
              </w:rPr>
            </w:pPr>
            <w:r w:rsidRPr="000E3A9E">
              <w:rPr>
                <w:sz w:val="18"/>
                <w:szCs w:val="18"/>
              </w:rPr>
              <w:t>104,776</w:t>
            </w:r>
          </w:p>
        </w:tc>
        <w:tc>
          <w:tcPr>
            <w:tcW w:w="1556" w:type="dxa"/>
            <w:tcBorders>
              <w:top w:val="single" w:sz="4" w:space="0" w:color="BFBFBF" w:themeColor="background1" w:themeShade="BF"/>
              <w:bottom w:val="single" w:sz="4" w:space="0" w:color="BFBFBF" w:themeColor="background1" w:themeShade="BF"/>
            </w:tcBorders>
            <w:shd w:val="clear" w:color="auto" w:fill="auto"/>
            <w:noWrap/>
            <w:vAlign w:val="bottom"/>
          </w:tcPr>
          <w:p w14:paraId="7F8E6C4D" w14:textId="019DA8E3" w:rsidR="000E3A9E" w:rsidRPr="000E3A9E" w:rsidRDefault="000E3A9E" w:rsidP="00CD6A8D">
            <w:pPr>
              <w:jc w:val="right"/>
              <w:rPr>
                <w:rFonts w:cs="Arial"/>
                <w:sz w:val="18"/>
                <w:szCs w:val="18"/>
              </w:rPr>
            </w:pPr>
            <w:r w:rsidRPr="000E3A9E">
              <w:rPr>
                <w:sz w:val="18"/>
                <w:szCs w:val="18"/>
              </w:rPr>
              <w:t>87</w:t>
            </w:r>
          </w:p>
        </w:tc>
        <w:tc>
          <w:tcPr>
            <w:tcW w:w="1562" w:type="dxa"/>
            <w:tcBorders>
              <w:top w:val="single" w:sz="4" w:space="0" w:color="BFBFBF" w:themeColor="background1" w:themeShade="BF"/>
              <w:bottom w:val="single" w:sz="4" w:space="0" w:color="BFBFBF" w:themeColor="background1" w:themeShade="BF"/>
            </w:tcBorders>
            <w:shd w:val="clear" w:color="auto" w:fill="auto"/>
            <w:noWrap/>
            <w:vAlign w:val="bottom"/>
          </w:tcPr>
          <w:p w14:paraId="15DDBFA9" w14:textId="4494B0CE" w:rsidR="000E3A9E" w:rsidRPr="000E3A9E" w:rsidRDefault="000E3A9E" w:rsidP="00CD6A8D">
            <w:pPr>
              <w:jc w:val="right"/>
              <w:rPr>
                <w:rFonts w:cs="Arial"/>
                <w:sz w:val="18"/>
                <w:szCs w:val="18"/>
              </w:rPr>
            </w:pPr>
            <w:r w:rsidRPr="000E3A9E">
              <w:rPr>
                <w:sz w:val="18"/>
                <w:szCs w:val="18"/>
              </w:rPr>
              <w:t>5.3</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bottom"/>
          </w:tcPr>
          <w:p w14:paraId="770E6945" w14:textId="174FAB86" w:rsidR="000E3A9E" w:rsidRPr="000E3A9E" w:rsidRDefault="000E3A9E" w:rsidP="00CD6A8D">
            <w:pPr>
              <w:jc w:val="right"/>
              <w:rPr>
                <w:rFonts w:cs="Arial"/>
                <w:sz w:val="18"/>
                <w:szCs w:val="18"/>
              </w:rPr>
            </w:pPr>
            <w:r w:rsidRPr="000E3A9E">
              <w:rPr>
                <w:sz w:val="18"/>
                <w:szCs w:val="18"/>
              </w:rPr>
              <w:t>8.6</w:t>
            </w:r>
          </w:p>
        </w:tc>
      </w:tr>
      <w:tr w:rsidR="000E3A9E" w:rsidRPr="001E73A3" w14:paraId="763AA37E" w14:textId="77777777" w:rsidTr="00BF391F">
        <w:trPr>
          <w:trHeight w:val="315"/>
        </w:trPr>
        <w:tc>
          <w:tcPr>
            <w:tcW w:w="3276" w:type="dxa"/>
            <w:tcBorders>
              <w:top w:val="single" w:sz="4" w:space="0" w:color="BFBFBF" w:themeColor="background1" w:themeShade="BF"/>
            </w:tcBorders>
            <w:shd w:val="clear" w:color="auto" w:fill="auto"/>
            <w:noWrap/>
            <w:vAlign w:val="bottom"/>
            <w:hideMark/>
          </w:tcPr>
          <w:p w14:paraId="5A7D00FD" w14:textId="77777777" w:rsidR="000E3A9E" w:rsidRPr="003D2397" w:rsidRDefault="000E3A9E" w:rsidP="00CD6A8D">
            <w:pPr>
              <w:ind w:left="333"/>
              <w:rPr>
                <w:sz w:val="18"/>
                <w:szCs w:val="18"/>
              </w:rPr>
            </w:pPr>
            <w:r w:rsidRPr="003D2397">
              <w:rPr>
                <w:sz w:val="18"/>
                <w:szCs w:val="18"/>
              </w:rPr>
              <w:t>Diseases</w:t>
            </w:r>
          </w:p>
        </w:tc>
        <w:tc>
          <w:tcPr>
            <w:tcW w:w="1559" w:type="dxa"/>
            <w:tcBorders>
              <w:top w:val="single" w:sz="4" w:space="0" w:color="BFBFBF" w:themeColor="background1" w:themeShade="BF"/>
            </w:tcBorders>
            <w:shd w:val="clear" w:color="auto" w:fill="auto"/>
            <w:noWrap/>
            <w:vAlign w:val="bottom"/>
          </w:tcPr>
          <w:p w14:paraId="089BC327" w14:textId="6674019A" w:rsidR="000E3A9E" w:rsidRPr="000E3A9E" w:rsidRDefault="000E3A9E" w:rsidP="00CD6A8D">
            <w:pPr>
              <w:jc w:val="right"/>
              <w:rPr>
                <w:rFonts w:cs="Arial"/>
                <w:sz w:val="18"/>
                <w:szCs w:val="18"/>
              </w:rPr>
            </w:pPr>
            <w:r w:rsidRPr="000E3A9E">
              <w:rPr>
                <w:sz w:val="18"/>
                <w:szCs w:val="18"/>
              </w:rPr>
              <w:t>15,580</w:t>
            </w:r>
          </w:p>
        </w:tc>
        <w:tc>
          <w:tcPr>
            <w:tcW w:w="1556" w:type="dxa"/>
            <w:tcBorders>
              <w:top w:val="single" w:sz="4" w:space="0" w:color="BFBFBF" w:themeColor="background1" w:themeShade="BF"/>
            </w:tcBorders>
            <w:shd w:val="clear" w:color="auto" w:fill="auto"/>
            <w:noWrap/>
            <w:vAlign w:val="bottom"/>
          </w:tcPr>
          <w:p w14:paraId="5A9A6F75" w14:textId="1864BCA5" w:rsidR="000E3A9E" w:rsidRPr="000E3A9E" w:rsidRDefault="000E3A9E" w:rsidP="00CD6A8D">
            <w:pPr>
              <w:jc w:val="right"/>
              <w:rPr>
                <w:rFonts w:cs="Arial"/>
                <w:sz w:val="18"/>
                <w:szCs w:val="18"/>
              </w:rPr>
            </w:pPr>
            <w:r w:rsidRPr="000E3A9E">
              <w:rPr>
                <w:sz w:val="18"/>
                <w:szCs w:val="18"/>
              </w:rPr>
              <w:t>13</w:t>
            </w:r>
          </w:p>
        </w:tc>
        <w:tc>
          <w:tcPr>
            <w:tcW w:w="1562" w:type="dxa"/>
            <w:tcBorders>
              <w:top w:val="single" w:sz="4" w:space="0" w:color="BFBFBF" w:themeColor="background1" w:themeShade="BF"/>
            </w:tcBorders>
            <w:shd w:val="clear" w:color="auto" w:fill="auto"/>
            <w:noWrap/>
            <w:vAlign w:val="bottom"/>
          </w:tcPr>
          <w:p w14:paraId="71B2AF7F" w14:textId="266D96B0" w:rsidR="000E3A9E" w:rsidRPr="000E3A9E" w:rsidRDefault="000E3A9E" w:rsidP="00CD6A8D">
            <w:pPr>
              <w:jc w:val="right"/>
              <w:rPr>
                <w:rFonts w:cs="Arial"/>
                <w:sz w:val="18"/>
                <w:szCs w:val="18"/>
              </w:rPr>
            </w:pPr>
            <w:r w:rsidRPr="000E3A9E">
              <w:rPr>
                <w:sz w:val="18"/>
                <w:szCs w:val="18"/>
              </w:rPr>
              <w:t>0.8</w:t>
            </w:r>
          </w:p>
        </w:tc>
        <w:tc>
          <w:tcPr>
            <w:tcW w:w="1701" w:type="dxa"/>
            <w:tcBorders>
              <w:top w:val="single" w:sz="4" w:space="0" w:color="BFBFBF" w:themeColor="background1" w:themeShade="BF"/>
            </w:tcBorders>
            <w:shd w:val="clear" w:color="auto" w:fill="auto"/>
            <w:noWrap/>
            <w:vAlign w:val="bottom"/>
          </w:tcPr>
          <w:p w14:paraId="6F038CBA" w14:textId="553A96F5" w:rsidR="000E3A9E" w:rsidRPr="000E3A9E" w:rsidRDefault="000E3A9E" w:rsidP="00CD6A8D">
            <w:pPr>
              <w:jc w:val="right"/>
              <w:rPr>
                <w:rFonts w:cs="Arial"/>
                <w:sz w:val="18"/>
                <w:szCs w:val="18"/>
              </w:rPr>
            </w:pPr>
            <w:r w:rsidRPr="000E3A9E">
              <w:rPr>
                <w:sz w:val="18"/>
                <w:szCs w:val="18"/>
              </w:rPr>
              <w:t>1.3</w:t>
            </w:r>
          </w:p>
        </w:tc>
      </w:tr>
      <w:tr w:rsidR="000E3A9E" w:rsidRPr="001E73A3" w14:paraId="2B4EFA99" w14:textId="77777777" w:rsidTr="00BF391F">
        <w:trPr>
          <w:trHeight w:val="315"/>
        </w:trPr>
        <w:tc>
          <w:tcPr>
            <w:tcW w:w="3276" w:type="dxa"/>
            <w:shd w:val="clear" w:color="auto" w:fill="808080"/>
            <w:noWrap/>
            <w:vAlign w:val="center"/>
            <w:hideMark/>
          </w:tcPr>
          <w:p w14:paraId="429F1694" w14:textId="77777777" w:rsidR="000E3A9E" w:rsidRPr="001E73A3" w:rsidRDefault="000E3A9E" w:rsidP="000E3A9E">
            <w:pPr>
              <w:rPr>
                <w:rFonts w:cs="Arial"/>
                <w:b/>
                <w:bCs/>
                <w:color w:val="FFFFFF" w:themeColor="background1"/>
                <w:sz w:val="18"/>
                <w:szCs w:val="18"/>
              </w:rPr>
            </w:pPr>
            <w:r w:rsidRPr="001E73A3">
              <w:rPr>
                <w:rFonts w:cs="Arial"/>
                <w:b/>
                <w:bCs/>
                <w:color w:val="FFFFFF" w:themeColor="background1"/>
                <w:sz w:val="18"/>
                <w:szCs w:val="18"/>
              </w:rPr>
              <w:t>Total</w:t>
            </w:r>
          </w:p>
        </w:tc>
        <w:tc>
          <w:tcPr>
            <w:tcW w:w="1559" w:type="dxa"/>
            <w:shd w:val="clear" w:color="auto" w:fill="808080"/>
            <w:noWrap/>
            <w:vAlign w:val="center"/>
          </w:tcPr>
          <w:p w14:paraId="6C3204B4" w14:textId="43BE179C"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120,355</w:t>
            </w:r>
          </w:p>
        </w:tc>
        <w:tc>
          <w:tcPr>
            <w:tcW w:w="1556" w:type="dxa"/>
            <w:shd w:val="clear" w:color="auto" w:fill="808080"/>
            <w:noWrap/>
            <w:vAlign w:val="center"/>
          </w:tcPr>
          <w:p w14:paraId="55EB5E88" w14:textId="6BA5D7E9"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100</w:t>
            </w:r>
          </w:p>
        </w:tc>
        <w:tc>
          <w:tcPr>
            <w:tcW w:w="1562" w:type="dxa"/>
            <w:shd w:val="clear" w:color="auto" w:fill="808080"/>
            <w:noWrap/>
            <w:vAlign w:val="center"/>
          </w:tcPr>
          <w:p w14:paraId="41966C09" w14:textId="085A11AE"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6.1</w:t>
            </w:r>
          </w:p>
        </w:tc>
        <w:tc>
          <w:tcPr>
            <w:tcW w:w="1701" w:type="dxa"/>
            <w:shd w:val="clear" w:color="auto" w:fill="808080"/>
            <w:noWrap/>
            <w:vAlign w:val="center"/>
          </w:tcPr>
          <w:p w14:paraId="42BB6CF0" w14:textId="0264EDB2" w:rsidR="000E3A9E" w:rsidRPr="00A25471" w:rsidRDefault="000E3A9E" w:rsidP="0079277F">
            <w:pPr>
              <w:jc w:val="right"/>
              <w:rPr>
                <w:rFonts w:cs="Arial"/>
                <w:b/>
                <w:color w:val="FFFFFF" w:themeColor="background1"/>
                <w:sz w:val="18"/>
                <w:szCs w:val="18"/>
              </w:rPr>
            </w:pPr>
            <w:r w:rsidRPr="00A25471">
              <w:rPr>
                <w:color w:val="FFFFFF" w:themeColor="background1"/>
                <w:sz w:val="18"/>
                <w:szCs w:val="18"/>
              </w:rPr>
              <w:t>9.9</w:t>
            </w:r>
          </w:p>
        </w:tc>
      </w:tr>
    </w:tbl>
    <w:p w14:paraId="17D6459F" w14:textId="70EABB06" w:rsidR="008A4039" w:rsidRPr="00B27E8C" w:rsidRDefault="00EC2C45" w:rsidP="006B5A1E">
      <w:pPr>
        <w:spacing w:before="60"/>
        <w:rPr>
          <w:sz w:val="16"/>
          <w:szCs w:val="16"/>
        </w:rPr>
      </w:pPr>
      <w:r w:rsidRPr="00B27E8C">
        <w:rPr>
          <w:sz w:val="16"/>
          <w:szCs w:val="16"/>
        </w:rPr>
        <w:t>Note</w:t>
      </w:r>
      <w:r w:rsidR="00B51938" w:rsidRPr="00B27E8C">
        <w:rPr>
          <w:sz w:val="16"/>
          <w:szCs w:val="16"/>
        </w:rPr>
        <w:t xml:space="preserve"> 1</w:t>
      </w:r>
      <w:r w:rsidRPr="00B27E8C">
        <w:rPr>
          <w:sz w:val="16"/>
          <w:szCs w:val="16"/>
        </w:rPr>
        <w:t xml:space="preserve">: The totals include claims where </w:t>
      </w:r>
      <w:r w:rsidR="003D2524">
        <w:rPr>
          <w:sz w:val="16"/>
          <w:szCs w:val="16"/>
        </w:rPr>
        <w:t xml:space="preserve">information on these categories was unknown. </w:t>
      </w:r>
    </w:p>
    <w:p w14:paraId="0FF07708" w14:textId="1FA8AA0E" w:rsidR="00DE41A6" w:rsidRPr="004353D2" w:rsidRDefault="00B51938" w:rsidP="00F25818">
      <w:pPr>
        <w:spacing w:after="200"/>
        <w:contextualSpacing/>
        <w:rPr>
          <w:rFonts w:eastAsiaTheme="majorEastAsia" w:cstheme="majorBidi"/>
          <w:b/>
          <w:bCs/>
          <w:iCs/>
          <w:sz w:val="18"/>
          <w:szCs w:val="18"/>
        </w:rPr>
      </w:pPr>
      <w:r w:rsidRPr="00B27E8C">
        <w:rPr>
          <w:sz w:val="16"/>
          <w:szCs w:val="16"/>
        </w:rPr>
        <w:t>Note 2:</w:t>
      </w:r>
      <w:r w:rsidR="00104195" w:rsidRPr="00B27E8C">
        <w:rPr>
          <w:sz w:val="16"/>
          <w:szCs w:val="16"/>
        </w:rPr>
        <w:t xml:space="preserve"> </w:t>
      </w:r>
      <w:r w:rsidR="00F25818" w:rsidRPr="00B27E8C">
        <w:rPr>
          <w:sz w:val="16"/>
          <w:szCs w:val="16"/>
        </w:rPr>
        <w:t>Th</w:t>
      </w:r>
      <w:r w:rsidR="00F25818">
        <w:rPr>
          <w:sz w:val="16"/>
          <w:szCs w:val="16"/>
        </w:rPr>
        <w:t xml:space="preserve">is table shows rounded numbers, so may not sum to the total. </w:t>
      </w:r>
      <w:r w:rsidR="004250A5">
        <w:rPr>
          <w:rFonts w:cs="Arial"/>
          <w:sz w:val="16"/>
          <w:szCs w:val="16"/>
        </w:rPr>
        <w:t>Calculations</w:t>
      </w:r>
      <w:r w:rsidR="00F25818" w:rsidRPr="00B27E8C">
        <w:rPr>
          <w:rFonts w:cs="Arial"/>
          <w:sz w:val="16"/>
          <w:szCs w:val="16"/>
        </w:rPr>
        <w:t xml:space="preserve"> are based on unrounded data. </w:t>
      </w:r>
      <w:r w:rsidR="00F25818" w:rsidRPr="0066326A">
        <w:rPr>
          <w:sz w:val="16"/>
          <w:szCs w:val="16"/>
        </w:rPr>
        <w:t>Please see the beginning of this chapter for more information.</w:t>
      </w:r>
      <w:r w:rsidR="00F25818">
        <w:rPr>
          <w:sz w:val="18"/>
          <w:szCs w:val="18"/>
        </w:rPr>
        <w:t xml:space="preserve"> </w:t>
      </w:r>
      <w:r w:rsidR="00F25818" w:rsidRPr="00B27E8C">
        <w:rPr>
          <w:rFonts w:cs="Arial"/>
          <w:sz w:val="16"/>
          <w:szCs w:val="16"/>
        </w:rPr>
        <w:t xml:space="preserve"> </w:t>
      </w:r>
      <w:r w:rsidR="00DE41A6" w:rsidRPr="004353D2">
        <w:rPr>
          <w:sz w:val="18"/>
          <w:szCs w:val="18"/>
        </w:rPr>
        <w:br w:type="page"/>
      </w:r>
    </w:p>
    <w:p w14:paraId="17133145" w14:textId="77777777" w:rsidR="00DE41A6" w:rsidRPr="004A078B" w:rsidRDefault="00DE41A6" w:rsidP="00DE41A6">
      <w:pPr>
        <w:pStyle w:val="SWA1stHeading"/>
        <w:numPr>
          <w:ilvl w:val="0"/>
          <w:numId w:val="28"/>
        </w:numPr>
      </w:pPr>
      <w:bookmarkStart w:id="72" w:name="_Toc86160342"/>
      <w:bookmarkStart w:id="73" w:name="_Toc435436232"/>
      <w:r w:rsidRPr="00BA52A6">
        <w:lastRenderedPageBreak/>
        <w:t>Age group</w:t>
      </w:r>
      <w:bookmarkEnd w:id="72"/>
    </w:p>
    <w:p w14:paraId="37ECCDA4" w14:textId="7815C665" w:rsidR="00DE41A6" w:rsidRPr="00635319" w:rsidRDefault="00DE41A6" w:rsidP="00A2353F">
      <w:pPr>
        <w:spacing w:after="200"/>
      </w:pPr>
      <w:r w:rsidRPr="008D07B2">
        <w:rPr>
          <w:b/>
          <w:bCs/>
        </w:rPr>
        <w:t>Table 3</w:t>
      </w:r>
      <w:r>
        <w:t xml:space="preserve"> below shows that in 201</w:t>
      </w:r>
      <w:r w:rsidR="007F032E">
        <w:t>9</w:t>
      </w:r>
      <w:r>
        <w:t>–</w:t>
      </w:r>
      <w:r w:rsidR="007F032E">
        <w:t>20</w:t>
      </w:r>
      <w:r>
        <w:t xml:space="preserve">p, </w:t>
      </w:r>
      <w:r w:rsidR="00A2353F">
        <w:t xml:space="preserve">older workers were more likely to make a serious claim, particularly those aged between 45 and 54 years. </w:t>
      </w:r>
      <w:r w:rsidR="00B20373">
        <w:t xml:space="preserve">This age group </w:t>
      </w:r>
      <w:r w:rsidR="00556D38">
        <w:t xml:space="preserve">accounted for 24% of serious claims. Younger </w:t>
      </w:r>
      <w:r w:rsidR="00874A1F">
        <w:t>w</w:t>
      </w:r>
      <w:r>
        <w:t xml:space="preserve">orkers aged under </w:t>
      </w:r>
      <w:r w:rsidR="00A2353F">
        <w:t>25</w:t>
      </w:r>
      <w:r>
        <w:t xml:space="preserve"> years accounted for </w:t>
      </w:r>
      <w:r w:rsidR="00A2353F">
        <w:t>13</w:t>
      </w:r>
      <w:r>
        <w:t>% of serious claims in 201</w:t>
      </w:r>
      <w:r w:rsidR="007F032E">
        <w:t>9</w:t>
      </w:r>
      <w:r>
        <w:t>–</w:t>
      </w:r>
      <w:r w:rsidR="007F032E">
        <w:t>20</w:t>
      </w:r>
      <w:r>
        <w:t>p.</w:t>
      </w:r>
    </w:p>
    <w:p w14:paraId="1299DD81" w14:textId="6C88548B" w:rsidR="00DE41A6" w:rsidRDefault="00DE41A6" w:rsidP="000E378D">
      <w:pPr>
        <w:pStyle w:val="Heading4"/>
      </w:pPr>
      <w:bookmarkStart w:id="74" w:name="_Toc58513762"/>
      <w:bookmarkStart w:id="75" w:name="_Toc86160703"/>
      <w:bookmarkStart w:id="76" w:name="_Hlk85717099"/>
      <w:r w:rsidRPr="003C2FB3">
        <w:t xml:space="preserve">Table </w:t>
      </w:r>
      <w:r>
        <w:rPr>
          <w:noProof/>
        </w:rPr>
        <w:fldChar w:fldCharType="begin"/>
      </w:r>
      <w:r>
        <w:rPr>
          <w:noProof/>
        </w:rPr>
        <w:instrText xml:space="preserve"> SEQ Table \* ARABIC </w:instrText>
      </w:r>
      <w:r>
        <w:rPr>
          <w:noProof/>
        </w:rPr>
        <w:fldChar w:fldCharType="separate"/>
      </w:r>
      <w:r w:rsidR="002814C3">
        <w:rPr>
          <w:noProof/>
        </w:rPr>
        <w:t>3</w:t>
      </w:r>
      <w:r>
        <w:rPr>
          <w:noProof/>
        </w:rPr>
        <w:fldChar w:fldCharType="end"/>
      </w:r>
      <w:r w:rsidRPr="003C2FB3">
        <w:t xml:space="preserve">: Number of serious claims by injury or disease, </w:t>
      </w:r>
      <w:r>
        <w:t>gender</w:t>
      </w:r>
      <w:r w:rsidRPr="003C2FB3">
        <w:t xml:space="preserve"> and age group, </w:t>
      </w:r>
      <w:r>
        <w:t>201</w:t>
      </w:r>
      <w:r w:rsidR="007F032E">
        <w:t>9</w:t>
      </w:r>
      <w:r>
        <w:t>–</w:t>
      </w:r>
      <w:r w:rsidR="007F032E">
        <w:t>20</w:t>
      </w:r>
      <w:r>
        <w:t>p</w:t>
      </w:r>
      <w:bookmarkStart w:id="77" w:name="_Toc433270892"/>
      <w:bookmarkStart w:id="78" w:name="_Toc433798631"/>
      <w:bookmarkEnd w:id="68"/>
      <w:bookmarkEnd w:id="69"/>
      <w:bookmarkEnd w:id="70"/>
      <w:bookmarkEnd w:id="71"/>
      <w:bookmarkEnd w:id="73"/>
      <w:bookmarkEnd w:id="74"/>
      <w:bookmarkEnd w:id="75"/>
    </w:p>
    <w:tbl>
      <w:tblPr>
        <w:tblW w:w="9986" w:type="dxa"/>
        <w:tblCellMar>
          <w:left w:w="0" w:type="dxa"/>
        </w:tblCellMar>
        <w:tblLook w:val="04A0" w:firstRow="1" w:lastRow="0" w:firstColumn="1" w:lastColumn="0" w:noHBand="0" w:noVBand="1"/>
      </w:tblPr>
      <w:tblGrid>
        <w:gridCol w:w="1713"/>
        <w:gridCol w:w="868"/>
        <w:gridCol w:w="914"/>
        <w:gridCol w:w="935"/>
        <w:gridCol w:w="868"/>
        <w:gridCol w:w="914"/>
        <w:gridCol w:w="1002"/>
        <w:gridCol w:w="868"/>
        <w:gridCol w:w="914"/>
        <w:gridCol w:w="1070"/>
      </w:tblGrid>
      <w:tr w:rsidR="00DE41A6" w:rsidRPr="00E017AA" w14:paraId="3B3DC033" w14:textId="77777777" w:rsidTr="00BF391F">
        <w:trPr>
          <w:trHeight w:val="828"/>
        </w:trPr>
        <w:tc>
          <w:tcPr>
            <w:tcW w:w="1705" w:type="dxa"/>
            <w:shd w:val="clear" w:color="auto" w:fill="AF1E2D"/>
            <w:vAlign w:val="center"/>
            <w:hideMark/>
          </w:tcPr>
          <w:p w14:paraId="33D357EF" w14:textId="77777777" w:rsidR="00DE41A6" w:rsidRPr="005D2E4D" w:rsidRDefault="00DE41A6" w:rsidP="00011500">
            <w:pPr>
              <w:jc w:val="center"/>
              <w:rPr>
                <w:rFonts w:cs="Arial"/>
                <w:b/>
                <w:bCs/>
                <w:color w:val="FFFFFF" w:themeColor="background1"/>
                <w:sz w:val="18"/>
                <w:szCs w:val="18"/>
              </w:rPr>
            </w:pPr>
            <w:r w:rsidRPr="005D2E4D">
              <w:rPr>
                <w:rFonts w:cs="Arial"/>
                <w:b/>
                <w:bCs/>
                <w:color w:val="FFFFFF" w:themeColor="background1"/>
                <w:sz w:val="18"/>
                <w:szCs w:val="18"/>
              </w:rPr>
              <w:t>Age group</w:t>
            </w:r>
          </w:p>
        </w:tc>
        <w:tc>
          <w:tcPr>
            <w:tcW w:w="2693" w:type="dxa"/>
            <w:gridSpan w:val="3"/>
            <w:shd w:val="clear" w:color="auto" w:fill="AF1E2D"/>
            <w:vAlign w:val="center"/>
            <w:hideMark/>
          </w:tcPr>
          <w:p w14:paraId="4DE13CE5" w14:textId="328D02F7" w:rsidR="00DE41A6" w:rsidRPr="00E017AA" w:rsidRDefault="00DE41A6" w:rsidP="006B5A1E">
            <w:pPr>
              <w:jc w:val="center"/>
              <w:rPr>
                <w:rFonts w:cs="Arial"/>
                <w:b/>
                <w:bCs/>
                <w:color w:val="FFFFFF" w:themeColor="background1"/>
                <w:sz w:val="18"/>
                <w:szCs w:val="18"/>
              </w:rPr>
            </w:pPr>
            <w:r w:rsidRPr="00E017AA">
              <w:rPr>
                <w:rFonts w:cs="Arial"/>
                <w:b/>
                <w:bCs/>
                <w:color w:val="FFFFFF" w:themeColor="background1"/>
                <w:sz w:val="18"/>
                <w:szCs w:val="18"/>
              </w:rPr>
              <w:t xml:space="preserve">Injury and musculoskeletal disorder </w:t>
            </w:r>
            <w:r w:rsidR="005712DE">
              <w:rPr>
                <w:rFonts w:cs="Arial"/>
                <w:b/>
                <w:bCs/>
                <w:color w:val="FFFFFF" w:themeColor="background1"/>
                <w:sz w:val="18"/>
                <w:szCs w:val="18"/>
              </w:rPr>
              <w:t xml:space="preserve">serious </w:t>
            </w:r>
            <w:r w:rsidRPr="00E017AA">
              <w:rPr>
                <w:rFonts w:cs="Arial"/>
                <w:b/>
                <w:bCs/>
                <w:color w:val="FFFFFF" w:themeColor="background1"/>
                <w:sz w:val="18"/>
                <w:szCs w:val="18"/>
              </w:rPr>
              <w:t>claims</w:t>
            </w:r>
          </w:p>
        </w:tc>
        <w:tc>
          <w:tcPr>
            <w:tcW w:w="2760" w:type="dxa"/>
            <w:gridSpan w:val="3"/>
            <w:shd w:val="clear" w:color="auto" w:fill="AF1E2D"/>
            <w:vAlign w:val="center"/>
            <w:hideMark/>
          </w:tcPr>
          <w:p w14:paraId="54EA0B8F" w14:textId="12B5CB00" w:rsidR="00DE41A6" w:rsidRPr="00E017AA" w:rsidRDefault="00DE41A6" w:rsidP="006B5A1E">
            <w:pPr>
              <w:jc w:val="center"/>
              <w:rPr>
                <w:rFonts w:cs="Arial"/>
                <w:b/>
                <w:bCs/>
                <w:color w:val="FFFFFF" w:themeColor="background1"/>
                <w:sz w:val="18"/>
                <w:szCs w:val="18"/>
              </w:rPr>
            </w:pPr>
            <w:r w:rsidRPr="00E017AA">
              <w:rPr>
                <w:rFonts w:cs="Arial"/>
                <w:b/>
                <w:bCs/>
                <w:color w:val="FFFFFF" w:themeColor="background1"/>
                <w:sz w:val="18"/>
                <w:szCs w:val="18"/>
              </w:rPr>
              <w:t xml:space="preserve">Disease </w:t>
            </w:r>
            <w:r w:rsidR="005712DE">
              <w:rPr>
                <w:rFonts w:cs="Arial"/>
                <w:b/>
                <w:bCs/>
                <w:color w:val="FFFFFF" w:themeColor="background1"/>
                <w:sz w:val="18"/>
                <w:szCs w:val="18"/>
              </w:rPr>
              <w:t xml:space="preserve">serious </w:t>
            </w:r>
            <w:r w:rsidRPr="00E017AA">
              <w:rPr>
                <w:rFonts w:cs="Arial"/>
                <w:b/>
                <w:bCs/>
                <w:color w:val="FFFFFF" w:themeColor="background1"/>
                <w:sz w:val="18"/>
                <w:szCs w:val="18"/>
              </w:rPr>
              <w:t>claims</w:t>
            </w:r>
          </w:p>
        </w:tc>
        <w:tc>
          <w:tcPr>
            <w:tcW w:w="2828" w:type="dxa"/>
            <w:gridSpan w:val="3"/>
            <w:shd w:val="clear" w:color="auto" w:fill="AF1E2D"/>
            <w:vAlign w:val="center"/>
            <w:hideMark/>
          </w:tcPr>
          <w:p w14:paraId="31CA5C25" w14:textId="3BACAEC1" w:rsidR="00DE41A6" w:rsidRPr="00E017AA" w:rsidRDefault="00DE41A6" w:rsidP="006B5A1E">
            <w:pPr>
              <w:jc w:val="center"/>
              <w:rPr>
                <w:rFonts w:cs="Arial"/>
                <w:b/>
                <w:bCs/>
                <w:color w:val="FFFFFF" w:themeColor="background1"/>
                <w:sz w:val="18"/>
                <w:szCs w:val="18"/>
              </w:rPr>
            </w:pPr>
            <w:r w:rsidRPr="00E017AA">
              <w:rPr>
                <w:rFonts w:cs="Arial"/>
                <w:b/>
                <w:bCs/>
                <w:color w:val="FFFFFF" w:themeColor="background1"/>
                <w:sz w:val="18"/>
                <w:szCs w:val="18"/>
              </w:rPr>
              <w:t>All</w:t>
            </w:r>
            <w:r w:rsidR="005712DE">
              <w:rPr>
                <w:rFonts w:cs="Arial"/>
                <w:b/>
                <w:bCs/>
                <w:color w:val="FFFFFF" w:themeColor="background1"/>
                <w:sz w:val="18"/>
                <w:szCs w:val="18"/>
              </w:rPr>
              <w:t xml:space="preserve"> serious</w:t>
            </w:r>
            <w:r w:rsidRPr="00E017AA">
              <w:rPr>
                <w:rFonts w:cs="Arial"/>
                <w:b/>
                <w:bCs/>
                <w:color w:val="FFFFFF" w:themeColor="background1"/>
                <w:sz w:val="18"/>
                <w:szCs w:val="18"/>
              </w:rPr>
              <w:t xml:space="preserve"> claims</w:t>
            </w:r>
          </w:p>
        </w:tc>
      </w:tr>
      <w:tr w:rsidR="00DE41A6" w:rsidRPr="00E017AA" w14:paraId="3A7AC4B4" w14:textId="77777777" w:rsidTr="00BF391F">
        <w:trPr>
          <w:trHeight w:val="288"/>
        </w:trPr>
        <w:tc>
          <w:tcPr>
            <w:tcW w:w="1705" w:type="dxa"/>
            <w:shd w:val="clear" w:color="auto" w:fill="AF1E2D"/>
            <w:vAlign w:val="center"/>
            <w:hideMark/>
          </w:tcPr>
          <w:p w14:paraId="4B032650" w14:textId="77777777" w:rsidR="00DE41A6" w:rsidRPr="005D2E4D" w:rsidRDefault="00DE41A6" w:rsidP="00593179">
            <w:pPr>
              <w:rPr>
                <w:rFonts w:cs="Arial"/>
                <w:b/>
                <w:bCs/>
                <w:color w:val="FFFFFF" w:themeColor="background1"/>
                <w:sz w:val="18"/>
                <w:szCs w:val="18"/>
              </w:rPr>
            </w:pPr>
          </w:p>
        </w:tc>
        <w:tc>
          <w:tcPr>
            <w:tcW w:w="860" w:type="dxa"/>
            <w:shd w:val="clear" w:color="auto" w:fill="632423" w:themeFill="accent2" w:themeFillShade="80"/>
            <w:vAlign w:val="center"/>
            <w:hideMark/>
          </w:tcPr>
          <w:p w14:paraId="52E1B755" w14:textId="77777777" w:rsidR="00DE41A6" w:rsidRPr="00E017AA" w:rsidRDefault="00DE41A6" w:rsidP="0079277F">
            <w:pPr>
              <w:jc w:val="right"/>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632423" w:themeFill="accent2" w:themeFillShade="80"/>
            <w:vAlign w:val="center"/>
            <w:hideMark/>
          </w:tcPr>
          <w:p w14:paraId="384323C7" w14:textId="77777777" w:rsidR="00DE41A6" w:rsidRPr="00E017AA" w:rsidRDefault="00DE41A6" w:rsidP="0079277F">
            <w:pPr>
              <w:jc w:val="right"/>
              <w:rPr>
                <w:rFonts w:cs="Arial"/>
                <w:b/>
                <w:bCs/>
                <w:color w:val="FFFFFF" w:themeColor="background1"/>
                <w:sz w:val="18"/>
                <w:szCs w:val="18"/>
              </w:rPr>
            </w:pPr>
            <w:r w:rsidRPr="00E017AA">
              <w:rPr>
                <w:rFonts w:cs="Arial"/>
                <w:b/>
                <w:bCs/>
                <w:color w:val="FFFFFF" w:themeColor="background1"/>
                <w:sz w:val="18"/>
                <w:szCs w:val="18"/>
              </w:rPr>
              <w:t>Female</w:t>
            </w:r>
          </w:p>
        </w:tc>
        <w:tc>
          <w:tcPr>
            <w:tcW w:w="927" w:type="dxa"/>
            <w:shd w:val="clear" w:color="auto" w:fill="632423" w:themeFill="accent2" w:themeFillShade="80"/>
            <w:vAlign w:val="center"/>
            <w:hideMark/>
          </w:tcPr>
          <w:p w14:paraId="02C0525A" w14:textId="77777777" w:rsidR="00DE41A6" w:rsidRPr="00E017AA" w:rsidRDefault="00DE41A6" w:rsidP="0079277F">
            <w:pPr>
              <w:jc w:val="right"/>
              <w:rPr>
                <w:rFonts w:cs="Arial"/>
                <w:b/>
                <w:bCs/>
                <w:color w:val="FFFFFF" w:themeColor="background1"/>
                <w:sz w:val="18"/>
                <w:szCs w:val="18"/>
              </w:rPr>
            </w:pPr>
            <w:r w:rsidRPr="00E017AA">
              <w:rPr>
                <w:rFonts w:cs="Arial"/>
                <w:b/>
                <w:bCs/>
                <w:color w:val="FFFFFF" w:themeColor="background1"/>
                <w:sz w:val="18"/>
                <w:szCs w:val="18"/>
              </w:rPr>
              <w:t>Total</w:t>
            </w:r>
          </w:p>
        </w:tc>
        <w:tc>
          <w:tcPr>
            <w:tcW w:w="860" w:type="dxa"/>
            <w:shd w:val="clear" w:color="auto" w:fill="632423" w:themeFill="accent2" w:themeFillShade="80"/>
            <w:vAlign w:val="center"/>
            <w:hideMark/>
          </w:tcPr>
          <w:p w14:paraId="2723FDFF" w14:textId="77777777" w:rsidR="00DE41A6" w:rsidRPr="00E017AA" w:rsidRDefault="00DE41A6" w:rsidP="0079277F">
            <w:pPr>
              <w:jc w:val="right"/>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632423" w:themeFill="accent2" w:themeFillShade="80"/>
            <w:vAlign w:val="center"/>
            <w:hideMark/>
          </w:tcPr>
          <w:p w14:paraId="2AD3D511" w14:textId="77777777" w:rsidR="00DE41A6" w:rsidRPr="00E017AA" w:rsidRDefault="00DE41A6" w:rsidP="0079277F">
            <w:pPr>
              <w:jc w:val="right"/>
              <w:rPr>
                <w:rFonts w:cs="Arial"/>
                <w:b/>
                <w:bCs/>
                <w:color w:val="FFFFFF" w:themeColor="background1"/>
                <w:sz w:val="18"/>
                <w:szCs w:val="18"/>
              </w:rPr>
            </w:pPr>
            <w:r w:rsidRPr="00E017AA">
              <w:rPr>
                <w:rFonts w:cs="Arial"/>
                <w:b/>
                <w:bCs/>
                <w:color w:val="FFFFFF" w:themeColor="background1"/>
                <w:sz w:val="18"/>
                <w:szCs w:val="18"/>
              </w:rPr>
              <w:t>Female</w:t>
            </w:r>
          </w:p>
        </w:tc>
        <w:tc>
          <w:tcPr>
            <w:tcW w:w="994" w:type="dxa"/>
            <w:shd w:val="clear" w:color="auto" w:fill="632423" w:themeFill="accent2" w:themeFillShade="80"/>
            <w:vAlign w:val="center"/>
            <w:hideMark/>
          </w:tcPr>
          <w:p w14:paraId="1BA1A4DA" w14:textId="77777777" w:rsidR="00DE41A6" w:rsidRPr="00E017AA" w:rsidRDefault="00DE41A6" w:rsidP="0079277F">
            <w:pPr>
              <w:jc w:val="right"/>
              <w:rPr>
                <w:rFonts w:cs="Arial"/>
                <w:b/>
                <w:bCs/>
                <w:color w:val="FFFFFF" w:themeColor="background1"/>
                <w:sz w:val="18"/>
                <w:szCs w:val="18"/>
              </w:rPr>
            </w:pPr>
            <w:r w:rsidRPr="00E017AA">
              <w:rPr>
                <w:rFonts w:cs="Arial"/>
                <w:b/>
                <w:bCs/>
                <w:color w:val="FFFFFF" w:themeColor="background1"/>
                <w:sz w:val="18"/>
                <w:szCs w:val="18"/>
              </w:rPr>
              <w:t>Total</w:t>
            </w:r>
          </w:p>
        </w:tc>
        <w:tc>
          <w:tcPr>
            <w:tcW w:w="860" w:type="dxa"/>
            <w:shd w:val="clear" w:color="auto" w:fill="632423" w:themeFill="accent2" w:themeFillShade="80"/>
            <w:vAlign w:val="center"/>
            <w:hideMark/>
          </w:tcPr>
          <w:p w14:paraId="233DF11A" w14:textId="77777777" w:rsidR="00DE41A6" w:rsidRPr="00E017AA" w:rsidRDefault="00DE41A6" w:rsidP="0079277F">
            <w:pPr>
              <w:jc w:val="right"/>
              <w:rPr>
                <w:rFonts w:cs="Arial"/>
                <w:b/>
                <w:bCs/>
                <w:color w:val="FFFFFF" w:themeColor="background1"/>
                <w:sz w:val="18"/>
                <w:szCs w:val="18"/>
              </w:rPr>
            </w:pPr>
            <w:r w:rsidRPr="00E017AA">
              <w:rPr>
                <w:rFonts w:cs="Arial"/>
                <w:b/>
                <w:bCs/>
                <w:color w:val="FFFFFF" w:themeColor="background1"/>
                <w:sz w:val="18"/>
                <w:szCs w:val="18"/>
              </w:rPr>
              <w:t>Male</w:t>
            </w:r>
          </w:p>
        </w:tc>
        <w:tc>
          <w:tcPr>
            <w:tcW w:w="906" w:type="dxa"/>
            <w:shd w:val="clear" w:color="auto" w:fill="632423" w:themeFill="accent2" w:themeFillShade="80"/>
            <w:vAlign w:val="center"/>
            <w:hideMark/>
          </w:tcPr>
          <w:p w14:paraId="1A5724E0" w14:textId="77777777" w:rsidR="00DE41A6" w:rsidRPr="00E017AA" w:rsidRDefault="00DE41A6" w:rsidP="0079277F">
            <w:pPr>
              <w:jc w:val="right"/>
              <w:rPr>
                <w:rFonts w:cs="Arial"/>
                <w:b/>
                <w:bCs/>
                <w:color w:val="FFFFFF" w:themeColor="background1"/>
                <w:sz w:val="18"/>
                <w:szCs w:val="18"/>
              </w:rPr>
            </w:pPr>
            <w:r w:rsidRPr="00E017AA">
              <w:rPr>
                <w:rFonts w:cs="Arial"/>
                <w:b/>
                <w:bCs/>
                <w:color w:val="FFFFFF" w:themeColor="background1"/>
                <w:sz w:val="18"/>
                <w:szCs w:val="18"/>
              </w:rPr>
              <w:t>Female</w:t>
            </w:r>
          </w:p>
        </w:tc>
        <w:tc>
          <w:tcPr>
            <w:tcW w:w="1062" w:type="dxa"/>
            <w:shd w:val="clear" w:color="auto" w:fill="632423" w:themeFill="accent2" w:themeFillShade="80"/>
            <w:vAlign w:val="center"/>
            <w:hideMark/>
          </w:tcPr>
          <w:p w14:paraId="1C2E6238" w14:textId="77777777" w:rsidR="00DE41A6" w:rsidRPr="00E017AA" w:rsidRDefault="00DE41A6" w:rsidP="0079277F">
            <w:pPr>
              <w:jc w:val="right"/>
              <w:rPr>
                <w:rFonts w:cs="Arial"/>
                <w:b/>
                <w:bCs/>
                <w:color w:val="FFFFFF" w:themeColor="background1"/>
                <w:sz w:val="18"/>
                <w:szCs w:val="18"/>
              </w:rPr>
            </w:pPr>
            <w:r w:rsidRPr="00E017AA">
              <w:rPr>
                <w:rFonts w:cs="Arial"/>
                <w:b/>
                <w:bCs/>
                <w:color w:val="FFFFFF" w:themeColor="background1"/>
                <w:sz w:val="18"/>
                <w:szCs w:val="18"/>
              </w:rPr>
              <w:t>Total</w:t>
            </w:r>
          </w:p>
        </w:tc>
      </w:tr>
      <w:tr w:rsidR="00F67F0A" w:rsidRPr="00A07C86" w14:paraId="1BCC1903" w14:textId="77777777" w:rsidTr="00BF391F">
        <w:trPr>
          <w:trHeight w:val="288"/>
        </w:trPr>
        <w:tc>
          <w:tcPr>
            <w:tcW w:w="1705" w:type="dxa"/>
            <w:tcBorders>
              <w:bottom w:val="single" w:sz="4" w:space="0" w:color="BFBFBF" w:themeColor="background1" w:themeShade="BF"/>
            </w:tcBorders>
            <w:shd w:val="clear" w:color="auto" w:fill="auto"/>
            <w:noWrap/>
            <w:vAlign w:val="bottom"/>
            <w:hideMark/>
          </w:tcPr>
          <w:p w14:paraId="12D8F660" w14:textId="77777777" w:rsidR="00F67F0A" w:rsidRPr="005D2E4D" w:rsidRDefault="00F67F0A" w:rsidP="00F67F0A">
            <w:pPr>
              <w:rPr>
                <w:rFonts w:cs="Arial"/>
                <w:b/>
                <w:bCs/>
                <w:color w:val="000000"/>
                <w:sz w:val="18"/>
                <w:szCs w:val="18"/>
              </w:rPr>
            </w:pPr>
            <w:r w:rsidRPr="005D2E4D">
              <w:rPr>
                <w:rFonts w:cs="Arial"/>
                <w:b/>
                <w:bCs/>
                <w:color w:val="000000"/>
                <w:sz w:val="18"/>
                <w:szCs w:val="18"/>
              </w:rPr>
              <w:t>&lt;20 years</w:t>
            </w:r>
          </w:p>
        </w:tc>
        <w:tc>
          <w:tcPr>
            <w:tcW w:w="860" w:type="dxa"/>
            <w:tcBorders>
              <w:bottom w:val="single" w:sz="4" w:space="0" w:color="BFBFBF" w:themeColor="background1" w:themeShade="BF"/>
            </w:tcBorders>
            <w:shd w:val="clear" w:color="auto" w:fill="auto"/>
            <w:noWrap/>
            <w:vAlign w:val="center"/>
          </w:tcPr>
          <w:p w14:paraId="28707135" w14:textId="078E36A0" w:rsidR="00F67F0A" w:rsidRPr="00A07C86" w:rsidRDefault="00F67F0A" w:rsidP="0079277F">
            <w:pPr>
              <w:jc w:val="right"/>
              <w:rPr>
                <w:rFonts w:cs="Arial"/>
                <w:sz w:val="18"/>
                <w:szCs w:val="18"/>
              </w:rPr>
            </w:pPr>
            <w:r w:rsidRPr="00F67F0A">
              <w:rPr>
                <w:sz w:val="18"/>
                <w:szCs w:val="18"/>
              </w:rPr>
              <w:t>2,768</w:t>
            </w:r>
          </w:p>
        </w:tc>
        <w:tc>
          <w:tcPr>
            <w:tcW w:w="906" w:type="dxa"/>
            <w:tcBorders>
              <w:bottom w:val="single" w:sz="4" w:space="0" w:color="BFBFBF" w:themeColor="background1" w:themeShade="BF"/>
            </w:tcBorders>
            <w:shd w:val="clear" w:color="auto" w:fill="auto"/>
            <w:noWrap/>
            <w:vAlign w:val="center"/>
          </w:tcPr>
          <w:p w14:paraId="7CB3B7CC" w14:textId="75D259E9" w:rsidR="00F67F0A" w:rsidRPr="00A07C86" w:rsidRDefault="00F67F0A" w:rsidP="0079277F">
            <w:pPr>
              <w:jc w:val="right"/>
              <w:rPr>
                <w:rFonts w:cs="Arial"/>
                <w:sz w:val="18"/>
                <w:szCs w:val="18"/>
              </w:rPr>
            </w:pPr>
            <w:r w:rsidRPr="00F67F0A">
              <w:rPr>
                <w:sz w:val="18"/>
                <w:szCs w:val="18"/>
              </w:rPr>
              <w:t>1,043</w:t>
            </w:r>
          </w:p>
        </w:tc>
        <w:tc>
          <w:tcPr>
            <w:tcW w:w="927" w:type="dxa"/>
            <w:tcBorders>
              <w:bottom w:val="single" w:sz="4" w:space="0" w:color="BFBFBF" w:themeColor="background1" w:themeShade="BF"/>
            </w:tcBorders>
            <w:shd w:val="clear" w:color="auto" w:fill="auto"/>
            <w:noWrap/>
            <w:vAlign w:val="center"/>
          </w:tcPr>
          <w:p w14:paraId="159EFA22" w14:textId="21D02BEB" w:rsidR="00F67F0A" w:rsidRPr="00A07C86" w:rsidRDefault="00F67F0A" w:rsidP="0079277F">
            <w:pPr>
              <w:jc w:val="right"/>
              <w:rPr>
                <w:rFonts w:cs="Arial"/>
                <w:b/>
                <w:sz w:val="18"/>
                <w:szCs w:val="18"/>
              </w:rPr>
            </w:pPr>
            <w:r w:rsidRPr="00F67F0A">
              <w:rPr>
                <w:sz w:val="18"/>
                <w:szCs w:val="18"/>
              </w:rPr>
              <w:t>3,822</w:t>
            </w:r>
          </w:p>
        </w:tc>
        <w:tc>
          <w:tcPr>
            <w:tcW w:w="860" w:type="dxa"/>
            <w:tcBorders>
              <w:bottom w:val="single" w:sz="4" w:space="0" w:color="BFBFBF" w:themeColor="background1" w:themeShade="BF"/>
            </w:tcBorders>
            <w:shd w:val="clear" w:color="auto" w:fill="auto"/>
            <w:noWrap/>
            <w:vAlign w:val="center"/>
          </w:tcPr>
          <w:p w14:paraId="0EEEA8EC" w14:textId="4A319BFB" w:rsidR="00F67F0A" w:rsidRPr="00A07C86" w:rsidRDefault="00F67F0A" w:rsidP="0079277F">
            <w:pPr>
              <w:jc w:val="right"/>
              <w:rPr>
                <w:rFonts w:cs="Arial"/>
                <w:sz w:val="18"/>
                <w:szCs w:val="18"/>
              </w:rPr>
            </w:pPr>
            <w:r w:rsidRPr="00F67F0A">
              <w:rPr>
                <w:sz w:val="18"/>
                <w:szCs w:val="18"/>
              </w:rPr>
              <w:t>99</w:t>
            </w:r>
          </w:p>
        </w:tc>
        <w:tc>
          <w:tcPr>
            <w:tcW w:w="906" w:type="dxa"/>
            <w:tcBorders>
              <w:bottom w:val="single" w:sz="4" w:space="0" w:color="BFBFBF" w:themeColor="background1" w:themeShade="BF"/>
            </w:tcBorders>
            <w:shd w:val="clear" w:color="auto" w:fill="auto"/>
            <w:noWrap/>
            <w:vAlign w:val="center"/>
          </w:tcPr>
          <w:p w14:paraId="74D30C8B" w14:textId="6C39BC34" w:rsidR="00F67F0A" w:rsidRPr="00A07C86" w:rsidRDefault="00F67F0A" w:rsidP="0079277F">
            <w:pPr>
              <w:jc w:val="right"/>
              <w:rPr>
                <w:rFonts w:cs="Arial"/>
                <w:sz w:val="18"/>
                <w:szCs w:val="18"/>
              </w:rPr>
            </w:pPr>
            <w:r w:rsidRPr="00F67F0A">
              <w:rPr>
                <w:sz w:val="18"/>
                <w:szCs w:val="18"/>
              </w:rPr>
              <w:t>60</w:t>
            </w:r>
          </w:p>
        </w:tc>
        <w:tc>
          <w:tcPr>
            <w:tcW w:w="994" w:type="dxa"/>
            <w:tcBorders>
              <w:bottom w:val="single" w:sz="4" w:space="0" w:color="BFBFBF" w:themeColor="background1" w:themeShade="BF"/>
            </w:tcBorders>
            <w:shd w:val="clear" w:color="auto" w:fill="auto"/>
            <w:noWrap/>
            <w:vAlign w:val="center"/>
          </w:tcPr>
          <w:p w14:paraId="5F953425" w14:textId="7DF616CA" w:rsidR="00F67F0A" w:rsidRPr="00A07C86" w:rsidRDefault="00F67F0A" w:rsidP="0079277F">
            <w:pPr>
              <w:jc w:val="right"/>
              <w:rPr>
                <w:rFonts w:cs="Arial"/>
                <w:b/>
                <w:sz w:val="18"/>
                <w:szCs w:val="18"/>
              </w:rPr>
            </w:pPr>
            <w:r w:rsidRPr="00F67F0A">
              <w:rPr>
                <w:sz w:val="18"/>
                <w:szCs w:val="18"/>
              </w:rPr>
              <w:t>159</w:t>
            </w:r>
          </w:p>
        </w:tc>
        <w:tc>
          <w:tcPr>
            <w:tcW w:w="860" w:type="dxa"/>
            <w:tcBorders>
              <w:bottom w:val="single" w:sz="4" w:space="0" w:color="BFBFBF" w:themeColor="background1" w:themeShade="BF"/>
            </w:tcBorders>
            <w:shd w:val="clear" w:color="auto" w:fill="auto"/>
            <w:noWrap/>
            <w:vAlign w:val="center"/>
          </w:tcPr>
          <w:p w14:paraId="79FE4ED2" w14:textId="64D545FB" w:rsidR="00F67F0A" w:rsidRPr="00A07C86" w:rsidRDefault="00F67F0A" w:rsidP="0079277F">
            <w:pPr>
              <w:jc w:val="right"/>
              <w:rPr>
                <w:rFonts w:cs="Arial"/>
                <w:sz w:val="18"/>
                <w:szCs w:val="18"/>
              </w:rPr>
            </w:pPr>
            <w:r w:rsidRPr="00F67F0A">
              <w:rPr>
                <w:sz w:val="18"/>
                <w:szCs w:val="18"/>
              </w:rPr>
              <w:t>2,867</w:t>
            </w:r>
          </w:p>
        </w:tc>
        <w:tc>
          <w:tcPr>
            <w:tcW w:w="906" w:type="dxa"/>
            <w:tcBorders>
              <w:bottom w:val="single" w:sz="4" w:space="0" w:color="BFBFBF" w:themeColor="background1" w:themeShade="BF"/>
            </w:tcBorders>
            <w:shd w:val="clear" w:color="auto" w:fill="auto"/>
            <w:noWrap/>
            <w:vAlign w:val="center"/>
          </w:tcPr>
          <w:p w14:paraId="2C22D742" w14:textId="64EA9F19" w:rsidR="00F67F0A" w:rsidRPr="00A07C86" w:rsidRDefault="00F67F0A" w:rsidP="0079277F">
            <w:pPr>
              <w:jc w:val="right"/>
              <w:rPr>
                <w:rFonts w:cs="Arial"/>
                <w:sz w:val="18"/>
                <w:szCs w:val="18"/>
              </w:rPr>
            </w:pPr>
            <w:r w:rsidRPr="00F67F0A">
              <w:rPr>
                <w:sz w:val="18"/>
                <w:szCs w:val="18"/>
              </w:rPr>
              <w:t>1,103</w:t>
            </w:r>
          </w:p>
        </w:tc>
        <w:tc>
          <w:tcPr>
            <w:tcW w:w="1062" w:type="dxa"/>
            <w:tcBorders>
              <w:bottom w:val="single" w:sz="4" w:space="0" w:color="BFBFBF" w:themeColor="background1" w:themeShade="BF"/>
            </w:tcBorders>
            <w:shd w:val="clear" w:color="auto" w:fill="auto"/>
            <w:noWrap/>
            <w:vAlign w:val="center"/>
          </w:tcPr>
          <w:p w14:paraId="4FA8DA50" w14:textId="17E67806" w:rsidR="00F67F0A" w:rsidRPr="00A07C86" w:rsidRDefault="00F67F0A" w:rsidP="0079277F">
            <w:pPr>
              <w:jc w:val="right"/>
              <w:rPr>
                <w:rFonts w:cs="Arial"/>
                <w:b/>
                <w:sz w:val="18"/>
                <w:szCs w:val="18"/>
              </w:rPr>
            </w:pPr>
            <w:r w:rsidRPr="00F67F0A">
              <w:rPr>
                <w:sz w:val="18"/>
                <w:szCs w:val="18"/>
              </w:rPr>
              <w:t>3,981</w:t>
            </w:r>
          </w:p>
        </w:tc>
      </w:tr>
      <w:tr w:rsidR="00F67F0A" w:rsidRPr="00A07C86" w14:paraId="20C5DCF4" w14:textId="77777777" w:rsidTr="00BF391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FE85BC8" w14:textId="77777777" w:rsidR="00F67F0A" w:rsidRPr="005D2E4D" w:rsidRDefault="00F67F0A" w:rsidP="00F67F0A">
            <w:pPr>
              <w:rPr>
                <w:rFonts w:cs="Arial"/>
                <w:b/>
                <w:bCs/>
                <w:color w:val="000000"/>
                <w:sz w:val="18"/>
                <w:szCs w:val="18"/>
              </w:rPr>
            </w:pPr>
            <w:r w:rsidRPr="005D2E4D">
              <w:rPr>
                <w:rFonts w:cs="Arial"/>
                <w:b/>
                <w:bCs/>
                <w:color w:val="000000"/>
                <w:sz w:val="18"/>
                <w:szCs w:val="18"/>
              </w:rPr>
              <w:t>20–24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01603BE" w14:textId="7F972DE8" w:rsidR="00F67F0A" w:rsidRPr="00A07C86" w:rsidRDefault="00F67F0A" w:rsidP="0079277F">
            <w:pPr>
              <w:jc w:val="right"/>
              <w:rPr>
                <w:rFonts w:cs="Arial"/>
                <w:sz w:val="18"/>
                <w:szCs w:val="18"/>
              </w:rPr>
            </w:pPr>
            <w:r w:rsidRPr="00F67F0A">
              <w:rPr>
                <w:sz w:val="18"/>
                <w:szCs w:val="18"/>
              </w:rPr>
              <w:t>7,288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79A3BB5" w14:textId="65C9122B" w:rsidR="00F67F0A" w:rsidRPr="00A07C86" w:rsidRDefault="00F67F0A" w:rsidP="0079277F">
            <w:pPr>
              <w:jc w:val="right"/>
              <w:rPr>
                <w:rFonts w:cs="Arial"/>
                <w:sz w:val="18"/>
                <w:szCs w:val="18"/>
              </w:rPr>
            </w:pPr>
            <w:r w:rsidRPr="00F67F0A">
              <w:rPr>
                <w:sz w:val="18"/>
                <w:szCs w:val="18"/>
              </w:rPr>
              <w:t>3,155</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32F1649F" w14:textId="6DCAE33F" w:rsidR="00F67F0A" w:rsidRPr="00A07C86" w:rsidRDefault="00F67F0A" w:rsidP="0079277F">
            <w:pPr>
              <w:jc w:val="right"/>
              <w:rPr>
                <w:rFonts w:cs="Arial"/>
                <w:b/>
                <w:sz w:val="18"/>
                <w:szCs w:val="18"/>
              </w:rPr>
            </w:pPr>
            <w:r w:rsidRPr="00F67F0A">
              <w:rPr>
                <w:sz w:val="18"/>
                <w:szCs w:val="18"/>
              </w:rPr>
              <w:t>10,461</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71AE07BE" w14:textId="1B7CC9BF" w:rsidR="00F67F0A" w:rsidRPr="00A07C86" w:rsidRDefault="00F67F0A" w:rsidP="0079277F">
            <w:pPr>
              <w:jc w:val="right"/>
              <w:rPr>
                <w:rFonts w:cs="Arial"/>
                <w:sz w:val="18"/>
                <w:szCs w:val="18"/>
              </w:rPr>
            </w:pPr>
            <w:r w:rsidRPr="00F67F0A">
              <w:rPr>
                <w:sz w:val="18"/>
                <w:szCs w:val="18"/>
              </w:rPr>
              <w:t>315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C6BF803" w14:textId="1D54608E" w:rsidR="00F67F0A" w:rsidRPr="00A07C86" w:rsidRDefault="00F67F0A" w:rsidP="0079277F">
            <w:pPr>
              <w:jc w:val="right"/>
              <w:rPr>
                <w:rFonts w:cs="Arial"/>
                <w:sz w:val="18"/>
                <w:szCs w:val="18"/>
              </w:rPr>
            </w:pPr>
            <w:r w:rsidRPr="00F67F0A">
              <w:rPr>
                <w:sz w:val="18"/>
                <w:szCs w:val="18"/>
              </w:rPr>
              <w:t>378</w:t>
            </w:r>
          </w:p>
        </w:tc>
        <w:tc>
          <w:tcPr>
            <w:tcW w:w="994" w:type="dxa"/>
            <w:tcBorders>
              <w:top w:val="single" w:sz="4" w:space="0" w:color="BFBFBF" w:themeColor="background1" w:themeShade="BF"/>
              <w:bottom w:val="single" w:sz="4" w:space="0" w:color="BFBFBF" w:themeColor="background1" w:themeShade="BF"/>
            </w:tcBorders>
            <w:shd w:val="clear" w:color="auto" w:fill="auto"/>
            <w:noWrap/>
            <w:vAlign w:val="center"/>
          </w:tcPr>
          <w:p w14:paraId="15166BD3" w14:textId="4908FBF4" w:rsidR="00F67F0A" w:rsidRPr="00A07C86" w:rsidRDefault="00F67F0A" w:rsidP="0079277F">
            <w:pPr>
              <w:jc w:val="right"/>
              <w:rPr>
                <w:rFonts w:cs="Arial"/>
                <w:b/>
                <w:sz w:val="18"/>
                <w:szCs w:val="18"/>
              </w:rPr>
            </w:pPr>
            <w:r w:rsidRPr="00F67F0A">
              <w:rPr>
                <w:sz w:val="18"/>
                <w:szCs w:val="18"/>
              </w:rPr>
              <w:t>694</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833443D" w14:textId="78B6ADB5" w:rsidR="00F67F0A" w:rsidRPr="00A07C86" w:rsidRDefault="00F67F0A" w:rsidP="0079277F">
            <w:pPr>
              <w:jc w:val="right"/>
              <w:rPr>
                <w:rFonts w:cs="Arial"/>
                <w:sz w:val="18"/>
                <w:szCs w:val="18"/>
              </w:rPr>
            </w:pPr>
            <w:r w:rsidRPr="00F67F0A">
              <w:rPr>
                <w:sz w:val="18"/>
                <w:szCs w:val="18"/>
              </w:rPr>
              <w:t>7,603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1CD8FB0" w14:textId="1332F271" w:rsidR="00F67F0A" w:rsidRPr="00A07C86" w:rsidRDefault="00F67F0A" w:rsidP="0079277F">
            <w:pPr>
              <w:jc w:val="right"/>
              <w:rPr>
                <w:rFonts w:cs="Arial"/>
                <w:sz w:val="18"/>
                <w:szCs w:val="18"/>
              </w:rPr>
            </w:pPr>
            <w:r w:rsidRPr="00F67F0A">
              <w:rPr>
                <w:sz w:val="18"/>
                <w:szCs w:val="18"/>
              </w:rPr>
              <w:t>3,533</w:t>
            </w:r>
          </w:p>
        </w:tc>
        <w:tc>
          <w:tcPr>
            <w:tcW w:w="1062" w:type="dxa"/>
            <w:tcBorders>
              <w:top w:val="single" w:sz="4" w:space="0" w:color="BFBFBF" w:themeColor="background1" w:themeShade="BF"/>
              <w:bottom w:val="single" w:sz="4" w:space="0" w:color="BFBFBF" w:themeColor="background1" w:themeShade="BF"/>
            </w:tcBorders>
            <w:shd w:val="clear" w:color="auto" w:fill="auto"/>
            <w:noWrap/>
            <w:vAlign w:val="center"/>
          </w:tcPr>
          <w:p w14:paraId="460DF6E7" w14:textId="248B8BEE" w:rsidR="00F67F0A" w:rsidRPr="00A07C86" w:rsidRDefault="00F67F0A" w:rsidP="0079277F">
            <w:pPr>
              <w:jc w:val="right"/>
              <w:rPr>
                <w:rFonts w:cs="Arial"/>
                <w:b/>
                <w:sz w:val="18"/>
                <w:szCs w:val="18"/>
              </w:rPr>
            </w:pPr>
            <w:r w:rsidRPr="00F67F0A">
              <w:rPr>
                <w:sz w:val="18"/>
                <w:szCs w:val="18"/>
              </w:rPr>
              <w:t>11,155</w:t>
            </w:r>
          </w:p>
        </w:tc>
      </w:tr>
      <w:tr w:rsidR="00F67F0A" w:rsidRPr="00A07C86" w14:paraId="5025199B" w14:textId="77777777" w:rsidTr="00BF391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1BA4FBC" w14:textId="77777777" w:rsidR="00F67F0A" w:rsidRPr="005D2E4D" w:rsidRDefault="00F67F0A" w:rsidP="00F67F0A">
            <w:pPr>
              <w:rPr>
                <w:rFonts w:cs="Arial"/>
                <w:b/>
                <w:bCs/>
                <w:color w:val="000000"/>
                <w:sz w:val="18"/>
                <w:szCs w:val="18"/>
              </w:rPr>
            </w:pPr>
            <w:r w:rsidRPr="005D2E4D">
              <w:rPr>
                <w:rFonts w:cs="Arial"/>
                <w:b/>
                <w:bCs/>
                <w:color w:val="000000"/>
                <w:sz w:val="18"/>
                <w:szCs w:val="18"/>
              </w:rPr>
              <w:t>25–29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391C9FF" w14:textId="1883E9C1" w:rsidR="00F67F0A" w:rsidRPr="00A07C86" w:rsidRDefault="00F67F0A" w:rsidP="0079277F">
            <w:pPr>
              <w:jc w:val="right"/>
              <w:rPr>
                <w:rFonts w:cs="Arial"/>
                <w:sz w:val="18"/>
                <w:szCs w:val="18"/>
              </w:rPr>
            </w:pPr>
            <w:r w:rsidRPr="00F67F0A">
              <w:rPr>
                <w:sz w:val="18"/>
                <w:szCs w:val="18"/>
              </w:rPr>
              <w:t>8,127</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AFF084A" w14:textId="17AB3EBF" w:rsidR="00F67F0A" w:rsidRPr="00A07C86" w:rsidRDefault="00F67F0A" w:rsidP="0079277F">
            <w:pPr>
              <w:jc w:val="right"/>
              <w:rPr>
                <w:rFonts w:cs="Arial"/>
                <w:sz w:val="18"/>
                <w:szCs w:val="18"/>
              </w:rPr>
            </w:pPr>
            <w:r w:rsidRPr="00F67F0A">
              <w:rPr>
                <w:sz w:val="18"/>
                <w:szCs w:val="18"/>
              </w:rPr>
              <w:t>3,546</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34EDD1C1" w14:textId="1F92F09E" w:rsidR="00F67F0A" w:rsidRPr="00A07C86" w:rsidRDefault="00F67F0A" w:rsidP="0079277F">
            <w:pPr>
              <w:jc w:val="right"/>
              <w:rPr>
                <w:rFonts w:cs="Arial"/>
                <w:b/>
                <w:sz w:val="18"/>
                <w:szCs w:val="18"/>
              </w:rPr>
            </w:pPr>
            <w:r w:rsidRPr="00F67F0A">
              <w:rPr>
                <w:sz w:val="18"/>
                <w:szCs w:val="18"/>
              </w:rPr>
              <w:t>11,692</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2294AEE9" w14:textId="63259EF5" w:rsidR="00F67F0A" w:rsidRPr="00A07C86" w:rsidRDefault="00F67F0A" w:rsidP="0079277F">
            <w:pPr>
              <w:jc w:val="right"/>
              <w:rPr>
                <w:rFonts w:cs="Arial"/>
                <w:sz w:val="18"/>
                <w:szCs w:val="18"/>
              </w:rPr>
            </w:pPr>
            <w:r w:rsidRPr="00F67F0A">
              <w:rPr>
                <w:sz w:val="18"/>
                <w:szCs w:val="18"/>
              </w:rPr>
              <w:t>587</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D06D34C" w14:textId="35501ABC" w:rsidR="00F67F0A" w:rsidRPr="00A07C86" w:rsidRDefault="00F67F0A" w:rsidP="0079277F">
            <w:pPr>
              <w:jc w:val="right"/>
              <w:rPr>
                <w:rFonts w:cs="Arial"/>
                <w:sz w:val="18"/>
                <w:szCs w:val="18"/>
              </w:rPr>
            </w:pPr>
            <w:r w:rsidRPr="00F67F0A">
              <w:rPr>
                <w:sz w:val="18"/>
                <w:szCs w:val="18"/>
              </w:rPr>
              <w:t>695</w:t>
            </w:r>
          </w:p>
        </w:tc>
        <w:tc>
          <w:tcPr>
            <w:tcW w:w="994" w:type="dxa"/>
            <w:tcBorders>
              <w:top w:val="single" w:sz="4" w:space="0" w:color="BFBFBF" w:themeColor="background1" w:themeShade="BF"/>
              <w:bottom w:val="single" w:sz="4" w:space="0" w:color="BFBFBF" w:themeColor="background1" w:themeShade="BF"/>
            </w:tcBorders>
            <w:shd w:val="clear" w:color="auto" w:fill="auto"/>
            <w:noWrap/>
            <w:vAlign w:val="center"/>
          </w:tcPr>
          <w:p w14:paraId="49E4DC5B" w14:textId="5D1E7031" w:rsidR="00F67F0A" w:rsidRPr="00A07C86" w:rsidRDefault="00F67F0A" w:rsidP="0079277F">
            <w:pPr>
              <w:jc w:val="right"/>
              <w:rPr>
                <w:rFonts w:cs="Arial"/>
                <w:b/>
                <w:sz w:val="18"/>
                <w:szCs w:val="18"/>
              </w:rPr>
            </w:pPr>
            <w:r w:rsidRPr="00F67F0A">
              <w:rPr>
                <w:sz w:val="18"/>
                <w:szCs w:val="18"/>
              </w:rPr>
              <w:t>1,282</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6BE66F6A" w14:textId="73C2F618" w:rsidR="00F67F0A" w:rsidRPr="00A07C86" w:rsidRDefault="00F67F0A" w:rsidP="0079277F">
            <w:pPr>
              <w:jc w:val="right"/>
              <w:rPr>
                <w:rFonts w:cs="Arial"/>
                <w:sz w:val="18"/>
                <w:szCs w:val="18"/>
              </w:rPr>
            </w:pPr>
            <w:r w:rsidRPr="00F67F0A">
              <w:rPr>
                <w:sz w:val="18"/>
                <w:szCs w:val="18"/>
              </w:rPr>
              <w:t>8,713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24D25FB" w14:textId="1967DEF2" w:rsidR="00F67F0A" w:rsidRPr="00A07C86" w:rsidRDefault="00F67F0A" w:rsidP="0079277F">
            <w:pPr>
              <w:jc w:val="right"/>
              <w:rPr>
                <w:rFonts w:cs="Arial"/>
                <w:sz w:val="18"/>
                <w:szCs w:val="18"/>
              </w:rPr>
            </w:pPr>
            <w:r w:rsidRPr="00F67F0A">
              <w:rPr>
                <w:sz w:val="18"/>
                <w:szCs w:val="18"/>
              </w:rPr>
              <w:t>4,241</w:t>
            </w:r>
          </w:p>
        </w:tc>
        <w:tc>
          <w:tcPr>
            <w:tcW w:w="1062" w:type="dxa"/>
            <w:tcBorders>
              <w:top w:val="single" w:sz="4" w:space="0" w:color="BFBFBF" w:themeColor="background1" w:themeShade="BF"/>
              <w:bottom w:val="single" w:sz="4" w:space="0" w:color="BFBFBF" w:themeColor="background1" w:themeShade="BF"/>
            </w:tcBorders>
            <w:shd w:val="clear" w:color="auto" w:fill="auto"/>
            <w:noWrap/>
            <w:vAlign w:val="center"/>
          </w:tcPr>
          <w:p w14:paraId="64B6B405" w14:textId="40E0B6DE" w:rsidR="00F67F0A" w:rsidRPr="00A07C86" w:rsidRDefault="00F67F0A" w:rsidP="0079277F">
            <w:pPr>
              <w:jc w:val="right"/>
              <w:rPr>
                <w:rFonts w:cs="Arial"/>
                <w:b/>
                <w:sz w:val="18"/>
                <w:szCs w:val="18"/>
              </w:rPr>
            </w:pPr>
            <w:r w:rsidRPr="00F67F0A">
              <w:rPr>
                <w:sz w:val="18"/>
                <w:szCs w:val="18"/>
              </w:rPr>
              <w:t>12,974</w:t>
            </w:r>
          </w:p>
        </w:tc>
      </w:tr>
      <w:tr w:rsidR="00F67F0A" w:rsidRPr="00A07C86" w14:paraId="2404ECDC" w14:textId="77777777" w:rsidTr="00BF391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A542E78" w14:textId="77777777" w:rsidR="00F67F0A" w:rsidRPr="005D2E4D" w:rsidRDefault="00F67F0A" w:rsidP="00F67F0A">
            <w:pPr>
              <w:rPr>
                <w:rFonts w:cs="Arial"/>
                <w:b/>
                <w:bCs/>
                <w:color w:val="000000"/>
                <w:sz w:val="18"/>
                <w:szCs w:val="18"/>
              </w:rPr>
            </w:pPr>
            <w:r w:rsidRPr="005D2E4D">
              <w:rPr>
                <w:rFonts w:cs="Arial"/>
                <w:b/>
                <w:bCs/>
                <w:color w:val="000000"/>
                <w:sz w:val="18"/>
                <w:szCs w:val="18"/>
              </w:rPr>
              <w:t>30–34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A877F4B" w14:textId="07D42B08" w:rsidR="00F67F0A" w:rsidRPr="00A07C86" w:rsidRDefault="00F67F0A" w:rsidP="0079277F">
            <w:pPr>
              <w:jc w:val="right"/>
              <w:rPr>
                <w:rFonts w:cs="Arial"/>
                <w:sz w:val="18"/>
                <w:szCs w:val="18"/>
              </w:rPr>
            </w:pPr>
            <w:r w:rsidRPr="00F67F0A">
              <w:rPr>
                <w:sz w:val="18"/>
                <w:szCs w:val="18"/>
              </w:rPr>
              <w:t>7,496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B2B47F2" w14:textId="71839736" w:rsidR="00F67F0A" w:rsidRPr="00A07C86" w:rsidRDefault="00F67F0A" w:rsidP="0079277F">
            <w:pPr>
              <w:jc w:val="right"/>
              <w:rPr>
                <w:rFonts w:cs="Arial"/>
                <w:sz w:val="18"/>
                <w:szCs w:val="18"/>
              </w:rPr>
            </w:pPr>
            <w:r w:rsidRPr="00F67F0A">
              <w:rPr>
                <w:sz w:val="18"/>
                <w:szCs w:val="18"/>
              </w:rPr>
              <w:t>3,229</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5673F7BD" w14:textId="604CF37E" w:rsidR="00F67F0A" w:rsidRPr="00A07C86" w:rsidRDefault="00F67F0A" w:rsidP="0079277F">
            <w:pPr>
              <w:jc w:val="right"/>
              <w:rPr>
                <w:rFonts w:cs="Arial"/>
                <w:b/>
                <w:sz w:val="18"/>
                <w:szCs w:val="18"/>
              </w:rPr>
            </w:pPr>
            <w:r w:rsidRPr="00F67F0A">
              <w:rPr>
                <w:sz w:val="18"/>
                <w:szCs w:val="18"/>
              </w:rPr>
              <w:t>10,742</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39F3EBEC" w14:textId="032612CD" w:rsidR="00F67F0A" w:rsidRPr="00A07C86" w:rsidRDefault="00F67F0A" w:rsidP="0079277F">
            <w:pPr>
              <w:jc w:val="right"/>
              <w:rPr>
                <w:rFonts w:cs="Arial"/>
                <w:sz w:val="18"/>
                <w:szCs w:val="18"/>
              </w:rPr>
            </w:pPr>
            <w:r w:rsidRPr="00F67F0A">
              <w:rPr>
                <w:sz w:val="18"/>
                <w:szCs w:val="18"/>
              </w:rPr>
              <w:t>753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DAE838A" w14:textId="66ABF6C5" w:rsidR="00F67F0A" w:rsidRPr="00A07C86" w:rsidRDefault="00F67F0A" w:rsidP="0079277F">
            <w:pPr>
              <w:jc w:val="right"/>
              <w:rPr>
                <w:rFonts w:cs="Arial"/>
                <w:sz w:val="18"/>
                <w:szCs w:val="18"/>
              </w:rPr>
            </w:pPr>
            <w:r w:rsidRPr="00F67F0A">
              <w:rPr>
                <w:sz w:val="18"/>
                <w:szCs w:val="18"/>
              </w:rPr>
              <w:t>769</w:t>
            </w:r>
          </w:p>
        </w:tc>
        <w:tc>
          <w:tcPr>
            <w:tcW w:w="994" w:type="dxa"/>
            <w:tcBorders>
              <w:top w:val="single" w:sz="4" w:space="0" w:color="BFBFBF" w:themeColor="background1" w:themeShade="BF"/>
              <w:bottom w:val="single" w:sz="4" w:space="0" w:color="BFBFBF" w:themeColor="background1" w:themeShade="BF"/>
            </w:tcBorders>
            <w:shd w:val="clear" w:color="auto" w:fill="auto"/>
            <w:noWrap/>
            <w:vAlign w:val="center"/>
          </w:tcPr>
          <w:p w14:paraId="0AF937ED" w14:textId="6E26DB87" w:rsidR="00F67F0A" w:rsidRPr="00A07C86" w:rsidRDefault="00F67F0A" w:rsidP="0079277F">
            <w:pPr>
              <w:jc w:val="right"/>
              <w:rPr>
                <w:rFonts w:cs="Arial"/>
                <w:b/>
                <w:sz w:val="18"/>
                <w:szCs w:val="18"/>
              </w:rPr>
            </w:pPr>
            <w:r w:rsidRPr="00F67F0A">
              <w:rPr>
                <w:sz w:val="18"/>
                <w:szCs w:val="18"/>
              </w:rPr>
              <w:t>1,523</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5E33D11" w14:textId="63C0B377" w:rsidR="00F67F0A" w:rsidRPr="00A07C86" w:rsidRDefault="00F67F0A" w:rsidP="0079277F">
            <w:pPr>
              <w:jc w:val="right"/>
              <w:rPr>
                <w:rFonts w:cs="Arial"/>
                <w:sz w:val="18"/>
                <w:szCs w:val="18"/>
              </w:rPr>
            </w:pPr>
            <w:r w:rsidRPr="00F67F0A">
              <w:rPr>
                <w:sz w:val="18"/>
                <w:szCs w:val="18"/>
              </w:rPr>
              <w:t>8,249</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9AA70F8" w14:textId="72B1CBF2" w:rsidR="00F67F0A" w:rsidRPr="00A07C86" w:rsidRDefault="00F67F0A" w:rsidP="0079277F">
            <w:pPr>
              <w:jc w:val="right"/>
              <w:rPr>
                <w:rFonts w:cs="Arial"/>
                <w:sz w:val="18"/>
                <w:szCs w:val="18"/>
              </w:rPr>
            </w:pPr>
            <w:r w:rsidRPr="00F67F0A">
              <w:rPr>
                <w:sz w:val="18"/>
                <w:szCs w:val="18"/>
              </w:rPr>
              <w:t>3,997</w:t>
            </w:r>
          </w:p>
        </w:tc>
        <w:tc>
          <w:tcPr>
            <w:tcW w:w="1062" w:type="dxa"/>
            <w:tcBorders>
              <w:top w:val="single" w:sz="4" w:space="0" w:color="BFBFBF" w:themeColor="background1" w:themeShade="BF"/>
              <w:bottom w:val="single" w:sz="4" w:space="0" w:color="BFBFBF" w:themeColor="background1" w:themeShade="BF"/>
            </w:tcBorders>
            <w:shd w:val="clear" w:color="auto" w:fill="auto"/>
            <w:noWrap/>
            <w:vAlign w:val="center"/>
          </w:tcPr>
          <w:p w14:paraId="2ABCB1FC" w14:textId="29E9FC73" w:rsidR="00F67F0A" w:rsidRPr="00A07C86" w:rsidRDefault="00F67F0A" w:rsidP="0079277F">
            <w:pPr>
              <w:jc w:val="right"/>
              <w:rPr>
                <w:rFonts w:cs="Arial"/>
                <w:b/>
                <w:sz w:val="18"/>
                <w:szCs w:val="18"/>
              </w:rPr>
            </w:pPr>
            <w:r w:rsidRPr="00F67F0A">
              <w:rPr>
                <w:sz w:val="18"/>
                <w:szCs w:val="18"/>
              </w:rPr>
              <w:t>12,265</w:t>
            </w:r>
          </w:p>
        </w:tc>
      </w:tr>
      <w:tr w:rsidR="00F67F0A" w:rsidRPr="00A07C86" w14:paraId="570F63B9" w14:textId="77777777" w:rsidTr="00BF391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BFF855E" w14:textId="77777777" w:rsidR="00F67F0A" w:rsidRPr="005D2E4D" w:rsidRDefault="00F67F0A" w:rsidP="00F67F0A">
            <w:pPr>
              <w:rPr>
                <w:rFonts w:cs="Arial"/>
                <w:b/>
                <w:bCs/>
                <w:color w:val="000000"/>
                <w:sz w:val="18"/>
                <w:szCs w:val="18"/>
              </w:rPr>
            </w:pPr>
            <w:r w:rsidRPr="005D2E4D">
              <w:rPr>
                <w:rFonts w:cs="Arial"/>
                <w:b/>
                <w:bCs/>
                <w:color w:val="000000"/>
                <w:sz w:val="18"/>
                <w:szCs w:val="18"/>
              </w:rPr>
              <w:t>35–39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4AC51FF" w14:textId="1086933C" w:rsidR="00F67F0A" w:rsidRPr="00A07C86" w:rsidRDefault="00F67F0A" w:rsidP="0079277F">
            <w:pPr>
              <w:jc w:val="right"/>
              <w:rPr>
                <w:rFonts w:cs="Arial"/>
                <w:sz w:val="18"/>
                <w:szCs w:val="18"/>
              </w:rPr>
            </w:pPr>
            <w:r w:rsidRPr="00F67F0A">
              <w:rPr>
                <w:sz w:val="18"/>
                <w:szCs w:val="18"/>
              </w:rPr>
              <w:t>6,930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1D27E61" w14:textId="15CB14E7" w:rsidR="00F67F0A" w:rsidRPr="00A07C86" w:rsidRDefault="00F67F0A" w:rsidP="0079277F">
            <w:pPr>
              <w:jc w:val="right"/>
              <w:rPr>
                <w:rFonts w:cs="Arial"/>
                <w:sz w:val="18"/>
                <w:szCs w:val="18"/>
              </w:rPr>
            </w:pPr>
            <w:r w:rsidRPr="00F67F0A">
              <w:rPr>
                <w:sz w:val="18"/>
                <w:szCs w:val="18"/>
              </w:rPr>
              <w:t>3,235</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23470171" w14:textId="2AEDACEC" w:rsidR="00F67F0A" w:rsidRPr="00A07C86" w:rsidRDefault="00F67F0A" w:rsidP="0079277F">
            <w:pPr>
              <w:jc w:val="right"/>
              <w:rPr>
                <w:rFonts w:cs="Arial"/>
                <w:b/>
                <w:sz w:val="18"/>
                <w:szCs w:val="18"/>
              </w:rPr>
            </w:pPr>
            <w:r w:rsidRPr="00F67F0A">
              <w:rPr>
                <w:sz w:val="18"/>
                <w:szCs w:val="18"/>
              </w:rPr>
              <w:t>10,180</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760F1A59" w14:textId="7B0FACC0" w:rsidR="00F67F0A" w:rsidRPr="00A07C86" w:rsidRDefault="00F67F0A" w:rsidP="0079277F">
            <w:pPr>
              <w:jc w:val="right"/>
              <w:rPr>
                <w:rFonts w:cs="Arial"/>
                <w:sz w:val="18"/>
                <w:szCs w:val="18"/>
              </w:rPr>
            </w:pPr>
            <w:r w:rsidRPr="00F67F0A">
              <w:rPr>
                <w:sz w:val="18"/>
                <w:szCs w:val="18"/>
              </w:rPr>
              <w:t>906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C72C16B" w14:textId="23634BD8" w:rsidR="00F67F0A" w:rsidRPr="00A07C86" w:rsidRDefault="00F67F0A" w:rsidP="0079277F">
            <w:pPr>
              <w:jc w:val="right"/>
              <w:rPr>
                <w:rFonts w:cs="Arial"/>
                <w:sz w:val="18"/>
                <w:szCs w:val="18"/>
              </w:rPr>
            </w:pPr>
            <w:r w:rsidRPr="00F67F0A">
              <w:rPr>
                <w:sz w:val="18"/>
                <w:szCs w:val="18"/>
              </w:rPr>
              <w:t>815</w:t>
            </w:r>
          </w:p>
        </w:tc>
        <w:tc>
          <w:tcPr>
            <w:tcW w:w="994" w:type="dxa"/>
            <w:tcBorders>
              <w:top w:val="single" w:sz="4" w:space="0" w:color="BFBFBF" w:themeColor="background1" w:themeShade="BF"/>
              <w:bottom w:val="single" w:sz="4" w:space="0" w:color="BFBFBF" w:themeColor="background1" w:themeShade="BF"/>
            </w:tcBorders>
            <w:shd w:val="clear" w:color="auto" w:fill="auto"/>
            <w:noWrap/>
            <w:vAlign w:val="center"/>
          </w:tcPr>
          <w:p w14:paraId="1972EDBB" w14:textId="33616E51" w:rsidR="00F67F0A" w:rsidRPr="00A07C86" w:rsidRDefault="00F67F0A" w:rsidP="0079277F">
            <w:pPr>
              <w:jc w:val="right"/>
              <w:rPr>
                <w:rFonts w:cs="Arial"/>
                <w:b/>
                <w:sz w:val="18"/>
                <w:szCs w:val="18"/>
              </w:rPr>
            </w:pPr>
            <w:r w:rsidRPr="00F67F0A">
              <w:rPr>
                <w:sz w:val="18"/>
                <w:szCs w:val="18"/>
              </w:rPr>
              <w:t>1,722</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6916D9D3" w14:textId="3BD1F2E4" w:rsidR="00F67F0A" w:rsidRPr="00A07C86" w:rsidRDefault="00F67F0A" w:rsidP="0079277F">
            <w:pPr>
              <w:jc w:val="right"/>
              <w:rPr>
                <w:rFonts w:cs="Arial"/>
                <w:sz w:val="18"/>
                <w:szCs w:val="18"/>
              </w:rPr>
            </w:pPr>
            <w:r w:rsidRPr="00F67F0A">
              <w:rPr>
                <w:sz w:val="18"/>
                <w:szCs w:val="18"/>
              </w:rPr>
              <w:t>7,836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CAF6B04" w14:textId="005FEA07" w:rsidR="00F67F0A" w:rsidRPr="00A07C86" w:rsidRDefault="00F67F0A" w:rsidP="0079277F">
            <w:pPr>
              <w:jc w:val="right"/>
              <w:rPr>
                <w:rFonts w:cs="Arial"/>
                <w:sz w:val="18"/>
                <w:szCs w:val="18"/>
              </w:rPr>
            </w:pPr>
            <w:r w:rsidRPr="00F67F0A">
              <w:rPr>
                <w:sz w:val="18"/>
                <w:szCs w:val="18"/>
              </w:rPr>
              <w:t>4,049</w:t>
            </w:r>
          </w:p>
        </w:tc>
        <w:tc>
          <w:tcPr>
            <w:tcW w:w="1062" w:type="dxa"/>
            <w:tcBorders>
              <w:top w:val="single" w:sz="4" w:space="0" w:color="BFBFBF" w:themeColor="background1" w:themeShade="BF"/>
              <w:bottom w:val="single" w:sz="4" w:space="0" w:color="BFBFBF" w:themeColor="background1" w:themeShade="BF"/>
            </w:tcBorders>
            <w:shd w:val="clear" w:color="auto" w:fill="auto"/>
            <w:noWrap/>
            <w:vAlign w:val="center"/>
          </w:tcPr>
          <w:p w14:paraId="60A9397D" w14:textId="7AA1AFCF" w:rsidR="00F67F0A" w:rsidRPr="00A07C86" w:rsidRDefault="00F67F0A" w:rsidP="0079277F">
            <w:pPr>
              <w:jc w:val="right"/>
              <w:rPr>
                <w:rFonts w:cs="Arial"/>
                <w:b/>
                <w:sz w:val="18"/>
                <w:szCs w:val="18"/>
              </w:rPr>
            </w:pPr>
            <w:r w:rsidRPr="00F67F0A">
              <w:rPr>
                <w:sz w:val="18"/>
                <w:szCs w:val="18"/>
              </w:rPr>
              <w:t>11,901</w:t>
            </w:r>
          </w:p>
        </w:tc>
      </w:tr>
      <w:tr w:rsidR="00F67F0A" w:rsidRPr="00A07C86" w14:paraId="395459F8" w14:textId="77777777" w:rsidTr="00BF391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719EF4" w14:textId="77777777" w:rsidR="00F67F0A" w:rsidRPr="005D2E4D" w:rsidRDefault="00F67F0A" w:rsidP="00F67F0A">
            <w:pPr>
              <w:rPr>
                <w:rFonts w:cs="Arial"/>
                <w:b/>
                <w:bCs/>
                <w:color w:val="000000"/>
                <w:sz w:val="18"/>
                <w:szCs w:val="18"/>
              </w:rPr>
            </w:pPr>
            <w:r w:rsidRPr="005D2E4D">
              <w:rPr>
                <w:rFonts w:cs="Arial"/>
                <w:b/>
                <w:bCs/>
                <w:color w:val="000000"/>
                <w:sz w:val="18"/>
                <w:szCs w:val="18"/>
              </w:rPr>
              <w:t>40–44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5EBBBF4" w14:textId="27E28AEB" w:rsidR="00F67F0A" w:rsidRPr="00A07C86" w:rsidRDefault="00F67F0A" w:rsidP="0079277F">
            <w:pPr>
              <w:jc w:val="right"/>
              <w:rPr>
                <w:rFonts w:cs="Arial"/>
                <w:sz w:val="18"/>
                <w:szCs w:val="18"/>
              </w:rPr>
            </w:pPr>
            <w:r w:rsidRPr="00F67F0A">
              <w:rPr>
                <w:sz w:val="18"/>
                <w:szCs w:val="18"/>
              </w:rPr>
              <w:t>6,474</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F9633CB" w14:textId="38F81ED5" w:rsidR="00F67F0A" w:rsidRPr="00A07C86" w:rsidRDefault="00F67F0A" w:rsidP="0079277F">
            <w:pPr>
              <w:jc w:val="right"/>
              <w:rPr>
                <w:rFonts w:cs="Arial"/>
                <w:sz w:val="18"/>
                <w:szCs w:val="18"/>
              </w:rPr>
            </w:pPr>
            <w:r w:rsidRPr="00F67F0A">
              <w:rPr>
                <w:sz w:val="18"/>
                <w:szCs w:val="18"/>
              </w:rPr>
              <w:t>3,561</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104DB669" w14:textId="21C39378" w:rsidR="00F67F0A" w:rsidRPr="00A07C86" w:rsidRDefault="00F67F0A" w:rsidP="0079277F">
            <w:pPr>
              <w:jc w:val="right"/>
              <w:rPr>
                <w:rFonts w:cs="Arial"/>
                <w:b/>
                <w:sz w:val="18"/>
                <w:szCs w:val="18"/>
              </w:rPr>
            </w:pPr>
            <w:r w:rsidRPr="00F67F0A">
              <w:rPr>
                <w:sz w:val="18"/>
                <w:szCs w:val="18"/>
              </w:rPr>
              <w:t>10,044</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05B8E73" w14:textId="66FD1E03" w:rsidR="00F67F0A" w:rsidRPr="00A07C86" w:rsidRDefault="00F67F0A" w:rsidP="0079277F">
            <w:pPr>
              <w:jc w:val="right"/>
              <w:rPr>
                <w:rFonts w:cs="Arial"/>
                <w:sz w:val="18"/>
                <w:szCs w:val="18"/>
              </w:rPr>
            </w:pPr>
            <w:r w:rsidRPr="00F67F0A">
              <w:rPr>
                <w:sz w:val="18"/>
                <w:szCs w:val="18"/>
              </w:rPr>
              <w:t>927</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3747D03" w14:textId="17753481" w:rsidR="00F67F0A" w:rsidRPr="00A07C86" w:rsidRDefault="00F67F0A" w:rsidP="0079277F">
            <w:pPr>
              <w:jc w:val="right"/>
              <w:rPr>
                <w:rFonts w:cs="Arial"/>
                <w:sz w:val="18"/>
                <w:szCs w:val="18"/>
              </w:rPr>
            </w:pPr>
            <w:r w:rsidRPr="00F67F0A">
              <w:rPr>
                <w:sz w:val="18"/>
                <w:szCs w:val="18"/>
              </w:rPr>
              <w:t>910</w:t>
            </w:r>
          </w:p>
        </w:tc>
        <w:tc>
          <w:tcPr>
            <w:tcW w:w="994" w:type="dxa"/>
            <w:tcBorders>
              <w:top w:val="single" w:sz="4" w:space="0" w:color="BFBFBF" w:themeColor="background1" w:themeShade="BF"/>
              <w:bottom w:val="single" w:sz="4" w:space="0" w:color="BFBFBF" w:themeColor="background1" w:themeShade="BF"/>
            </w:tcBorders>
            <w:shd w:val="clear" w:color="auto" w:fill="auto"/>
            <w:noWrap/>
            <w:vAlign w:val="center"/>
          </w:tcPr>
          <w:p w14:paraId="46ECAE83" w14:textId="066C036C" w:rsidR="00F67F0A" w:rsidRPr="00A07C86" w:rsidRDefault="00F67F0A" w:rsidP="0079277F">
            <w:pPr>
              <w:jc w:val="right"/>
              <w:rPr>
                <w:rFonts w:cs="Arial"/>
                <w:b/>
                <w:sz w:val="18"/>
                <w:szCs w:val="18"/>
              </w:rPr>
            </w:pPr>
            <w:r w:rsidRPr="00F67F0A">
              <w:rPr>
                <w:sz w:val="18"/>
                <w:szCs w:val="18"/>
              </w:rPr>
              <w:t>1,837</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0EFA9F1" w14:textId="78CBEF71" w:rsidR="00F67F0A" w:rsidRPr="00A07C86" w:rsidRDefault="00F67F0A" w:rsidP="0079277F">
            <w:pPr>
              <w:jc w:val="right"/>
              <w:rPr>
                <w:rFonts w:cs="Arial"/>
                <w:sz w:val="18"/>
                <w:szCs w:val="18"/>
              </w:rPr>
            </w:pPr>
            <w:r w:rsidRPr="00F67F0A">
              <w:rPr>
                <w:sz w:val="18"/>
                <w:szCs w:val="18"/>
              </w:rPr>
              <w:t>7,401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5572792" w14:textId="42ADBE82" w:rsidR="00F67F0A" w:rsidRPr="00A07C86" w:rsidRDefault="00F67F0A" w:rsidP="0079277F">
            <w:pPr>
              <w:jc w:val="right"/>
              <w:rPr>
                <w:rFonts w:cs="Arial"/>
                <w:sz w:val="18"/>
                <w:szCs w:val="18"/>
              </w:rPr>
            </w:pPr>
            <w:r w:rsidRPr="00F67F0A">
              <w:rPr>
                <w:sz w:val="18"/>
                <w:szCs w:val="18"/>
              </w:rPr>
              <w:t>4,471</w:t>
            </w:r>
          </w:p>
        </w:tc>
        <w:tc>
          <w:tcPr>
            <w:tcW w:w="1062" w:type="dxa"/>
            <w:tcBorders>
              <w:top w:val="single" w:sz="4" w:space="0" w:color="BFBFBF" w:themeColor="background1" w:themeShade="BF"/>
              <w:bottom w:val="single" w:sz="4" w:space="0" w:color="BFBFBF" w:themeColor="background1" w:themeShade="BF"/>
            </w:tcBorders>
            <w:shd w:val="clear" w:color="auto" w:fill="auto"/>
            <w:noWrap/>
            <w:vAlign w:val="center"/>
          </w:tcPr>
          <w:p w14:paraId="7B95B52C" w14:textId="1E724FD4" w:rsidR="00F67F0A" w:rsidRPr="00A07C86" w:rsidRDefault="00F67F0A" w:rsidP="0079277F">
            <w:pPr>
              <w:jc w:val="right"/>
              <w:rPr>
                <w:rFonts w:cs="Arial"/>
                <w:b/>
                <w:sz w:val="18"/>
                <w:szCs w:val="18"/>
              </w:rPr>
            </w:pPr>
            <w:r w:rsidRPr="00F67F0A">
              <w:rPr>
                <w:sz w:val="18"/>
                <w:szCs w:val="18"/>
              </w:rPr>
              <w:t>11,882</w:t>
            </w:r>
          </w:p>
        </w:tc>
      </w:tr>
      <w:tr w:rsidR="00F67F0A" w:rsidRPr="00A07C86" w14:paraId="09EC400F" w14:textId="77777777" w:rsidTr="00BF391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40C58C8" w14:textId="77777777" w:rsidR="00F67F0A" w:rsidRPr="005D2E4D" w:rsidRDefault="00F67F0A" w:rsidP="00F67F0A">
            <w:pPr>
              <w:rPr>
                <w:rFonts w:cs="Arial"/>
                <w:b/>
                <w:bCs/>
                <w:color w:val="000000"/>
                <w:sz w:val="18"/>
                <w:szCs w:val="18"/>
              </w:rPr>
            </w:pPr>
            <w:r w:rsidRPr="005D2E4D">
              <w:rPr>
                <w:rFonts w:cs="Arial"/>
                <w:b/>
                <w:bCs/>
                <w:color w:val="000000"/>
                <w:sz w:val="18"/>
                <w:szCs w:val="18"/>
              </w:rPr>
              <w:t>45–49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8B6DAC2" w14:textId="226D4040" w:rsidR="00F67F0A" w:rsidRPr="00A07C86" w:rsidRDefault="00F67F0A" w:rsidP="0079277F">
            <w:pPr>
              <w:jc w:val="right"/>
              <w:rPr>
                <w:rFonts w:cs="Arial"/>
                <w:sz w:val="18"/>
                <w:szCs w:val="18"/>
              </w:rPr>
            </w:pPr>
            <w:r w:rsidRPr="00F67F0A">
              <w:rPr>
                <w:sz w:val="18"/>
                <w:szCs w:val="18"/>
              </w:rPr>
              <w:t>7,272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9F2FFBF" w14:textId="54468E9F" w:rsidR="00F67F0A" w:rsidRPr="00A07C86" w:rsidRDefault="00F67F0A" w:rsidP="0079277F">
            <w:pPr>
              <w:jc w:val="right"/>
              <w:rPr>
                <w:rFonts w:cs="Arial"/>
                <w:sz w:val="18"/>
                <w:szCs w:val="18"/>
              </w:rPr>
            </w:pPr>
            <w:r w:rsidRPr="00F67F0A">
              <w:rPr>
                <w:sz w:val="18"/>
                <w:szCs w:val="18"/>
              </w:rPr>
              <w:t>4,816</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3A4A0FDD" w14:textId="31DA4C85" w:rsidR="00F67F0A" w:rsidRPr="00A07C86" w:rsidRDefault="00F67F0A" w:rsidP="0079277F">
            <w:pPr>
              <w:jc w:val="right"/>
              <w:rPr>
                <w:rFonts w:cs="Arial"/>
                <w:b/>
                <w:sz w:val="18"/>
                <w:szCs w:val="18"/>
              </w:rPr>
            </w:pPr>
            <w:r w:rsidRPr="00F67F0A">
              <w:rPr>
                <w:sz w:val="18"/>
                <w:szCs w:val="18"/>
              </w:rPr>
              <w:t>12,105</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64F6415" w14:textId="1EB64D3B" w:rsidR="00F67F0A" w:rsidRPr="00A07C86" w:rsidRDefault="00F67F0A" w:rsidP="0079277F">
            <w:pPr>
              <w:jc w:val="right"/>
              <w:rPr>
                <w:rFonts w:cs="Arial"/>
                <w:sz w:val="18"/>
                <w:szCs w:val="18"/>
              </w:rPr>
            </w:pPr>
            <w:r w:rsidRPr="00F67F0A">
              <w:rPr>
                <w:sz w:val="18"/>
                <w:szCs w:val="18"/>
              </w:rPr>
              <w:t>1,189</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EBF4873" w14:textId="52BD8BC7" w:rsidR="00F67F0A" w:rsidRPr="00A07C86" w:rsidRDefault="00F67F0A" w:rsidP="0079277F">
            <w:pPr>
              <w:jc w:val="right"/>
              <w:rPr>
                <w:rFonts w:cs="Arial"/>
                <w:sz w:val="18"/>
                <w:szCs w:val="18"/>
              </w:rPr>
            </w:pPr>
            <w:r w:rsidRPr="00F67F0A">
              <w:rPr>
                <w:sz w:val="18"/>
                <w:szCs w:val="18"/>
              </w:rPr>
              <w:t>1,162</w:t>
            </w:r>
          </w:p>
        </w:tc>
        <w:tc>
          <w:tcPr>
            <w:tcW w:w="994" w:type="dxa"/>
            <w:tcBorders>
              <w:top w:val="single" w:sz="4" w:space="0" w:color="BFBFBF" w:themeColor="background1" w:themeShade="BF"/>
              <w:bottom w:val="single" w:sz="4" w:space="0" w:color="BFBFBF" w:themeColor="background1" w:themeShade="BF"/>
            </w:tcBorders>
            <w:shd w:val="clear" w:color="auto" w:fill="auto"/>
            <w:noWrap/>
            <w:vAlign w:val="center"/>
          </w:tcPr>
          <w:p w14:paraId="3B4B6747" w14:textId="4CA825BD" w:rsidR="00F67F0A" w:rsidRPr="00A07C86" w:rsidRDefault="00F67F0A" w:rsidP="0079277F">
            <w:pPr>
              <w:jc w:val="right"/>
              <w:rPr>
                <w:rFonts w:cs="Arial"/>
                <w:b/>
                <w:sz w:val="18"/>
                <w:szCs w:val="18"/>
              </w:rPr>
            </w:pPr>
            <w:r w:rsidRPr="00F67F0A">
              <w:rPr>
                <w:sz w:val="18"/>
                <w:szCs w:val="18"/>
              </w:rPr>
              <w:t>2,353</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56C5E03D" w14:textId="69BC9255" w:rsidR="00F67F0A" w:rsidRPr="00A07C86" w:rsidRDefault="00F67F0A" w:rsidP="0079277F">
            <w:pPr>
              <w:jc w:val="right"/>
              <w:rPr>
                <w:rFonts w:cs="Arial"/>
                <w:sz w:val="18"/>
                <w:szCs w:val="18"/>
              </w:rPr>
            </w:pPr>
            <w:r w:rsidRPr="00F67F0A">
              <w:rPr>
                <w:sz w:val="18"/>
                <w:szCs w:val="18"/>
              </w:rPr>
              <w:t>8,461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0386F03" w14:textId="0246BC72" w:rsidR="00F67F0A" w:rsidRPr="00A07C86" w:rsidRDefault="00F67F0A" w:rsidP="0079277F">
            <w:pPr>
              <w:jc w:val="right"/>
              <w:rPr>
                <w:rFonts w:cs="Arial"/>
                <w:sz w:val="18"/>
                <w:szCs w:val="18"/>
              </w:rPr>
            </w:pPr>
            <w:r w:rsidRPr="00F67F0A">
              <w:rPr>
                <w:sz w:val="18"/>
                <w:szCs w:val="18"/>
              </w:rPr>
              <w:t>5,978</w:t>
            </w:r>
          </w:p>
        </w:tc>
        <w:tc>
          <w:tcPr>
            <w:tcW w:w="1062" w:type="dxa"/>
            <w:tcBorders>
              <w:top w:val="single" w:sz="4" w:space="0" w:color="BFBFBF" w:themeColor="background1" w:themeShade="BF"/>
              <w:bottom w:val="single" w:sz="4" w:space="0" w:color="BFBFBF" w:themeColor="background1" w:themeShade="BF"/>
            </w:tcBorders>
            <w:shd w:val="clear" w:color="auto" w:fill="auto"/>
            <w:noWrap/>
            <w:vAlign w:val="center"/>
          </w:tcPr>
          <w:p w14:paraId="10077A51" w14:textId="6EB814AA" w:rsidR="00F67F0A" w:rsidRPr="00A07C86" w:rsidRDefault="00F67F0A" w:rsidP="0079277F">
            <w:pPr>
              <w:jc w:val="right"/>
              <w:rPr>
                <w:rFonts w:cs="Arial"/>
                <w:b/>
                <w:sz w:val="18"/>
                <w:szCs w:val="18"/>
              </w:rPr>
            </w:pPr>
            <w:r w:rsidRPr="00F67F0A">
              <w:rPr>
                <w:sz w:val="18"/>
                <w:szCs w:val="18"/>
              </w:rPr>
              <w:t>14,458</w:t>
            </w:r>
          </w:p>
        </w:tc>
      </w:tr>
      <w:tr w:rsidR="00F67F0A" w:rsidRPr="00A07C86" w14:paraId="27F2FD27" w14:textId="77777777" w:rsidTr="00BF391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7623DFF" w14:textId="77777777" w:rsidR="00F67F0A" w:rsidRPr="005D2E4D" w:rsidRDefault="00F67F0A" w:rsidP="00F67F0A">
            <w:pPr>
              <w:rPr>
                <w:rFonts w:cs="Arial"/>
                <w:b/>
                <w:bCs/>
                <w:color w:val="000000"/>
                <w:sz w:val="18"/>
                <w:szCs w:val="18"/>
              </w:rPr>
            </w:pPr>
            <w:r w:rsidRPr="005D2E4D">
              <w:rPr>
                <w:rFonts w:cs="Arial"/>
                <w:b/>
                <w:bCs/>
                <w:color w:val="000000"/>
                <w:sz w:val="18"/>
                <w:szCs w:val="18"/>
              </w:rPr>
              <w:t>50–54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EF134AA" w14:textId="26FDA0E4" w:rsidR="00F67F0A" w:rsidRPr="00A07C86" w:rsidRDefault="00F67F0A" w:rsidP="0079277F">
            <w:pPr>
              <w:jc w:val="right"/>
              <w:rPr>
                <w:rFonts w:cs="Arial"/>
                <w:sz w:val="18"/>
                <w:szCs w:val="18"/>
              </w:rPr>
            </w:pPr>
            <w:r w:rsidRPr="00F67F0A">
              <w:rPr>
                <w:sz w:val="18"/>
                <w:szCs w:val="18"/>
              </w:rPr>
              <w:t>7,041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67E1F52" w14:textId="6B122138" w:rsidR="00F67F0A" w:rsidRPr="00A07C86" w:rsidRDefault="00F67F0A" w:rsidP="0079277F">
            <w:pPr>
              <w:jc w:val="right"/>
              <w:rPr>
                <w:rFonts w:cs="Arial"/>
                <w:sz w:val="18"/>
                <w:szCs w:val="18"/>
              </w:rPr>
            </w:pPr>
            <w:r w:rsidRPr="00F67F0A">
              <w:rPr>
                <w:sz w:val="18"/>
                <w:szCs w:val="18"/>
              </w:rPr>
              <w:t>5,222</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4F846428" w14:textId="31914BBE" w:rsidR="00F67F0A" w:rsidRPr="00A07C86" w:rsidRDefault="00F67F0A" w:rsidP="0079277F">
            <w:pPr>
              <w:jc w:val="right"/>
              <w:rPr>
                <w:rFonts w:cs="Arial"/>
                <w:b/>
                <w:sz w:val="18"/>
                <w:szCs w:val="18"/>
              </w:rPr>
            </w:pPr>
            <w:r w:rsidRPr="00F67F0A">
              <w:rPr>
                <w:sz w:val="18"/>
                <w:szCs w:val="18"/>
              </w:rPr>
              <w:t>12,270</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2503246E" w14:textId="2E138F2B" w:rsidR="00F67F0A" w:rsidRPr="00A07C86" w:rsidRDefault="00F67F0A" w:rsidP="0079277F">
            <w:pPr>
              <w:jc w:val="right"/>
              <w:rPr>
                <w:rFonts w:cs="Arial"/>
                <w:sz w:val="18"/>
                <w:szCs w:val="18"/>
              </w:rPr>
            </w:pPr>
            <w:r w:rsidRPr="00F67F0A">
              <w:rPr>
                <w:sz w:val="18"/>
                <w:szCs w:val="18"/>
              </w:rPr>
              <w:t>1,192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49957E5" w14:textId="3F68219D" w:rsidR="00F67F0A" w:rsidRPr="00A07C86" w:rsidRDefault="00F67F0A" w:rsidP="0079277F">
            <w:pPr>
              <w:jc w:val="right"/>
              <w:rPr>
                <w:rFonts w:cs="Arial"/>
                <w:sz w:val="18"/>
                <w:szCs w:val="18"/>
              </w:rPr>
            </w:pPr>
            <w:r w:rsidRPr="00F67F0A">
              <w:rPr>
                <w:sz w:val="18"/>
                <w:szCs w:val="18"/>
              </w:rPr>
              <w:t>1,052</w:t>
            </w:r>
          </w:p>
        </w:tc>
        <w:tc>
          <w:tcPr>
            <w:tcW w:w="994" w:type="dxa"/>
            <w:tcBorders>
              <w:top w:val="single" w:sz="4" w:space="0" w:color="BFBFBF" w:themeColor="background1" w:themeShade="BF"/>
              <w:bottom w:val="single" w:sz="4" w:space="0" w:color="BFBFBF" w:themeColor="background1" w:themeShade="BF"/>
            </w:tcBorders>
            <w:shd w:val="clear" w:color="auto" w:fill="auto"/>
            <w:noWrap/>
            <w:vAlign w:val="center"/>
          </w:tcPr>
          <w:p w14:paraId="09CDAE0F" w14:textId="18DE5855" w:rsidR="00F67F0A" w:rsidRPr="00A07C86" w:rsidRDefault="00F67F0A" w:rsidP="0079277F">
            <w:pPr>
              <w:jc w:val="right"/>
              <w:rPr>
                <w:rFonts w:cs="Arial"/>
                <w:b/>
                <w:sz w:val="18"/>
                <w:szCs w:val="18"/>
              </w:rPr>
            </w:pPr>
            <w:r w:rsidRPr="00F67F0A">
              <w:rPr>
                <w:sz w:val="18"/>
                <w:szCs w:val="18"/>
              </w:rPr>
              <w:t>2,246</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329B1BF7" w14:textId="24EF759E" w:rsidR="00F67F0A" w:rsidRPr="00A07C86" w:rsidRDefault="00F67F0A" w:rsidP="0079277F">
            <w:pPr>
              <w:jc w:val="right"/>
              <w:rPr>
                <w:rFonts w:cs="Arial"/>
                <w:sz w:val="18"/>
                <w:szCs w:val="18"/>
              </w:rPr>
            </w:pPr>
            <w:r w:rsidRPr="00F67F0A">
              <w:rPr>
                <w:sz w:val="18"/>
                <w:szCs w:val="18"/>
              </w:rPr>
              <w:t>8,233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38C9426" w14:textId="118005D8" w:rsidR="00F67F0A" w:rsidRPr="00A07C86" w:rsidRDefault="00F67F0A" w:rsidP="0079277F">
            <w:pPr>
              <w:jc w:val="right"/>
              <w:rPr>
                <w:rFonts w:cs="Arial"/>
                <w:sz w:val="18"/>
                <w:szCs w:val="18"/>
              </w:rPr>
            </w:pPr>
            <w:r w:rsidRPr="00F67F0A">
              <w:rPr>
                <w:sz w:val="18"/>
                <w:szCs w:val="18"/>
              </w:rPr>
              <w:t>6,274</w:t>
            </w:r>
          </w:p>
        </w:tc>
        <w:tc>
          <w:tcPr>
            <w:tcW w:w="1062" w:type="dxa"/>
            <w:tcBorders>
              <w:top w:val="single" w:sz="4" w:space="0" w:color="BFBFBF" w:themeColor="background1" w:themeShade="BF"/>
              <w:bottom w:val="single" w:sz="4" w:space="0" w:color="BFBFBF" w:themeColor="background1" w:themeShade="BF"/>
            </w:tcBorders>
            <w:shd w:val="clear" w:color="auto" w:fill="auto"/>
            <w:noWrap/>
            <w:vAlign w:val="center"/>
          </w:tcPr>
          <w:p w14:paraId="431C18DF" w14:textId="776CE1F8" w:rsidR="00F67F0A" w:rsidRPr="00A07C86" w:rsidRDefault="00F67F0A" w:rsidP="0079277F">
            <w:pPr>
              <w:jc w:val="right"/>
              <w:rPr>
                <w:rFonts w:cs="Arial"/>
                <w:b/>
                <w:sz w:val="18"/>
                <w:szCs w:val="18"/>
              </w:rPr>
            </w:pPr>
            <w:r w:rsidRPr="00F67F0A">
              <w:rPr>
                <w:sz w:val="18"/>
                <w:szCs w:val="18"/>
              </w:rPr>
              <w:t>14,515</w:t>
            </w:r>
          </w:p>
        </w:tc>
      </w:tr>
      <w:tr w:rsidR="00F67F0A" w:rsidRPr="00A07C86" w14:paraId="5CD14068" w14:textId="77777777" w:rsidTr="00BF391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FE6885A" w14:textId="77777777" w:rsidR="00F67F0A" w:rsidRPr="005D2E4D" w:rsidRDefault="00F67F0A" w:rsidP="00F67F0A">
            <w:pPr>
              <w:rPr>
                <w:rFonts w:cs="Arial"/>
                <w:b/>
                <w:bCs/>
                <w:color w:val="000000"/>
                <w:sz w:val="18"/>
                <w:szCs w:val="18"/>
              </w:rPr>
            </w:pPr>
            <w:r w:rsidRPr="005D2E4D">
              <w:rPr>
                <w:rFonts w:cs="Arial"/>
                <w:b/>
                <w:bCs/>
                <w:color w:val="000000"/>
                <w:sz w:val="18"/>
                <w:szCs w:val="18"/>
              </w:rPr>
              <w:t>55–59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3A09AD9A" w14:textId="2725D145" w:rsidR="00F67F0A" w:rsidRPr="00A07C86" w:rsidRDefault="00F67F0A" w:rsidP="0079277F">
            <w:pPr>
              <w:jc w:val="right"/>
              <w:rPr>
                <w:rFonts w:cs="Arial"/>
                <w:sz w:val="18"/>
                <w:szCs w:val="18"/>
              </w:rPr>
            </w:pPr>
            <w:r w:rsidRPr="00F67F0A">
              <w:rPr>
                <w:sz w:val="18"/>
                <w:szCs w:val="18"/>
              </w:rPr>
              <w:t>6,928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055BCAC" w14:textId="70DA0660" w:rsidR="00F67F0A" w:rsidRPr="00A07C86" w:rsidRDefault="00F67F0A" w:rsidP="0079277F">
            <w:pPr>
              <w:jc w:val="right"/>
              <w:rPr>
                <w:rFonts w:cs="Arial"/>
                <w:sz w:val="18"/>
                <w:szCs w:val="18"/>
              </w:rPr>
            </w:pPr>
            <w:r w:rsidRPr="00F67F0A">
              <w:rPr>
                <w:sz w:val="18"/>
                <w:szCs w:val="18"/>
              </w:rPr>
              <w:t>5,135</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1433D027" w14:textId="7733878F" w:rsidR="00F67F0A" w:rsidRPr="00A07C86" w:rsidRDefault="00F67F0A" w:rsidP="0079277F">
            <w:pPr>
              <w:jc w:val="right"/>
              <w:rPr>
                <w:rFonts w:cs="Arial"/>
                <w:b/>
                <w:sz w:val="18"/>
                <w:szCs w:val="18"/>
              </w:rPr>
            </w:pPr>
            <w:r w:rsidRPr="00F67F0A">
              <w:rPr>
                <w:sz w:val="18"/>
                <w:szCs w:val="18"/>
              </w:rPr>
              <w:t>12,069</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22C52E74" w14:textId="0EE46E5D" w:rsidR="00F67F0A" w:rsidRPr="00A07C86" w:rsidRDefault="00F67F0A" w:rsidP="0079277F">
            <w:pPr>
              <w:jc w:val="right"/>
              <w:rPr>
                <w:rFonts w:cs="Arial"/>
                <w:sz w:val="18"/>
                <w:szCs w:val="18"/>
              </w:rPr>
            </w:pPr>
            <w:r w:rsidRPr="00F67F0A">
              <w:rPr>
                <w:sz w:val="18"/>
                <w:szCs w:val="18"/>
              </w:rPr>
              <w:t>1,165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193DA28" w14:textId="6C6AB189" w:rsidR="00F67F0A" w:rsidRPr="00A07C86" w:rsidRDefault="00F67F0A" w:rsidP="0079277F">
            <w:pPr>
              <w:jc w:val="right"/>
              <w:rPr>
                <w:rFonts w:cs="Arial"/>
                <w:sz w:val="18"/>
                <w:szCs w:val="18"/>
              </w:rPr>
            </w:pPr>
            <w:r w:rsidRPr="00F67F0A">
              <w:rPr>
                <w:sz w:val="18"/>
                <w:szCs w:val="18"/>
              </w:rPr>
              <w:t>927</w:t>
            </w:r>
          </w:p>
        </w:tc>
        <w:tc>
          <w:tcPr>
            <w:tcW w:w="994" w:type="dxa"/>
            <w:tcBorders>
              <w:top w:val="single" w:sz="4" w:space="0" w:color="BFBFBF" w:themeColor="background1" w:themeShade="BF"/>
              <w:bottom w:val="single" w:sz="4" w:space="0" w:color="BFBFBF" w:themeColor="background1" w:themeShade="BF"/>
            </w:tcBorders>
            <w:shd w:val="clear" w:color="auto" w:fill="auto"/>
            <w:noWrap/>
            <w:vAlign w:val="center"/>
          </w:tcPr>
          <w:p w14:paraId="2024E4FC" w14:textId="5429C71C" w:rsidR="00F67F0A" w:rsidRPr="00A07C86" w:rsidRDefault="00F67F0A" w:rsidP="0079277F">
            <w:pPr>
              <w:jc w:val="right"/>
              <w:rPr>
                <w:rFonts w:cs="Arial"/>
                <w:b/>
                <w:sz w:val="18"/>
                <w:szCs w:val="18"/>
              </w:rPr>
            </w:pPr>
            <w:r w:rsidRPr="00F67F0A">
              <w:rPr>
                <w:sz w:val="18"/>
                <w:szCs w:val="18"/>
              </w:rPr>
              <w:t>2,094</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27150B8" w14:textId="61C85E34" w:rsidR="00F67F0A" w:rsidRPr="00A07C86" w:rsidRDefault="00F67F0A" w:rsidP="0079277F">
            <w:pPr>
              <w:jc w:val="right"/>
              <w:rPr>
                <w:rFonts w:cs="Arial"/>
                <w:sz w:val="18"/>
                <w:szCs w:val="18"/>
              </w:rPr>
            </w:pPr>
            <w:r w:rsidRPr="00F67F0A">
              <w:rPr>
                <w:sz w:val="18"/>
                <w:szCs w:val="18"/>
              </w:rPr>
              <w:t>8,093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10327887" w14:textId="5ED2D358" w:rsidR="00F67F0A" w:rsidRPr="00A07C86" w:rsidRDefault="00F67F0A" w:rsidP="0079277F">
            <w:pPr>
              <w:jc w:val="right"/>
              <w:rPr>
                <w:rFonts w:cs="Arial"/>
                <w:sz w:val="18"/>
                <w:szCs w:val="18"/>
              </w:rPr>
            </w:pPr>
            <w:r w:rsidRPr="00F67F0A">
              <w:rPr>
                <w:sz w:val="18"/>
                <w:szCs w:val="18"/>
              </w:rPr>
              <w:t>6,062</w:t>
            </w:r>
          </w:p>
        </w:tc>
        <w:tc>
          <w:tcPr>
            <w:tcW w:w="1062" w:type="dxa"/>
            <w:tcBorders>
              <w:top w:val="single" w:sz="4" w:space="0" w:color="BFBFBF" w:themeColor="background1" w:themeShade="BF"/>
              <w:bottom w:val="single" w:sz="4" w:space="0" w:color="BFBFBF" w:themeColor="background1" w:themeShade="BF"/>
            </w:tcBorders>
            <w:shd w:val="clear" w:color="auto" w:fill="auto"/>
            <w:noWrap/>
            <w:vAlign w:val="center"/>
          </w:tcPr>
          <w:p w14:paraId="7B468E62" w14:textId="5902CABB" w:rsidR="00F67F0A" w:rsidRPr="00A07C86" w:rsidRDefault="00F67F0A" w:rsidP="0079277F">
            <w:pPr>
              <w:jc w:val="right"/>
              <w:rPr>
                <w:rFonts w:cs="Arial"/>
                <w:b/>
                <w:sz w:val="18"/>
                <w:szCs w:val="18"/>
              </w:rPr>
            </w:pPr>
            <w:r w:rsidRPr="00F67F0A">
              <w:rPr>
                <w:sz w:val="18"/>
                <w:szCs w:val="18"/>
              </w:rPr>
              <w:t>14,163</w:t>
            </w:r>
          </w:p>
        </w:tc>
      </w:tr>
      <w:tr w:rsidR="00F67F0A" w:rsidRPr="00A07C86" w14:paraId="03A9CE71" w14:textId="77777777" w:rsidTr="00BF391F">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A0CAE4" w14:textId="77777777" w:rsidR="00F67F0A" w:rsidRPr="005D2E4D" w:rsidRDefault="00F67F0A" w:rsidP="00F67F0A">
            <w:pPr>
              <w:rPr>
                <w:rFonts w:cs="Arial"/>
                <w:b/>
                <w:bCs/>
                <w:color w:val="000000"/>
                <w:sz w:val="18"/>
                <w:szCs w:val="18"/>
              </w:rPr>
            </w:pPr>
            <w:r w:rsidRPr="005D2E4D">
              <w:rPr>
                <w:rFonts w:cs="Arial"/>
                <w:b/>
                <w:bCs/>
                <w:color w:val="000000"/>
                <w:sz w:val="18"/>
                <w:szCs w:val="18"/>
              </w:rPr>
              <w:t>60–64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D94895C" w14:textId="5B285A1F" w:rsidR="00F67F0A" w:rsidRPr="00A07C86" w:rsidRDefault="00F67F0A" w:rsidP="0079277F">
            <w:pPr>
              <w:jc w:val="right"/>
              <w:rPr>
                <w:rFonts w:cs="Arial"/>
                <w:sz w:val="18"/>
                <w:szCs w:val="18"/>
              </w:rPr>
            </w:pPr>
            <w:r w:rsidRPr="00F67F0A">
              <w:rPr>
                <w:sz w:val="18"/>
                <w:szCs w:val="18"/>
              </w:rPr>
              <w:t>4,732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66663EA" w14:textId="36165092" w:rsidR="00F67F0A" w:rsidRPr="00A07C86" w:rsidRDefault="00F67F0A" w:rsidP="0079277F">
            <w:pPr>
              <w:jc w:val="right"/>
              <w:rPr>
                <w:rFonts w:cs="Arial"/>
                <w:sz w:val="18"/>
                <w:szCs w:val="18"/>
              </w:rPr>
            </w:pPr>
            <w:r w:rsidRPr="00F67F0A">
              <w:rPr>
                <w:sz w:val="18"/>
                <w:szCs w:val="18"/>
              </w:rPr>
              <w:t>3,291</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3113EB84" w14:textId="111DCDCE" w:rsidR="00F67F0A" w:rsidRPr="00A07C86" w:rsidRDefault="00F67F0A" w:rsidP="0079277F">
            <w:pPr>
              <w:jc w:val="right"/>
              <w:rPr>
                <w:rFonts w:cs="Arial"/>
                <w:b/>
                <w:sz w:val="18"/>
                <w:szCs w:val="18"/>
              </w:rPr>
            </w:pPr>
            <w:r w:rsidRPr="00F67F0A">
              <w:rPr>
                <w:sz w:val="18"/>
                <w:szCs w:val="18"/>
              </w:rPr>
              <w:t>8,025</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643EE2D2" w14:textId="3F6D065E" w:rsidR="00F67F0A" w:rsidRPr="00A07C86" w:rsidRDefault="00F67F0A" w:rsidP="0079277F">
            <w:pPr>
              <w:jc w:val="right"/>
              <w:rPr>
                <w:rFonts w:cs="Arial"/>
                <w:sz w:val="18"/>
                <w:szCs w:val="18"/>
              </w:rPr>
            </w:pPr>
            <w:r w:rsidRPr="00F67F0A">
              <w:rPr>
                <w:sz w:val="18"/>
                <w:szCs w:val="18"/>
              </w:rPr>
              <w:t>708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B907126" w14:textId="549A1645" w:rsidR="00F67F0A" w:rsidRPr="00A07C86" w:rsidRDefault="00F67F0A" w:rsidP="0079277F">
            <w:pPr>
              <w:jc w:val="right"/>
              <w:rPr>
                <w:rFonts w:cs="Arial"/>
                <w:sz w:val="18"/>
                <w:szCs w:val="18"/>
              </w:rPr>
            </w:pPr>
            <w:r w:rsidRPr="00F67F0A">
              <w:rPr>
                <w:sz w:val="18"/>
                <w:szCs w:val="18"/>
              </w:rPr>
              <w:t>511</w:t>
            </w:r>
          </w:p>
        </w:tc>
        <w:tc>
          <w:tcPr>
            <w:tcW w:w="994" w:type="dxa"/>
            <w:tcBorders>
              <w:top w:val="single" w:sz="4" w:space="0" w:color="BFBFBF" w:themeColor="background1" w:themeShade="BF"/>
              <w:bottom w:val="single" w:sz="4" w:space="0" w:color="BFBFBF" w:themeColor="background1" w:themeShade="BF"/>
            </w:tcBorders>
            <w:shd w:val="clear" w:color="auto" w:fill="auto"/>
            <w:noWrap/>
            <w:vAlign w:val="center"/>
          </w:tcPr>
          <w:p w14:paraId="4F5196FF" w14:textId="365531E7" w:rsidR="00F67F0A" w:rsidRPr="00A07C86" w:rsidRDefault="00F67F0A" w:rsidP="0079277F">
            <w:pPr>
              <w:jc w:val="right"/>
              <w:rPr>
                <w:rFonts w:cs="Arial"/>
                <w:b/>
                <w:sz w:val="18"/>
                <w:szCs w:val="18"/>
              </w:rPr>
            </w:pPr>
            <w:r w:rsidRPr="00F67F0A">
              <w:rPr>
                <w:sz w:val="18"/>
                <w:szCs w:val="18"/>
              </w:rPr>
              <w:t>1,218</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81A8676" w14:textId="7D6846C7" w:rsidR="00F67F0A" w:rsidRPr="00A07C86" w:rsidRDefault="00F67F0A" w:rsidP="0079277F">
            <w:pPr>
              <w:jc w:val="right"/>
              <w:rPr>
                <w:rFonts w:cs="Arial"/>
                <w:sz w:val="18"/>
                <w:szCs w:val="18"/>
              </w:rPr>
            </w:pPr>
            <w:r w:rsidRPr="00F67F0A">
              <w:rPr>
                <w:sz w:val="18"/>
                <w:szCs w:val="18"/>
              </w:rPr>
              <w:t>5,439</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CA51DD4" w14:textId="247034A9" w:rsidR="00F67F0A" w:rsidRPr="00A07C86" w:rsidRDefault="00F67F0A" w:rsidP="0079277F">
            <w:pPr>
              <w:jc w:val="right"/>
              <w:rPr>
                <w:rFonts w:cs="Arial"/>
                <w:sz w:val="18"/>
                <w:szCs w:val="18"/>
              </w:rPr>
            </w:pPr>
            <w:r w:rsidRPr="00F67F0A">
              <w:rPr>
                <w:sz w:val="18"/>
                <w:szCs w:val="18"/>
              </w:rPr>
              <w:t>3,802</w:t>
            </w:r>
          </w:p>
        </w:tc>
        <w:tc>
          <w:tcPr>
            <w:tcW w:w="1062" w:type="dxa"/>
            <w:tcBorders>
              <w:top w:val="single" w:sz="4" w:space="0" w:color="BFBFBF" w:themeColor="background1" w:themeShade="BF"/>
              <w:bottom w:val="single" w:sz="4" w:space="0" w:color="BFBFBF" w:themeColor="background1" w:themeShade="BF"/>
            </w:tcBorders>
            <w:shd w:val="clear" w:color="auto" w:fill="auto"/>
            <w:noWrap/>
            <w:vAlign w:val="center"/>
          </w:tcPr>
          <w:p w14:paraId="65763A5C" w14:textId="7FA0EE50" w:rsidR="00F67F0A" w:rsidRPr="00A07C86" w:rsidRDefault="00F67F0A" w:rsidP="0079277F">
            <w:pPr>
              <w:jc w:val="right"/>
              <w:rPr>
                <w:rFonts w:cs="Arial"/>
                <w:b/>
                <w:sz w:val="18"/>
                <w:szCs w:val="18"/>
              </w:rPr>
            </w:pPr>
            <w:r w:rsidRPr="00F67F0A">
              <w:rPr>
                <w:sz w:val="18"/>
                <w:szCs w:val="18"/>
              </w:rPr>
              <w:t>9,243</w:t>
            </w:r>
          </w:p>
        </w:tc>
      </w:tr>
      <w:tr w:rsidR="00F67F0A" w:rsidRPr="00A07C86" w14:paraId="218689B7" w14:textId="77777777" w:rsidTr="00BF391F">
        <w:trPr>
          <w:trHeight w:val="288"/>
        </w:trPr>
        <w:tc>
          <w:tcPr>
            <w:tcW w:w="1705" w:type="dxa"/>
            <w:tcBorders>
              <w:top w:val="single" w:sz="4" w:space="0" w:color="BFBFBF" w:themeColor="background1" w:themeShade="BF"/>
            </w:tcBorders>
            <w:shd w:val="clear" w:color="auto" w:fill="auto"/>
            <w:noWrap/>
            <w:vAlign w:val="bottom"/>
            <w:hideMark/>
          </w:tcPr>
          <w:p w14:paraId="2461718F" w14:textId="38B80F13" w:rsidR="00F67F0A" w:rsidRPr="005D2E4D" w:rsidRDefault="00F67F0A" w:rsidP="00F67F0A">
            <w:pPr>
              <w:rPr>
                <w:rFonts w:cs="Arial"/>
                <w:b/>
                <w:bCs/>
                <w:color w:val="000000"/>
                <w:sz w:val="18"/>
                <w:szCs w:val="18"/>
              </w:rPr>
            </w:pPr>
            <w:r w:rsidRPr="005D2E4D">
              <w:rPr>
                <w:rFonts w:cs="Arial"/>
                <w:b/>
                <w:bCs/>
                <w:color w:val="000000"/>
                <w:sz w:val="18"/>
                <w:szCs w:val="18"/>
              </w:rPr>
              <w:t>65</w:t>
            </w:r>
            <w:r>
              <w:rPr>
                <w:rFonts w:cs="Arial"/>
                <w:b/>
                <w:bCs/>
                <w:color w:val="000000"/>
                <w:sz w:val="18"/>
                <w:szCs w:val="18"/>
              </w:rPr>
              <w:t>+</w:t>
            </w:r>
            <w:r w:rsidRPr="005D2E4D">
              <w:rPr>
                <w:rFonts w:cs="Arial"/>
                <w:b/>
                <w:bCs/>
                <w:color w:val="000000"/>
                <w:sz w:val="18"/>
                <w:szCs w:val="18"/>
              </w:rPr>
              <w:t xml:space="preserve"> years</w:t>
            </w:r>
          </w:p>
        </w:tc>
        <w:tc>
          <w:tcPr>
            <w:tcW w:w="860" w:type="dxa"/>
            <w:tcBorders>
              <w:top w:val="single" w:sz="4" w:space="0" w:color="BFBFBF" w:themeColor="background1" w:themeShade="BF"/>
            </w:tcBorders>
            <w:shd w:val="clear" w:color="auto" w:fill="auto"/>
            <w:noWrap/>
            <w:vAlign w:val="center"/>
          </w:tcPr>
          <w:p w14:paraId="494E50BE" w14:textId="5BE378BC" w:rsidR="00F67F0A" w:rsidRPr="00A07C86" w:rsidRDefault="00F67F0A" w:rsidP="0079277F">
            <w:pPr>
              <w:jc w:val="right"/>
              <w:rPr>
                <w:rFonts w:cs="Arial"/>
                <w:sz w:val="18"/>
                <w:szCs w:val="18"/>
              </w:rPr>
            </w:pPr>
            <w:r w:rsidRPr="00F67F0A">
              <w:rPr>
                <w:sz w:val="18"/>
                <w:szCs w:val="18"/>
              </w:rPr>
              <w:t>2,063</w:t>
            </w:r>
          </w:p>
        </w:tc>
        <w:tc>
          <w:tcPr>
            <w:tcW w:w="906" w:type="dxa"/>
            <w:tcBorders>
              <w:top w:val="single" w:sz="4" w:space="0" w:color="BFBFBF" w:themeColor="background1" w:themeShade="BF"/>
            </w:tcBorders>
            <w:shd w:val="clear" w:color="auto" w:fill="auto"/>
            <w:noWrap/>
            <w:vAlign w:val="center"/>
          </w:tcPr>
          <w:p w14:paraId="5C7C6209" w14:textId="409B9FEF" w:rsidR="00F67F0A" w:rsidRPr="00A07C86" w:rsidRDefault="00F67F0A" w:rsidP="0079277F">
            <w:pPr>
              <w:jc w:val="right"/>
              <w:rPr>
                <w:rFonts w:cs="Arial"/>
                <w:sz w:val="18"/>
                <w:szCs w:val="18"/>
              </w:rPr>
            </w:pPr>
            <w:r w:rsidRPr="00F67F0A">
              <w:rPr>
                <w:sz w:val="18"/>
                <w:szCs w:val="18"/>
              </w:rPr>
              <w:t>1,297</w:t>
            </w:r>
          </w:p>
        </w:tc>
        <w:tc>
          <w:tcPr>
            <w:tcW w:w="927" w:type="dxa"/>
            <w:tcBorders>
              <w:top w:val="single" w:sz="4" w:space="0" w:color="BFBFBF" w:themeColor="background1" w:themeShade="BF"/>
            </w:tcBorders>
            <w:shd w:val="clear" w:color="auto" w:fill="auto"/>
            <w:noWrap/>
            <w:vAlign w:val="center"/>
          </w:tcPr>
          <w:p w14:paraId="2AC9EB62" w14:textId="2D537349" w:rsidR="00F67F0A" w:rsidRPr="00A07C86" w:rsidRDefault="00F67F0A" w:rsidP="0079277F">
            <w:pPr>
              <w:jc w:val="right"/>
              <w:rPr>
                <w:rFonts w:cs="Arial"/>
                <w:b/>
                <w:sz w:val="18"/>
                <w:szCs w:val="18"/>
              </w:rPr>
            </w:pPr>
            <w:r w:rsidRPr="00F67F0A">
              <w:rPr>
                <w:sz w:val="18"/>
                <w:szCs w:val="18"/>
              </w:rPr>
              <w:t>3,362</w:t>
            </w:r>
          </w:p>
        </w:tc>
        <w:tc>
          <w:tcPr>
            <w:tcW w:w="860" w:type="dxa"/>
            <w:tcBorders>
              <w:top w:val="single" w:sz="4" w:space="0" w:color="BFBFBF" w:themeColor="background1" w:themeShade="BF"/>
            </w:tcBorders>
            <w:shd w:val="clear" w:color="auto" w:fill="auto"/>
            <w:noWrap/>
            <w:vAlign w:val="center"/>
          </w:tcPr>
          <w:p w14:paraId="1F57C899" w14:textId="757A7ABA" w:rsidR="00F67F0A" w:rsidRPr="00A07C86" w:rsidRDefault="00F67F0A" w:rsidP="0079277F">
            <w:pPr>
              <w:jc w:val="right"/>
              <w:rPr>
                <w:rFonts w:cs="Arial"/>
                <w:sz w:val="18"/>
                <w:szCs w:val="18"/>
              </w:rPr>
            </w:pPr>
            <w:r w:rsidRPr="00F67F0A">
              <w:rPr>
                <w:sz w:val="18"/>
                <w:szCs w:val="18"/>
              </w:rPr>
              <w:t>278</w:t>
            </w:r>
          </w:p>
        </w:tc>
        <w:tc>
          <w:tcPr>
            <w:tcW w:w="906" w:type="dxa"/>
            <w:tcBorders>
              <w:top w:val="single" w:sz="4" w:space="0" w:color="BFBFBF" w:themeColor="background1" w:themeShade="BF"/>
            </w:tcBorders>
            <w:shd w:val="clear" w:color="auto" w:fill="auto"/>
            <w:noWrap/>
            <w:vAlign w:val="center"/>
          </w:tcPr>
          <w:p w14:paraId="05B75FB1" w14:textId="76C32F26" w:rsidR="00F67F0A" w:rsidRPr="00A07C86" w:rsidRDefault="00F67F0A" w:rsidP="0079277F">
            <w:pPr>
              <w:jc w:val="right"/>
              <w:rPr>
                <w:rFonts w:cs="Arial"/>
                <w:sz w:val="18"/>
                <w:szCs w:val="18"/>
              </w:rPr>
            </w:pPr>
            <w:r w:rsidRPr="00F67F0A">
              <w:rPr>
                <w:sz w:val="18"/>
                <w:szCs w:val="18"/>
              </w:rPr>
              <w:t>175</w:t>
            </w:r>
          </w:p>
        </w:tc>
        <w:tc>
          <w:tcPr>
            <w:tcW w:w="994" w:type="dxa"/>
            <w:tcBorders>
              <w:top w:val="single" w:sz="4" w:space="0" w:color="BFBFBF" w:themeColor="background1" w:themeShade="BF"/>
            </w:tcBorders>
            <w:shd w:val="clear" w:color="auto" w:fill="auto"/>
            <w:noWrap/>
            <w:vAlign w:val="center"/>
          </w:tcPr>
          <w:p w14:paraId="66DEAF10" w14:textId="38F4AF21" w:rsidR="00F67F0A" w:rsidRPr="00A07C86" w:rsidRDefault="00F67F0A" w:rsidP="0079277F">
            <w:pPr>
              <w:jc w:val="right"/>
              <w:rPr>
                <w:rFonts w:cs="Arial"/>
                <w:b/>
                <w:sz w:val="18"/>
                <w:szCs w:val="18"/>
              </w:rPr>
            </w:pPr>
            <w:r w:rsidRPr="00F67F0A">
              <w:rPr>
                <w:sz w:val="18"/>
                <w:szCs w:val="18"/>
              </w:rPr>
              <w:t>453</w:t>
            </w:r>
          </w:p>
        </w:tc>
        <w:tc>
          <w:tcPr>
            <w:tcW w:w="860" w:type="dxa"/>
            <w:tcBorders>
              <w:top w:val="single" w:sz="4" w:space="0" w:color="BFBFBF" w:themeColor="background1" w:themeShade="BF"/>
            </w:tcBorders>
            <w:shd w:val="clear" w:color="auto" w:fill="auto"/>
            <w:noWrap/>
            <w:vAlign w:val="center"/>
          </w:tcPr>
          <w:p w14:paraId="07EEE7A3" w14:textId="1DEF553D" w:rsidR="00F67F0A" w:rsidRPr="00A07C86" w:rsidRDefault="00F67F0A" w:rsidP="0079277F">
            <w:pPr>
              <w:jc w:val="right"/>
              <w:rPr>
                <w:rFonts w:cs="Arial"/>
                <w:sz w:val="18"/>
                <w:szCs w:val="18"/>
              </w:rPr>
            </w:pPr>
            <w:r w:rsidRPr="00F67F0A">
              <w:rPr>
                <w:sz w:val="18"/>
                <w:szCs w:val="18"/>
              </w:rPr>
              <w:t>2,341</w:t>
            </w:r>
          </w:p>
        </w:tc>
        <w:tc>
          <w:tcPr>
            <w:tcW w:w="906" w:type="dxa"/>
            <w:tcBorders>
              <w:top w:val="single" w:sz="4" w:space="0" w:color="BFBFBF" w:themeColor="background1" w:themeShade="BF"/>
            </w:tcBorders>
            <w:shd w:val="clear" w:color="auto" w:fill="auto"/>
            <w:noWrap/>
            <w:vAlign w:val="center"/>
          </w:tcPr>
          <w:p w14:paraId="7338FE20" w14:textId="01A5CD3F" w:rsidR="00F67F0A" w:rsidRPr="00A07C86" w:rsidRDefault="00F67F0A" w:rsidP="0079277F">
            <w:pPr>
              <w:jc w:val="right"/>
              <w:rPr>
                <w:rFonts w:cs="Arial"/>
                <w:sz w:val="18"/>
                <w:szCs w:val="18"/>
              </w:rPr>
            </w:pPr>
            <w:r w:rsidRPr="00F67F0A">
              <w:rPr>
                <w:sz w:val="18"/>
                <w:szCs w:val="18"/>
              </w:rPr>
              <w:t>1,472</w:t>
            </w:r>
          </w:p>
        </w:tc>
        <w:tc>
          <w:tcPr>
            <w:tcW w:w="1062" w:type="dxa"/>
            <w:tcBorders>
              <w:top w:val="single" w:sz="4" w:space="0" w:color="BFBFBF" w:themeColor="background1" w:themeShade="BF"/>
            </w:tcBorders>
            <w:shd w:val="clear" w:color="auto" w:fill="auto"/>
            <w:noWrap/>
            <w:vAlign w:val="center"/>
          </w:tcPr>
          <w:p w14:paraId="6C7A0E61" w14:textId="50BF9352" w:rsidR="00F67F0A" w:rsidRPr="00A07C86" w:rsidRDefault="00F67F0A" w:rsidP="0079277F">
            <w:pPr>
              <w:jc w:val="right"/>
              <w:rPr>
                <w:rFonts w:cs="Arial"/>
                <w:b/>
                <w:sz w:val="18"/>
                <w:szCs w:val="18"/>
              </w:rPr>
            </w:pPr>
            <w:r w:rsidRPr="00F67F0A">
              <w:rPr>
                <w:sz w:val="18"/>
                <w:szCs w:val="18"/>
              </w:rPr>
              <w:t>3,815</w:t>
            </w:r>
          </w:p>
        </w:tc>
      </w:tr>
      <w:tr w:rsidR="00F67F0A" w:rsidRPr="00A07C86" w14:paraId="4294ECAE" w14:textId="77777777" w:rsidTr="00BF391F">
        <w:trPr>
          <w:trHeight w:val="288"/>
        </w:trPr>
        <w:tc>
          <w:tcPr>
            <w:tcW w:w="1705" w:type="dxa"/>
            <w:shd w:val="clear" w:color="auto" w:fill="808080"/>
            <w:noWrap/>
            <w:vAlign w:val="center"/>
            <w:hideMark/>
          </w:tcPr>
          <w:p w14:paraId="415DE94D" w14:textId="77777777" w:rsidR="00F67F0A" w:rsidRPr="00A07C86" w:rsidRDefault="00F67F0A" w:rsidP="00F67F0A">
            <w:pPr>
              <w:rPr>
                <w:rFonts w:cs="Arial"/>
                <w:b/>
                <w:bCs/>
                <w:color w:val="FFFFFF" w:themeColor="background1"/>
                <w:sz w:val="18"/>
                <w:szCs w:val="18"/>
              </w:rPr>
            </w:pPr>
            <w:r w:rsidRPr="00A07C86">
              <w:rPr>
                <w:rFonts w:cs="Arial"/>
                <w:b/>
                <w:bCs/>
                <w:color w:val="FFFFFF" w:themeColor="background1"/>
                <w:sz w:val="18"/>
                <w:szCs w:val="18"/>
              </w:rPr>
              <w:t>Total</w:t>
            </w:r>
          </w:p>
        </w:tc>
        <w:tc>
          <w:tcPr>
            <w:tcW w:w="860" w:type="dxa"/>
            <w:shd w:val="clear" w:color="auto" w:fill="808080" w:themeFill="background1" w:themeFillShade="80"/>
            <w:noWrap/>
            <w:vAlign w:val="center"/>
          </w:tcPr>
          <w:p w14:paraId="4ACC152D" w14:textId="60839BC9" w:rsidR="00F67F0A" w:rsidRPr="00A07C86" w:rsidRDefault="00F67F0A" w:rsidP="0079277F">
            <w:pPr>
              <w:jc w:val="right"/>
              <w:rPr>
                <w:rFonts w:cs="Arial"/>
                <w:b/>
                <w:color w:val="FFFFFF" w:themeColor="background1"/>
                <w:sz w:val="18"/>
                <w:szCs w:val="18"/>
              </w:rPr>
            </w:pPr>
            <w:r w:rsidRPr="00F67F0A">
              <w:rPr>
                <w:color w:val="FFFFFF" w:themeColor="background1"/>
                <w:sz w:val="18"/>
                <w:szCs w:val="18"/>
              </w:rPr>
              <w:t>67,122</w:t>
            </w:r>
          </w:p>
        </w:tc>
        <w:tc>
          <w:tcPr>
            <w:tcW w:w="906" w:type="dxa"/>
            <w:shd w:val="clear" w:color="auto" w:fill="808080" w:themeFill="background1" w:themeFillShade="80"/>
            <w:noWrap/>
            <w:vAlign w:val="center"/>
          </w:tcPr>
          <w:p w14:paraId="12552FE6" w14:textId="33FC6202" w:rsidR="00F67F0A" w:rsidRPr="00A07C86" w:rsidRDefault="00F67F0A" w:rsidP="0079277F">
            <w:pPr>
              <w:jc w:val="right"/>
              <w:rPr>
                <w:rFonts w:cs="Arial"/>
                <w:b/>
                <w:color w:val="FFFFFF" w:themeColor="background1"/>
                <w:sz w:val="18"/>
                <w:szCs w:val="18"/>
              </w:rPr>
            </w:pPr>
            <w:r w:rsidRPr="00F67F0A">
              <w:rPr>
                <w:color w:val="FFFFFF" w:themeColor="background1"/>
                <w:sz w:val="18"/>
                <w:szCs w:val="18"/>
              </w:rPr>
              <w:t>37,529</w:t>
            </w:r>
          </w:p>
        </w:tc>
        <w:tc>
          <w:tcPr>
            <w:tcW w:w="927" w:type="dxa"/>
            <w:shd w:val="clear" w:color="auto" w:fill="808080" w:themeFill="background1" w:themeFillShade="80"/>
            <w:noWrap/>
            <w:vAlign w:val="center"/>
          </w:tcPr>
          <w:p w14:paraId="691B4825" w14:textId="7448C775" w:rsidR="00F67F0A" w:rsidRPr="00A07C86" w:rsidRDefault="00F67F0A" w:rsidP="0079277F">
            <w:pPr>
              <w:jc w:val="right"/>
              <w:rPr>
                <w:rFonts w:cs="Arial"/>
                <w:b/>
                <w:color w:val="FFFFFF" w:themeColor="background1"/>
                <w:sz w:val="18"/>
                <w:szCs w:val="18"/>
              </w:rPr>
            </w:pPr>
            <w:r w:rsidRPr="00F67F0A">
              <w:rPr>
                <w:color w:val="FFFFFF" w:themeColor="background1"/>
                <w:sz w:val="18"/>
                <w:szCs w:val="18"/>
              </w:rPr>
              <w:t>104,776</w:t>
            </w:r>
          </w:p>
        </w:tc>
        <w:tc>
          <w:tcPr>
            <w:tcW w:w="860" w:type="dxa"/>
            <w:shd w:val="clear" w:color="auto" w:fill="808080" w:themeFill="background1" w:themeFillShade="80"/>
            <w:noWrap/>
            <w:vAlign w:val="center"/>
          </w:tcPr>
          <w:p w14:paraId="56AB991E" w14:textId="2718C074" w:rsidR="00F67F0A" w:rsidRPr="00A07C86" w:rsidRDefault="00F67F0A" w:rsidP="0079277F">
            <w:pPr>
              <w:jc w:val="right"/>
              <w:rPr>
                <w:rFonts w:cs="Arial"/>
                <w:b/>
                <w:color w:val="FFFFFF" w:themeColor="background1"/>
                <w:sz w:val="18"/>
                <w:szCs w:val="18"/>
              </w:rPr>
            </w:pPr>
            <w:r w:rsidRPr="00F67F0A">
              <w:rPr>
                <w:color w:val="FFFFFF" w:themeColor="background1"/>
                <w:sz w:val="18"/>
                <w:szCs w:val="18"/>
              </w:rPr>
              <w:t>8,117</w:t>
            </w:r>
          </w:p>
        </w:tc>
        <w:tc>
          <w:tcPr>
            <w:tcW w:w="906" w:type="dxa"/>
            <w:shd w:val="clear" w:color="auto" w:fill="808080" w:themeFill="background1" w:themeFillShade="80"/>
            <w:noWrap/>
            <w:vAlign w:val="center"/>
          </w:tcPr>
          <w:p w14:paraId="101E0066" w14:textId="7B9BD9CF" w:rsidR="00F67F0A" w:rsidRPr="00A07C86" w:rsidRDefault="00F67F0A" w:rsidP="0079277F">
            <w:pPr>
              <w:jc w:val="right"/>
              <w:rPr>
                <w:rFonts w:cs="Arial"/>
                <w:b/>
                <w:color w:val="FFFFFF" w:themeColor="background1"/>
                <w:sz w:val="18"/>
                <w:szCs w:val="18"/>
              </w:rPr>
            </w:pPr>
            <w:r w:rsidRPr="00F67F0A">
              <w:rPr>
                <w:color w:val="FFFFFF" w:themeColor="background1"/>
                <w:sz w:val="18"/>
                <w:szCs w:val="18"/>
              </w:rPr>
              <w:t>7,452</w:t>
            </w:r>
          </w:p>
        </w:tc>
        <w:tc>
          <w:tcPr>
            <w:tcW w:w="994" w:type="dxa"/>
            <w:shd w:val="clear" w:color="auto" w:fill="808080" w:themeFill="background1" w:themeFillShade="80"/>
            <w:noWrap/>
            <w:vAlign w:val="center"/>
          </w:tcPr>
          <w:p w14:paraId="6A01FD21" w14:textId="24FFD8D4" w:rsidR="00F67F0A" w:rsidRPr="00A07C86" w:rsidRDefault="00F67F0A" w:rsidP="0079277F">
            <w:pPr>
              <w:jc w:val="right"/>
              <w:rPr>
                <w:rFonts w:cs="Arial"/>
                <w:b/>
                <w:color w:val="FFFFFF" w:themeColor="background1"/>
                <w:sz w:val="18"/>
                <w:szCs w:val="18"/>
              </w:rPr>
            </w:pPr>
            <w:r w:rsidRPr="00F67F0A">
              <w:rPr>
                <w:color w:val="FFFFFF" w:themeColor="background1"/>
                <w:sz w:val="18"/>
                <w:szCs w:val="18"/>
              </w:rPr>
              <w:t>15,580</w:t>
            </w:r>
          </w:p>
        </w:tc>
        <w:tc>
          <w:tcPr>
            <w:tcW w:w="860" w:type="dxa"/>
            <w:shd w:val="clear" w:color="auto" w:fill="808080" w:themeFill="background1" w:themeFillShade="80"/>
            <w:noWrap/>
            <w:vAlign w:val="center"/>
          </w:tcPr>
          <w:p w14:paraId="6958BE0B" w14:textId="062E15F6" w:rsidR="00F67F0A" w:rsidRPr="00A07C86" w:rsidRDefault="00F67F0A" w:rsidP="0079277F">
            <w:pPr>
              <w:jc w:val="right"/>
              <w:rPr>
                <w:rFonts w:cs="Arial"/>
                <w:b/>
                <w:color w:val="FFFFFF" w:themeColor="background1"/>
                <w:sz w:val="18"/>
                <w:szCs w:val="18"/>
              </w:rPr>
            </w:pPr>
            <w:r w:rsidRPr="00F67F0A">
              <w:rPr>
                <w:color w:val="FFFFFF" w:themeColor="background1"/>
                <w:sz w:val="18"/>
                <w:szCs w:val="18"/>
              </w:rPr>
              <w:t>75,240</w:t>
            </w:r>
          </w:p>
        </w:tc>
        <w:tc>
          <w:tcPr>
            <w:tcW w:w="906" w:type="dxa"/>
            <w:shd w:val="clear" w:color="auto" w:fill="808080" w:themeFill="background1" w:themeFillShade="80"/>
            <w:noWrap/>
            <w:vAlign w:val="center"/>
          </w:tcPr>
          <w:p w14:paraId="0C7F8AC9" w14:textId="310D22C9" w:rsidR="00F67F0A" w:rsidRPr="00A07C86" w:rsidRDefault="00F67F0A" w:rsidP="0079277F">
            <w:pPr>
              <w:jc w:val="right"/>
              <w:rPr>
                <w:rFonts w:cs="Arial"/>
                <w:b/>
                <w:color w:val="FFFFFF" w:themeColor="background1"/>
                <w:sz w:val="18"/>
                <w:szCs w:val="18"/>
              </w:rPr>
            </w:pPr>
            <w:r w:rsidRPr="00F67F0A">
              <w:rPr>
                <w:color w:val="FFFFFF" w:themeColor="background1"/>
                <w:sz w:val="18"/>
                <w:szCs w:val="18"/>
              </w:rPr>
              <w:t>44,982</w:t>
            </w:r>
          </w:p>
        </w:tc>
        <w:tc>
          <w:tcPr>
            <w:tcW w:w="1062" w:type="dxa"/>
            <w:shd w:val="clear" w:color="auto" w:fill="808080" w:themeFill="background1" w:themeFillShade="80"/>
            <w:noWrap/>
            <w:vAlign w:val="center"/>
          </w:tcPr>
          <w:p w14:paraId="13FBEBE2" w14:textId="5FFC3722" w:rsidR="00F67F0A" w:rsidRPr="00A07C86" w:rsidRDefault="00F67F0A" w:rsidP="0079277F">
            <w:pPr>
              <w:jc w:val="right"/>
              <w:rPr>
                <w:rFonts w:cs="Arial"/>
                <w:b/>
                <w:color w:val="FFFFFF" w:themeColor="background1"/>
                <w:sz w:val="18"/>
                <w:szCs w:val="18"/>
              </w:rPr>
            </w:pPr>
            <w:r w:rsidRPr="00F67F0A">
              <w:rPr>
                <w:color w:val="FFFFFF" w:themeColor="background1"/>
                <w:sz w:val="18"/>
                <w:szCs w:val="18"/>
              </w:rPr>
              <w:t>120,355</w:t>
            </w:r>
          </w:p>
        </w:tc>
      </w:tr>
    </w:tbl>
    <w:bookmarkEnd w:id="76"/>
    <w:p w14:paraId="73C28F5B" w14:textId="7970AE40" w:rsidR="002F4C81" w:rsidRPr="006B5A1E" w:rsidRDefault="00EC2C45" w:rsidP="006B5A1E">
      <w:pPr>
        <w:spacing w:before="60"/>
        <w:rPr>
          <w:rFonts w:cs="Arial"/>
          <w:sz w:val="16"/>
          <w:szCs w:val="16"/>
        </w:rPr>
      </w:pPr>
      <w:r w:rsidRPr="006B5A1E">
        <w:rPr>
          <w:rFonts w:cs="Arial"/>
          <w:sz w:val="16"/>
          <w:szCs w:val="16"/>
        </w:rPr>
        <w:t>Note</w:t>
      </w:r>
      <w:r w:rsidR="00B51938" w:rsidRPr="006B5A1E">
        <w:rPr>
          <w:rFonts w:cs="Arial"/>
          <w:sz w:val="16"/>
          <w:szCs w:val="16"/>
        </w:rPr>
        <w:t xml:space="preserve"> 1</w:t>
      </w:r>
      <w:r w:rsidRPr="006B5A1E">
        <w:rPr>
          <w:rFonts w:cs="Arial"/>
          <w:sz w:val="16"/>
          <w:szCs w:val="16"/>
        </w:rPr>
        <w:t xml:space="preserve">: The </w:t>
      </w:r>
      <w:r w:rsidR="00465EDE" w:rsidRPr="006B5A1E">
        <w:rPr>
          <w:rFonts w:cs="Arial"/>
          <w:sz w:val="16"/>
          <w:szCs w:val="16"/>
        </w:rPr>
        <w:t xml:space="preserve">Totals include serious claims </w:t>
      </w:r>
      <w:r w:rsidR="003D2524" w:rsidRPr="006B5A1E">
        <w:rPr>
          <w:rFonts w:cs="Arial"/>
          <w:sz w:val="16"/>
          <w:szCs w:val="16"/>
        </w:rPr>
        <w:t xml:space="preserve">where information on these categories was unknown. </w:t>
      </w:r>
    </w:p>
    <w:p w14:paraId="683578A2" w14:textId="77777777" w:rsidR="00540B20" w:rsidRDefault="00B51938" w:rsidP="00540B20">
      <w:pPr>
        <w:rPr>
          <w:rFonts w:cs="Arial"/>
          <w:sz w:val="16"/>
          <w:szCs w:val="16"/>
        </w:rPr>
      </w:pPr>
      <w:bookmarkStart w:id="79" w:name="_Hlk85140607"/>
      <w:r w:rsidRPr="00B27E8C">
        <w:rPr>
          <w:sz w:val="16"/>
          <w:szCs w:val="16"/>
        </w:rPr>
        <w:t>Note 2:</w:t>
      </w:r>
      <w:r w:rsidR="00835EF4" w:rsidRPr="00B27E8C">
        <w:rPr>
          <w:sz w:val="16"/>
          <w:szCs w:val="16"/>
        </w:rPr>
        <w:t xml:space="preserve"> </w:t>
      </w:r>
      <w:r w:rsidR="00540B20" w:rsidRPr="00B27E8C">
        <w:rPr>
          <w:sz w:val="16"/>
          <w:szCs w:val="16"/>
        </w:rPr>
        <w:t>Th</w:t>
      </w:r>
      <w:r w:rsidR="00540B20">
        <w:rPr>
          <w:sz w:val="16"/>
          <w:szCs w:val="16"/>
        </w:rPr>
        <w:t xml:space="preserve">is table shows rounded numbers, so may not sum to the total. </w:t>
      </w:r>
      <w:r w:rsidR="00540B20">
        <w:rPr>
          <w:rFonts w:cs="Arial"/>
          <w:sz w:val="16"/>
          <w:szCs w:val="16"/>
        </w:rPr>
        <w:t>Calculations</w:t>
      </w:r>
      <w:r w:rsidR="00540B20" w:rsidRPr="00B27E8C">
        <w:rPr>
          <w:rFonts w:cs="Arial"/>
          <w:sz w:val="16"/>
          <w:szCs w:val="16"/>
        </w:rPr>
        <w:t xml:space="preserve"> are based on unrounded data. </w:t>
      </w:r>
      <w:r w:rsidR="00540B20" w:rsidRPr="0066326A">
        <w:rPr>
          <w:sz w:val="16"/>
          <w:szCs w:val="16"/>
        </w:rPr>
        <w:t>Please see the beginning of this chapter for more information.</w:t>
      </w:r>
      <w:r w:rsidR="00540B20">
        <w:rPr>
          <w:sz w:val="18"/>
          <w:szCs w:val="18"/>
        </w:rPr>
        <w:t xml:space="preserve"> </w:t>
      </w:r>
      <w:r w:rsidR="00540B20" w:rsidRPr="00B27E8C">
        <w:rPr>
          <w:rFonts w:cs="Arial"/>
          <w:sz w:val="16"/>
          <w:szCs w:val="16"/>
        </w:rPr>
        <w:t xml:space="preserve"> </w:t>
      </w:r>
    </w:p>
    <w:bookmarkEnd w:id="79"/>
    <w:p w14:paraId="1AAEB0A4" w14:textId="77777777" w:rsidR="002F4C81" w:rsidRPr="004353D2" w:rsidRDefault="002F4C81" w:rsidP="00A2353F">
      <w:pPr>
        <w:spacing w:after="200"/>
        <w:contextualSpacing/>
        <w:rPr>
          <w:b/>
          <w:bCs/>
          <w:sz w:val="18"/>
          <w:szCs w:val="18"/>
        </w:rPr>
      </w:pPr>
    </w:p>
    <w:p w14:paraId="0D8543F3" w14:textId="1D16FFBA" w:rsidR="00DE41A6" w:rsidRDefault="00DE41A6" w:rsidP="00DE41A6">
      <w:pPr>
        <w:spacing w:after="200"/>
      </w:pPr>
      <w:r w:rsidRPr="00253D19">
        <w:rPr>
          <w:b/>
          <w:bCs/>
        </w:rPr>
        <w:t>Table 4</w:t>
      </w:r>
      <w:r>
        <w:t xml:space="preserve"> shows that </w:t>
      </w:r>
      <w:r w:rsidR="00FB6794" w:rsidRPr="00BA52A6">
        <w:t xml:space="preserve">in </w:t>
      </w:r>
      <w:r w:rsidR="00FB6794">
        <w:t xml:space="preserve">2019–20p, </w:t>
      </w:r>
      <w:r w:rsidRPr="00BA52A6">
        <w:t xml:space="preserve">employees aged </w:t>
      </w:r>
      <w:r w:rsidR="00A2353F">
        <w:t>60</w:t>
      </w:r>
      <w:r>
        <w:t>–</w:t>
      </w:r>
      <w:r w:rsidR="00A2353F">
        <w:t>64</w:t>
      </w:r>
      <w:r>
        <w:t xml:space="preserve"> years </w:t>
      </w:r>
      <w:r w:rsidR="00FB6794">
        <w:t>had the highest frequency rate of any age group</w:t>
      </w:r>
      <w:r w:rsidR="00171B57">
        <w:t xml:space="preserve"> (</w:t>
      </w:r>
      <w:r w:rsidR="00A2353F">
        <w:t>8.6</w:t>
      </w:r>
      <w:r>
        <w:t> serious claims per million hours worked</w:t>
      </w:r>
      <w:r w:rsidR="00171B57">
        <w:t>)</w:t>
      </w:r>
      <w:r w:rsidRPr="00BA52A6">
        <w:t xml:space="preserve">. By contrast, employees aged </w:t>
      </w:r>
      <w:r w:rsidR="00A2353F">
        <w:t>30</w:t>
      </w:r>
      <w:r>
        <w:t>–</w:t>
      </w:r>
      <w:r w:rsidR="00A2353F">
        <w:t>34</w:t>
      </w:r>
      <w:r w:rsidRPr="00BA52A6">
        <w:t xml:space="preserve"> years had the lowest frequency rate</w:t>
      </w:r>
      <w:r w:rsidR="00171B57">
        <w:t xml:space="preserve"> (</w:t>
      </w:r>
      <w:r w:rsidR="00A2353F">
        <w:t>4.9</w:t>
      </w:r>
      <w:r w:rsidRPr="00BA52A6">
        <w:t xml:space="preserve"> serious claims per million hours worked</w:t>
      </w:r>
      <w:r w:rsidR="00171B57">
        <w:t>)</w:t>
      </w:r>
      <w:r w:rsidRPr="00BA52A6">
        <w:t>.</w:t>
      </w:r>
      <w:r>
        <w:t xml:space="preserve"> </w:t>
      </w:r>
    </w:p>
    <w:p w14:paraId="4C8C8456" w14:textId="61D501D6" w:rsidR="00DE41A6" w:rsidRDefault="00DE41A6" w:rsidP="000E378D">
      <w:pPr>
        <w:pStyle w:val="Heading4"/>
      </w:pPr>
      <w:bookmarkStart w:id="80" w:name="_Toc58513763"/>
      <w:bookmarkStart w:id="81" w:name="_Toc86160704"/>
      <w:r w:rsidRPr="003C2FB3">
        <w:t xml:space="preserve">Table </w:t>
      </w:r>
      <w:r>
        <w:rPr>
          <w:noProof/>
        </w:rPr>
        <w:fldChar w:fldCharType="begin"/>
      </w:r>
      <w:r>
        <w:rPr>
          <w:noProof/>
        </w:rPr>
        <w:instrText xml:space="preserve"> SEQ Table \* ARABIC </w:instrText>
      </w:r>
      <w:r>
        <w:rPr>
          <w:noProof/>
        </w:rPr>
        <w:fldChar w:fldCharType="separate"/>
      </w:r>
      <w:r w:rsidR="002814C3">
        <w:rPr>
          <w:noProof/>
        </w:rPr>
        <w:t>4</w:t>
      </w:r>
      <w:r>
        <w:rPr>
          <w:noProof/>
        </w:rPr>
        <w:fldChar w:fldCharType="end"/>
      </w:r>
      <w:r w:rsidRPr="003C2FB3">
        <w:t xml:space="preserve">: </w:t>
      </w:r>
      <w:r>
        <w:t>Frequency rate</w:t>
      </w:r>
      <w:r w:rsidR="007D32A5">
        <w:t>s</w:t>
      </w:r>
      <w:r>
        <w:t xml:space="preserve"> (serious claims per million hours worked)</w:t>
      </w:r>
      <w:r w:rsidRPr="003C2FB3">
        <w:t xml:space="preserve"> by injury or disease, </w:t>
      </w:r>
      <w:r>
        <w:t>gender</w:t>
      </w:r>
      <w:r w:rsidRPr="003C2FB3">
        <w:t xml:space="preserve"> and age group, </w:t>
      </w:r>
      <w:r>
        <w:t>201</w:t>
      </w:r>
      <w:r w:rsidR="007F032E">
        <w:t>9</w:t>
      </w:r>
      <w:r>
        <w:t>–</w:t>
      </w:r>
      <w:r w:rsidR="007F032E">
        <w:t>20</w:t>
      </w:r>
      <w:r>
        <w:t>p</w:t>
      </w:r>
      <w:bookmarkEnd w:id="80"/>
      <w:bookmarkEnd w:id="81"/>
    </w:p>
    <w:tbl>
      <w:tblPr>
        <w:tblW w:w="9927" w:type="dxa"/>
        <w:tblLayout w:type="fixed"/>
        <w:tblCellMar>
          <w:left w:w="0" w:type="dxa"/>
        </w:tblCellMar>
        <w:tblLook w:val="04A0" w:firstRow="1" w:lastRow="0" w:firstColumn="1" w:lastColumn="0" w:noHBand="0" w:noVBand="1"/>
      </w:tblPr>
      <w:tblGrid>
        <w:gridCol w:w="1705"/>
        <w:gridCol w:w="860"/>
        <w:gridCol w:w="906"/>
        <w:gridCol w:w="927"/>
        <w:gridCol w:w="851"/>
        <w:gridCol w:w="906"/>
        <w:gridCol w:w="937"/>
        <w:gridCol w:w="992"/>
        <w:gridCol w:w="850"/>
        <w:gridCol w:w="993"/>
      </w:tblGrid>
      <w:tr w:rsidR="00DE41A6" w:rsidRPr="00000747" w14:paraId="10662439" w14:textId="77777777" w:rsidTr="00011500">
        <w:trPr>
          <w:trHeight w:val="744"/>
        </w:trPr>
        <w:tc>
          <w:tcPr>
            <w:tcW w:w="1705" w:type="dxa"/>
            <w:shd w:val="clear" w:color="auto" w:fill="AF1E2D"/>
            <w:vAlign w:val="center"/>
            <w:hideMark/>
          </w:tcPr>
          <w:p w14:paraId="45BDC6E3" w14:textId="77777777" w:rsidR="00DE41A6" w:rsidRPr="00000747" w:rsidRDefault="00DE41A6" w:rsidP="00011500">
            <w:pPr>
              <w:jc w:val="cente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1C83BEAB" w14:textId="579364E0" w:rsidR="00DE41A6" w:rsidRPr="00000747" w:rsidRDefault="00DE41A6" w:rsidP="006B5A1E">
            <w:pPr>
              <w:jc w:val="center"/>
              <w:rPr>
                <w:rFonts w:cs="Arial"/>
                <w:b/>
                <w:bCs/>
                <w:color w:val="FFFFFF" w:themeColor="background1"/>
                <w:sz w:val="18"/>
                <w:szCs w:val="18"/>
              </w:rPr>
            </w:pPr>
            <w:r w:rsidRPr="00000747">
              <w:rPr>
                <w:rFonts w:cs="Arial"/>
                <w:b/>
                <w:bCs/>
                <w:color w:val="FFFFFF" w:themeColor="background1"/>
                <w:sz w:val="18"/>
                <w:szCs w:val="18"/>
              </w:rPr>
              <w:t xml:space="preserve">Injury and musculoskeletal disorder </w:t>
            </w:r>
            <w:r w:rsidR="005712DE">
              <w:rPr>
                <w:rFonts w:cs="Arial"/>
                <w:b/>
                <w:bCs/>
                <w:color w:val="FFFFFF" w:themeColor="background1"/>
                <w:sz w:val="18"/>
                <w:szCs w:val="18"/>
              </w:rPr>
              <w:t xml:space="preserve">serious </w:t>
            </w:r>
            <w:r w:rsidRPr="00000747">
              <w:rPr>
                <w:rFonts w:cs="Arial"/>
                <w:b/>
                <w:bCs/>
                <w:color w:val="FFFFFF" w:themeColor="background1"/>
                <w:sz w:val="18"/>
                <w:szCs w:val="18"/>
              </w:rPr>
              <w:t>claims</w:t>
            </w:r>
          </w:p>
        </w:tc>
        <w:tc>
          <w:tcPr>
            <w:tcW w:w="2694" w:type="dxa"/>
            <w:gridSpan w:val="3"/>
            <w:shd w:val="clear" w:color="auto" w:fill="AF1E2D"/>
            <w:vAlign w:val="center"/>
            <w:hideMark/>
          </w:tcPr>
          <w:p w14:paraId="0536758D" w14:textId="377152EB" w:rsidR="00DE41A6" w:rsidRPr="00000747" w:rsidRDefault="00DE41A6" w:rsidP="006B5A1E">
            <w:pPr>
              <w:jc w:val="center"/>
              <w:rPr>
                <w:rFonts w:cs="Arial"/>
                <w:b/>
                <w:bCs/>
                <w:color w:val="FFFFFF" w:themeColor="background1"/>
                <w:sz w:val="18"/>
                <w:szCs w:val="18"/>
              </w:rPr>
            </w:pPr>
            <w:r w:rsidRPr="00000747">
              <w:rPr>
                <w:rFonts w:cs="Arial"/>
                <w:b/>
                <w:bCs/>
                <w:color w:val="FFFFFF" w:themeColor="background1"/>
                <w:sz w:val="18"/>
                <w:szCs w:val="18"/>
              </w:rPr>
              <w:t>Disease</w:t>
            </w:r>
            <w:r w:rsidR="005712DE">
              <w:rPr>
                <w:rFonts w:cs="Arial"/>
                <w:b/>
                <w:bCs/>
                <w:color w:val="FFFFFF" w:themeColor="background1"/>
                <w:sz w:val="18"/>
                <w:szCs w:val="18"/>
              </w:rPr>
              <w:t xml:space="preserve"> serious</w:t>
            </w:r>
            <w:r w:rsidRPr="00000747">
              <w:rPr>
                <w:rFonts w:cs="Arial"/>
                <w:b/>
                <w:bCs/>
                <w:color w:val="FFFFFF" w:themeColor="background1"/>
                <w:sz w:val="18"/>
                <w:szCs w:val="18"/>
              </w:rPr>
              <w:t xml:space="preserve"> claims</w:t>
            </w:r>
          </w:p>
        </w:tc>
        <w:tc>
          <w:tcPr>
            <w:tcW w:w="2835" w:type="dxa"/>
            <w:gridSpan w:val="3"/>
            <w:shd w:val="clear" w:color="auto" w:fill="AF1E2D"/>
            <w:vAlign w:val="center"/>
            <w:hideMark/>
          </w:tcPr>
          <w:p w14:paraId="15484405" w14:textId="48706F37" w:rsidR="00DE41A6" w:rsidRPr="00000747" w:rsidRDefault="00DE41A6" w:rsidP="006B5A1E">
            <w:pPr>
              <w:jc w:val="center"/>
              <w:rPr>
                <w:rFonts w:cs="Arial"/>
                <w:b/>
                <w:bCs/>
                <w:color w:val="FFFFFF" w:themeColor="background1"/>
                <w:sz w:val="18"/>
                <w:szCs w:val="18"/>
              </w:rPr>
            </w:pPr>
            <w:r w:rsidRPr="00000747">
              <w:rPr>
                <w:rFonts w:cs="Arial"/>
                <w:b/>
                <w:bCs/>
                <w:color w:val="FFFFFF" w:themeColor="background1"/>
                <w:sz w:val="18"/>
                <w:szCs w:val="18"/>
              </w:rPr>
              <w:t xml:space="preserve">All </w:t>
            </w:r>
            <w:r w:rsidR="005712DE">
              <w:rPr>
                <w:rFonts w:cs="Arial"/>
                <w:b/>
                <w:bCs/>
                <w:color w:val="FFFFFF" w:themeColor="background1"/>
                <w:sz w:val="18"/>
                <w:szCs w:val="18"/>
              </w:rPr>
              <w:t xml:space="preserve">serious </w:t>
            </w:r>
            <w:r w:rsidRPr="00000747">
              <w:rPr>
                <w:rFonts w:cs="Arial"/>
                <w:b/>
                <w:bCs/>
                <w:color w:val="FFFFFF" w:themeColor="background1"/>
                <w:sz w:val="18"/>
                <w:szCs w:val="18"/>
              </w:rPr>
              <w:t>claims</w:t>
            </w:r>
          </w:p>
        </w:tc>
      </w:tr>
      <w:tr w:rsidR="00DE41A6" w:rsidRPr="00000747" w14:paraId="655E1C2E" w14:textId="77777777" w:rsidTr="00011500">
        <w:trPr>
          <w:trHeight w:val="288"/>
        </w:trPr>
        <w:tc>
          <w:tcPr>
            <w:tcW w:w="1705" w:type="dxa"/>
            <w:shd w:val="clear" w:color="auto" w:fill="AF1E2D"/>
            <w:vAlign w:val="center"/>
            <w:hideMark/>
          </w:tcPr>
          <w:p w14:paraId="39885F39" w14:textId="77777777" w:rsidR="00DE41A6" w:rsidRPr="00000747" w:rsidRDefault="00DE41A6" w:rsidP="00593179">
            <w:pPr>
              <w:rPr>
                <w:rFonts w:cs="Arial"/>
                <w:b/>
                <w:bCs/>
                <w:color w:val="FFFFFF" w:themeColor="background1"/>
                <w:sz w:val="18"/>
                <w:szCs w:val="18"/>
              </w:rPr>
            </w:pPr>
          </w:p>
        </w:tc>
        <w:tc>
          <w:tcPr>
            <w:tcW w:w="860" w:type="dxa"/>
            <w:shd w:val="clear" w:color="auto" w:fill="632423" w:themeFill="accent2" w:themeFillShade="80"/>
            <w:vAlign w:val="center"/>
            <w:hideMark/>
          </w:tcPr>
          <w:p w14:paraId="3FB9D03E" w14:textId="77777777" w:rsidR="00DE41A6" w:rsidRPr="00000747" w:rsidRDefault="00DE41A6" w:rsidP="0079277F">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632423" w:themeFill="accent2" w:themeFillShade="80"/>
            <w:vAlign w:val="center"/>
            <w:hideMark/>
          </w:tcPr>
          <w:p w14:paraId="5676BFC0" w14:textId="77777777" w:rsidR="00DE41A6" w:rsidRPr="00000747" w:rsidRDefault="00DE41A6" w:rsidP="0079277F">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632423" w:themeFill="accent2" w:themeFillShade="80"/>
            <w:vAlign w:val="center"/>
            <w:hideMark/>
          </w:tcPr>
          <w:p w14:paraId="24A711CD" w14:textId="77777777" w:rsidR="00DE41A6" w:rsidRPr="00000747" w:rsidRDefault="00DE41A6" w:rsidP="0079277F">
            <w:pPr>
              <w:jc w:val="right"/>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632423" w:themeFill="accent2" w:themeFillShade="80"/>
            <w:vAlign w:val="center"/>
            <w:hideMark/>
          </w:tcPr>
          <w:p w14:paraId="3862B246" w14:textId="77777777" w:rsidR="00DE41A6" w:rsidRPr="00000747" w:rsidRDefault="00DE41A6" w:rsidP="0079277F">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632423" w:themeFill="accent2" w:themeFillShade="80"/>
            <w:vAlign w:val="center"/>
            <w:hideMark/>
          </w:tcPr>
          <w:p w14:paraId="3D5E083D" w14:textId="77777777" w:rsidR="00DE41A6" w:rsidRPr="00000747" w:rsidRDefault="00DE41A6" w:rsidP="0079277F">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632423" w:themeFill="accent2" w:themeFillShade="80"/>
            <w:vAlign w:val="center"/>
            <w:hideMark/>
          </w:tcPr>
          <w:p w14:paraId="5B6ED9B6" w14:textId="77777777" w:rsidR="00DE41A6" w:rsidRPr="00000747" w:rsidRDefault="00DE41A6" w:rsidP="0079277F">
            <w:pPr>
              <w:jc w:val="right"/>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632423" w:themeFill="accent2" w:themeFillShade="80"/>
            <w:vAlign w:val="center"/>
            <w:hideMark/>
          </w:tcPr>
          <w:p w14:paraId="46A2F4E2" w14:textId="77777777" w:rsidR="00DE41A6" w:rsidRPr="00000747" w:rsidRDefault="00DE41A6" w:rsidP="0079277F">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632423" w:themeFill="accent2" w:themeFillShade="80"/>
            <w:vAlign w:val="center"/>
            <w:hideMark/>
          </w:tcPr>
          <w:p w14:paraId="74994CCD" w14:textId="77777777" w:rsidR="00DE41A6" w:rsidRPr="00000747" w:rsidRDefault="00DE41A6" w:rsidP="0079277F">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632423" w:themeFill="accent2" w:themeFillShade="80"/>
            <w:vAlign w:val="center"/>
            <w:hideMark/>
          </w:tcPr>
          <w:p w14:paraId="38245859" w14:textId="77777777" w:rsidR="00DE41A6" w:rsidRPr="00000747" w:rsidRDefault="00DE41A6" w:rsidP="0079277F">
            <w:pPr>
              <w:jc w:val="right"/>
              <w:rPr>
                <w:rFonts w:cs="Arial"/>
                <w:b/>
                <w:bCs/>
                <w:color w:val="FFFFFF" w:themeColor="background1"/>
                <w:sz w:val="18"/>
                <w:szCs w:val="18"/>
              </w:rPr>
            </w:pPr>
            <w:r w:rsidRPr="00000747">
              <w:rPr>
                <w:rFonts w:cs="Arial"/>
                <w:b/>
                <w:bCs/>
                <w:color w:val="FFFFFF" w:themeColor="background1"/>
                <w:sz w:val="18"/>
                <w:szCs w:val="18"/>
              </w:rPr>
              <w:t>Total</w:t>
            </w:r>
          </w:p>
        </w:tc>
      </w:tr>
      <w:tr w:rsidR="00F67F0A" w:rsidRPr="00000747" w14:paraId="27C1131A" w14:textId="77777777" w:rsidTr="00011500">
        <w:trPr>
          <w:trHeight w:val="288"/>
        </w:trPr>
        <w:tc>
          <w:tcPr>
            <w:tcW w:w="1705" w:type="dxa"/>
            <w:tcBorders>
              <w:bottom w:val="single" w:sz="4" w:space="0" w:color="BFBFBF" w:themeColor="background1" w:themeShade="BF"/>
            </w:tcBorders>
            <w:shd w:val="clear" w:color="auto" w:fill="auto"/>
            <w:noWrap/>
            <w:vAlign w:val="center"/>
            <w:hideMark/>
          </w:tcPr>
          <w:p w14:paraId="666C0659" w14:textId="77777777" w:rsidR="00F67F0A" w:rsidRPr="00214546" w:rsidRDefault="00F67F0A" w:rsidP="00F67F0A">
            <w:pPr>
              <w:rPr>
                <w:rFonts w:cs="Arial"/>
                <w:b/>
                <w:bCs/>
                <w:color w:val="000000"/>
                <w:sz w:val="18"/>
                <w:szCs w:val="18"/>
              </w:rPr>
            </w:pPr>
            <w:r w:rsidRPr="00214546">
              <w:rPr>
                <w:rFonts w:cs="Arial"/>
                <w:b/>
                <w:bCs/>
                <w:color w:val="000000"/>
                <w:sz w:val="18"/>
                <w:szCs w:val="18"/>
              </w:rPr>
              <w:t>&lt;20 years</w:t>
            </w:r>
          </w:p>
        </w:tc>
        <w:tc>
          <w:tcPr>
            <w:tcW w:w="860" w:type="dxa"/>
            <w:tcBorders>
              <w:bottom w:val="single" w:sz="4" w:space="0" w:color="BFBFBF" w:themeColor="background1" w:themeShade="BF"/>
            </w:tcBorders>
            <w:shd w:val="clear" w:color="auto" w:fill="auto"/>
            <w:noWrap/>
            <w:vAlign w:val="center"/>
          </w:tcPr>
          <w:p w14:paraId="593C64EA" w14:textId="78A912DE" w:rsidR="00F67F0A" w:rsidRPr="00F67F0A" w:rsidRDefault="00F67F0A" w:rsidP="0079277F">
            <w:pPr>
              <w:jc w:val="right"/>
              <w:rPr>
                <w:rFonts w:cs="Arial"/>
                <w:sz w:val="18"/>
                <w:szCs w:val="18"/>
              </w:rPr>
            </w:pPr>
            <w:r w:rsidRPr="00F67F0A">
              <w:rPr>
                <w:sz w:val="18"/>
                <w:szCs w:val="18"/>
              </w:rPr>
              <w:t>8.5</w:t>
            </w:r>
          </w:p>
        </w:tc>
        <w:tc>
          <w:tcPr>
            <w:tcW w:w="906" w:type="dxa"/>
            <w:tcBorders>
              <w:bottom w:val="single" w:sz="4" w:space="0" w:color="BFBFBF" w:themeColor="background1" w:themeShade="BF"/>
            </w:tcBorders>
            <w:shd w:val="clear" w:color="auto" w:fill="auto"/>
            <w:noWrap/>
            <w:vAlign w:val="center"/>
          </w:tcPr>
          <w:p w14:paraId="7CF84403" w14:textId="0945CC88" w:rsidR="00F67F0A" w:rsidRPr="00F67F0A" w:rsidRDefault="00F67F0A" w:rsidP="0079277F">
            <w:pPr>
              <w:jc w:val="right"/>
              <w:rPr>
                <w:rFonts w:cs="Arial"/>
                <w:sz w:val="18"/>
                <w:szCs w:val="18"/>
              </w:rPr>
            </w:pPr>
            <w:r w:rsidRPr="00F67F0A">
              <w:rPr>
                <w:sz w:val="18"/>
                <w:szCs w:val="18"/>
              </w:rPr>
              <w:t>4.1</w:t>
            </w:r>
          </w:p>
        </w:tc>
        <w:tc>
          <w:tcPr>
            <w:tcW w:w="927" w:type="dxa"/>
            <w:tcBorders>
              <w:bottom w:val="single" w:sz="4" w:space="0" w:color="BFBFBF" w:themeColor="background1" w:themeShade="BF"/>
            </w:tcBorders>
            <w:shd w:val="clear" w:color="auto" w:fill="auto"/>
            <w:noWrap/>
            <w:vAlign w:val="center"/>
          </w:tcPr>
          <w:p w14:paraId="5B563394" w14:textId="55C436E0" w:rsidR="00F67F0A" w:rsidRPr="00F67F0A" w:rsidRDefault="00F67F0A" w:rsidP="0079277F">
            <w:pPr>
              <w:jc w:val="right"/>
              <w:rPr>
                <w:rFonts w:cs="Arial"/>
                <w:b/>
                <w:sz w:val="18"/>
                <w:szCs w:val="18"/>
              </w:rPr>
            </w:pPr>
            <w:r w:rsidRPr="00F67F0A">
              <w:rPr>
                <w:sz w:val="18"/>
                <w:szCs w:val="18"/>
              </w:rPr>
              <w:t>6.6</w:t>
            </w:r>
          </w:p>
        </w:tc>
        <w:tc>
          <w:tcPr>
            <w:tcW w:w="851" w:type="dxa"/>
            <w:tcBorders>
              <w:bottom w:val="single" w:sz="4" w:space="0" w:color="BFBFBF" w:themeColor="background1" w:themeShade="BF"/>
            </w:tcBorders>
            <w:shd w:val="clear" w:color="auto" w:fill="auto"/>
            <w:noWrap/>
            <w:vAlign w:val="center"/>
          </w:tcPr>
          <w:p w14:paraId="1505A4C9" w14:textId="637A156D" w:rsidR="00F67F0A" w:rsidRPr="00F67F0A" w:rsidRDefault="00F67F0A" w:rsidP="0079277F">
            <w:pPr>
              <w:jc w:val="right"/>
              <w:rPr>
                <w:rFonts w:cs="Arial"/>
                <w:sz w:val="18"/>
                <w:szCs w:val="18"/>
              </w:rPr>
            </w:pPr>
            <w:r w:rsidRPr="00F67F0A">
              <w:rPr>
                <w:sz w:val="18"/>
                <w:szCs w:val="18"/>
              </w:rPr>
              <w:t>0.3</w:t>
            </w:r>
          </w:p>
        </w:tc>
        <w:tc>
          <w:tcPr>
            <w:tcW w:w="906" w:type="dxa"/>
            <w:tcBorders>
              <w:bottom w:val="single" w:sz="4" w:space="0" w:color="BFBFBF" w:themeColor="background1" w:themeShade="BF"/>
            </w:tcBorders>
            <w:shd w:val="clear" w:color="auto" w:fill="auto"/>
            <w:noWrap/>
            <w:vAlign w:val="center"/>
          </w:tcPr>
          <w:p w14:paraId="148F7BB4" w14:textId="5D94DF92" w:rsidR="00F67F0A" w:rsidRPr="00F67F0A" w:rsidRDefault="00F67F0A" w:rsidP="0079277F">
            <w:pPr>
              <w:jc w:val="right"/>
              <w:rPr>
                <w:rFonts w:cs="Arial"/>
                <w:sz w:val="18"/>
                <w:szCs w:val="18"/>
              </w:rPr>
            </w:pPr>
            <w:r w:rsidRPr="00F67F0A">
              <w:rPr>
                <w:sz w:val="18"/>
                <w:szCs w:val="18"/>
              </w:rPr>
              <w:t>0.2</w:t>
            </w:r>
          </w:p>
        </w:tc>
        <w:tc>
          <w:tcPr>
            <w:tcW w:w="937" w:type="dxa"/>
            <w:tcBorders>
              <w:bottom w:val="single" w:sz="4" w:space="0" w:color="BFBFBF" w:themeColor="background1" w:themeShade="BF"/>
            </w:tcBorders>
            <w:shd w:val="clear" w:color="auto" w:fill="auto"/>
            <w:noWrap/>
            <w:vAlign w:val="center"/>
          </w:tcPr>
          <w:p w14:paraId="5F896335" w14:textId="3351D03D" w:rsidR="00F67F0A" w:rsidRPr="00F67F0A" w:rsidRDefault="00F67F0A" w:rsidP="0079277F">
            <w:pPr>
              <w:jc w:val="right"/>
              <w:rPr>
                <w:rFonts w:cs="Arial"/>
                <w:b/>
                <w:sz w:val="18"/>
                <w:szCs w:val="18"/>
              </w:rPr>
            </w:pPr>
            <w:r w:rsidRPr="00F67F0A">
              <w:rPr>
                <w:sz w:val="18"/>
                <w:szCs w:val="18"/>
              </w:rPr>
              <w:t>0.3</w:t>
            </w:r>
          </w:p>
        </w:tc>
        <w:tc>
          <w:tcPr>
            <w:tcW w:w="992" w:type="dxa"/>
            <w:tcBorders>
              <w:bottom w:val="single" w:sz="4" w:space="0" w:color="BFBFBF" w:themeColor="background1" w:themeShade="BF"/>
            </w:tcBorders>
            <w:shd w:val="clear" w:color="auto" w:fill="auto"/>
            <w:noWrap/>
            <w:vAlign w:val="center"/>
          </w:tcPr>
          <w:p w14:paraId="34AFD8A6" w14:textId="64AE72B9" w:rsidR="00F67F0A" w:rsidRPr="00F67F0A" w:rsidRDefault="00F67F0A" w:rsidP="0079277F">
            <w:pPr>
              <w:jc w:val="right"/>
              <w:rPr>
                <w:rFonts w:cs="Arial"/>
                <w:sz w:val="18"/>
                <w:szCs w:val="18"/>
              </w:rPr>
            </w:pPr>
            <w:r w:rsidRPr="00F67F0A">
              <w:rPr>
                <w:sz w:val="18"/>
                <w:szCs w:val="18"/>
              </w:rPr>
              <w:t>8.9</w:t>
            </w:r>
          </w:p>
        </w:tc>
        <w:tc>
          <w:tcPr>
            <w:tcW w:w="850" w:type="dxa"/>
            <w:tcBorders>
              <w:bottom w:val="single" w:sz="4" w:space="0" w:color="BFBFBF" w:themeColor="background1" w:themeShade="BF"/>
            </w:tcBorders>
            <w:shd w:val="clear" w:color="auto" w:fill="auto"/>
            <w:noWrap/>
            <w:vAlign w:val="center"/>
          </w:tcPr>
          <w:p w14:paraId="59171D76" w14:textId="137416C0" w:rsidR="00F67F0A" w:rsidRPr="00F67F0A" w:rsidRDefault="00F67F0A" w:rsidP="0079277F">
            <w:pPr>
              <w:jc w:val="right"/>
              <w:rPr>
                <w:rFonts w:cs="Arial"/>
                <w:sz w:val="18"/>
                <w:szCs w:val="18"/>
              </w:rPr>
            </w:pPr>
            <w:r w:rsidRPr="00F67F0A">
              <w:rPr>
                <w:sz w:val="18"/>
                <w:szCs w:val="18"/>
              </w:rPr>
              <w:t>4.4</w:t>
            </w:r>
          </w:p>
        </w:tc>
        <w:tc>
          <w:tcPr>
            <w:tcW w:w="993" w:type="dxa"/>
            <w:tcBorders>
              <w:bottom w:val="single" w:sz="4" w:space="0" w:color="BFBFBF" w:themeColor="background1" w:themeShade="BF"/>
            </w:tcBorders>
            <w:shd w:val="clear" w:color="auto" w:fill="auto"/>
            <w:noWrap/>
            <w:vAlign w:val="center"/>
          </w:tcPr>
          <w:p w14:paraId="66D22ACE" w14:textId="67997AAC" w:rsidR="00F67F0A" w:rsidRPr="00F67F0A" w:rsidRDefault="00F67F0A" w:rsidP="0079277F">
            <w:pPr>
              <w:jc w:val="right"/>
              <w:rPr>
                <w:rFonts w:cs="Arial"/>
                <w:b/>
                <w:sz w:val="18"/>
                <w:szCs w:val="18"/>
              </w:rPr>
            </w:pPr>
            <w:r w:rsidRPr="00F67F0A">
              <w:rPr>
                <w:sz w:val="18"/>
                <w:szCs w:val="18"/>
              </w:rPr>
              <w:t>6.9</w:t>
            </w:r>
          </w:p>
        </w:tc>
      </w:tr>
      <w:tr w:rsidR="00F67F0A" w:rsidRPr="00000747" w14:paraId="7DC022C8"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506A65C" w14:textId="77777777" w:rsidR="00F67F0A" w:rsidRPr="00214546" w:rsidRDefault="00F67F0A" w:rsidP="00F67F0A">
            <w:pPr>
              <w:rPr>
                <w:rFonts w:cs="Arial"/>
                <w:b/>
                <w:bCs/>
                <w:color w:val="000000"/>
                <w:sz w:val="18"/>
                <w:szCs w:val="18"/>
              </w:rPr>
            </w:pPr>
            <w:r w:rsidRPr="00214546">
              <w:rPr>
                <w:rFonts w:cs="Arial"/>
                <w:b/>
                <w:bCs/>
                <w:color w:val="000000"/>
                <w:sz w:val="18"/>
                <w:szCs w:val="18"/>
              </w:rPr>
              <w:t>20–24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5B28F010" w14:textId="0603F7CC" w:rsidR="00F67F0A" w:rsidRPr="00F67F0A" w:rsidRDefault="00F67F0A" w:rsidP="0079277F">
            <w:pPr>
              <w:jc w:val="right"/>
              <w:rPr>
                <w:rFonts w:cs="Arial"/>
                <w:sz w:val="18"/>
                <w:szCs w:val="18"/>
              </w:rPr>
            </w:pPr>
            <w:r w:rsidRPr="00F67F0A">
              <w:rPr>
                <w:sz w:val="18"/>
                <w:szCs w:val="18"/>
              </w:rPr>
              <w:t>7.5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C8E6B15" w14:textId="61460262" w:rsidR="00F67F0A" w:rsidRPr="00F67F0A" w:rsidRDefault="00F67F0A" w:rsidP="0079277F">
            <w:pPr>
              <w:jc w:val="right"/>
              <w:rPr>
                <w:rFonts w:cs="Arial"/>
                <w:sz w:val="18"/>
                <w:szCs w:val="18"/>
              </w:rPr>
            </w:pPr>
            <w:r w:rsidRPr="00F67F0A">
              <w:rPr>
                <w:sz w:val="18"/>
                <w:szCs w:val="18"/>
              </w:rPr>
              <w:t>3.9</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0EAED33B" w14:textId="55D6490F" w:rsidR="00F67F0A" w:rsidRPr="00F67F0A" w:rsidRDefault="00F67F0A" w:rsidP="0079277F">
            <w:pPr>
              <w:jc w:val="right"/>
              <w:rPr>
                <w:rFonts w:cs="Arial"/>
                <w:b/>
                <w:sz w:val="18"/>
                <w:szCs w:val="18"/>
              </w:rPr>
            </w:pPr>
            <w:r w:rsidRPr="00F67F0A">
              <w:rPr>
                <w:sz w:val="18"/>
                <w:szCs w:val="18"/>
              </w:rPr>
              <w:t>5.9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3EA46AA" w14:textId="18BDAE07" w:rsidR="00F67F0A" w:rsidRPr="00F67F0A" w:rsidRDefault="00F67F0A" w:rsidP="0079277F">
            <w:pPr>
              <w:jc w:val="right"/>
              <w:rPr>
                <w:rFonts w:cs="Arial"/>
                <w:sz w:val="18"/>
                <w:szCs w:val="18"/>
              </w:rPr>
            </w:pPr>
            <w:r w:rsidRPr="00F67F0A">
              <w:rPr>
                <w:sz w:val="18"/>
                <w:szCs w:val="18"/>
              </w:rPr>
              <w:t>0.3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DA5C57F" w14:textId="3FC9F366" w:rsidR="00F67F0A" w:rsidRPr="00F67F0A" w:rsidRDefault="00F67F0A" w:rsidP="0079277F">
            <w:pPr>
              <w:jc w:val="right"/>
              <w:rPr>
                <w:rFonts w:cs="Arial"/>
                <w:sz w:val="18"/>
                <w:szCs w:val="18"/>
              </w:rPr>
            </w:pPr>
            <w:r w:rsidRPr="00F67F0A">
              <w:rPr>
                <w:sz w:val="18"/>
                <w:szCs w:val="18"/>
              </w:rPr>
              <w:t>0.5</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4B965587" w14:textId="418B5404" w:rsidR="00F67F0A" w:rsidRPr="00F67F0A" w:rsidRDefault="00F67F0A" w:rsidP="0079277F">
            <w:pPr>
              <w:jc w:val="right"/>
              <w:rPr>
                <w:rFonts w:cs="Arial"/>
                <w:b/>
                <w:sz w:val="18"/>
                <w:szCs w:val="18"/>
              </w:rPr>
            </w:pPr>
            <w:r w:rsidRPr="00F67F0A">
              <w:rPr>
                <w:sz w:val="18"/>
                <w:szCs w:val="18"/>
              </w:rPr>
              <w:t>0.4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615C0551" w14:textId="1922EDA1" w:rsidR="00F67F0A" w:rsidRPr="00F67F0A" w:rsidRDefault="00F67F0A" w:rsidP="0079277F">
            <w:pPr>
              <w:jc w:val="right"/>
              <w:rPr>
                <w:rFonts w:cs="Arial"/>
                <w:sz w:val="18"/>
                <w:szCs w:val="18"/>
              </w:rPr>
            </w:pPr>
            <w:r w:rsidRPr="00F67F0A">
              <w:rPr>
                <w:sz w:val="18"/>
                <w:szCs w:val="18"/>
              </w:rPr>
              <w:t>7.8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244D622" w14:textId="6C02FA99" w:rsidR="00F67F0A" w:rsidRPr="00F67F0A" w:rsidRDefault="00F67F0A" w:rsidP="0079277F">
            <w:pPr>
              <w:jc w:val="right"/>
              <w:rPr>
                <w:rFonts w:cs="Arial"/>
                <w:sz w:val="18"/>
                <w:szCs w:val="18"/>
              </w:rPr>
            </w:pPr>
            <w:r w:rsidRPr="00F67F0A">
              <w:rPr>
                <w:sz w:val="18"/>
                <w:szCs w:val="18"/>
              </w:rPr>
              <w:t>4.4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45D7AACC" w14:textId="4954B9DD" w:rsidR="00F67F0A" w:rsidRPr="00F67F0A" w:rsidRDefault="00F67F0A" w:rsidP="0079277F">
            <w:pPr>
              <w:jc w:val="right"/>
              <w:rPr>
                <w:rFonts w:cs="Arial"/>
                <w:b/>
                <w:sz w:val="18"/>
                <w:szCs w:val="18"/>
              </w:rPr>
            </w:pPr>
            <w:r w:rsidRPr="00F67F0A">
              <w:rPr>
                <w:sz w:val="18"/>
                <w:szCs w:val="18"/>
              </w:rPr>
              <w:t>6.3</w:t>
            </w:r>
          </w:p>
        </w:tc>
      </w:tr>
      <w:tr w:rsidR="00F67F0A" w:rsidRPr="00000747" w14:paraId="36EDF291"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F034838" w14:textId="77777777" w:rsidR="00F67F0A" w:rsidRPr="00214546" w:rsidRDefault="00F67F0A" w:rsidP="00F67F0A">
            <w:pPr>
              <w:rPr>
                <w:rFonts w:cs="Arial"/>
                <w:b/>
                <w:bCs/>
                <w:color w:val="000000"/>
                <w:sz w:val="18"/>
                <w:szCs w:val="18"/>
              </w:rPr>
            </w:pPr>
            <w:r w:rsidRPr="00214546">
              <w:rPr>
                <w:rFonts w:cs="Arial"/>
                <w:b/>
                <w:bCs/>
                <w:color w:val="000000"/>
                <w:sz w:val="18"/>
                <w:szCs w:val="18"/>
              </w:rPr>
              <w:t>25–29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BF66608" w14:textId="526B3DE8" w:rsidR="00F67F0A" w:rsidRPr="00F67F0A" w:rsidRDefault="00F67F0A" w:rsidP="0079277F">
            <w:pPr>
              <w:jc w:val="right"/>
              <w:rPr>
                <w:rFonts w:cs="Arial"/>
                <w:sz w:val="18"/>
                <w:szCs w:val="18"/>
              </w:rPr>
            </w:pPr>
            <w:r w:rsidRPr="00F67F0A">
              <w:rPr>
                <w:sz w:val="18"/>
                <w:szCs w:val="18"/>
              </w:rPr>
              <w:t>5.9</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6B52B01" w14:textId="7732D953" w:rsidR="00F67F0A" w:rsidRPr="00F67F0A" w:rsidRDefault="00F67F0A" w:rsidP="0079277F">
            <w:pPr>
              <w:jc w:val="right"/>
              <w:rPr>
                <w:rFonts w:cs="Arial"/>
                <w:sz w:val="18"/>
                <w:szCs w:val="18"/>
              </w:rPr>
            </w:pPr>
            <w:r w:rsidRPr="00F67F0A">
              <w:rPr>
                <w:sz w:val="18"/>
                <w:szCs w:val="18"/>
              </w:rPr>
              <w:t>3.2</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2F3FA6FF" w14:textId="74C84281" w:rsidR="00F67F0A" w:rsidRPr="00F67F0A" w:rsidRDefault="00F67F0A" w:rsidP="0079277F">
            <w:pPr>
              <w:jc w:val="right"/>
              <w:rPr>
                <w:rFonts w:cs="Arial"/>
                <w:b/>
                <w:sz w:val="18"/>
                <w:szCs w:val="18"/>
              </w:rPr>
            </w:pPr>
            <w:r w:rsidRPr="00F67F0A">
              <w:rPr>
                <w:sz w:val="18"/>
                <w:szCs w:val="18"/>
              </w:rPr>
              <w:t>4.7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7F6521D" w14:textId="41AC4AB8" w:rsidR="00F67F0A" w:rsidRPr="00F67F0A" w:rsidRDefault="00F67F0A" w:rsidP="0079277F">
            <w:pPr>
              <w:jc w:val="right"/>
              <w:rPr>
                <w:rFonts w:cs="Arial"/>
                <w:sz w:val="18"/>
                <w:szCs w:val="18"/>
              </w:rPr>
            </w:pPr>
            <w:r w:rsidRPr="00F67F0A">
              <w:rPr>
                <w:sz w:val="18"/>
                <w:szCs w:val="18"/>
              </w:rPr>
              <w:t>0.4</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FB8F554" w14:textId="09BB586D" w:rsidR="00F67F0A" w:rsidRPr="00F67F0A" w:rsidRDefault="00F67F0A" w:rsidP="0079277F">
            <w:pPr>
              <w:jc w:val="right"/>
              <w:rPr>
                <w:rFonts w:cs="Arial"/>
                <w:sz w:val="18"/>
                <w:szCs w:val="18"/>
              </w:rPr>
            </w:pPr>
            <w:r w:rsidRPr="00F67F0A">
              <w:rPr>
                <w:sz w:val="18"/>
                <w:szCs w:val="18"/>
              </w:rPr>
              <w:t>0.6</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75A88CB3" w14:textId="733C106E" w:rsidR="00F67F0A" w:rsidRPr="00F67F0A" w:rsidRDefault="00F67F0A" w:rsidP="0079277F">
            <w:pPr>
              <w:jc w:val="right"/>
              <w:rPr>
                <w:rFonts w:cs="Arial"/>
                <w:b/>
                <w:sz w:val="18"/>
                <w:szCs w:val="18"/>
              </w:rPr>
            </w:pPr>
            <w:r w:rsidRPr="00F67F0A">
              <w:rPr>
                <w:sz w:val="18"/>
                <w:szCs w:val="18"/>
              </w:rPr>
              <w:t>0.5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5E2AB286" w14:textId="624F4D10" w:rsidR="00F67F0A" w:rsidRPr="00F67F0A" w:rsidRDefault="00F67F0A" w:rsidP="0079277F">
            <w:pPr>
              <w:jc w:val="right"/>
              <w:rPr>
                <w:rFonts w:cs="Arial"/>
                <w:sz w:val="18"/>
                <w:szCs w:val="18"/>
              </w:rPr>
            </w:pPr>
            <w:r w:rsidRPr="00F67F0A">
              <w:rPr>
                <w:sz w:val="18"/>
                <w:szCs w:val="18"/>
              </w:rPr>
              <w:t>6.3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70FB67E" w14:textId="174C3775" w:rsidR="00F67F0A" w:rsidRPr="00F67F0A" w:rsidRDefault="00F67F0A" w:rsidP="0079277F">
            <w:pPr>
              <w:jc w:val="right"/>
              <w:rPr>
                <w:rFonts w:cs="Arial"/>
                <w:sz w:val="18"/>
                <w:szCs w:val="18"/>
              </w:rPr>
            </w:pPr>
            <w:r w:rsidRPr="00F67F0A">
              <w:rPr>
                <w:sz w:val="18"/>
                <w:szCs w:val="18"/>
              </w:rPr>
              <w:t>3.8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20D8C443" w14:textId="61F83268" w:rsidR="00F67F0A" w:rsidRPr="00F67F0A" w:rsidRDefault="00F67F0A" w:rsidP="0079277F">
            <w:pPr>
              <w:jc w:val="right"/>
              <w:rPr>
                <w:rFonts w:cs="Arial"/>
                <w:b/>
                <w:sz w:val="18"/>
                <w:szCs w:val="18"/>
              </w:rPr>
            </w:pPr>
            <w:r w:rsidRPr="00F67F0A">
              <w:rPr>
                <w:sz w:val="18"/>
                <w:szCs w:val="18"/>
              </w:rPr>
              <w:t>5.2</w:t>
            </w:r>
          </w:p>
        </w:tc>
      </w:tr>
      <w:tr w:rsidR="00F67F0A" w:rsidRPr="00000747" w14:paraId="59CD4093"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17F6F4D" w14:textId="77777777" w:rsidR="00F67F0A" w:rsidRPr="00214546" w:rsidRDefault="00F67F0A" w:rsidP="00F67F0A">
            <w:pPr>
              <w:rPr>
                <w:rFonts w:cs="Arial"/>
                <w:b/>
                <w:bCs/>
                <w:color w:val="000000"/>
                <w:sz w:val="18"/>
                <w:szCs w:val="18"/>
              </w:rPr>
            </w:pPr>
            <w:r w:rsidRPr="00214546">
              <w:rPr>
                <w:rFonts w:cs="Arial"/>
                <w:b/>
                <w:bCs/>
                <w:color w:val="000000"/>
                <w:sz w:val="18"/>
                <w:szCs w:val="18"/>
              </w:rPr>
              <w:t>30–34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70DDD9E0" w14:textId="09B2B4BF" w:rsidR="00F67F0A" w:rsidRPr="00F67F0A" w:rsidRDefault="00F67F0A" w:rsidP="0079277F">
            <w:pPr>
              <w:jc w:val="right"/>
              <w:rPr>
                <w:rFonts w:cs="Arial"/>
                <w:sz w:val="18"/>
                <w:szCs w:val="18"/>
              </w:rPr>
            </w:pPr>
            <w:r w:rsidRPr="00F67F0A">
              <w:rPr>
                <w:sz w:val="18"/>
                <w:szCs w:val="18"/>
              </w:rPr>
              <w:t>5.0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9FC5EB7" w14:textId="27CCCB9F" w:rsidR="00F67F0A" w:rsidRPr="00F67F0A" w:rsidRDefault="00F67F0A" w:rsidP="0079277F">
            <w:pPr>
              <w:jc w:val="right"/>
              <w:rPr>
                <w:rFonts w:cs="Arial"/>
                <w:sz w:val="18"/>
                <w:szCs w:val="18"/>
              </w:rPr>
            </w:pPr>
            <w:r w:rsidRPr="00F67F0A">
              <w:rPr>
                <w:sz w:val="18"/>
                <w:szCs w:val="18"/>
              </w:rPr>
              <w:t>3.2</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31CA3B2B" w14:textId="76AC4A21" w:rsidR="00F67F0A" w:rsidRPr="00F67F0A" w:rsidRDefault="00F67F0A" w:rsidP="0079277F">
            <w:pPr>
              <w:jc w:val="right"/>
              <w:rPr>
                <w:rFonts w:cs="Arial"/>
                <w:b/>
                <w:sz w:val="18"/>
                <w:szCs w:val="18"/>
              </w:rPr>
            </w:pPr>
            <w:r w:rsidRPr="00F67F0A">
              <w:rPr>
                <w:sz w:val="18"/>
                <w:szCs w:val="18"/>
              </w:rPr>
              <w:t>4.3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64CAC4D" w14:textId="4AA4DD1B" w:rsidR="00F67F0A" w:rsidRPr="00F67F0A" w:rsidRDefault="00F67F0A" w:rsidP="0079277F">
            <w:pPr>
              <w:jc w:val="right"/>
              <w:rPr>
                <w:rFonts w:cs="Arial"/>
                <w:sz w:val="18"/>
                <w:szCs w:val="18"/>
              </w:rPr>
            </w:pPr>
            <w:r w:rsidRPr="00F67F0A">
              <w:rPr>
                <w:sz w:val="18"/>
                <w:szCs w:val="18"/>
              </w:rPr>
              <w:t>0.5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67ACAFC" w14:textId="31C33E3C" w:rsidR="00F67F0A" w:rsidRPr="00F67F0A" w:rsidRDefault="00F67F0A" w:rsidP="0079277F">
            <w:pPr>
              <w:jc w:val="right"/>
              <w:rPr>
                <w:rFonts w:cs="Arial"/>
                <w:sz w:val="18"/>
                <w:szCs w:val="18"/>
              </w:rPr>
            </w:pPr>
            <w:r w:rsidRPr="00F67F0A">
              <w:rPr>
                <w:sz w:val="18"/>
                <w:szCs w:val="18"/>
              </w:rPr>
              <w:t>0.8</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1FC9E430" w14:textId="2A374D14" w:rsidR="00F67F0A" w:rsidRPr="00F67F0A" w:rsidRDefault="00F67F0A" w:rsidP="0079277F">
            <w:pPr>
              <w:jc w:val="right"/>
              <w:rPr>
                <w:rFonts w:cs="Arial"/>
                <w:b/>
                <w:sz w:val="18"/>
                <w:szCs w:val="18"/>
              </w:rPr>
            </w:pPr>
            <w:r w:rsidRPr="00F67F0A">
              <w:rPr>
                <w:sz w:val="18"/>
                <w:szCs w:val="18"/>
              </w:rPr>
              <w:t>0.6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1F43D996" w14:textId="2694C478" w:rsidR="00F67F0A" w:rsidRPr="00F67F0A" w:rsidRDefault="00F67F0A" w:rsidP="0079277F">
            <w:pPr>
              <w:jc w:val="right"/>
              <w:rPr>
                <w:rFonts w:cs="Arial"/>
                <w:sz w:val="18"/>
                <w:szCs w:val="18"/>
              </w:rPr>
            </w:pPr>
            <w:r w:rsidRPr="00F67F0A">
              <w:rPr>
                <w:sz w:val="18"/>
                <w:szCs w:val="18"/>
              </w:rPr>
              <w:t>5.5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8FF024C" w14:textId="3441FF05" w:rsidR="00F67F0A" w:rsidRPr="00F67F0A" w:rsidRDefault="00F67F0A" w:rsidP="0079277F">
            <w:pPr>
              <w:jc w:val="right"/>
              <w:rPr>
                <w:rFonts w:cs="Arial"/>
                <w:sz w:val="18"/>
                <w:szCs w:val="18"/>
              </w:rPr>
            </w:pPr>
            <w:r w:rsidRPr="00F67F0A">
              <w:rPr>
                <w:sz w:val="18"/>
                <w:szCs w:val="18"/>
              </w:rPr>
              <w:t>3.9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3A07D6EE" w14:textId="62E12AF8" w:rsidR="00F67F0A" w:rsidRPr="00F67F0A" w:rsidRDefault="00F67F0A" w:rsidP="0079277F">
            <w:pPr>
              <w:jc w:val="right"/>
              <w:rPr>
                <w:rFonts w:cs="Arial"/>
                <w:b/>
                <w:sz w:val="18"/>
                <w:szCs w:val="18"/>
              </w:rPr>
            </w:pPr>
            <w:r w:rsidRPr="00F67F0A">
              <w:rPr>
                <w:sz w:val="18"/>
                <w:szCs w:val="18"/>
              </w:rPr>
              <w:t>4.9</w:t>
            </w:r>
          </w:p>
        </w:tc>
      </w:tr>
      <w:tr w:rsidR="00F67F0A" w:rsidRPr="00000747" w14:paraId="1C9DEE1C"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233389F" w14:textId="77777777" w:rsidR="00F67F0A" w:rsidRPr="00214546" w:rsidRDefault="00F67F0A" w:rsidP="00F67F0A">
            <w:pPr>
              <w:rPr>
                <w:rFonts w:cs="Arial"/>
                <w:b/>
                <w:bCs/>
                <w:color w:val="000000"/>
                <w:sz w:val="18"/>
                <w:szCs w:val="18"/>
              </w:rPr>
            </w:pPr>
            <w:r w:rsidRPr="00214546">
              <w:rPr>
                <w:rFonts w:cs="Arial"/>
                <w:b/>
                <w:bCs/>
                <w:color w:val="000000"/>
                <w:sz w:val="18"/>
                <w:szCs w:val="18"/>
              </w:rPr>
              <w:t>35–39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720FF0D8" w14:textId="733A6939" w:rsidR="00F67F0A" w:rsidRPr="00F67F0A" w:rsidRDefault="00F67F0A" w:rsidP="0079277F">
            <w:pPr>
              <w:jc w:val="right"/>
              <w:rPr>
                <w:rFonts w:cs="Arial"/>
                <w:sz w:val="18"/>
                <w:szCs w:val="18"/>
              </w:rPr>
            </w:pPr>
            <w:r w:rsidRPr="00F67F0A">
              <w:rPr>
                <w:sz w:val="18"/>
                <w:szCs w:val="18"/>
              </w:rPr>
              <w:t>4.8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8977A70" w14:textId="22E39696" w:rsidR="00F67F0A" w:rsidRPr="00F67F0A" w:rsidRDefault="00F67F0A" w:rsidP="0079277F">
            <w:pPr>
              <w:jc w:val="right"/>
              <w:rPr>
                <w:rFonts w:cs="Arial"/>
                <w:sz w:val="18"/>
                <w:szCs w:val="18"/>
              </w:rPr>
            </w:pPr>
            <w:r w:rsidRPr="00F67F0A">
              <w:rPr>
                <w:sz w:val="18"/>
                <w:szCs w:val="18"/>
              </w:rPr>
              <w:t>3.5</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16411127" w14:textId="1014BB1B" w:rsidR="00F67F0A" w:rsidRPr="00F67F0A" w:rsidRDefault="00F67F0A" w:rsidP="0079277F">
            <w:pPr>
              <w:jc w:val="right"/>
              <w:rPr>
                <w:rFonts w:cs="Arial"/>
                <w:b/>
                <w:sz w:val="18"/>
                <w:szCs w:val="18"/>
              </w:rPr>
            </w:pPr>
            <w:r w:rsidRPr="00F67F0A">
              <w:rPr>
                <w:sz w:val="18"/>
                <w:szCs w:val="18"/>
              </w:rPr>
              <w:t>4.3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593BBF50" w14:textId="065AC0A5" w:rsidR="00F67F0A" w:rsidRPr="00F67F0A" w:rsidRDefault="00F67F0A" w:rsidP="0079277F">
            <w:pPr>
              <w:jc w:val="right"/>
              <w:rPr>
                <w:rFonts w:cs="Arial"/>
                <w:sz w:val="18"/>
                <w:szCs w:val="18"/>
              </w:rPr>
            </w:pPr>
            <w:r w:rsidRPr="00F67F0A">
              <w:rPr>
                <w:sz w:val="18"/>
                <w:szCs w:val="18"/>
              </w:rPr>
              <w:t>0.6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427381A" w14:textId="629D3881" w:rsidR="00F67F0A" w:rsidRPr="00F67F0A" w:rsidRDefault="00F67F0A" w:rsidP="0079277F">
            <w:pPr>
              <w:jc w:val="right"/>
              <w:rPr>
                <w:rFonts w:cs="Arial"/>
                <w:sz w:val="18"/>
                <w:szCs w:val="18"/>
              </w:rPr>
            </w:pPr>
            <w:r w:rsidRPr="00F67F0A">
              <w:rPr>
                <w:sz w:val="18"/>
                <w:szCs w:val="18"/>
              </w:rPr>
              <w:t>0.9</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4FA027B1" w14:textId="448DA067" w:rsidR="00F67F0A" w:rsidRPr="00F67F0A" w:rsidRDefault="00F67F0A" w:rsidP="0079277F">
            <w:pPr>
              <w:jc w:val="right"/>
              <w:rPr>
                <w:rFonts w:cs="Arial"/>
                <w:b/>
                <w:sz w:val="18"/>
                <w:szCs w:val="18"/>
              </w:rPr>
            </w:pPr>
            <w:r w:rsidRPr="00F67F0A">
              <w:rPr>
                <w:sz w:val="18"/>
                <w:szCs w:val="18"/>
              </w:rPr>
              <w:t>0.7</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4E1FA0DE" w14:textId="084F6CB5" w:rsidR="00F67F0A" w:rsidRPr="00F67F0A" w:rsidRDefault="00F67F0A" w:rsidP="0079277F">
            <w:pPr>
              <w:jc w:val="right"/>
              <w:rPr>
                <w:rFonts w:cs="Arial"/>
                <w:sz w:val="18"/>
                <w:szCs w:val="18"/>
              </w:rPr>
            </w:pPr>
            <w:r w:rsidRPr="00F67F0A">
              <w:rPr>
                <w:sz w:val="18"/>
                <w:szCs w:val="18"/>
              </w:rPr>
              <w:t>5.4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E6B503F" w14:textId="6A0A14B2" w:rsidR="00F67F0A" w:rsidRPr="00F67F0A" w:rsidRDefault="00F67F0A" w:rsidP="0079277F">
            <w:pPr>
              <w:jc w:val="right"/>
              <w:rPr>
                <w:rFonts w:cs="Arial"/>
                <w:sz w:val="18"/>
                <w:szCs w:val="18"/>
              </w:rPr>
            </w:pPr>
            <w:r w:rsidRPr="00F67F0A">
              <w:rPr>
                <w:sz w:val="18"/>
                <w:szCs w:val="18"/>
              </w:rPr>
              <w:t>4.3</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65F2546E" w14:textId="1FC8F2AB" w:rsidR="00F67F0A" w:rsidRPr="00F67F0A" w:rsidRDefault="00F67F0A" w:rsidP="0079277F">
            <w:pPr>
              <w:jc w:val="right"/>
              <w:rPr>
                <w:rFonts w:cs="Arial"/>
                <w:b/>
                <w:sz w:val="18"/>
                <w:szCs w:val="18"/>
              </w:rPr>
            </w:pPr>
            <w:r w:rsidRPr="00F67F0A">
              <w:rPr>
                <w:sz w:val="18"/>
                <w:szCs w:val="18"/>
              </w:rPr>
              <w:t>5.0</w:t>
            </w:r>
          </w:p>
        </w:tc>
      </w:tr>
      <w:tr w:rsidR="00F67F0A" w:rsidRPr="00000747" w14:paraId="1AD74B3A"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1C45C18" w14:textId="77777777" w:rsidR="00F67F0A" w:rsidRPr="00214546" w:rsidRDefault="00F67F0A" w:rsidP="00F67F0A">
            <w:pPr>
              <w:rPr>
                <w:rFonts w:cs="Arial"/>
                <w:b/>
                <w:bCs/>
                <w:color w:val="000000"/>
                <w:sz w:val="18"/>
                <w:szCs w:val="18"/>
              </w:rPr>
            </w:pPr>
            <w:r w:rsidRPr="00214546">
              <w:rPr>
                <w:rFonts w:cs="Arial"/>
                <w:b/>
                <w:bCs/>
                <w:color w:val="000000"/>
                <w:sz w:val="18"/>
                <w:szCs w:val="18"/>
              </w:rPr>
              <w:t>40–44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50E0034" w14:textId="7B124337" w:rsidR="00F67F0A" w:rsidRPr="00F67F0A" w:rsidRDefault="00F67F0A" w:rsidP="0079277F">
            <w:pPr>
              <w:jc w:val="right"/>
              <w:rPr>
                <w:rFonts w:cs="Arial"/>
                <w:sz w:val="18"/>
                <w:szCs w:val="18"/>
              </w:rPr>
            </w:pPr>
            <w:r w:rsidRPr="00F67F0A">
              <w:rPr>
                <w:sz w:val="18"/>
                <w:szCs w:val="18"/>
              </w:rPr>
              <w:t>5.0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52A8B8E" w14:textId="06A97E8F" w:rsidR="00F67F0A" w:rsidRPr="00F67F0A" w:rsidRDefault="00F67F0A" w:rsidP="0079277F">
            <w:pPr>
              <w:jc w:val="right"/>
              <w:rPr>
                <w:rFonts w:cs="Arial"/>
                <w:sz w:val="18"/>
                <w:szCs w:val="18"/>
              </w:rPr>
            </w:pPr>
            <w:r w:rsidRPr="00F67F0A">
              <w:rPr>
                <w:sz w:val="18"/>
                <w:szCs w:val="18"/>
              </w:rPr>
              <w:t>4.0</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5C38970F" w14:textId="2F68E4E1" w:rsidR="00F67F0A" w:rsidRPr="00F67F0A" w:rsidRDefault="00F67F0A" w:rsidP="0079277F">
            <w:pPr>
              <w:jc w:val="right"/>
              <w:rPr>
                <w:rFonts w:cs="Arial"/>
                <w:b/>
                <w:sz w:val="18"/>
                <w:szCs w:val="18"/>
              </w:rPr>
            </w:pPr>
            <w:r w:rsidRPr="00F67F0A">
              <w:rPr>
                <w:sz w:val="18"/>
                <w:szCs w:val="18"/>
              </w:rPr>
              <w:t>4.6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207F770" w14:textId="662156AA" w:rsidR="00F67F0A" w:rsidRPr="00F67F0A" w:rsidRDefault="00F67F0A" w:rsidP="0079277F">
            <w:pPr>
              <w:jc w:val="right"/>
              <w:rPr>
                <w:rFonts w:cs="Arial"/>
                <w:sz w:val="18"/>
                <w:szCs w:val="18"/>
              </w:rPr>
            </w:pPr>
            <w:r w:rsidRPr="00F67F0A">
              <w:rPr>
                <w:sz w:val="18"/>
                <w:szCs w:val="18"/>
              </w:rPr>
              <w:t>0.7</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6AC4720" w14:textId="2806AA2D" w:rsidR="00F67F0A" w:rsidRPr="00F67F0A" w:rsidRDefault="00F67F0A" w:rsidP="0079277F">
            <w:pPr>
              <w:jc w:val="right"/>
              <w:rPr>
                <w:rFonts w:cs="Arial"/>
                <w:sz w:val="18"/>
                <w:szCs w:val="18"/>
              </w:rPr>
            </w:pPr>
            <w:r w:rsidRPr="00F67F0A">
              <w:rPr>
                <w:sz w:val="18"/>
                <w:szCs w:val="18"/>
              </w:rPr>
              <w:t>1.0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1A315C63" w14:textId="22BB41D6" w:rsidR="00F67F0A" w:rsidRPr="00F67F0A" w:rsidRDefault="00F67F0A" w:rsidP="0079277F">
            <w:pPr>
              <w:jc w:val="right"/>
              <w:rPr>
                <w:rFonts w:cs="Arial"/>
                <w:b/>
                <w:sz w:val="18"/>
                <w:szCs w:val="18"/>
              </w:rPr>
            </w:pPr>
            <w:r w:rsidRPr="00F67F0A">
              <w:rPr>
                <w:sz w:val="18"/>
                <w:szCs w:val="18"/>
              </w:rPr>
              <w:t>0.8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72B2108D" w14:textId="04D97F25" w:rsidR="00F67F0A" w:rsidRPr="00F67F0A" w:rsidRDefault="00F67F0A" w:rsidP="0079277F">
            <w:pPr>
              <w:jc w:val="right"/>
              <w:rPr>
                <w:rFonts w:cs="Arial"/>
                <w:sz w:val="18"/>
                <w:szCs w:val="18"/>
              </w:rPr>
            </w:pPr>
            <w:r w:rsidRPr="00F67F0A">
              <w:rPr>
                <w:sz w:val="18"/>
                <w:szCs w:val="18"/>
              </w:rPr>
              <w:t>5.7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431F6EF" w14:textId="26EF5E19" w:rsidR="00F67F0A" w:rsidRPr="00F67F0A" w:rsidRDefault="00F67F0A" w:rsidP="0079277F">
            <w:pPr>
              <w:jc w:val="right"/>
              <w:rPr>
                <w:rFonts w:cs="Arial"/>
                <w:sz w:val="18"/>
                <w:szCs w:val="18"/>
              </w:rPr>
            </w:pPr>
            <w:r w:rsidRPr="00F67F0A">
              <w:rPr>
                <w:sz w:val="18"/>
                <w:szCs w:val="18"/>
              </w:rPr>
              <w:t>5.0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7BDAFAE0" w14:textId="47F9ACA3" w:rsidR="00F67F0A" w:rsidRPr="00F67F0A" w:rsidRDefault="00F67F0A" w:rsidP="0079277F">
            <w:pPr>
              <w:jc w:val="right"/>
              <w:rPr>
                <w:rFonts w:cs="Arial"/>
                <w:b/>
                <w:sz w:val="18"/>
                <w:szCs w:val="18"/>
              </w:rPr>
            </w:pPr>
            <w:r w:rsidRPr="00F67F0A">
              <w:rPr>
                <w:sz w:val="18"/>
                <w:szCs w:val="18"/>
              </w:rPr>
              <w:t>5.4</w:t>
            </w:r>
          </w:p>
        </w:tc>
      </w:tr>
      <w:tr w:rsidR="00F67F0A" w:rsidRPr="00000747" w14:paraId="4D326C8C"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06DC09E" w14:textId="77777777" w:rsidR="00F67F0A" w:rsidRPr="00214546" w:rsidRDefault="00F67F0A" w:rsidP="00F67F0A">
            <w:pPr>
              <w:rPr>
                <w:rFonts w:cs="Arial"/>
                <w:b/>
                <w:bCs/>
                <w:color w:val="000000"/>
                <w:sz w:val="18"/>
                <w:szCs w:val="18"/>
              </w:rPr>
            </w:pPr>
            <w:r w:rsidRPr="00214546">
              <w:rPr>
                <w:rFonts w:cs="Arial"/>
                <w:b/>
                <w:bCs/>
                <w:color w:val="000000"/>
                <w:sz w:val="18"/>
                <w:szCs w:val="18"/>
              </w:rPr>
              <w:t>45–49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D83515B" w14:textId="5060D4F6" w:rsidR="00F67F0A" w:rsidRPr="00F67F0A" w:rsidRDefault="00F67F0A" w:rsidP="0079277F">
            <w:pPr>
              <w:jc w:val="right"/>
              <w:rPr>
                <w:rFonts w:cs="Arial"/>
                <w:sz w:val="18"/>
                <w:szCs w:val="18"/>
              </w:rPr>
            </w:pPr>
            <w:r w:rsidRPr="00F67F0A">
              <w:rPr>
                <w:sz w:val="18"/>
                <w:szCs w:val="18"/>
              </w:rPr>
              <w:t>5.6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1D4CF5F" w14:textId="2DD6C2DA" w:rsidR="00F67F0A" w:rsidRPr="00F67F0A" w:rsidRDefault="00F67F0A" w:rsidP="0079277F">
            <w:pPr>
              <w:jc w:val="right"/>
              <w:rPr>
                <w:rFonts w:cs="Arial"/>
                <w:sz w:val="18"/>
                <w:szCs w:val="18"/>
              </w:rPr>
            </w:pPr>
            <w:r w:rsidRPr="00F67F0A">
              <w:rPr>
                <w:sz w:val="18"/>
                <w:szCs w:val="18"/>
              </w:rPr>
              <w:t>4.8</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6C245C01" w14:textId="22FDE4BD" w:rsidR="00F67F0A" w:rsidRPr="00F67F0A" w:rsidRDefault="00F67F0A" w:rsidP="0079277F">
            <w:pPr>
              <w:jc w:val="right"/>
              <w:rPr>
                <w:rFonts w:cs="Arial"/>
                <w:b/>
                <w:sz w:val="18"/>
                <w:szCs w:val="18"/>
              </w:rPr>
            </w:pPr>
            <w:r w:rsidRPr="00F67F0A">
              <w:rPr>
                <w:sz w:val="18"/>
                <w:szCs w:val="18"/>
              </w:rPr>
              <w:t>5.2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49EA932A" w14:textId="013CDB57" w:rsidR="00F67F0A" w:rsidRPr="00F67F0A" w:rsidRDefault="00F67F0A" w:rsidP="0079277F">
            <w:pPr>
              <w:jc w:val="right"/>
              <w:rPr>
                <w:rFonts w:cs="Arial"/>
                <w:sz w:val="18"/>
                <w:szCs w:val="18"/>
              </w:rPr>
            </w:pPr>
            <w:r w:rsidRPr="00F67F0A">
              <w:rPr>
                <w:sz w:val="18"/>
                <w:szCs w:val="18"/>
              </w:rPr>
              <w:t>0.9</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71C9563" w14:textId="16B74052" w:rsidR="00F67F0A" w:rsidRPr="00F67F0A" w:rsidRDefault="00F67F0A" w:rsidP="0079277F">
            <w:pPr>
              <w:jc w:val="right"/>
              <w:rPr>
                <w:rFonts w:cs="Arial"/>
                <w:sz w:val="18"/>
                <w:szCs w:val="18"/>
              </w:rPr>
            </w:pPr>
            <w:r w:rsidRPr="00F67F0A">
              <w:rPr>
                <w:sz w:val="18"/>
                <w:szCs w:val="18"/>
              </w:rPr>
              <w:t>1.1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2E9BDCB8" w14:textId="0F2B479C" w:rsidR="00F67F0A" w:rsidRPr="00F67F0A" w:rsidRDefault="00F67F0A" w:rsidP="0079277F">
            <w:pPr>
              <w:jc w:val="right"/>
              <w:rPr>
                <w:rFonts w:cs="Arial"/>
                <w:b/>
                <w:sz w:val="18"/>
                <w:szCs w:val="18"/>
              </w:rPr>
            </w:pPr>
            <w:r w:rsidRPr="00F67F0A">
              <w:rPr>
                <w:sz w:val="18"/>
                <w:szCs w:val="18"/>
              </w:rPr>
              <w:t>1.0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2C6F4BF2" w14:textId="0A66E508" w:rsidR="00F67F0A" w:rsidRPr="00F67F0A" w:rsidRDefault="00F67F0A" w:rsidP="0079277F">
            <w:pPr>
              <w:jc w:val="right"/>
              <w:rPr>
                <w:rFonts w:cs="Arial"/>
                <w:sz w:val="18"/>
                <w:szCs w:val="18"/>
              </w:rPr>
            </w:pPr>
            <w:r w:rsidRPr="00F67F0A">
              <w:rPr>
                <w:sz w:val="18"/>
                <w:szCs w:val="18"/>
              </w:rPr>
              <w:t>6.5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44C1593B" w14:textId="286D2C54" w:rsidR="00F67F0A" w:rsidRPr="00F67F0A" w:rsidRDefault="00F67F0A" w:rsidP="0079277F">
            <w:pPr>
              <w:jc w:val="right"/>
              <w:rPr>
                <w:rFonts w:cs="Arial"/>
                <w:sz w:val="18"/>
                <w:szCs w:val="18"/>
              </w:rPr>
            </w:pPr>
            <w:r w:rsidRPr="00F67F0A">
              <w:rPr>
                <w:sz w:val="18"/>
                <w:szCs w:val="18"/>
              </w:rPr>
              <w:t>5.9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48890FDD" w14:textId="7F4A4820" w:rsidR="00F67F0A" w:rsidRPr="00F67F0A" w:rsidRDefault="00F67F0A" w:rsidP="0079277F">
            <w:pPr>
              <w:jc w:val="right"/>
              <w:rPr>
                <w:rFonts w:cs="Arial"/>
                <w:b/>
                <w:sz w:val="18"/>
                <w:szCs w:val="18"/>
              </w:rPr>
            </w:pPr>
            <w:r w:rsidRPr="00F67F0A">
              <w:rPr>
                <w:sz w:val="18"/>
                <w:szCs w:val="18"/>
              </w:rPr>
              <w:t>6.2</w:t>
            </w:r>
          </w:p>
        </w:tc>
      </w:tr>
      <w:tr w:rsidR="00F67F0A" w:rsidRPr="00000747" w14:paraId="652BAF60"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27B19D7" w14:textId="77777777" w:rsidR="00F67F0A" w:rsidRPr="00214546" w:rsidRDefault="00F67F0A" w:rsidP="00F67F0A">
            <w:pPr>
              <w:rPr>
                <w:rFonts w:cs="Arial"/>
                <w:b/>
                <w:bCs/>
                <w:color w:val="000000"/>
                <w:sz w:val="18"/>
                <w:szCs w:val="18"/>
              </w:rPr>
            </w:pPr>
            <w:r w:rsidRPr="00214546">
              <w:rPr>
                <w:rFonts w:cs="Arial"/>
                <w:b/>
                <w:bCs/>
                <w:color w:val="000000"/>
                <w:sz w:val="18"/>
                <w:szCs w:val="18"/>
              </w:rPr>
              <w:t>50–54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679B24EB" w14:textId="5FBDDF42" w:rsidR="00F67F0A" w:rsidRPr="00F67F0A" w:rsidRDefault="00F67F0A" w:rsidP="0079277F">
            <w:pPr>
              <w:jc w:val="right"/>
              <w:rPr>
                <w:rFonts w:cs="Arial"/>
                <w:sz w:val="18"/>
                <w:szCs w:val="18"/>
              </w:rPr>
            </w:pPr>
            <w:r w:rsidRPr="00F67F0A">
              <w:rPr>
                <w:sz w:val="18"/>
                <w:szCs w:val="18"/>
              </w:rPr>
              <w:t>6.2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5E44714" w14:textId="122AD14E" w:rsidR="00F67F0A" w:rsidRPr="00F67F0A" w:rsidRDefault="00F67F0A" w:rsidP="0079277F">
            <w:pPr>
              <w:jc w:val="right"/>
              <w:rPr>
                <w:rFonts w:cs="Arial"/>
                <w:sz w:val="18"/>
                <w:szCs w:val="18"/>
              </w:rPr>
            </w:pPr>
            <w:r w:rsidRPr="00F67F0A">
              <w:rPr>
                <w:sz w:val="18"/>
                <w:szCs w:val="18"/>
              </w:rPr>
              <w:t>6.0</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61879FD5" w14:textId="0FAC4726" w:rsidR="00F67F0A" w:rsidRPr="00F67F0A" w:rsidRDefault="00F67F0A" w:rsidP="0079277F">
            <w:pPr>
              <w:jc w:val="right"/>
              <w:rPr>
                <w:rFonts w:cs="Arial"/>
                <w:b/>
                <w:sz w:val="18"/>
                <w:szCs w:val="18"/>
              </w:rPr>
            </w:pPr>
            <w:r w:rsidRPr="00F67F0A">
              <w:rPr>
                <w:sz w:val="18"/>
                <w:szCs w:val="18"/>
              </w:rPr>
              <w:t>6.1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2B0B98DB" w14:textId="5F323DEA" w:rsidR="00F67F0A" w:rsidRPr="00F67F0A" w:rsidRDefault="00F67F0A" w:rsidP="0079277F">
            <w:pPr>
              <w:jc w:val="right"/>
              <w:rPr>
                <w:rFonts w:cs="Arial"/>
                <w:sz w:val="18"/>
                <w:szCs w:val="18"/>
              </w:rPr>
            </w:pPr>
            <w:r w:rsidRPr="00F67F0A">
              <w:rPr>
                <w:sz w:val="18"/>
                <w:szCs w:val="18"/>
              </w:rPr>
              <w:t>1.0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6F3C14D" w14:textId="257E344B" w:rsidR="00F67F0A" w:rsidRPr="00F67F0A" w:rsidRDefault="00F67F0A" w:rsidP="0079277F">
            <w:pPr>
              <w:jc w:val="right"/>
              <w:rPr>
                <w:rFonts w:cs="Arial"/>
                <w:sz w:val="18"/>
                <w:szCs w:val="18"/>
              </w:rPr>
            </w:pPr>
            <w:r w:rsidRPr="00F67F0A">
              <w:rPr>
                <w:sz w:val="18"/>
                <w:szCs w:val="18"/>
              </w:rPr>
              <w:t>1.2</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004BAC93" w14:textId="75A8E581" w:rsidR="00F67F0A" w:rsidRPr="00F67F0A" w:rsidRDefault="00F67F0A" w:rsidP="0079277F">
            <w:pPr>
              <w:jc w:val="right"/>
              <w:rPr>
                <w:rFonts w:cs="Arial"/>
                <w:b/>
                <w:sz w:val="18"/>
                <w:szCs w:val="18"/>
              </w:rPr>
            </w:pPr>
            <w:r w:rsidRPr="00F67F0A">
              <w:rPr>
                <w:sz w:val="18"/>
                <w:szCs w:val="18"/>
              </w:rPr>
              <w:t>1.1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722831C8" w14:textId="6B7971E8" w:rsidR="00F67F0A" w:rsidRPr="00F67F0A" w:rsidRDefault="00F67F0A" w:rsidP="0079277F">
            <w:pPr>
              <w:jc w:val="right"/>
              <w:rPr>
                <w:rFonts w:cs="Arial"/>
                <w:sz w:val="18"/>
                <w:szCs w:val="18"/>
              </w:rPr>
            </w:pPr>
            <w:r w:rsidRPr="00F67F0A">
              <w:rPr>
                <w:sz w:val="18"/>
                <w:szCs w:val="18"/>
              </w:rPr>
              <w:t>7.2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B0AB036" w14:textId="2D13CECA" w:rsidR="00F67F0A" w:rsidRPr="00F67F0A" w:rsidRDefault="00F67F0A" w:rsidP="0079277F">
            <w:pPr>
              <w:jc w:val="right"/>
              <w:rPr>
                <w:rFonts w:cs="Arial"/>
                <w:sz w:val="18"/>
                <w:szCs w:val="18"/>
              </w:rPr>
            </w:pPr>
            <w:r w:rsidRPr="00F67F0A">
              <w:rPr>
                <w:sz w:val="18"/>
                <w:szCs w:val="18"/>
              </w:rPr>
              <w:t>7.2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3416AE5B" w14:textId="6BF0D872" w:rsidR="00F67F0A" w:rsidRPr="00F67F0A" w:rsidRDefault="00F67F0A" w:rsidP="0079277F">
            <w:pPr>
              <w:jc w:val="right"/>
              <w:rPr>
                <w:rFonts w:cs="Arial"/>
                <w:b/>
                <w:sz w:val="18"/>
                <w:szCs w:val="18"/>
              </w:rPr>
            </w:pPr>
            <w:r w:rsidRPr="00F67F0A">
              <w:rPr>
                <w:sz w:val="18"/>
                <w:szCs w:val="18"/>
              </w:rPr>
              <w:t>7.2</w:t>
            </w:r>
          </w:p>
        </w:tc>
      </w:tr>
      <w:tr w:rsidR="00F67F0A" w:rsidRPr="00000747" w14:paraId="6588F596"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7F3D94E" w14:textId="77777777" w:rsidR="00F67F0A" w:rsidRPr="00214546" w:rsidRDefault="00F67F0A" w:rsidP="00F67F0A">
            <w:pPr>
              <w:rPr>
                <w:rFonts w:cs="Arial"/>
                <w:b/>
                <w:bCs/>
                <w:color w:val="000000"/>
                <w:sz w:val="18"/>
                <w:szCs w:val="18"/>
              </w:rPr>
            </w:pPr>
            <w:r w:rsidRPr="00214546">
              <w:rPr>
                <w:rFonts w:cs="Arial"/>
                <w:b/>
                <w:bCs/>
                <w:color w:val="000000"/>
                <w:sz w:val="18"/>
                <w:szCs w:val="18"/>
              </w:rPr>
              <w:t>55–59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0E46099" w14:textId="11AC8F0B" w:rsidR="00F67F0A" w:rsidRPr="00F67F0A" w:rsidRDefault="00F67F0A" w:rsidP="0079277F">
            <w:pPr>
              <w:jc w:val="right"/>
              <w:rPr>
                <w:rFonts w:cs="Arial"/>
                <w:sz w:val="18"/>
                <w:szCs w:val="18"/>
              </w:rPr>
            </w:pPr>
            <w:r w:rsidRPr="00F67F0A">
              <w:rPr>
                <w:sz w:val="18"/>
                <w:szCs w:val="18"/>
              </w:rPr>
              <w:t>7.2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145AB091" w14:textId="23F855C4" w:rsidR="00F67F0A" w:rsidRPr="00F67F0A" w:rsidRDefault="00F67F0A" w:rsidP="0079277F">
            <w:pPr>
              <w:jc w:val="right"/>
              <w:rPr>
                <w:rFonts w:cs="Arial"/>
                <w:sz w:val="18"/>
                <w:szCs w:val="18"/>
              </w:rPr>
            </w:pPr>
            <w:r w:rsidRPr="00F67F0A">
              <w:rPr>
                <w:sz w:val="18"/>
                <w:szCs w:val="18"/>
              </w:rPr>
              <w:t>6.9</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76345C20" w14:textId="08FEFF99" w:rsidR="00F67F0A" w:rsidRPr="00F67F0A" w:rsidRDefault="00F67F0A" w:rsidP="0079277F">
            <w:pPr>
              <w:jc w:val="right"/>
              <w:rPr>
                <w:rFonts w:cs="Arial"/>
                <w:b/>
                <w:sz w:val="18"/>
                <w:szCs w:val="18"/>
              </w:rPr>
            </w:pPr>
            <w:r w:rsidRPr="00F67F0A">
              <w:rPr>
                <w:sz w:val="18"/>
                <w:szCs w:val="18"/>
              </w:rPr>
              <w:t>7.1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51BF3355" w14:textId="39A03752" w:rsidR="00F67F0A" w:rsidRPr="00F67F0A" w:rsidRDefault="00F67F0A" w:rsidP="0079277F">
            <w:pPr>
              <w:jc w:val="right"/>
              <w:rPr>
                <w:rFonts w:cs="Arial"/>
                <w:sz w:val="18"/>
                <w:szCs w:val="18"/>
              </w:rPr>
            </w:pPr>
            <w:r w:rsidRPr="00F67F0A">
              <w:rPr>
                <w:sz w:val="18"/>
                <w:szCs w:val="18"/>
              </w:rPr>
              <w:t>1.2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F211986" w14:textId="52771B1B" w:rsidR="00F67F0A" w:rsidRPr="00F67F0A" w:rsidRDefault="00F67F0A" w:rsidP="0079277F">
            <w:pPr>
              <w:jc w:val="right"/>
              <w:rPr>
                <w:rFonts w:cs="Arial"/>
                <w:sz w:val="18"/>
                <w:szCs w:val="18"/>
              </w:rPr>
            </w:pPr>
            <w:r w:rsidRPr="00F67F0A">
              <w:rPr>
                <w:sz w:val="18"/>
                <w:szCs w:val="18"/>
              </w:rPr>
              <w:t>1.3</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23DCF4C3" w14:textId="3E57BE3D" w:rsidR="00F67F0A" w:rsidRPr="00F67F0A" w:rsidRDefault="00F67F0A" w:rsidP="0079277F">
            <w:pPr>
              <w:jc w:val="right"/>
              <w:rPr>
                <w:rFonts w:cs="Arial"/>
                <w:b/>
                <w:sz w:val="18"/>
                <w:szCs w:val="18"/>
              </w:rPr>
            </w:pPr>
            <w:r w:rsidRPr="00F67F0A">
              <w:rPr>
                <w:sz w:val="18"/>
                <w:szCs w:val="18"/>
              </w:rPr>
              <w:t>1.2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6EA69077" w14:textId="472A056C" w:rsidR="00F67F0A" w:rsidRPr="00F67F0A" w:rsidRDefault="00F67F0A" w:rsidP="0079277F">
            <w:pPr>
              <w:jc w:val="right"/>
              <w:rPr>
                <w:rFonts w:cs="Arial"/>
                <w:sz w:val="18"/>
                <w:szCs w:val="18"/>
              </w:rPr>
            </w:pPr>
            <w:r w:rsidRPr="00F67F0A">
              <w:rPr>
                <w:sz w:val="18"/>
                <w:szCs w:val="18"/>
              </w:rPr>
              <w:t>8.4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70104D8" w14:textId="321EE337" w:rsidR="00F67F0A" w:rsidRPr="00F67F0A" w:rsidRDefault="00F67F0A" w:rsidP="0079277F">
            <w:pPr>
              <w:jc w:val="right"/>
              <w:rPr>
                <w:rFonts w:cs="Arial"/>
                <w:sz w:val="18"/>
                <w:szCs w:val="18"/>
              </w:rPr>
            </w:pPr>
            <w:r w:rsidRPr="00F67F0A">
              <w:rPr>
                <w:sz w:val="18"/>
                <w:szCs w:val="18"/>
              </w:rPr>
              <w:t>8.2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4D237D41" w14:textId="65FF8CCB" w:rsidR="00F67F0A" w:rsidRPr="00F67F0A" w:rsidRDefault="00F67F0A" w:rsidP="0079277F">
            <w:pPr>
              <w:jc w:val="right"/>
              <w:rPr>
                <w:rFonts w:cs="Arial"/>
                <w:b/>
                <w:sz w:val="18"/>
                <w:szCs w:val="18"/>
              </w:rPr>
            </w:pPr>
            <w:r w:rsidRPr="00F67F0A">
              <w:rPr>
                <w:sz w:val="18"/>
                <w:szCs w:val="18"/>
              </w:rPr>
              <w:t>8.3</w:t>
            </w:r>
          </w:p>
        </w:tc>
      </w:tr>
      <w:tr w:rsidR="00F67F0A" w:rsidRPr="00000747" w14:paraId="3671F11D"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2426690" w14:textId="77777777" w:rsidR="00F67F0A" w:rsidRPr="00214546" w:rsidRDefault="00F67F0A" w:rsidP="00F67F0A">
            <w:pPr>
              <w:rPr>
                <w:rFonts w:cs="Arial"/>
                <w:b/>
                <w:bCs/>
                <w:color w:val="000000"/>
                <w:sz w:val="18"/>
                <w:szCs w:val="18"/>
              </w:rPr>
            </w:pPr>
            <w:r w:rsidRPr="00214546">
              <w:rPr>
                <w:rFonts w:cs="Arial"/>
                <w:b/>
                <w:bCs/>
                <w:color w:val="000000"/>
                <w:sz w:val="18"/>
                <w:szCs w:val="18"/>
              </w:rPr>
              <w:t>60–64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586591CE" w14:textId="17C94375" w:rsidR="00F67F0A" w:rsidRPr="00F67F0A" w:rsidRDefault="00F67F0A" w:rsidP="0079277F">
            <w:pPr>
              <w:jc w:val="right"/>
              <w:rPr>
                <w:rFonts w:cs="Arial"/>
                <w:sz w:val="18"/>
                <w:szCs w:val="18"/>
              </w:rPr>
            </w:pPr>
            <w:r w:rsidRPr="00F67F0A">
              <w:rPr>
                <w:sz w:val="18"/>
                <w:szCs w:val="18"/>
              </w:rPr>
              <w:t>7.5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B977077" w14:textId="1F2D8EB6" w:rsidR="00F67F0A" w:rsidRPr="00F67F0A" w:rsidRDefault="00F67F0A" w:rsidP="0079277F">
            <w:pPr>
              <w:jc w:val="right"/>
              <w:rPr>
                <w:rFonts w:cs="Arial"/>
                <w:sz w:val="18"/>
                <w:szCs w:val="18"/>
              </w:rPr>
            </w:pPr>
            <w:r w:rsidRPr="00F67F0A">
              <w:rPr>
                <w:sz w:val="18"/>
                <w:szCs w:val="18"/>
              </w:rPr>
              <w:t>7.4</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0BC25CE6" w14:textId="31C8A03A" w:rsidR="00F67F0A" w:rsidRPr="00F67F0A" w:rsidRDefault="00F67F0A" w:rsidP="0079277F">
            <w:pPr>
              <w:jc w:val="right"/>
              <w:rPr>
                <w:rFonts w:cs="Arial"/>
                <w:b/>
                <w:sz w:val="18"/>
                <w:szCs w:val="18"/>
              </w:rPr>
            </w:pPr>
            <w:r w:rsidRPr="00F67F0A">
              <w:rPr>
                <w:sz w:val="18"/>
                <w:szCs w:val="18"/>
              </w:rPr>
              <w:t>7.4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A72AAF6" w14:textId="78B7AF2D" w:rsidR="00F67F0A" w:rsidRPr="00F67F0A" w:rsidRDefault="00F67F0A" w:rsidP="0079277F">
            <w:pPr>
              <w:jc w:val="right"/>
              <w:rPr>
                <w:rFonts w:cs="Arial"/>
                <w:sz w:val="18"/>
                <w:szCs w:val="18"/>
              </w:rPr>
            </w:pPr>
            <w:r w:rsidRPr="00F67F0A">
              <w:rPr>
                <w:sz w:val="18"/>
                <w:szCs w:val="18"/>
              </w:rPr>
              <w:t>1.1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C157D2D" w14:textId="39C856F2" w:rsidR="00F67F0A" w:rsidRPr="00F67F0A" w:rsidRDefault="00F67F0A" w:rsidP="0079277F">
            <w:pPr>
              <w:jc w:val="right"/>
              <w:rPr>
                <w:rFonts w:cs="Arial"/>
                <w:sz w:val="18"/>
                <w:szCs w:val="18"/>
              </w:rPr>
            </w:pPr>
            <w:r w:rsidRPr="00F67F0A">
              <w:rPr>
                <w:sz w:val="18"/>
                <w:szCs w:val="18"/>
              </w:rPr>
              <w:t>1.1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3F701112" w14:textId="55BC56A8" w:rsidR="00F67F0A" w:rsidRPr="00F67F0A" w:rsidRDefault="00F67F0A" w:rsidP="0079277F">
            <w:pPr>
              <w:jc w:val="right"/>
              <w:rPr>
                <w:rFonts w:cs="Arial"/>
                <w:b/>
                <w:sz w:val="18"/>
                <w:szCs w:val="18"/>
              </w:rPr>
            </w:pPr>
            <w:r w:rsidRPr="00F67F0A">
              <w:rPr>
                <w:sz w:val="18"/>
                <w:szCs w:val="18"/>
              </w:rPr>
              <w:t>1.1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494BC4B1" w14:textId="35555595" w:rsidR="00F67F0A" w:rsidRPr="00F67F0A" w:rsidRDefault="00F67F0A" w:rsidP="0079277F">
            <w:pPr>
              <w:jc w:val="right"/>
              <w:rPr>
                <w:rFonts w:cs="Arial"/>
                <w:sz w:val="18"/>
                <w:szCs w:val="18"/>
              </w:rPr>
            </w:pPr>
            <w:r w:rsidRPr="00F67F0A">
              <w:rPr>
                <w:sz w:val="18"/>
                <w:szCs w:val="18"/>
              </w:rPr>
              <w:t>8.6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AC59C61" w14:textId="25C0F3D9" w:rsidR="00F67F0A" w:rsidRPr="00F67F0A" w:rsidRDefault="00F67F0A" w:rsidP="0079277F">
            <w:pPr>
              <w:jc w:val="right"/>
              <w:rPr>
                <w:rFonts w:cs="Arial"/>
                <w:sz w:val="18"/>
                <w:szCs w:val="18"/>
              </w:rPr>
            </w:pPr>
            <w:r w:rsidRPr="00F67F0A">
              <w:rPr>
                <w:sz w:val="18"/>
                <w:szCs w:val="18"/>
              </w:rPr>
              <w:t>8.5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0A0D2C87" w14:textId="76578094" w:rsidR="00F67F0A" w:rsidRPr="00F67F0A" w:rsidRDefault="00F67F0A" w:rsidP="0079277F">
            <w:pPr>
              <w:jc w:val="right"/>
              <w:rPr>
                <w:rFonts w:cs="Arial"/>
                <w:b/>
                <w:sz w:val="18"/>
                <w:szCs w:val="18"/>
              </w:rPr>
            </w:pPr>
            <w:r w:rsidRPr="00F67F0A">
              <w:rPr>
                <w:sz w:val="18"/>
                <w:szCs w:val="18"/>
              </w:rPr>
              <w:t>8.6</w:t>
            </w:r>
          </w:p>
        </w:tc>
      </w:tr>
      <w:tr w:rsidR="00F67F0A" w:rsidRPr="00000747" w14:paraId="34F612DD" w14:textId="77777777" w:rsidTr="00011500">
        <w:trPr>
          <w:trHeight w:val="288"/>
        </w:trPr>
        <w:tc>
          <w:tcPr>
            <w:tcW w:w="1705" w:type="dxa"/>
            <w:tcBorders>
              <w:top w:val="single" w:sz="4" w:space="0" w:color="BFBFBF" w:themeColor="background1" w:themeShade="BF"/>
            </w:tcBorders>
            <w:shd w:val="clear" w:color="auto" w:fill="auto"/>
            <w:noWrap/>
            <w:vAlign w:val="center"/>
            <w:hideMark/>
          </w:tcPr>
          <w:p w14:paraId="4C3BB69B" w14:textId="700E6F99" w:rsidR="00F67F0A" w:rsidRPr="00214546" w:rsidRDefault="00F67F0A" w:rsidP="00F67F0A">
            <w:pPr>
              <w:rPr>
                <w:rFonts w:cs="Arial"/>
                <w:b/>
                <w:bCs/>
                <w:color w:val="000000"/>
                <w:sz w:val="18"/>
                <w:szCs w:val="18"/>
              </w:rPr>
            </w:pPr>
            <w:r w:rsidRPr="00214546">
              <w:rPr>
                <w:rFonts w:cs="Arial"/>
                <w:b/>
                <w:bCs/>
                <w:color w:val="000000"/>
                <w:sz w:val="18"/>
                <w:szCs w:val="18"/>
              </w:rPr>
              <w:t>65+ years</w:t>
            </w:r>
            <w:r w:rsidR="00277BF6" w:rsidRPr="00277BF6">
              <w:rPr>
                <w:rFonts w:cs="Arial"/>
                <w:b/>
                <w:bCs/>
                <w:color w:val="000000"/>
                <w:sz w:val="18"/>
                <w:szCs w:val="18"/>
                <w:vertAlign w:val="superscript"/>
              </w:rPr>
              <w:t>1</w:t>
            </w:r>
          </w:p>
        </w:tc>
        <w:tc>
          <w:tcPr>
            <w:tcW w:w="860" w:type="dxa"/>
            <w:tcBorders>
              <w:top w:val="single" w:sz="4" w:space="0" w:color="BFBFBF" w:themeColor="background1" w:themeShade="BF"/>
            </w:tcBorders>
            <w:shd w:val="clear" w:color="auto" w:fill="auto"/>
            <w:noWrap/>
            <w:vAlign w:val="center"/>
          </w:tcPr>
          <w:p w14:paraId="29D946AE" w14:textId="15ECA92D" w:rsidR="00F67F0A" w:rsidRPr="00F67F0A" w:rsidRDefault="00F67F0A" w:rsidP="0079277F">
            <w:pPr>
              <w:jc w:val="right"/>
              <w:rPr>
                <w:rFonts w:cs="Arial"/>
                <w:sz w:val="18"/>
                <w:szCs w:val="18"/>
              </w:rPr>
            </w:pPr>
            <w:r w:rsidRPr="00F67F0A">
              <w:rPr>
                <w:sz w:val="18"/>
                <w:szCs w:val="18"/>
              </w:rPr>
              <w:t>5.7</w:t>
            </w:r>
          </w:p>
        </w:tc>
        <w:tc>
          <w:tcPr>
            <w:tcW w:w="906" w:type="dxa"/>
            <w:tcBorders>
              <w:top w:val="single" w:sz="4" w:space="0" w:color="BFBFBF" w:themeColor="background1" w:themeShade="BF"/>
            </w:tcBorders>
            <w:shd w:val="clear" w:color="auto" w:fill="auto"/>
            <w:noWrap/>
            <w:vAlign w:val="center"/>
          </w:tcPr>
          <w:p w14:paraId="0F794A0B" w14:textId="3322DD1E" w:rsidR="00F67F0A" w:rsidRPr="00F67F0A" w:rsidRDefault="00F67F0A" w:rsidP="0079277F">
            <w:pPr>
              <w:jc w:val="right"/>
              <w:rPr>
                <w:rFonts w:cs="Arial"/>
                <w:sz w:val="18"/>
                <w:szCs w:val="18"/>
              </w:rPr>
            </w:pPr>
            <w:r w:rsidRPr="00F67F0A">
              <w:rPr>
                <w:sz w:val="18"/>
                <w:szCs w:val="18"/>
              </w:rPr>
              <w:t>6.0</w:t>
            </w:r>
          </w:p>
        </w:tc>
        <w:tc>
          <w:tcPr>
            <w:tcW w:w="927" w:type="dxa"/>
            <w:tcBorders>
              <w:top w:val="single" w:sz="4" w:space="0" w:color="BFBFBF" w:themeColor="background1" w:themeShade="BF"/>
            </w:tcBorders>
            <w:shd w:val="clear" w:color="auto" w:fill="auto"/>
            <w:noWrap/>
            <w:vAlign w:val="center"/>
          </w:tcPr>
          <w:p w14:paraId="3B1A50C1" w14:textId="5B89A376" w:rsidR="00F67F0A" w:rsidRPr="00F67F0A" w:rsidRDefault="00F67F0A" w:rsidP="0079277F">
            <w:pPr>
              <w:jc w:val="right"/>
              <w:rPr>
                <w:rFonts w:cs="Arial"/>
                <w:b/>
                <w:sz w:val="18"/>
                <w:szCs w:val="18"/>
              </w:rPr>
            </w:pPr>
            <w:r w:rsidRPr="00F67F0A">
              <w:rPr>
                <w:sz w:val="18"/>
                <w:szCs w:val="18"/>
              </w:rPr>
              <w:t>5.8</w:t>
            </w:r>
          </w:p>
        </w:tc>
        <w:tc>
          <w:tcPr>
            <w:tcW w:w="851" w:type="dxa"/>
            <w:tcBorders>
              <w:top w:val="single" w:sz="4" w:space="0" w:color="BFBFBF" w:themeColor="background1" w:themeShade="BF"/>
            </w:tcBorders>
            <w:shd w:val="clear" w:color="auto" w:fill="auto"/>
            <w:noWrap/>
            <w:vAlign w:val="center"/>
          </w:tcPr>
          <w:p w14:paraId="7B98BDE6" w14:textId="4A50BE5B" w:rsidR="00F67F0A" w:rsidRPr="00F67F0A" w:rsidRDefault="00F67F0A" w:rsidP="0079277F">
            <w:pPr>
              <w:jc w:val="right"/>
              <w:rPr>
                <w:rFonts w:cs="Arial"/>
                <w:sz w:val="18"/>
                <w:szCs w:val="18"/>
              </w:rPr>
            </w:pPr>
            <w:r w:rsidRPr="00F67F0A">
              <w:rPr>
                <w:sz w:val="18"/>
                <w:szCs w:val="18"/>
              </w:rPr>
              <w:t>0.8</w:t>
            </w:r>
          </w:p>
        </w:tc>
        <w:tc>
          <w:tcPr>
            <w:tcW w:w="906" w:type="dxa"/>
            <w:tcBorders>
              <w:top w:val="single" w:sz="4" w:space="0" w:color="BFBFBF" w:themeColor="background1" w:themeShade="BF"/>
            </w:tcBorders>
            <w:shd w:val="clear" w:color="auto" w:fill="auto"/>
            <w:noWrap/>
            <w:vAlign w:val="center"/>
          </w:tcPr>
          <w:p w14:paraId="2DBA0CD4" w14:textId="16A396C2" w:rsidR="00F67F0A" w:rsidRPr="00F67F0A" w:rsidRDefault="00F67F0A" w:rsidP="0079277F">
            <w:pPr>
              <w:jc w:val="right"/>
              <w:rPr>
                <w:rFonts w:cs="Arial"/>
                <w:sz w:val="18"/>
                <w:szCs w:val="18"/>
              </w:rPr>
            </w:pPr>
            <w:r w:rsidRPr="00F67F0A">
              <w:rPr>
                <w:sz w:val="18"/>
                <w:szCs w:val="18"/>
              </w:rPr>
              <w:t>0.8</w:t>
            </w:r>
          </w:p>
        </w:tc>
        <w:tc>
          <w:tcPr>
            <w:tcW w:w="937" w:type="dxa"/>
            <w:tcBorders>
              <w:top w:val="single" w:sz="4" w:space="0" w:color="BFBFBF" w:themeColor="background1" w:themeShade="BF"/>
            </w:tcBorders>
            <w:shd w:val="clear" w:color="auto" w:fill="auto"/>
            <w:noWrap/>
            <w:vAlign w:val="center"/>
          </w:tcPr>
          <w:p w14:paraId="558AE69F" w14:textId="1CDB40F5" w:rsidR="00F67F0A" w:rsidRPr="00F67F0A" w:rsidRDefault="00F67F0A" w:rsidP="0079277F">
            <w:pPr>
              <w:jc w:val="right"/>
              <w:rPr>
                <w:rFonts w:cs="Arial"/>
                <w:b/>
                <w:sz w:val="18"/>
                <w:szCs w:val="18"/>
              </w:rPr>
            </w:pPr>
            <w:r w:rsidRPr="00F67F0A">
              <w:rPr>
                <w:sz w:val="18"/>
                <w:szCs w:val="18"/>
              </w:rPr>
              <w:t>0.8</w:t>
            </w:r>
          </w:p>
        </w:tc>
        <w:tc>
          <w:tcPr>
            <w:tcW w:w="992" w:type="dxa"/>
            <w:tcBorders>
              <w:top w:val="single" w:sz="4" w:space="0" w:color="BFBFBF" w:themeColor="background1" w:themeShade="BF"/>
            </w:tcBorders>
            <w:shd w:val="clear" w:color="auto" w:fill="auto"/>
            <w:noWrap/>
            <w:vAlign w:val="center"/>
          </w:tcPr>
          <w:p w14:paraId="4CBE5826" w14:textId="2257BE7D" w:rsidR="00F67F0A" w:rsidRPr="00F67F0A" w:rsidRDefault="00F67F0A" w:rsidP="0079277F">
            <w:pPr>
              <w:jc w:val="right"/>
              <w:rPr>
                <w:rFonts w:cs="Arial"/>
                <w:sz w:val="18"/>
                <w:szCs w:val="18"/>
              </w:rPr>
            </w:pPr>
            <w:r w:rsidRPr="00F67F0A">
              <w:rPr>
                <w:sz w:val="18"/>
                <w:szCs w:val="18"/>
              </w:rPr>
              <w:t>6.4</w:t>
            </w:r>
          </w:p>
        </w:tc>
        <w:tc>
          <w:tcPr>
            <w:tcW w:w="850" w:type="dxa"/>
            <w:tcBorders>
              <w:top w:val="single" w:sz="4" w:space="0" w:color="BFBFBF" w:themeColor="background1" w:themeShade="BF"/>
            </w:tcBorders>
            <w:shd w:val="clear" w:color="auto" w:fill="auto"/>
            <w:noWrap/>
            <w:vAlign w:val="center"/>
          </w:tcPr>
          <w:p w14:paraId="3D488358" w14:textId="1B337FD4" w:rsidR="00F67F0A" w:rsidRPr="00F67F0A" w:rsidRDefault="00F67F0A" w:rsidP="0079277F">
            <w:pPr>
              <w:jc w:val="right"/>
              <w:rPr>
                <w:rFonts w:cs="Arial"/>
                <w:sz w:val="18"/>
                <w:szCs w:val="18"/>
              </w:rPr>
            </w:pPr>
            <w:r w:rsidRPr="00F67F0A">
              <w:rPr>
                <w:sz w:val="18"/>
                <w:szCs w:val="18"/>
              </w:rPr>
              <w:t>6.8</w:t>
            </w:r>
          </w:p>
        </w:tc>
        <w:tc>
          <w:tcPr>
            <w:tcW w:w="993" w:type="dxa"/>
            <w:tcBorders>
              <w:top w:val="single" w:sz="4" w:space="0" w:color="BFBFBF" w:themeColor="background1" w:themeShade="BF"/>
            </w:tcBorders>
            <w:shd w:val="clear" w:color="auto" w:fill="auto"/>
            <w:noWrap/>
            <w:vAlign w:val="center"/>
          </w:tcPr>
          <w:p w14:paraId="21E3A322" w14:textId="21BBA742" w:rsidR="00F67F0A" w:rsidRPr="00F67F0A" w:rsidRDefault="00F67F0A" w:rsidP="0079277F">
            <w:pPr>
              <w:jc w:val="right"/>
              <w:rPr>
                <w:rFonts w:cs="Arial"/>
                <w:b/>
                <w:sz w:val="18"/>
                <w:szCs w:val="18"/>
              </w:rPr>
            </w:pPr>
            <w:r w:rsidRPr="00F67F0A">
              <w:rPr>
                <w:sz w:val="18"/>
                <w:szCs w:val="18"/>
              </w:rPr>
              <w:t>6.6</w:t>
            </w:r>
          </w:p>
        </w:tc>
      </w:tr>
      <w:tr w:rsidR="00F67F0A" w:rsidRPr="005624C1" w14:paraId="2FD08BBC" w14:textId="77777777" w:rsidTr="00011500">
        <w:trPr>
          <w:trHeight w:val="288"/>
        </w:trPr>
        <w:tc>
          <w:tcPr>
            <w:tcW w:w="1705" w:type="dxa"/>
            <w:shd w:val="clear" w:color="auto" w:fill="808080" w:themeFill="background1" w:themeFillShade="80"/>
            <w:noWrap/>
            <w:vAlign w:val="center"/>
            <w:hideMark/>
          </w:tcPr>
          <w:p w14:paraId="5F3E7503" w14:textId="77777777" w:rsidR="00F67F0A" w:rsidRPr="00214546" w:rsidRDefault="00F67F0A" w:rsidP="00F67F0A">
            <w:pPr>
              <w:rPr>
                <w:rFonts w:cs="Arial"/>
                <w:b/>
                <w:bCs/>
                <w:color w:val="FFFFFF" w:themeColor="background1"/>
                <w:sz w:val="18"/>
                <w:szCs w:val="18"/>
              </w:rPr>
            </w:pPr>
            <w:r w:rsidRPr="00214546">
              <w:rPr>
                <w:rFonts w:cs="Arial"/>
                <w:b/>
                <w:bCs/>
                <w:color w:val="FFFFFF"/>
                <w:sz w:val="18"/>
                <w:szCs w:val="18"/>
              </w:rPr>
              <w:t>Total</w:t>
            </w:r>
          </w:p>
        </w:tc>
        <w:tc>
          <w:tcPr>
            <w:tcW w:w="860" w:type="dxa"/>
            <w:shd w:val="clear" w:color="auto" w:fill="808080" w:themeFill="background1" w:themeFillShade="80"/>
            <w:noWrap/>
            <w:vAlign w:val="center"/>
          </w:tcPr>
          <w:p w14:paraId="7A1BCDED" w14:textId="370C4E24" w:rsidR="00F67F0A" w:rsidRPr="00A2353F" w:rsidRDefault="00F67F0A" w:rsidP="0079277F">
            <w:pPr>
              <w:jc w:val="right"/>
              <w:rPr>
                <w:rFonts w:cs="Arial"/>
                <w:b/>
                <w:color w:val="FFFFFF" w:themeColor="background1"/>
                <w:sz w:val="18"/>
                <w:szCs w:val="18"/>
              </w:rPr>
            </w:pPr>
            <w:r w:rsidRPr="00A2353F">
              <w:rPr>
                <w:color w:val="FFFFFF" w:themeColor="background1"/>
                <w:sz w:val="18"/>
                <w:szCs w:val="18"/>
              </w:rPr>
              <w:t>5.9</w:t>
            </w:r>
          </w:p>
        </w:tc>
        <w:tc>
          <w:tcPr>
            <w:tcW w:w="906" w:type="dxa"/>
            <w:shd w:val="clear" w:color="auto" w:fill="808080" w:themeFill="background1" w:themeFillShade="80"/>
            <w:noWrap/>
            <w:vAlign w:val="center"/>
          </w:tcPr>
          <w:p w14:paraId="17B7F523" w14:textId="6E1E99A3" w:rsidR="00F67F0A" w:rsidRPr="00A2353F" w:rsidRDefault="00F67F0A" w:rsidP="0079277F">
            <w:pPr>
              <w:jc w:val="right"/>
              <w:rPr>
                <w:rFonts w:cs="Arial"/>
                <w:b/>
                <w:color w:val="FFFFFF" w:themeColor="background1"/>
                <w:sz w:val="18"/>
                <w:szCs w:val="18"/>
              </w:rPr>
            </w:pPr>
            <w:r w:rsidRPr="00A2353F">
              <w:rPr>
                <w:color w:val="FFFFFF" w:themeColor="background1"/>
                <w:sz w:val="18"/>
                <w:szCs w:val="18"/>
              </w:rPr>
              <w:t>4.5</w:t>
            </w:r>
          </w:p>
        </w:tc>
        <w:tc>
          <w:tcPr>
            <w:tcW w:w="927" w:type="dxa"/>
            <w:shd w:val="clear" w:color="auto" w:fill="808080" w:themeFill="background1" w:themeFillShade="80"/>
            <w:noWrap/>
            <w:vAlign w:val="center"/>
          </w:tcPr>
          <w:p w14:paraId="0743F2E5" w14:textId="26F8E4E6" w:rsidR="00F67F0A" w:rsidRPr="00A2353F" w:rsidRDefault="00F67F0A" w:rsidP="0079277F">
            <w:pPr>
              <w:jc w:val="right"/>
              <w:rPr>
                <w:rFonts w:cs="Arial"/>
                <w:b/>
                <w:color w:val="FFFFFF" w:themeColor="background1"/>
                <w:sz w:val="18"/>
                <w:szCs w:val="18"/>
              </w:rPr>
            </w:pPr>
            <w:r w:rsidRPr="00A2353F">
              <w:rPr>
                <w:color w:val="FFFFFF" w:themeColor="background1"/>
                <w:sz w:val="18"/>
                <w:szCs w:val="18"/>
              </w:rPr>
              <w:t>5.3</w:t>
            </w:r>
          </w:p>
        </w:tc>
        <w:tc>
          <w:tcPr>
            <w:tcW w:w="851" w:type="dxa"/>
            <w:shd w:val="clear" w:color="auto" w:fill="808080" w:themeFill="background1" w:themeFillShade="80"/>
            <w:noWrap/>
            <w:vAlign w:val="center"/>
          </w:tcPr>
          <w:p w14:paraId="54C9F0FD" w14:textId="35720793" w:rsidR="00F67F0A" w:rsidRPr="00A2353F" w:rsidRDefault="00F67F0A" w:rsidP="0079277F">
            <w:pPr>
              <w:jc w:val="right"/>
              <w:rPr>
                <w:rFonts w:cs="Arial"/>
                <w:b/>
                <w:color w:val="FFFFFF" w:themeColor="background1"/>
                <w:sz w:val="18"/>
                <w:szCs w:val="18"/>
              </w:rPr>
            </w:pPr>
            <w:r w:rsidRPr="00A2353F">
              <w:rPr>
                <w:color w:val="FFFFFF" w:themeColor="background1"/>
                <w:sz w:val="18"/>
                <w:szCs w:val="18"/>
              </w:rPr>
              <w:t>0.7</w:t>
            </w:r>
          </w:p>
        </w:tc>
        <w:tc>
          <w:tcPr>
            <w:tcW w:w="906" w:type="dxa"/>
            <w:shd w:val="clear" w:color="auto" w:fill="808080" w:themeFill="background1" w:themeFillShade="80"/>
            <w:noWrap/>
            <w:vAlign w:val="center"/>
          </w:tcPr>
          <w:p w14:paraId="622F03C8" w14:textId="729958D5" w:rsidR="00F67F0A" w:rsidRPr="00A2353F" w:rsidRDefault="00F67F0A" w:rsidP="0079277F">
            <w:pPr>
              <w:jc w:val="right"/>
              <w:rPr>
                <w:rFonts w:cs="Arial"/>
                <w:b/>
                <w:color w:val="FFFFFF" w:themeColor="background1"/>
                <w:sz w:val="18"/>
                <w:szCs w:val="18"/>
              </w:rPr>
            </w:pPr>
            <w:r w:rsidRPr="00A2353F">
              <w:rPr>
                <w:color w:val="FFFFFF" w:themeColor="background1"/>
                <w:sz w:val="18"/>
                <w:szCs w:val="18"/>
              </w:rPr>
              <w:t>0.9</w:t>
            </w:r>
          </w:p>
        </w:tc>
        <w:tc>
          <w:tcPr>
            <w:tcW w:w="937" w:type="dxa"/>
            <w:shd w:val="clear" w:color="auto" w:fill="808080" w:themeFill="background1" w:themeFillShade="80"/>
            <w:noWrap/>
            <w:vAlign w:val="center"/>
          </w:tcPr>
          <w:p w14:paraId="40B102BF" w14:textId="7FF1D9B0" w:rsidR="00F67F0A" w:rsidRPr="00A2353F" w:rsidRDefault="00F67F0A" w:rsidP="0079277F">
            <w:pPr>
              <w:jc w:val="right"/>
              <w:rPr>
                <w:rFonts w:cs="Arial"/>
                <w:b/>
                <w:color w:val="FFFFFF" w:themeColor="background1"/>
                <w:sz w:val="18"/>
                <w:szCs w:val="18"/>
              </w:rPr>
            </w:pPr>
            <w:r w:rsidRPr="00A2353F">
              <w:rPr>
                <w:color w:val="FFFFFF" w:themeColor="background1"/>
                <w:sz w:val="18"/>
                <w:szCs w:val="18"/>
              </w:rPr>
              <w:t>0.8</w:t>
            </w:r>
          </w:p>
        </w:tc>
        <w:tc>
          <w:tcPr>
            <w:tcW w:w="992" w:type="dxa"/>
            <w:shd w:val="clear" w:color="auto" w:fill="808080" w:themeFill="background1" w:themeFillShade="80"/>
            <w:noWrap/>
            <w:vAlign w:val="center"/>
          </w:tcPr>
          <w:p w14:paraId="61C33339" w14:textId="7C392DF1" w:rsidR="00F67F0A" w:rsidRPr="00A2353F" w:rsidRDefault="00F67F0A" w:rsidP="0079277F">
            <w:pPr>
              <w:jc w:val="right"/>
              <w:rPr>
                <w:rFonts w:cs="Arial"/>
                <w:b/>
                <w:color w:val="FFFFFF" w:themeColor="background1"/>
                <w:sz w:val="18"/>
                <w:szCs w:val="18"/>
              </w:rPr>
            </w:pPr>
            <w:r w:rsidRPr="00A2353F">
              <w:rPr>
                <w:color w:val="FFFFFF" w:themeColor="background1"/>
                <w:sz w:val="18"/>
                <w:szCs w:val="18"/>
              </w:rPr>
              <w:t>6.6</w:t>
            </w:r>
          </w:p>
        </w:tc>
        <w:tc>
          <w:tcPr>
            <w:tcW w:w="850" w:type="dxa"/>
            <w:shd w:val="clear" w:color="auto" w:fill="808080" w:themeFill="background1" w:themeFillShade="80"/>
            <w:noWrap/>
            <w:vAlign w:val="center"/>
          </w:tcPr>
          <w:p w14:paraId="189109BF" w14:textId="38A4843E" w:rsidR="00F67F0A" w:rsidRPr="00A2353F" w:rsidRDefault="00F67F0A" w:rsidP="0079277F">
            <w:pPr>
              <w:jc w:val="right"/>
              <w:rPr>
                <w:rFonts w:cs="Arial"/>
                <w:b/>
                <w:color w:val="FFFFFF" w:themeColor="background1"/>
                <w:sz w:val="18"/>
                <w:szCs w:val="18"/>
              </w:rPr>
            </w:pPr>
            <w:r w:rsidRPr="00A2353F">
              <w:rPr>
                <w:color w:val="FFFFFF" w:themeColor="background1"/>
                <w:sz w:val="18"/>
                <w:szCs w:val="18"/>
              </w:rPr>
              <w:t>5.4</w:t>
            </w:r>
          </w:p>
        </w:tc>
        <w:tc>
          <w:tcPr>
            <w:tcW w:w="993" w:type="dxa"/>
            <w:shd w:val="clear" w:color="auto" w:fill="808080" w:themeFill="background1" w:themeFillShade="80"/>
            <w:noWrap/>
            <w:vAlign w:val="center"/>
          </w:tcPr>
          <w:p w14:paraId="0F2F976B" w14:textId="1A720496" w:rsidR="00F67F0A" w:rsidRPr="00A2353F" w:rsidRDefault="00F67F0A" w:rsidP="0079277F">
            <w:pPr>
              <w:jc w:val="right"/>
              <w:rPr>
                <w:rFonts w:cs="Arial"/>
                <w:b/>
                <w:color w:val="FFFFFF" w:themeColor="background1"/>
                <w:sz w:val="18"/>
                <w:szCs w:val="18"/>
              </w:rPr>
            </w:pPr>
            <w:r w:rsidRPr="00A2353F">
              <w:rPr>
                <w:color w:val="FFFFFF" w:themeColor="background1"/>
                <w:sz w:val="18"/>
                <w:szCs w:val="18"/>
              </w:rPr>
              <w:t>6.1</w:t>
            </w:r>
          </w:p>
        </w:tc>
      </w:tr>
    </w:tbl>
    <w:p w14:paraId="365DAE8C" w14:textId="44E4016E" w:rsidR="00123AF5" w:rsidRDefault="00123AF5" w:rsidP="006B5A1E">
      <w:pPr>
        <w:spacing w:before="60"/>
        <w:rPr>
          <w:rFonts w:cs="Arial"/>
          <w:sz w:val="16"/>
          <w:szCs w:val="16"/>
        </w:rPr>
      </w:pPr>
      <w:bookmarkStart w:id="82" w:name="_Hlk85140620"/>
      <w:r>
        <w:rPr>
          <w:rFonts w:cs="Arial"/>
          <w:sz w:val="16"/>
          <w:szCs w:val="16"/>
        </w:rPr>
        <w:t xml:space="preserve">Note 1: </w:t>
      </w:r>
      <w:r w:rsidRPr="00B27E8C">
        <w:rPr>
          <w:sz w:val="16"/>
          <w:szCs w:val="16"/>
        </w:rPr>
        <w:t xml:space="preserve">The </w:t>
      </w:r>
      <w:r w:rsidR="00465EDE">
        <w:rPr>
          <w:sz w:val="16"/>
          <w:szCs w:val="16"/>
        </w:rPr>
        <w:t xml:space="preserve">Totals include serious claims </w:t>
      </w:r>
      <w:r>
        <w:rPr>
          <w:sz w:val="16"/>
          <w:szCs w:val="16"/>
        </w:rPr>
        <w:t>where information on these categories was unknown.</w:t>
      </w:r>
    </w:p>
    <w:p w14:paraId="4E34CB2D" w14:textId="77777777" w:rsidR="00540B20" w:rsidRDefault="009C36AE" w:rsidP="00540B20">
      <w:pPr>
        <w:rPr>
          <w:rFonts w:cs="Arial"/>
          <w:sz w:val="16"/>
          <w:szCs w:val="16"/>
        </w:rPr>
      </w:pPr>
      <w:r w:rsidRPr="00B27E8C">
        <w:rPr>
          <w:rFonts w:cs="Arial"/>
          <w:sz w:val="16"/>
          <w:szCs w:val="16"/>
        </w:rPr>
        <w:t>Note</w:t>
      </w:r>
      <w:r w:rsidR="00123AF5">
        <w:rPr>
          <w:rFonts w:cs="Arial"/>
          <w:sz w:val="16"/>
          <w:szCs w:val="16"/>
        </w:rPr>
        <w:t xml:space="preserve"> 2</w:t>
      </w:r>
      <w:r w:rsidRPr="00B27E8C">
        <w:rPr>
          <w:rFonts w:cs="Arial"/>
          <w:sz w:val="16"/>
          <w:szCs w:val="16"/>
        </w:rPr>
        <w:t xml:space="preserve">: </w:t>
      </w:r>
      <w:bookmarkStart w:id="83" w:name="_Hlk85140855"/>
      <w:r w:rsidR="00540B20" w:rsidRPr="00B27E8C">
        <w:rPr>
          <w:sz w:val="16"/>
          <w:szCs w:val="16"/>
        </w:rPr>
        <w:t>Th</w:t>
      </w:r>
      <w:r w:rsidR="00540B20">
        <w:rPr>
          <w:sz w:val="16"/>
          <w:szCs w:val="16"/>
        </w:rPr>
        <w:t xml:space="preserve">is table shows rounded numbers, so may not sum to the total. </w:t>
      </w:r>
      <w:r w:rsidR="00540B20">
        <w:rPr>
          <w:rFonts w:cs="Arial"/>
          <w:sz w:val="16"/>
          <w:szCs w:val="16"/>
        </w:rPr>
        <w:t>Calculations</w:t>
      </w:r>
      <w:r w:rsidR="00540B20" w:rsidRPr="00B27E8C">
        <w:rPr>
          <w:rFonts w:cs="Arial"/>
          <w:sz w:val="16"/>
          <w:szCs w:val="16"/>
        </w:rPr>
        <w:t xml:space="preserve"> are based on unrounded data. </w:t>
      </w:r>
      <w:r w:rsidR="00540B20" w:rsidRPr="0066326A">
        <w:rPr>
          <w:sz w:val="16"/>
          <w:szCs w:val="16"/>
        </w:rPr>
        <w:t>Please see the beginning of this chapter for more information.</w:t>
      </w:r>
      <w:r w:rsidR="00540B20">
        <w:rPr>
          <w:sz w:val="18"/>
          <w:szCs w:val="18"/>
        </w:rPr>
        <w:t xml:space="preserve"> </w:t>
      </w:r>
      <w:r w:rsidR="00540B20" w:rsidRPr="00B27E8C">
        <w:rPr>
          <w:rFonts w:cs="Arial"/>
          <w:sz w:val="16"/>
          <w:szCs w:val="16"/>
        </w:rPr>
        <w:t xml:space="preserve"> </w:t>
      </w:r>
    </w:p>
    <w:bookmarkEnd w:id="83"/>
    <w:p w14:paraId="441CF9B3" w14:textId="0B777E56" w:rsidR="00DE41A6" w:rsidRPr="005624C1" w:rsidRDefault="00277BF6" w:rsidP="00DE41A6">
      <w:pPr>
        <w:rPr>
          <w:b/>
        </w:rPr>
      </w:pPr>
      <w:r w:rsidRPr="00277BF6">
        <w:rPr>
          <w:rFonts w:cs="Arial"/>
          <w:sz w:val="16"/>
          <w:szCs w:val="16"/>
          <w:vertAlign w:val="superscript"/>
        </w:rPr>
        <w:t>1</w:t>
      </w:r>
      <w:r>
        <w:rPr>
          <w:rFonts w:cs="Arial"/>
          <w:sz w:val="16"/>
          <w:szCs w:val="16"/>
        </w:rPr>
        <w:t xml:space="preserve"> Interpret</w:t>
      </w:r>
      <w:r w:rsidRPr="00B27E8C">
        <w:rPr>
          <w:rFonts w:cs="Arial"/>
          <w:sz w:val="16"/>
          <w:szCs w:val="16"/>
        </w:rPr>
        <w:t xml:space="preserve"> rates data for the 65+ years age group with caution. See explanatory notes for further information.</w:t>
      </w:r>
    </w:p>
    <w:bookmarkEnd w:id="82"/>
    <w:p w14:paraId="26A42910" w14:textId="77777777" w:rsidR="00DE41A6" w:rsidRDefault="00DE41A6" w:rsidP="00DE41A6">
      <w:pPr>
        <w:spacing w:after="120" w:line="276" w:lineRule="auto"/>
      </w:pPr>
      <w:r>
        <w:br w:type="page"/>
      </w:r>
    </w:p>
    <w:p w14:paraId="4EBDBFAE" w14:textId="0B50B346" w:rsidR="00DE41A6" w:rsidRDefault="00DE41A6" w:rsidP="00DE41A6">
      <w:pPr>
        <w:spacing w:after="200"/>
      </w:pPr>
      <w:r>
        <w:lastRenderedPageBreak/>
        <w:t>Generally, older workers recorded the highest incidence rates (</w:t>
      </w:r>
      <w:r w:rsidRPr="00214546">
        <w:rPr>
          <w:b/>
          <w:bCs/>
        </w:rPr>
        <w:t>Table 5</w:t>
      </w:r>
      <w:r>
        <w:t>). In 201</w:t>
      </w:r>
      <w:r w:rsidR="00762A5E">
        <w:t>9</w:t>
      </w:r>
      <w:r>
        <w:t>–</w:t>
      </w:r>
      <w:r w:rsidR="00762A5E">
        <w:t>20</w:t>
      </w:r>
      <w:r>
        <w:t xml:space="preserve">p, </w:t>
      </w:r>
      <w:r w:rsidR="00F86A88">
        <w:t xml:space="preserve">workers aged 50 to </w:t>
      </w:r>
      <w:r w:rsidR="006073B0">
        <w:t xml:space="preserve">64 years recorded the highest incidence rates of any age group. </w:t>
      </w:r>
      <w:r w:rsidR="006A6B55">
        <w:t>This was the case for both injury and musculoskeletal and disease claims.</w:t>
      </w:r>
    </w:p>
    <w:p w14:paraId="606F6867" w14:textId="3467E47C" w:rsidR="00DE41A6" w:rsidRDefault="00DE41A6" w:rsidP="000E378D">
      <w:pPr>
        <w:pStyle w:val="Heading4"/>
      </w:pPr>
      <w:bookmarkStart w:id="84" w:name="_Toc58513764"/>
      <w:bookmarkStart w:id="85" w:name="_Toc86160705"/>
      <w:r w:rsidRPr="003C2FB3">
        <w:t xml:space="preserve">Table </w:t>
      </w:r>
      <w:r>
        <w:rPr>
          <w:noProof/>
        </w:rPr>
        <w:fldChar w:fldCharType="begin"/>
      </w:r>
      <w:r>
        <w:rPr>
          <w:noProof/>
        </w:rPr>
        <w:instrText xml:space="preserve"> SEQ Table \* ARABIC </w:instrText>
      </w:r>
      <w:r>
        <w:rPr>
          <w:noProof/>
        </w:rPr>
        <w:fldChar w:fldCharType="separate"/>
      </w:r>
      <w:r w:rsidR="002814C3">
        <w:rPr>
          <w:noProof/>
        </w:rPr>
        <w:t>5</w:t>
      </w:r>
      <w:r>
        <w:rPr>
          <w:noProof/>
        </w:rPr>
        <w:fldChar w:fldCharType="end"/>
      </w:r>
      <w:r w:rsidRPr="003C2FB3">
        <w:t xml:space="preserve">: </w:t>
      </w:r>
      <w:r>
        <w:t xml:space="preserve">Incidence </w:t>
      </w:r>
      <w:r w:rsidRPr="003C2FB3">
        <w:t>rate</w:t>
      </w:r>
      <w:r w:rsidR="007D32A5">
        <w:t>s</w:t>
      </w:r>
      <w:r>
        <w:t xml:space="preserve"> (</w:t>
      </w:r>
      <w:r w:rsidRPr="003C2FB3">
        <w:t xml:space="preserve">serious claims </w:t>
      </w:r>
      <w:r>
        <w:t xml:space="preserve">per 1,000 employees) </w:t>
      </w:r>
      <w:r w:rsidRPr="003C2FB3">
        <w:t xml:space="preserve">by injury or disease, </w:t>
      </w:r>
      <w:r>
        <w:t>gender</w:t>
      </w:r>
      <w:r w:rsidRPr="003C2FB3">
        <w:t xml:space="preserve"> and age group, </w:t>
      </w:r>
      <w:r>
        <w:t>201</w:t>
      </w:r>
      <w:r w:rsidR="00762A5E">
        <w:t>9</w:t>
      </w:r>
      <w:r>
        <w:t>–</w:t>
      </w:r>
      <w:r w:rsidR="00762A5E">
        <w:t>20</w:t>
      </w:r>
      <w:r>
        <w:t>p</w:t>
      </w:r>
      <w:bookmarkEnd w:id="84"/>
      <w:bookmarkEnd w:id="85"/>
    </w:p>
    <w:tbl>
      <w:tblPr>
        <w:tblW w:w="9927" w:type="dxa"/>
        <w:tblLayout w:type="fixed"/>
        <w:tblCellMar>
          <w:left w:w="0" w:type="dxa"/>
        </w:tblCellMar>
        <w:tblLook w:val="04A0" w:firstRow="1" w:lastRow="0" w:firstColumn="1" w:lastColumn="0" w:noHBand="0" w:noVBand="1"/>
      </w:tblPr>
      <w:tblGrid>
        <w:gridCol w:w="1705"/>
        <w:gridCol w:w="860"/>
        <w:gridCol w:w="906"/>
        <w:gridCol w:w="927"/>
        <w:gridCol w:w="851"/>
        <w:gridCol w:w="906"/>
        <w:gridCol w:w="937"/>
        <w:gridCol w:w="992"/>
        <w:gridCol w:w="850"/>
        <w:gridCol w:w="993"/>
      </w:tblGrid>
      <w:tr w:rsidR="00DE41A6" w:rsidRPr="00000747" w14:paraId="75BDD3E9" w14:textId="77777777" w:rsidTr="00011500">
        <w:trPr>
          <w:trHeight w:val="744"/>
        </w:trPr>
        <w:tc>
          <w:tcPr>
            <w:tcW w:w="1705" w:type="dxa"/>
            <w:shd w:val="clear" w:color="auto" w:fill="AF1E2D"/>
            <w:vAlign w:val="center"/>
            <w:hideMark/>
          </w:tcPr>
          <w:p w14:paraId="2D05215E" w14:textId="77777777" w:rsidR="00DE41A6" w:rsidRPr="00000747" w:rsidRDefault="00DE41A6" w:rsidP="00011500">
            <w:pPr>
              <w:jc w:val="center"/>
              <w:rPr>
                <w:rFonts w:cs="Arial"/>
                <w:b/>
                <w:bCs/>
                <w:color w:val="FFFFFF" w:themeColor="background1"/>
                <w:sz w:val="18"/>
                <w:szCs w:val="18"/>
              </w:rPr>
            </w:pPr>
            <w:r w:rsidRPr="00000747">
              <w:rPr>
                <w:rFonts w:cs="Arial"/>
                <w:b/>
                <w:bCs/>
                <w:color w:val="FFFFFF" w:themeColor="background1"/>
                <w:sz w:val="18"/>
                <w:szCs w:val="18"/>
              </w:rPr>
              <w:t>Age group</w:t>
            </w:r>
          </w:p>
        </w:tc>
        <w:tc>
          <w:tcPr>
            <w:tcW w:w="2693" w:type="dxa"/>
            <w:gridSpan w:val="3"/>
            <w:shd w:val="clear" w:color="auto" w:fill="AF1E2D"/>
            <w:vAlign w:val="center"/>
            <w:hideMark/>
          </w:tcPr>
          <w:p w14:paraId="38DDE6D8" w14:textId="7C66E891" w:rsidR="00DE41A6" w:rsidRPr="00000747" w:rsidRDefault="00DE41A6" w:rsidP="006B5A1E">
            <w:pPr>
              <w:jc w:val="center"/>
              <w:rPr>
                <w:rFonts w:cs="Arial"/>
                <w:b/>
                <w:bCs/>
                <w:color w:val="FFFFFF" w:themeColor="background1"/>
                <w:sz w:val="18"/>
                <w:szCs w:val="18"/>
              </w:rPr>
            </w:pPr>
            <w:r w:rsidRPr="00000747">
              <w:rPr>
                <w:rFonts w:cs="Arial"/>
                <w:b/>
                <w:bCs/>
                <w:color w:val="FFFFFF" w:themeColor="background1"/>
                <w:sz w:val="18"/>
                <w:szCs w:val="18"/>
              </w:rPr>
              <w:t>Injury and musculoskeletal disorder</w:t>
            </w:r>
            <w:r w:rsidR="005712DE">
              <w:rPr>
                <w:rFonts w:cs="Arial"/>
                <w:b/>
                <w:bCs/>
                <w:color w:val="FFFFFF" w:themeColor="background1"/>
                <w:sz w:val="18"/>
                <w:szCs w:val="18"/>
              </w:rPr>
              <w:t xml:space="preserve"> serious</w:t>
            </w:r>
            <w:r w:rsidRPr="00000747">
              <w:rPr>
                <w:rFonts w:cs="Arial"/>
                <w:b/>
                <w:bCs/>
                <w:color w:val="FFFFFF" w:themeColor="background1"/>
                <w:sz w:val="18"/>
                <w:szCs w:val="18"/>
              </w:rPr>
              <w:t xml:space="preserve"> claims</w:t>
            </w:r>
          </w:p>
        </w:tc>
        <w:tc>
          <w:tcPr>
            <w:tcW w:w="2694" w:type="dxa"/>
            <w:gridSpan w:val="3"/>
            <w:shd w:val="clear" w:color="auto" w:fill="AF1E2D"/>
            <w:vAlign w:val="center"/>
            <w:hideMark/>
          </w:tcPr>
          <w:p w14:paraId="33EDC230" w14:textId="7C8729AF" w:rsidR="00DE41A6" w:rsidRPr="00000747" w:rsidRDefault="00DE41A6" w:rsidP="006B5A1E">
            <w:pPr>
              <w:jc w:val="center"/>
              <w:rPr>
                <w:rFonts w:cs="Arial"/>
                <w:b/>
                <w:bCs/>
                <w:color w:val="FFFFFF" w:themeColor="background1"/>
                <w:sz w:val="18"/>
                <w:szCs w:val="18"/>
              </w:rPr>
            </w:pPr>
            <w:r w:rsidRPr="00000747">
              <w:rPr>
                <w:rFonts w:cs="Arial"/>
                <w:b/>
                <w:bCs/>
                <w:color w:val="FFFFFF" w:themeColor="background1"/>
                <w:sz w:val="18"/>
                <w:szCs w:val="18"/>
              </w:rPr>
              <w:t xml:space="preserve">Disease </w:t>
            </w:r>
            <w:r w:rsidR="005712DE">
              <w:rPr>
                <w:rFonts w:cs="Arial"/>
                <w:b/>
                <w:bCs/>
                <w:color w:val="FFFFFF" w:themeColor="background1"/>
                <w:sz w:val="18"/>
                <w:szCs w:val="18"/>
              </w:rPr>
              <w:t xml:space="preserve">serious </w:t>
            </w:r>
            <w:r w:rsidRPr="00000747">
              <w:rPr>
                <w:rFonts w:cs="Arial"/>
                <w:b/>
                <w:bCs/>
                <w:color w:val="FFFFFF" w:themeColor="background1"/>
                <w:sz w:val="18"/>
                <w:szCs w:val="18"/>
              </w:rPr>
              <w:t>claims</w:t>
            </w:r>
          </w:p>
        </w:tc>
        <w:tc>
          <w:tcPr>
            <w:tcW w:w="2835" w:type="dxa"/>
            <w:gridSpan w:val="3"/>
            <w:shd w:val="clear" w:color="auto" w:fill="AF1E2D"/>
            <w:vAlign w:val="center"/>
            <w:hideMark/>
          </w:tcPr>
          <w:p w14:paraId="433F7D7C" w14:textId="124CB466" w:rsidR="00DE41A6" w:rsidRPr="00000747" w:rsidRDefault="00DE41A6" w:rsidP="006B5A1E">
            <w:pPr>
              <w:jc w:val="center"/>
              <w:rPr>
                <w:rFonts w:cs="Arial"/>
                <w:b/>
                <w:bCs/>
                <w:color w:val="FFFFFF" w:themeColor="background1"/>
                <w:sz w:val="18"/>
                <w:szCs w:val="18"/>
              </w:rPr>
            </w:pPr>
            <w:r w:rsidRPr="00000747">
              <w:rPr>
                <w:rFonts w:cs="Arial"/>
                <w:b/>
                <w:bCs/>
                <w:color w:val="FFFFFF" w:themeColor="background1"/>
                <w:sz w:val="18"/>
                <w:szCs w:val="18"/>
              </w:rPr>
              <w:t>All</w:t>
            </w:r>
            <w:r w:rsidR="005712DE">
              <w:rPr>
                <w:rFonts w:cs="Arial"/>
                <w:b/>
                <w:bCs/>
                <w:color w:val="FFFFFF" w:themeColor="background1"/>
                <w:sz w:val="18"/>
                <w:szCs w:val="18"/>
              </w:rPr>
              <w:t xml:space="preserve"> serious</w:t>
            </w:r>
            <w:r w:rsidRPr="00000747">
              <w:rPr>
                <w:rFonts w:cs="Arial"/>
                <w:b/>
                <w:bCs/>
                <w:color w:val="FFFFFF" w:themeColor="background1"/>
                <w:sz w:val="18"/>
                <w:szCs w:val="18"/>
              </w:rPr>
              <w:t xml:space="preserve"> claims</w:t>
            </w:r>
          </w:p>
        </w:tc>
      </w:tr>
      <w:tr w:rsidR="00DE41A6" w:rsidRPr="00000747" w14:paraId="73B66340" w14:textId="77777777" w:rsidTr="00011500">
        <w:trPr>
          <w:trHeight w:val="288"/>
        </w:trPr>
        <w:tc>
          <w:tcPr>
            <w:tcW w:w="1705" w:type="dxa"/>
            <w:shd w:val="clear" w:color="auto" w:fill="AF1E2D"/>
            <w:vAlign w:val="center"/>
            <w:hideMark/>
          </w:tcPr>
          <w:p w14:paraId="0E7797FF" w14:textId="77777777" w:rsidR="00DE41A6" w:rsidRPr="00000747" w:rsidRDefault="00DE41A6" w:rsidP="00593179">
            <w:pPr>
              <w:rPr>
                <w:rFonts w:cs="Arial"/>
                <w:b/>
                <w:bCs/>
                <w:color w:val="FFFFFF" w:themeColor="background1"/>
                <w:sz w:val="18"/>
                <w:szCs w:val="18"/>
              </w:rPr>
            </w:pPr>
          </w:p>
        </w:tc>
        <w:tc>
          <w:tcPr>
            <w:tcW w:w="860" w:type="dxa"/>
            <w:shd w:val="clear" w:color="auto" w:fill="632423" w:themeFill="accent2" w:themeFillShade="80"/>
            <w:vAlign w:val="center"/>
            <w:hideMark/>
          </w:tcPr>
          <w:p w14:paraId="1D0EB8FA" w14:textId="77777777" w:rsidR="00DE41A6" w:rsidRPr="00000747" w:rsidRDefault="00DE41A6" w:rsidP="001F1C1A">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632423" w:themeFill="accent2" w:themeFillShade="80"/>
            <w:vAlign w:val="center"/>
            <w:hideMark/>
          </w:tcPr>
          <w:p w14:paraId="58DB1028" w14:textId="77777777" w:rsidR="00DE41A6" w:rsidRPr="00000747" w:rsidRDefault="00DE41A6" w:rsidP="001F1C1A">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27" w:type="dxa"/>
            <w:shd w:val="clear" w:color="auto" w:fill="632423" w:themeFill="accent2" w:themeFillShade="80"/>
            <w:vAlign w:val="center"/>
            <w:hideMark/>
          </w:tcPr>
          <w:p w14:paraId="6707B75B" w14:textId="77777777" w:rsidR="00DE41A6" w:rsidRPr="00000747" w:rsidRDefault="00DE41A6" w:rsidP="001F1C1A">
            <w:pPr>
              <w:jc w:val="right"/>
              <w:rPr>
                <w:rFonts w:cs="Arial"/>
                <w:b/>
                <w:bCs/>
                <w:color w:val="FFFFFF" w:themeColor="background1"/>
                <w:sz w:val="18"/>
                <w:szCs w:val="18"/>
              </w:rPr>
            </w:pPr>
            <w:r w:rsidRPr="00000747">
              <w:rPr>
                <w:rFonts w:cs="Arial"/>
                <w:b/>
                <w:bCs/>
                <w:color w:val="FFFFFF" w:themeColor="background1"/>
                <w:sz w:val="18"/>
                <w:szCs w:val="18"/>
              </w:rPr>
              <w:t>Total</w:t>
            </w:r>
          </w:p>
        </w:tc>
        <w:tc>
          <w:tcPr>
            <w:tcW w:w="851" w:type="dxa"/>
            <w:shd w:val="clear" w:color="auto" w:fill="632423" w:themeFill="accent2" w:themeFillShade="80"/>
            <w:vAlign w:val="center"/>
            <w:hideMark/>
          </w:tcPr>
          <w:p w14:paraId="2E11FC52" w14:textId="77777777" w:rsidR="00DE41A6" w:rsidRPr="00000747" w:rsidRDefault="00DE41A6" w:rsidP="001F1C1A">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906" w:type="dxa"/>
            <w:shd w:val="clear" w:color="auto" w:fill="632423" w:themeFill="accent2" w:themeFillShade="80"/>
            <w:vAlign w:val="center"/>
            <w:hideMark/>
          </w:tcPr>
          <w:p w14:paraId="03099C9A" w14:textId="77777777" w:rsidR="00DE41A6" w:rsidRPr="00000747" w:rsidRDefault="00DE41A6" w:rsidP="001F1C1A">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37" w:type="dxa"/>
            <w:shd w:val="clear" w:color="auto" w:fill="632423" w:themeFill="accent2" w:themeFillShade="80"/>
            <w:vAlign w:val="center"/>
            <w:hideMark/>
          </w:tcPr>
          <w:p w14:paraId="22C96603" w14:textId="77777777" w:rsidR="00DE41A6" w:rsidRPr="00000747" w:rsidRDefault="00DE41A6" w:rsidP="001F1C1A">
            <w:pPr>
              <w:jc w:val="right"/>
              <w:rPr>
                <w:rFonts w:cs="Arial"/>
                <w:b/>
                <w:bCs/>
                <w:color w:val="FFFFFF" w:themeColor="background1"/>
                <w:sz w:val="18"/>
                <w:szCs w:val="18"/>
              </w:rPr>
            </w:pPr>
            <w:r w:rsidRPr="00000747">
              <w:rPr>
                <w:rFonts w:cs="Arial"/>
                <w:b/>
                <w:bCs/>
                <w:color w:val="FFFFFF" w:themeColor="background1"/>
                <w:sz w:val="18"/>
                <w:szCs w:val="18"/>
              </w:rPr>
              <w:t>Total</w:t>
            </w:r>
          </w:p>
        </w:tc>
        <w:tc>
          <w:tcPr>
            <w:tcW w:w="992" w:type="dxa"/>
            <w:shd w:val="clear" w:color="auto" w:fill="632423" w:themeFill="accent2" w:themeFillShade="80"/>
            <w:vAlign w:val="center"/>
            <w:hideMark/>
          </w:tcPr>
          <w:p w14:paraId="235B3F0F" w14:textId="77777777" w:rsidR="00DE41A6" w:rsidRPr="00000747" w:rsidRDefault="00DE41A6" w:rsidP="001F1C1A">
            <w:pPr>
              <w:jc w:val="right"/>
              <w:rPr>
                <w:rFonts w:cs="Arial"/>
                <w:b/>
                <w:bCs/>
                <w:color w:val="FFFFFF" w:themeColor="background1"/>
                <w:sz w:val="18"/>
                <w:szCs w:val="18"/>
              </w:rPr>
            </w:pPr>
            <w:r w:rsidRPr="00000747">
              <w:rPr>
                <w:rFonts w:cs="Arial"/>
                <w:b/>
                <w:bCs/>
                <w:color w:val="FFFFFF" w:themeColor="background1"/>
                <w:sz w:val="18"/>
                <w:szCs w:val="18"/>
              </w:rPr>
              <w:t>Male</w:t>
            </w:r>
          </w:p>
        </w:tc>
        <w:tc>
          <w:tcPr>
            <w:tcW w:w="850" w:type="dxa"/>
            <w:shd w:val="clear" w:color="auto" w:fill="632423" w:themeFill="accent2" w:themeFillShade="80"/>
            <w:vAlign w:val="center"/>
            <w:hideMark/>
          </w:tcPr>
          <w:p w14:paraId="7E8EF53E" w14:textId="77777777" w:rsidR="00DE41A6" w:rsidRPr="00000747" w:rsidRDefault="00DE41A6" w:rsidP="001F1C1A">
            <w:pPr>
              <w:jc w:val="right"/>
              <w:rPr>
                <w:rFonts w:cs="Arial"/>
                <w:b/>
                <w:bCs/>
                <w:color w:val="FFFFFF" w:themeColor="background1"/>
                <w:sz w:val="18"/>
                <w:szCs w:val="18"/>
              </w:rPr>
            </w:pPr>
            <w:r w:rsidRPr="00000747">
              <w:rPr>
                <w:rFonts w:cs="Arial"/>
                <w:b/>
                <w:bCs/>
                <w:color w:val="FFFFFF" w:themeColor="background1"/>
                <w:sz w:val="18"/>
                <w:szCs w:val="18"/>
              </w:rPr>
              <w:t>Female</w:t>
            </w:r>
          </w:p>
        </w:tc>
        <w:tc>
          <w:tcPr>
            <w:tcW w:w="993" w:type="dxa"/>
            <w:shd w:val="clear" w:color="auto" w:fill="632423" w:themeFill="accent2" w:themeFillShade="80"/>
            <w:vAlign w:val="center"/>
            <w:hideMark/>
          </w:tcPr>
          <w:p w14:paraId="4D6340B6" w14:textId="77777777" w:rsidR="00DE41A6" w:rsidRPr="00000747" w:rsidRDefault="00DE41A6" w:rsidP="001F1C1A">
            <w:pPr>
              <w:jc w:val="right"/>
              <w:rPr>
                <w:rFonts w:cs="Arial"/>
                <w:b/>
                <w:bCs/>
                <w:color w:val="FFFFFF" w:themeColor="background1"/>
                <w:sz w:val="18"/>
                <w:szCs w:val="18"/>
              </w:rPr>
            </w:pPr>
            <w:r w:rsidRPr="00000747">
              <w:rPr>
                <w:rFonts w:cs="Arial"/>
                <w:b/>
                <w:bCs/>
                <w:color w:val="FFFFFF" w:themeColor="background1"/>
                <w:sz w:val="18"/>
                <w:szCs w:val="18"/>
              </w:rPr>
              <w:t>Total</w:t>
            </w:r>
          </w:p>
        </w:tc>
      </w:tr>
      <w:tr w:rsidR="00F67F0A" w:rsidRPr="00000747" w14:paraId="76B5C413" w14:textId="77777777" w:rsidTr="00011500">
        <w:trPr>
          <w:trHeight w:val="288"/>
        </w:trPr>
        <w:tc>
          <w:tcPr>
            <w:tcW w:w="1705" w:type="dxa"/>
            <w:tcBorders>
              <w:bottom w:val="single" w:sz="4" w:space="0" w:color="BFBFBF" w:themeColor="background1" w:themeShade="BF"/>
            </w:tcBorders>
            <w:shd w:val="clear" w:color="auto" w:fill="auto"/>
            <w:noWrap/>
            <w:vAlign w:val="center"/>
            <w:hideMark/>
          </w:tcPr>
          <w:p w14:paraId="370A85FC" w14:textId="77777777" w:rsidR="00F67F0A" w:rsidRPr="00000747" w:rsidRDefault="00F67F0A" w:rsidP="00F67F0A">
            <w:pPr>
              <w:rPr>
                <w:rFonts w:cs="Arial"/>
                <w:b/>
                <w:color w:val="000000"/>
                <w:sz w:val="18"/>
                <w:szCs w:val="18"/>
              </w:rPr>
            </w:pPr>
            <w:r w:rsidRPr="00000747">
              <w:rPr>
                <w:rFonts w:cs="Arial"/>
                <w:b/>
                <w:color w:val="000000"/>
                <w:sz w:val="18"/>
                <w:szCs w:val="18"/>
              </w:rPr>
              <w:t>&lt;20 years</w:t>
            </w:r>
          </w:p>
        </w:tc>
        <w:tc>
          <w:tcPr>
            <w:tcW w:w="860" w:type="dxa"/>
            <w:tcBorders>
              <w:bottom w:val="single" w:sz="4" w:space="0" w:color="BFBFBF" w:themeColor="background1" w:themeShade="BF"/>
            </w:tcBorders>
            <w:shd w:val="clear" w:color="auto" w:fill="auto"/>
            <w:noWrap/>
            <w:vAlign w:val="center"/>
          </w:tcPr>
          <w:p w14:paraId="29C2F894" w14:textId="3116CC97" w:rsidR="00F67F0A" w:rsidRPr="00F67F0A" w:rsidRDefault="00F67F0A" w:rsidP="001F1C1A">
            <w:pPr>
              <w:jc w:val="right"/>
              <w:rPr>
                <w:rFonts w:cs="Arial"/>
                <w:sz w:val="18"/>
                <w:szCs w:val="18"/>
              </w:rPr>
            </w:pPr>
            <w:r w:rsidRPr="00F67F0A">
              <w:rPr>
                <w:sz w:val="18"/>
                <w:szCs w:val="18"/>
              </w:rPr>
              <w:t>8.6</w:t>
            </w:r>
          </w:p>
        </w:tc>
        <w:tc>
          <w:tcPr>
            <w:tcW w:w="906" w:type="dxa"/>
            <w:tcBorders>
              <w:bottom w:val="single" w:sz="4" w:space="0" w:color="BFBFBF" w:themeColor="background1" w:themeShade="BF"/>
            </w:tcBorders>
            <w:shd w:val="clear" w:color="auto" w:fill="auto"/>
            <w:noWrap/>
            <w:vAlign w:val="center"/>
          </w:tcPr>
          <w:p w14:paraId="37C70C0D" w14:textId="4F021854" w:rsidR="00F67F0A" w:rsidRPr="00F67F0A" w:rsidRDefault="00F67F0A" w:rsidP="001F1C1A">
            <w:pPr>
              <w:jc w:val="right"/>
              <w:rPr>
                <w:rFonts w:cs="Arial"/>
                <w:sz w:val="18"/>
                <w:szCs w:val="18"/>
              </w:rPr>
            </w:pPr>
            <w:r w:rsidRPr="00F67F0A">
              <w:rPr>
                <w:sz w:val="18"/>
                <w:szCs w:val="18"/>
              </w:rPr>
              <w:t>3.1</w:t>
            </w:r>
          </w:p>
        </w:tc>
        <w:tc>
          <w:tcPr>
            <w:tcW w:w="927" w:type="dxa"/>
            <w:tcBorders>
              <w:bottom w:val="single" w:sz="4" w:space="0" w:color="BFBFBF" w:themeColor="background1" w:themeShade="BF"/>
            </w:tcBorders>
            <w:shd w:val="clear" w:color="auto" w:fill="auto"/>
            <w:noWrap/>
            <w:vAlign w:val="center"/>
          </w:tcPr>
          <w:p w14:paraId="6A2610BB" w14:textId="345DF35D" w:rsidR="00F67F0A" w:rsidRPr="00F67F0A" w:rsidRDefault="00F67F0A" w:rsidP="001F1C1A">
            <w:pPr>
              <w:jc w:val="right"/>
              <w:rPr>
                <w:rFonts w:cs="Arial"/>
                <w:b/>
                <w:sz w:val="18"/>
                <w:szCs w:val="18"/>
              </w:rPr>
            </w:pPr>
            <w:r w:rsidRPr="00F67F0A">
              <w:rPr>
                <w:sz w:val="18"/>
                <w:szCs w:val="18"/>
              </w:rPr>
              <w:t>5.8</w:t>
            </w:r>
          </w:p>
        </w:tc>
        <w:tc>
          <w:tcPr>
            <w:tcW w:w="851" w:type="dxa"/>
            <w:tcBorders>
              <w:bottom w:val="single" w:sz="4" w:space="0" w:color="BFBFBF" w:themeColor="background1" w:themeShade="BF"/>
            </w:tcBorders>
            <w:shd w:val="clear" w:color="auto" w:fill="auto"/>
            <w:noWrap/>
            <w:vAlign w:val="center"/>
          </w:tcPr>
          <w:p w14:paraId="515CD71C" w14:textId="33A749E5" w:rsidR="00F67F0A" w:rsidRPr="00F67F0A" w:rsidRDefault="00F67F0A" w:rsidP="001F1C1A">
            <w:pPr>
              <w:jc w:val="right"/>
              <w:rPr>
                <w:rFonts w:cs="Arial"/>
                <w:color w:val="000000"/>
                <w:sz w:val="18"/>
                <w:szCs w:val="18"/>
              </w:rPr>
            </w:pPr>
            <w:r w:rsidRPr="00F67F0A">
              <w:rPr>
                <w:sz w:val="18"/>
                <w:szCs w:val="18"/>
              </w:rPr>
              <w:t>0.3</w:t>
            </w:r>
          </w:p>
        </w:tc>
        <w:tc>
          <w:tcPr>
            <w:tcW w:w="906" w:type="dxa"/>
            <w:tcBorders>
              <w:bottom w:val="single" w:sz="4" w:space="0" w:color="BFBFBF" w:themeColor="background1" w:themeShade="BF"/>
            </w:tcBorders>
            <w:shd w:val="clear" w:color="auto" w:fill="auto"/>
            <w:noWrap/>
            <w:vAlign w:val="center"/>
          </w:tcPr>
          <w:p w14:paraId="71B52CB4" w14:textId="001268A1" w:rsidR="00F67F0A" w:rsidRPr="00F67F0A" w:rsidRDefault="00F67F0A" w:rsidP="001F1C1A">
            <w:pPr>
              <w:jc w:val="right"/>
              <w:rPr>
                <w:rFonts w:cs="Arial"/>
                <w:color w:val="000000"/>
                <w:sz w:val="18"/>
                <w:szCs w:val="18"/>
              </w:rPr>
            </w:pPr>
            <w:r w:rsidRPr="00F67F0A">
              <w:rPr>
                <w:sz w:val="18"/>
                <w:szCs w:val="18"/>
              </w:rPr>
              <w:t>0.2</w:t>
            </w:r>
          </w:p>
        </w:tc>
        <w:tc>
          <w:tcPr>
            <w:tcW w:w="937" w:type="dxa"/>
            <w:tcBorders>
              <w:bottom w:val="single" w:sz="4" w:space="0" w:color="BFBFBF" w:themeColor="background1" w:themeShade="BF"/>
            </w:tcBorders>
            <w:shd w:val="clear" w:color="auto" w:fill="auto"/>
            <w:noWrap/>
            <w:vAlign w:val="center"/>
          </w:tcPr>
          <w:p w14:paraId="4E80E5EF" w14:textId="2A0C5C55" w:rsidR="00F67F0A" w:rsidRPr="00F67F0A" w:rsidRDefault="00F67F0A" w:rsidP="001F1C1A">
            <w:pPr>
              <w:jc w:val="right"/>
              <w:rPr>
                <w:rFonts w:cs="Arial"/>
                <w:b/>
                <w:color w:val="000000"/>
                <w:sz w:val="18"/>
                <w:szCs w:val="18"/>
              </w:rPr>
            </w:pPr>
            <w:r w:rsidRPr="00F67F0A">
              <w:rPr>
                <w:sz w:val="18"/>
                <w:szCs w:val="18"/>
              </w:rPr>
              <w:t>0.2</w:t>
            </w:r>
          </w:p>
        </w:tc>
        <w:tc>
          <w:tcPr>
            <w:tcW w:w="992" w:type="dxa"/>
            <w:tcBorders>
              <w:bottom w:val="single" w:sz="4" w:space="0" w:color="BFBFBF" w:themeColor="background1" w:themeShade="BF"/>
            </w:tcBorders>
            <w:shd w:val="clear" w:color="auto" w:fill="auto"/>
            <w:noWrap/>
            <w:vAlign w:val="center"/>
          </w:tcPr>
          <w:p w14:paraId="4201D512" w14:textId="02D77261" w:rsidR="00F67F0A" w:rsidRPr="00F67F0A" w:rsidRDefault="00F67F0A" w:rsidP="001F1C1A">
            <w:pPr>
              <w:jc w:val="right"/>
              <w:rPr>
                <w:rFonts w:cs="Arial"/>
                <w:color w:val="000000"/>
                <w:sz w:val="18"/>
                <w:szCs w:val="18"/>
              </w:rPr>
            </w:pPr>
            <w:r w:rsidRPr="00F67F0A">
              <w:rPr>
                <w:sz w:val="18"/>
                <w:szCs w:val="18"/>
              </w:rPr>
              <w:t>8.9</w:t>
            </w:r>
          </w:p>
        </w:tc>
        <w:tc>
          <w:tcPr>
            <w:tcW w:w="850" w:type="dxa"/>
            <w:tcBorders>
              <w:bottom w:val="single" w:sz="4" w:space="0" w:color="BFBFBF" w:themeColor="background1" w:themeShade="BF"/>
            </w:tcBorders>
            <w:shd w:val="clear" w:color="auto" w:fill="auto"/>
            <w:noWrap/>
            <w:vAlign w:val="center"/>
          </w:tcPr>
          <w:p w14:paraId="5B57E5CF" w14:textId="57A667E3" w:rsidR="00F67F0A" w:rsidRPr="00F67F0A" w:rsidRDefault="00F67F0A" w:rsidP="001F1C1A">
            <w:pPr>
              <w:jc w:val="right"/>
              <w:rPr>
                <w:rFonts w:cs="Arial"/>
                <w:color w:val="000000"/>
                <w:sz w:val="18"/>
                <w:szCs w:val="18"/>
              </w:rPr>
            </w:pPr>
            <w:r w:rsidRPr="00F67F0A">
              <w:rPr>
                <w:sz w:val="18"/>
                <w:szCs w:val="18"/>
              </w:rPr>
              <w:t>3.2</w:t>
            </w:r>
          </w:p>
        </w:tc>
        <w:tc>
          <w:tcPr>
            <w:tcW w:w="993" w:type="dxa"/>
            <w:tcBorders>
              <w:bottom w:val="single" w:sz="4" w:space="0" w:color="BFBFBF" w:themeColor="background1" w:themeShade="BF"/>
            </w:tcBorders>
            <w:shd w:val="clear" w:color="auto" w:fill="auto"/>
            <w:noWrap/>
            <w:vAlign w:val="center"/>
          </w:tcPr>
          <w:p w14:paraId="561820F9" w14:textId="75044429" w:rsidR="00F67F0A" w:rsidRPr="00F67F0A" w:rsidRDefault="00F67F0A" w:rsidP="001F1C1A">
            <w:pPr>
              <w:jc w:val="right"/>
              <w:rPr>
                <w:rFonts w:cs="Arial"/>
                <w:b/>
                <w:color w:val="000000"/>
                <w:sz w:val="18"/>
                <w:szCs w:val="18"/>
              </w:rPr>
            </w:pPr>
            <w:r w:rsidRPr="00F67F0A">
              <w:rPr>
                <w:sz w:val="18"/>
                <w:szCs w:val="18"/>
              </w:rPr>
              <w:t>6.0</w:t>
            </w:r>
          </w:p>
        </w:tc>
      </w:tr>
      <w:tr w:rsidR="00F67F0A" w:rsidRPr="00000747" w14:paraId="46636737"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6300204" w14:textId="77777777" w:rsidR="00F67F0A" w:rsidRPr="00000747" w:rsidRDefault="00F67F0A" w:rsidP="00F67F0A">
            <w:pPr>
              <w:rPr>
                <w:rFonts w:cs="Arial"/>
                <w:b/>
                <w:color w:val="000000"/>
                <w:sz w:val="18"/>
                <w:szCs w:val="18"/>
              </w:rPr>
            </w:pPr>
            <w:r w:rsidRPr="00000747">
              <w:rPr>
                <w:rFonts w:cs="Arial"/>
                <w:b/>
                <w:color w:val="000000"/>
                <w:sz w:val="18"/>
                <w:szCs w:val="18"/>
              </w:rPr>
              <w:t>20</w:t>
            </w:r>
            <w:r>
              <w:rPr>
                <w:rFonts w:cs="Arial"/>
                <w:b/>
                <w:color w:val="000000"/>
                <w:sz w:val="18"/>
                <w:szCs w:val="18"/>
              </w:rPr>
              <w:t>–</w:t>
            </w:r>
            <w:r w:rsidRPr="00000747">
              <w:rPr>
                <w:rFonts w:cs="Arial"/>
                <w:b/>
                <w:color w:val="000000"/>
                <w:sz w:val="18"/>
                <w:szCs w:val="18"/>
              </w:rPr>
              <w:t>24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6ACA29B1" w14:textId="08E87EAA" w:rsidR="00F67F0A" w:rsidRPr="00F67F0A" w:rsidRDefault="00F67F0A" w:rsidP="001F1C1A">
            <w:pPr>
              <w:jc w:val="right"/>
              <w:rPr>
                <w:rFonts w:cs="Arial"/>
                <w:sz w:val="18"/>
                <w:szCs w:val="18"/>
              </w:rPr>
            </w:pPr>
            <w:r w:rsidRPr="00F67F0A">
              <w:rPr>
                <w:sz w:val="18"/>
                <w:szCs w:val="18"/>
              </w:rPr>
              <w:t>11.5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8AE6E20" w14:textId="4705440C" w:rsidR="00F67F0A" w:rsidRPr="00F67F0A" w:rsidRDefault="00F67F0A" w:rsidP="001F1C1A">
            <w:pPr>
              <w:jc w:val="right"/>
              <w:rPr>
                <w:rFonts w:cs="Arial"/>
                <w:sz w:val="18"/>
                <w:szCs w:val="18"/>
              </w:rPr>
            </w:pPr>
            <w:r w:rsidRPr="00F67F0A">
              <w:rPr>
                <w:sz w:val="18"/>
                <w:szCs w:val="18"/>
              </w:rPr>
              <w:t>5.1</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06C3A12A" w14:textId="7FEAF67A" w:rsidR="00F67F0A" w:rsidRPr="00F67F0A" w:rsidRDefault="00F67F0A" w:rsidP="001F1C1A">
            <w:pPr>
              <w:jc w:val="right"/>
              <w:rPr>
                <w:rFonts w:cs="Arial"/>
                <w:b/>
                <w:sz w:val="18"/>
                <w:szCs w:val="18"/>
              </w:rPr>
            </w:pPr>
            <w:r w:rsidRPr="00F67F0A">
              <w:rPr>
                <w:sz w:val="18"/>
                <w:szCs w:val="18"/>
              </w:rPr>
              <w:t>8.4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1A0A6C14" w14:textId="0CD6C287" w:rsidR="00F67F0A" w:rsidRPr="00F67F0A" w:rsidRDefault="00F67F0A" w:rsidP="001F1C1A">
            <w:pPr>
              <w:jc w:val="right"/>
              <w:rPr>
                <w:rFonts w:cs="Arial"/>
                <w:color w:val="000000"/>
                <w:sz w:val="18"/>
                <w:szCs w:val="18"/>
              </w:rPr>
            </w:pPr>
            <w:r w:rsidRPr="00F67F0A">
              <w:rPr>
                <w:sz w:val="18"/>
                <w:szCs w:val="18"/>
              </w:rPr>
              <w:t>0.5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1CE0E800" w14:textId="3BB06C0E" w:rsidR="00F67F0A" w:rsidRPr="00F67F0A" w:rsidRDefault="00F67F0A" w:rsidP="001F1C1A">
            <w:pPr>
              <w:jc w:val="right"/>
              <w:rPr>
                <w:rFonts w:cs="Arial"/>
                <w:color w:val="000000"/>
                <w:sz w:val="18"/>
                <w:szCs w:val="18"/>
              </w:rPr>
            </w:pPr>
            <w:r w:rsidRPr="00F67F0A">
              <w:rPr>
                <w:sz w:val="18"/>
                <w:szCs w:val="18"/>
              </w:rPr>
              <w:t>0.6</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7B310C55" w14:textId="578ED9FF" w:rsidR="00F67F0A" w:rsidRPr="00F67F0A" w:rsidRDefault="00F67F0A" w:rsidP="001F1C1A">
            <w:pPr>
              <w:jc w:val="right"/>
              <w:rPr>
                <w:rFonts w:cs="Arial"/>
                <w:b/>
                <w:color w:val="000000"/>
                <w:sz w:val="18"/>
                <w:szCs w:val="18"/>
              </w:rPr>
            </w:pPr>
            <w:r w:rsidRPr="00F67F0A">
              <w:rPr>
                <w:sz w:val="18"/>
                <w:szCs w:val="18"/>
              </w:rPr>
              <w:t>0.6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23B30BE5" w14:textId="2C49D7ED" w:rsidR="00F67F0A" w:rsidRPr="00F67F0A" w:rsidRDefault="00F67F0A" w:rsidP="001F1C1A">
            <w:pPr>
              <w:jc w:val="right"/>
              <w:rPr>
                <w:rFonts w:cs="Arial"/>
                <w:color w:val="000000"/>
                <w:sz w:val="18"/>
                <w:szCs w:val="18"/>
              </w:rPr>
            </w:pPr>
            <w:r w:rsidRPr="00F67F0A">
              <w:rPr>
                <w:sz w:val="18"/>
                <w:szCs w:val="18"/>
              </w:rPr>
              <w:t>12.0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6DC2324" w14:textId="5AB8B2B4" w:rsidR="00F67F0A" w:rsidRPr="00F67F0A" w:rsidRDefault="00F67F0A" w:rsidP="001F1C1A">
            <w:pPr>
              <w:jc w:val="right"/>
              <w:rPr>
                <w:rFonts w:cs="Arial"/>
                <w:color w:val="000000"/>
                <w:sz w:val="18"/>
                <w:szCs w:val="18"/>
              </w:rPr>
            </w:pPr>
            <w:r w:rsidRPr="00F67F0A">
              <w:rPr>
                <w:sz w:val="18"/>
                <w:szCs w:val="18"/>
              </w:rPr>
              <w:t>5.7</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663CD279" w14:textId="4AF8DC4E" w:rsidR="00F67F0A" w:rsidRPr="00F67F0A" w:rsidRDefault="00F67F0A" w:rsidP="001F1C1A">
            <w:pPr>
              <w:jc w:val="right"/>
              <w:rPr>
                <w:rFonts w:cs="Arial"/>
                <w:b/>
                <w:color w:val="000000"/>
                <w:sz w:val="18"/>
                <w:szCs w:val="18"/>
              </w:rPr>
            </w:pPr>
            <w:r w:rsidRPr="00F67F0A">
              <w:rPr>
                <w:sz w:val="18"/>
                <w:szCs w:val="18"/>
              </w:rPr>
              <w:t>8.9</w:t>
            </w:r>
          </w:p>
        </w:tc>
      </w:tr>
      <w:tr w:rsidR="00F67F0A" w:rsidRPr="00000747" w14:paraId="0B29AF57"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E7B7B19" w14:textId="77777777" w:rsidR="00F67F0A" w:rsidRPr="00000747" w:rsidRDefault="00F67F0A" w:rsidP="00F67F0A">
            <w:pPr>
              <w:rPr>
                <w:rFonts w:cs="Arial"/>
                <w:b/>
                <w:color w:val="000000"/>
                <w:sz w:val="18"/>
                <w:szCs w:val="18"/>
              </w:rPr>
            </w:pPr>
            <w:r w:rsidRPr="00000747">
              <w:rPr>
                <w:rFonts w:cs="Arial"/>
                <w:b/>
                <w:color w:val="000000"/>
                <w:sz w:val="18"/>
                <w:szCs w:val="18"/>
              </w:rPr>
              <w:t>25</w:t>
            </w:r>
            <w:r>
              <w:rPr>
                <w:rFonts w:cs="Arial"/>
                <w:b/>
                <w:color w:val="000000"/>
                <w:sz w:val="18"/>
                <w:szCs w:val="18"/>
              </w:rPr>
              <w:t>–</w:t>
            </w:r>
            <w:r w:rsidRPr="00000747">
              <w:rPr>
                <w:rFonts w:cs="Arial"/>
                <w:b/>
                <w:color w:val="000000"/>
                <w:sz w:val="18"/>
                <w:szCs w:val="18"/>
              </w:rPr>
              <w:t>29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122E7149" w14:textId="550AD9D8" w:rsidR="00F67F0A" w:rsidRPr="00F67F0A" w:rsidRDefault="00F67F0A" w:rsidP="001F1C1A">
            <w:pPr>
              <w:jc w:val="right"/>
              <w:rPr>
                <w:rFonts w:cs="Arial"/>
                <w:sz w:val="18"/>
                <w:szCs w:val="18"/>
              </w:rPr>
            </w:pPr>
            <w:r w:rsidRPr="00F67F0A">
              <w:rPr>
                <w:sz w:val="18"/>
                <w:szCs w:val="18"/>
              </w:rPr>
              <w:t>10.6</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1ABCB319" w14:textId="60E2921C" w:rsidR="00F67F0A" w:rsidRPr="00F67F0A" w:rsidRDefault="00F67F0A" w:rsidP="001F1C1A">
            <w:pPr>
              <w:jc w:val="right"/>
              <w:rPr>
                <w:rFonts w:cs="Arial"/>
                <w:sz w:val="18"/>
                <w:szCs w:val="18"/>
              </w:rPr>
            </w:pPr>
            <w:r w:rsidRPr="00F67F0A">
              <w:rPr>
                <w:sz w:val="18"/>
                <w:szCs w:val="18"/>
              </w:rPr>
              <w:t>4.9</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542F74B0" w14:textId="3F812E12" w:rsidR="00F67F0A" w:rsidRPr="00F67F0A" w:rsidRDefault="00F67F0A" w:rsidP="001F1C1A">
            <w:pPr>
              <w:jc w:val="right"/>
              <w:rPr>
                <w:rFonts w:cs="Arial"/>
                <w:b/>
                <w:sz w:val="18"/>
                <w:szCs w:val="18"/>
              </w:rPr>
            </w:pPr>
            <w:r w:rsidRPr="00F67F0A">
              <w:rPr>
                <w:sz w:val="18"/>
                <w:szCs w:val="18"/>
              </w:rPr>
              <w:t>7.9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B9C5D07" w14:textId="4ACCE1D8" w:rsidR="00F67F0A" w:rsidRPr="00F67F0A" w:rsidRDefault="00F67F0A" w:rsidP="001F1C1A">
            <w:pPr>
              <w:jc w:val="right"/>
              <w:rPr>
                <w:rFonts w:cs="Arial"/>
                <w:color w:val="000000"/>
                <w:sz w:val="18"/>
                <w:szCs w:val="18"/>
              </w:rPr>
            </w:pPr>
            <w:r w:rsidRPr="00F67F0A">
              <w:rPr>
                <w:sz w:val="18"/>
                <w:szCs w:val="18"/>
              </w:rPr>
              <w:t>0.8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78A9AE41" w14:textId="0B42FB39" w:rsidR="00F67F0A" w:rsidRPr="00F67F0A" w:rsidRDefault="00F67F0A" w:rsidP="001F1C1A">
            <w:pPr>
              <w:jc w:val="right"/>
              <w:rPr>
                <w:rFonts w:cs="Arial"/>
                <w:color w:val="000000"/>
                <w:sz w:val="18"/>
                <w:szCs w:val="18"/>
              </w:rPr>
            </w:pPr>
            <w:r w:rsidRPr="00F67F0A">
              <w:rPr>
                <w:sz w:val="18"/>
                <w:szCs w:val="18"/>
              </w:rPr>
              <w:t>1.0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208EF637" w14:textId="27D1822A" w:rsidR="00F67F0A" w:rsidRPr="00F67F0A" w:rsidRDefault="00F67F0A" w:rsidP="001F1C1A">
            <w:pPr>
              <w:jc w:val="right"/>
              <w:rPr>
                <w:rFonts w:cs="Arial"/>
                <w:b/>
                <w:color w:val="000000"/>
                <w:sz w:val="18"/>
                <w:szCs w:val="18"/>
              </w:rPr>
            </w:pPr>
            <w:r w:rsidRPr="00F67F0A">
              <w:rPr>
                <w:sz w:val="18"/>
                <w:szCs w:val="18"/>
              </w:rPr>
              <w:t>0.9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27886689" w14:textId="32F7020E" w:rsidR="00F67F0A" w:rsidRPr="00F67F0A" w:rsidRDefault="00F67F0A" w:rsidP="001F1C1A">
            <w:pPr>
              <w:jc w:val="right"/>
              <w:rPr>
                <w:rFonts w:cs="Arial"/>
                <w:color w:val="000000"/>
                <w:sz w:val="18"/>
                <w:szCs w:val="18"/>
              </w:rPr>
            </w:pPr>
            <w:r w:rsidRPr="00F67F0A">
              <w:rPr>
                <w:sz w:val="18"/>
                <w:szCs w:val="18"/>
              </w:rPr>
              <w:t>11.4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36D26558" w14:textId="02C47681" w:rsidR="00F67F0A" w:rsidRPr="00F67F0A" w:rsidRDefault="00F67F0A" w:rsidP="001F1C1A">
            <w:pPr>
              <w:jc w:val="right"/>
              <w:rPr>
                <w:rFonts w:cs="Arial"/>
                <w:color w:val="000000"/>
                <w:sz w:val="18"/>
                <w:szCs w:val="18"/>
              </w:rPr>
            </w:pPr>
            <w:r w:rsidRPr="00F67F0A">
              <w:rPr>
                <w:sz w:val="18"/>
                <w:szCs w:val="18"/>
              </w:rPr>
              <w:t>5.9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4086B710" w14:textId="7565CAA5" w:rsidR="00F67F0A" w:rsidRPr="00F67F0A" w:rsidRDefault="00F67F0A" w:rsidP="001F1C1A">
            <w:pPr>
              <w:jc w:val="right"/>
              <w:rPr>
                <w:rFonts w:cs="Arial"/>
                <w:b/>
                <w:color w:val="000000"/>
                <w:sz w:val="18"/>
                <w:szCs w:val="18"/>
              </w:rPr>
            </w:pPr>
            <w:r w:rsidRPr="00F67F0A">
              <w:rPr>
                <w:sz w:val="18"/>
                <w:szCs w:val="18"/>
              </w:rPr>
              <w:t>8.7</w:t>
            </w:r>
          </w:p>
        </w:tc>
      </w:tr>
      <w:tr w:rsidR="00F67F0A" w:rsidRPr="00000747" w14:paraId="5BCCB860"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9385DDE" w14:textId="77777777" w:rsidR="00F67F0A" w:rsidRPr="00000747" w:rsidRDefault="00F67F0A" w:rsidP="00F67F0A">
            <w:pPr>
              <w:rPr>
                <w:rFonts w:cs="Arial"/>
                <w:b/>
                <w:color w:val="000000"/>
                <w:sz w:val="18"/>
                <w:szCs w:val="18"/>
              </w:rPr>
            </w:pPr>
            <w:r w:rsidRPr="00000747">
              <w:rPr>
                <w:rFonts w:cs="Arial"/>
                <w:b/>
                <w:color w:val="000000"/>
                <w:sz w:val="18"/>
                <w:szCs w:val="18"/>
              </w:rPr>
              <w:t>30</w:t>
            </w:r>
            <w:r>
              <w:rPr>
                <w:rFonts w:cs="Arial"/>
                <w:b/>
                <w:color w:val="000000"/>
                <w:sz w:val="18"/>
                <w:szCs w:val="18"/>
              </w:rPr>
              <w:t>–</w:t>
            </w:r>
            <w:r w:rsidRPr="00000747">
              <w:rPr>
                <w:rFonts w:cs="Arial"/>
                <w:b/>
                <w:color w:val="000000"/>
                <w:sz w:val="18"/>
                <w:szCs w:val="18"/>
              </w:rPr>
              <w:t>34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6275EF81" w14:textId="166E576F" w:rsidR="00F67F0A" w:rsidRPr="00F67F0A" w:rsidRDefault="00F67F0A" w:rsidP="001F1C1A">
            <w:pPr>
              <w:jc w:val="right"/>
              <w:rPr>
                <w:rFonts w:cs="Arial"/>
                <w:sz w:val="18"/>
                <w:szCs w:val="18"/>
              </w:rPr>
            </w:pPr>
            <w:r w:rsidRPr="00F67F0A">
              <w:rPr>
                <w:sz w:val="18"/>
                <w:szCs w:val="18"/>
              </w:rPr>
              <w:t>9.4</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1720A3E" w14:textId="4F56ABB7" w:rsidR="00F67F0A" w:rsidRPr="00F67F0A" w:rsidRDefault="00F67F0A" w:rsidP="001F1C1A">
            <w:pPr>
              <w:jc w:val="right"/>
              <w:rPr>
                <w:rFonts w:cs="Arial"/>
                <w:sz w:val="18"/>
                <w:szCs w:val="18"/>
              </w:rPr>
            </w:pPr>
            <w:r w:rsidRPr="00F67F0A">
              <w:rPr>
                <w:sz w:val="18"/>
                <w:szCs w:val="18"/>
              </w:rPr>
              <w:t>4.6</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6EFFD951" w14:textId="51D99065" w:rsidR="00F67F0A" w:rsidRPr="00F67F0A" w:rsidRDefault="00F67F0A" w:rsidP="001F1C1A">
            <w:pPr>
              <w:jc w:val="right"/>
              <w:rPr>
                <w:rFonts w:cs="Arial"/>
                <w:b/>
                <w:sz w:val="18"/>
                <w:szCs w:val="18"/>
              </w:rPr>
            </w:pPr>
            <w:r w:rsidRPr="00F67F0A">
              <w:rPr>
                <w:sz w:val="18"/>
                <w:szCs w:val="18"/>
              </w:rPr>
              <w:t>7.2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840EEBC" w14:textId="72BB4233" w:rsidR="00F67F0A" w:rsidRPr="00F67F0A" w:rsidRDefault="00F67F0A" w:rsidP="001F1C1A">
            <w:pPr>
              <w:jc w:val="right"/>
              <w:rPr>
                <w:rFonts w:cs="Arial"/>
                <w:color w:val="000000"/>
                <w:sz w:val="18"/>
                <w:szCs w:val="18"/>
              </w:rPr>
            </w:pPr>
            <w:r w:rsidRPr="00F67F0A">
              <w:rPr>
                <w:sz w:val="18"/>
                <w:szCs w:val="18"/>
              </w:rPr>
              <w:t>0.9</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1E139B4F" w14:textId="131AB09F" w:rsidR="00F67F0A" w:rsidRPr="00F67F0A" w:rsidRDefault="00F67F0A" w:rsidP="001F1C1A">
            <w:pPr>
              <w:jc w:val="right"/>
              <w:rPr>
                <w:rFonts w:cs="Arial"/>
                <w:color w:val="000000"/>
                <w:sz w:val="18"/>
                <w:szCs w:val="18"/>
              </w:rPr>
            </w:pPr>
            <w:r w:rsidRPr="00F67F0A">
              <w:rPr>
                <w:sz w:val="18"/>
                <w:szCs w:val="18"/>
              </w:rPr>
              <w:t>1.1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7139E696" w14:textId="66045F72" w:rsidR="00F67F0A" w:rsidRPr="00F67F0A" w:rsidRDefault="00F67F0A" w:rsidP="001F1C1A">
            <w:pPr>
              <w:jc w:val="right"/>
              <w:rPr>
                <w:rFonts w:cs="Arial"/>
                <w:b/>
                <w:color w:val="000000"/>
                <w:sz w:val="18"/>
                <w:szCs w:val="18"/>
              </w:rPr>
            </w:pPr>
            <w:r w:rsidRPr="00F67F0A">
              <w:rPr>
                <w:sz w:val="18"/>
                <w:szCs w:val="18"/>
              </w:rPr>
              <w:t>1.0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554FEDDF" w14:textId="1BBCE7E2" w:rsidR="00F67F0A" w:rsidRPr="00F67F0A" w:rsidRDefault="00F67F0A" w:rsidP="001F1C1A">
            <w:pPr>
              <w:jc w:val="right"/>
              <w:rPr>
                <w:rFonts w:cs="Arial"/>
                <w:color w:val="000000"/>
                <w:sz w:val="18"/>
                <w:szCs w:val="18"/>
              </w:rPr>
            </w:pPr>
            <w:r w:rsidRPr="00F67F0A">
              <w:rPr>
                <w:sz w:val="18"/>
                <w:szCs w:val="18"/>
              </w:rPr>
              <w:t>10.4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766554B5" w14:textId="7FDC987B" w:rsidR="00F67F0A" w:rsidRPr="00F67F0A" w:rsidRDefault="00F67F0A" w:rsidP="001F1C1A">
            <w:pPr>
              <w:jc w:val="right"/>
              <w:rPr>
                <w:rFonts w:cs="Arial"/>
                <w:color w:val="000000"/>
                <w:sz w:val="18"/>
                <w:szCs w:val="18"/>
              </w:rPr>
            </w:pPr>
            <w:r w:rsidRPr="00F67F0A">
              <w:rPr>
                <w:sz w:val="18"/>
                <w:szCs w:val="18"/>
              </w:rPr>
              <w:t>5.7</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286F95A6" w14:textId="466ABA75" w:rsidR="00F67F0A" w:rsidRPr="00F67F0A" w:rsidRDefault="00F67F0A" w:rsidP="001F1C1A">
            <w:pPr>
              <w:jc w:val="right"/>
              <w:rPr>
                <w:rFonts w:cs="Arial"/>
                <w:b/>
                <w:color w:val="000000"/>
                <w:sz w:val="18"/>
                <w:szCs w:val="18"/>
              </w:rPr>
            </w:pPr>
            <w:r w:rsidRPr="00F67F0A">
              <w:rPr>
                <w:sz w:val="18"/>
                <w:szCs w:val="18"/>
              </w:rPr>
              <w:t>8.2</w:t>
            </w:r>
          </w:p>
        </w:tc>
      </w:tr>
      <w:tr w:rsidR="00F67F0A" w:rsidRPr="00000747" w14:paraId="1F88A1BE"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7CA281F" w14:textId="77777777" w:rsidR="00F67F0A" w:rsidRPr="00000747" w:rsidRDefault="00F67F0A" w:rsidP="00F67F0A">
            <w:pPr>
              <w:rPr>
                <w:rFonts w:cs="Arial"/>
                <w:b/>
                <w:color w:val="000000"/>
                <w:sz w:val="18"/>
                <w:szCs w:val="18"/>
              </w:rPr>
            </w:pPr>
            <w:r w:rsidRPr="00000747">
              <w:rPr>
                <w:rFonts w:cs="Arial"/>
                <w:b/>
                <w:color w:val="000000"/>
                <w:sz w:val="18"/>
                <w:szCs w:val="18"/>
              </w:rPr>
              <w:t>35</w:t>
            </w:r>
            <w:r>
              <w:rPr>
                <w:rFonts w:cs="Arial"/>
                <w:b/>
                <w:color w:val="000000"/>
                <w:sz w:val="18"/>
                <w:szCs w:val="18"/>
              </w:rPr>
              <w:t>–</w:t>
            </w:r>
            <w:r w:rsidRPr="00000747">
              <w:rPr>
                <w:rFonts w:cs="Arial"/>
                <w:b/>
                <w:color w:val="000000"/>
                <w:sz w:val="18"/>
                <w:szCs w:val="18"/>
              </w:rPr>
              <w:t>39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17200A9" w14:textId="50C55D0C" w:rsidR="00F67F0A" w:rsidRPr="00F67F0A" w:rsidRDefault="00F67F0A" w:rsidP="001F1C1A">
            <w:pPr>
              <w:jc w:val="right"/>
              <w:rPr>
                <w:rFonts w:cs="Arial"/>
                <w:sz w:val="18"/>
                <w:szCs w:val="18"/>
              </w:rPr>
            </w:pPr>
            <w:r w:rsidRPr="00F67F0A">
              <w:rPr>
                <w:sz w:val="18"/>
                <w:szCs w:val="18"/>
              </w:rPr>
              <w:t>9.3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D900D3E" w14:textId="22250C9F" w:rsidR="00F67F0A" w:rsidRPr="00F67F0A" w:rsidRDefault="00F67F0A" w:rsidP="001F1C1A">
            <w:pPr>
              <w:jc w:val="right"/>
              <w:rPr>
                <w:rFonts w:cs="Arial"/>
                <w:sz w:val="18"/>
                <w:szCs w:val="18"/>
              </w:rPr>
            </w:pPr>
            <w:r w:rsidRPr="00F67F0A">
              <w:rPr>
                <w:sz w:val="18"/>
                <w:szCs w:val="18"/>
              </w:rPr>
              <w:t>5.0</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6A58BFB1" w14:textId="01C47C69" w:rsidR="00F67F0A" w:rsidRPr="00F67F0A" w:rsidRDefault="00F67F0A" w:rsidP="001F1C1A">
            <w:pPr>
              <w:jc w:val="right"/>
              <w:rPr>
                <w:rFonts w:cs="Arial"/>
                <w:b/>
                <w:sz w:val="18"/>
                <w:szCs w:val="18"/>
              </w:rPr>
            </w:pPr>
            <w:r w:rsidRPr="00F67F0A">
              <w:rPr>
                <w:sz w:val="18"/>
                <w:szCs w:val="18"/>
              </w:rPr>
              <w:t>7.3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9BEC92B" w14:textId="25C1348B" w:rsidR="00F67F0A" w:rsidRPr="00F67F0A" w:rsidRDefault="00F67F0A" w:rsidP="001F1C1A">
            <w:pPr>
              <w:jc w:val="right"/>
              <w:rPr>
                <w:rFonts w:cs="Arial"/>
                <w:color w:val="000000"/>
                <w:sz w:val="18"/>
                <w:szCs w:val="18"/>
              </w:rPr>
            </w:pPr>
            <w:r w:rsidRPr="00F67F0A">
              <w:rPr>
                <w:sz w:val="18"/>
                <w:szCs w:val="18"/>
              </w:rPr>
              <w:t>1.2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738734D" w14:textId="07995D70" w:rsidR="00F67F0A" w:rsidRPr="00F67F0A" w:rsidRDefault="00F67F0A" w:rsidP="001F1C1A">
            <w:pPr>
              <w:jc w:val="right"/>
              <w:rPr>
                <w:rFonts w:cs="Arial"/>
                <w:color w:val="000000"/>
                <w:sz w:val="18"/>
                <w:szCs w:val="18"/>
              </w:rPr>
            </w:pPr>
            <w:r w:rsidRPr="00F67F0A">
              <w:rPr>
                <w:sz w:val="18"/>
                <w:szCs w:val="18"/>
              </w:rPr>
              <w:t>1.3</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2BAC3467" w14:textId="6B386515" w:rsidR="00F67F0A" w:rsidRPr="00F67F0A" w:rsidRDefault="00F67F0A" w:rsidP="001F1C1A">
            <w:pPr>
              <w:jc w:val="right"/>
              <w:rPr>
                <w:rFonts w:cs="Arial"/>
                <w:b/>
                <w:color w:val="000000"/>
                <w:sz w:val="18"/>
                <w:szCs w:val="18"/>
              </w:rPr>
            </w:pPr>
            <w:r w:rsidRPr="00F67F0A">
              <w:rPr>
                <w:sz w:val="18"/>
                <w:szCs w:val="18"/>
              </w:rPr>
              <w:t>1.2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08632EAF" w14:textId="7D7E134E" w:rsidR="00F67F0A" w:rsidRPr="00F67F0A" w:rsidRDefault="00F67F0A" w:rsidP="001F1C1A">
            <w:pPr>
              <w:jc w:val="right"/>
              <w:rPr>
                <w:rFonts w:cs="Arial"/>
                <w:color w:val="000000"/>
                <w:sz w:val="18"/>
                <w:szCs w:val="18"/>
              </w:rPr>
            </w:pPr>
            <w:r w:rsidRPr="00F67F0A">
              <w:rPr>
                <w:sz w:val="18"/>
                <w:szCs w:val="18"/>
              </w:rPr>
              <w:t>10.6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6002AC31" w14:textId="649F6D80" w:rsidR="00F67F0A" w:rsidRPr="00F67F0A" w:rsidRDefault="00F67F0A" w:rsidP="001F1C1A">
            <w:pPr>
              <w:jc w:val="right"/>
              <w:rPr>
                <w:rFonts w:cs="Arial"/>
                <w:color w:val="000000"/>
                <w:sz w:val="18"/>
                <w:szCs w:val="18"/>
              </w:rPr>
            </w:pPr>
            <w:r w:rsidRPr="00F67F0A">
              <w:rPr>
                <w:sz w:val="18"/>
                <w:szCs w:val="18"/>
              </w:rPr>
              <w:t>6.2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6194AB9D" w14:textId="423E4DFD" w:rsidR="00F67F0A" w:rsidRPr="00F67F0A" w:rsidRDefault="00F67F0A" w:rsidP="001F1C1A">
            <w:pPr>
              <w:jc w:val="right"/>
              <w:rPr>
                <w:rFonts w:cs="Arial"/>
                <w:b/>
                <w:color w:val="000000"/>
                <w:sz w:val="18"/>
                <w:szCs w:val="18"/>
              </w:rPr>
            </w:pPr>
            <w:r w:rsidRPr="00F67F0A">
              <w:rPr>
                <w:sz w:val="18"/>
                <w:szCs w:val="18"/>
              </w:rPr>
              <w:t>8.5</w:t>
            </w:r>
          </w:p>
        </w:tc>
      </w:tr>
      <w:tr w:rsidR="00F67F0A" w:rsidRPr="00000747" w14:paraId="4F4A5980"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7B1CB97" w14:textId="77777777" w:rsidR="00F67F0A" w:rsidRPr="00000747" w:rsidRDefault="00F67F0A" w:rsidP="00F67F0A">
            <w:pPr>
              <w:rPr>
                <w:rFonts w:cs="Arial"/>
                <w:b/>
                <w:color w:val="000000"/>
                <w:sz w:val="18"/>
                <w:szCs w:val="18"/>
              </w:rPr>
            </w:pPr>
            <w:r w:rsidRPr="00000747">
              <w:rPr>
                <w:rFonts w:cs="Arial"/>
                <w:b/>
                <w:color w:val="000000"/>
                <w:sz w:val="18"/>
                <w:szCs w:val="18"/>
              </w:rPr>
              <w:t>40</w:t>
            </w:r>
            <w:r>
              <w:rPr>
                <w:rFonts w:cs="Arial"/>
                <w:b/>
                <w:color w:val="000000"/>
                <w:sz w:val="18"/>
                <w:szCs w:val="18"/>
              </w:rPr>
              <w:t>–</w:t>
            </w:r>
            <w:r w:rsidRPr="00000747">
              <w:rPr>
                <w:rFonts w:cs="Arial"/>
                <w:b/>
                <w:color w:val="000000"/>
                <w:sz w:val="18"/>
                <w:szCs w:val="18"/>
              </w:rPr>
              <w:t>44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5ADC4A54" w14:textId="7983CC9A" w:rsidR="00F67F0A" w:rsidRPr="00F67F0A" w:rsidRDefault="00F67F0A" w:rsidP="001F1C1A">
            <w:pPr>
              <w:jc w:val="right"/>
              <w:rPr>
                <w:rFonts w:cs="Arial"/>
                <w:sz w:val="18"/>
                <w:szCs w:val="18"/>
              </w:rPr>
            </w:pPr>
            <w:r w:rsidRPr="00F67F0A">
              <w:rPr>
                <w:sz w:val="18"/>
                <w:szCs w:val="18"/>
              </w:rPr>
              <w:t>10.0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501C56A0" w14:textId="3A098CE6" w:rsidR="00F67F0A" w:rsidRPr="00F67F0A" w:rsidRDefault="00F67F0A" w:rsidP="001F1C1A">
            <w:pPr>
              <w:jc w:val="right"/>
              <w:rPr>
                <w:rFonts w:cs="Arial"/>
                <w:sz w:val="18"/>
                <w:szCs w:val="18"/>
              </w:rPr>
            </w:pPr>
            <w:r w:rsidRPr="00F67F0A">
              <w:rPr>
                <w:sz w:val="18"/>
                <w:szCs w:val="18"/>
              </w:rPr>
              <w:t>6.0</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6A34175B" w14:textId="1477DE7E" w:rsidR="00F67F0A" w:rsidRPr="00F67F0A" w:rsidRDefault="00F67F0A" w:rsidP="001F1C1A">
            <w:pPr>
              <w:jc w:val="right"/>
              <w:rPr>
                <w:rFonts w:cs="Arial"/>
                <w:b/>
                <w:sz w:val="18"/>
                <w:szCs w:val="18"/>
              </w:rPr>
            </w:pPr>
            <w:r w:rsidRPr="00F67F0A">
              <w:rPr>
                <w:sz w:val="18"/>
                <w:szCs w:val="18"/>
              </w:rPr>
              <w:t>8.1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B70F917" w14:textId="5C570DE4" w:rsidR="00F67F0A" w:rsidRPr="00F67F0A" w:rsidRDefault="00F67F0A" w:rsidP="001F1C1A">
            <w:pPr>
              <w:jc w:val="right"/>
              <w:rPr>
                <w:rFonts w:cs="Arial"/>
                <w:color w:val="000000"/>
                <w:sz w:val="18"/>
                <w:szCs w:val="18"/>
              </w:rPr>
            </w:pPr>
            <w:r w:rsidRPr="00F67F0A">
              <w:rPr>
                <w:sz w:val="18"/>
                <w:szCs w:val="18"/>
              </w:rPr>
              <w:t>1.4</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810CAEF" w14:textId="6E3535BF" w:rsidR="00F67F0A" w:rsidRPr="00F67F0A" w:rsidRDefault="00F67F0A" w:rsidP="001F1C1A">
            <w:pPr>
              <w:jc w:val="right"/>
              <w:rPr>
                <w:rFonts w:cs="Arial"/>
                <w:color w:val="000000"/>
                <w:sz w:val="18"/>
                <w:szCs w:val="18"/>
              </w:rPr>
            </w:pPr>
            <w:r w:rsidRPr="00F67F0A">
              <w:rPr>
                <w:sz w:val="18"/>
                <w:szCs w:val="18"/>
              </w:rPr>
              <w:t>1.5</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67461C19" w14:textId="009BBFDA" w:rsidR="00F67F0A" w:rsidRPr="00F67F0A" w:rsidRDefault="00F67F0A" w:rsidP="001F1C1A">
            <w:pPr>
              <w:jc w:val="right"/>
              <w:rPr>
                <w:rFonts w:cs="Arial"/>
                <w:b/>
                <w:color w:val="000000"/>
                <w:sz w:val="18"/>
                <w:szCs w:val="18"/>
              </w:rPr>
            </w:pPr>
            <w:r w:rsidRPr="00F67F0A">
              <w:rPr>
                <w:sz w:val="18"/>
                <w:szCs w:val="18"/>
              </w:rPr>
              <w:t>1.5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07B0CCCB" w14:textId="2E2F51AB" w:rsidR="00F67F0A" w:rsidRPr="00F67F0A" w:rsidRDefault="00F67F0A" w:rsidP="001F1C1A">
            <w:pPr>
              <w:jc w:val="right"/>
              <w:rPr>
                <w:rFonts w:cs="Arial"/>
                <w:color w:val="000000"/>
                <w:sz w:val="18"/>
                <w:szCs w:val="18"/>
              </w:rPr>
            </w:pPr>
            <w:r w:rsidRPr="00F67F0A">
              <w:rPr>
                <w:sz w:val="18"/>
                <w:szCs w:val="18"/>
              </w:rPr>
              <w:t>11.4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4AD35D4" w14:textId="4B946563" w:rsidR="00F67F0A" w:rsidRPr="00F67F0A" w:rsidRDefault="00F67F0A" w:rsidP="001F1C1A">
            <w:pPr>
              <w:jc w:val="right"/>
              <w:rPr>
                <w:rFonts w:cs="Arial"/>
                <w:color w:val="000000"/>
                <w:sz w:val="18"/>
                <w:szCs w:val="18"/>
              </w:rPr>
            </w:pPr>
            <w:r w:rsidRPr="00F67F0A">
              <w:rPr>
                <w:sz w:val="18"/>
                <w:szCs w:val="18"/>
              </w:rPr>
              <w:t>7.5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23F6D4B1" w14:textId="542E2F24" w:rsidR="00F67F0A" w:rsidRPr="00F67F0A" w:rsidRDefault="00F67F0A" w:rsidP="001F1C1A">
            <w:pPr>
              <w:jc w:val="right"/>
              <w:rPr>
                <w:rFonts w:cs="Arial"/>
                <w:b/>
                <w:color w:val="000000"/>
                <w:sz w:val="18"/>
                <w:szCs w:val="18"/>
              </w:rPr>
            </w:pPr>
            <w:r w:rsidRPr="00F67F0A">
              <w:rPr>
                <w:sz w:val="18"/>
                <w:szCs w:val="18"/>
              </w:rPr>
              <w:t>9.5</w:t>
            </w:r>
          </w:p>
        </w:tc>
      </w:tr>
      <w:tr w:rsidR="00F67F0A" w:rsidRPr="00000747" w14:paraId="62E61A4D"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2585D1D" w14:textId="77777777" w:rsidR="00F67F0A" w:rsidRPr="00000747" w:rsidRDefault="00F67F0A" w:rsidP="00F67F0A">
            <w:pPr>
              <w:rPr>
                <w:rFonts w:cs="Arial"/>
                <w:b/>
                <w:color w:val="000000"/>
                <w:sz w:val="18"/>
                <w:szCs w:val="18"/>
              </w:rPr>
            </w:pPr>
            <w:r w:rsidRPr="00000747">
              <w:rPr>
                <w:rFonts w:cs="Arial"/>
                <w:b/>
                <w:color w:val="000000"/>
                <w:sz w:val="18"/>
                <w:szCs w:val="18"/>
              </w:rPr>
              <w:t>45</w:t>
            </w:r>
            <w:r>
              <w:rPr>
                <w:rFonts w:cs="Arial"/>
                <w:b/>
                <w:color w:val="000000"/>
                <w:sz w:val="18"/>
                <w:szCs w:val="18"/>
              </w:rPr>
              <w:t>–</w:t>
            </w:r>
            <w:r w:rsidRPr="00000747">
              <w:rPr>
                <w:rFonts w:cs="Arial"/>
                <w:b/>
                <w:color w:val="000000"/>
                <w:sz w:val="18"/>
                <w:szCs w:val="18"/>
              </w:rPr>
              <w:t>49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2F904AA" w14:textId="698CE3EF" w:rsidR="00F67F0A" w:rsidRPr="00F67F0A" w:rsidRDefault="00F67F0A" w:rsidP="001F1C1A">
            <w:pPr>
              <w:jc w:val="right"/>
              <w:rPr>
                <w:rFonts w:cs="Arial"/>
                <w:sz w:val="18"/>
                <w:szCs w:val="18"/>
              </w:rPr>
            </w:pPr>
            <w:r w:rsidRPr="00F67F0A">
              <w:rPr>
                <w:sz w:val="18"/>
                <w:szCs w:val="18"/>
              </w:rPr>
              <w:t>11.2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634D395" w14:textId="7ABA4993" w:rsidR="00F67F0A" w:rsidRPr="00F67F0A" w:rsidRDefault="00F67F0A" w:rsidP="001F1C1A">
            <w:pPr>
              <w:jc w:val="right"/>
              <w:rPr>
                <w:rFonts w:cs="Arial"/>
                <w:sz w:val="18"/>
                <w:szCs w:val="18"/>
              </w:rPr>
            </w:pPr>
            <w:r w:rsidRPr="00F67F0A">
              <w:rPr>
                <w:sz w:val="18"/>
                <w:szCs w:val="18"/>
              </w:rPr>
              <w:t>7.5</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13A5F591" w14:textId="03CDF68B" w:rsidR="00F67F0A" w:rsidRPr="00F67F0A" w:rsidRDefault="00F67F0A" w:rsidP="001F1C1A">
            <w:pPr>
              <w:jc w:val="right"/>
              <w:rPr>
                <w:rFonts w:cs="Arial"/>
                <w:b/>
                <w:sz w:val="18"/>
                <w:szCs w:val="18"/>
              </w:rPr>
            </w:pPr>
            <w:r w:rsidRPr="00F67F0A">
              <w:rPr>
                <w:sz w:val="18"/>
                <w:szCs w:val="18"/>
              </w:rPr>
              <w:t>9.3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0CA6782" w14:textId="06E665D0" w:rsidR="00F67F0A" w:rsidRPr="00F67F0A" w:rsidRDefault="00F67F0A" w:rsidP="001F1C1A">
            <w:pPr>
              <w:jc w:val="right"/>
              <w:rPr>
                <w:rFonts w:cs="Arial"/>
                <w:color w:val="000000"/>
                <w:sz w:val="18"/>
                <w:szCs w:val="18"/>
              </w:rPr>
            </w:pPr>
            <w:r w:rsidRPr="00F67F0A">
              <w:rPr>
                <w:sz w:val="18"/>
                <w:szCs w:val="18"/>
              </w:rPr>
              <w:t>1.8</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FF1CA08" w14:textId="5B1E8659" w:rsidR="00F67F0A" w:rsidRPr="00F67F0A" w:rsidRDefault="00F67F0A" w:rsidP="001F1C1A">
            <w:pPr>
              <w:jc w:val="right"/>
              <w:rPr>
                <w:rFonts w:cs="Arial"/>
                <w:color w:val="000000"/>
                <w:sz w:val="18"/>
                <w:szCs w:val="18"/>
              </w:rPr>
            </w:pPr>
            <w:r w:rsidRPr="00F67F0A">
              <w:rPr>
                <w:sz w:val="18"/>
                <w:szCs w:val="18"/>
              </w:rPr>
              <w:t>1.8</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09E06CA7" w14:textId="65A1A3E3" w:rsidR="00F67F0A" w:rsidRPr="00F67F0A" w:rsidRDefault="00F67F0A" w:rsidP="001F1C1A">
            <w:pPr>
              <w:jc w:val="right"/>
              <w:rPr>
                <w:rFonts w:cs="Arial"/>
                <w:b/>
                <w:color w:val="000000"/>
                <w:sz w:val="18"/>
                <w:szCs w:val="18"/>
              </w:rPr>
            </w:pPr>
            <w:r w:rsidRPr="00F67F0A">
              <w:rPr>
                <w:sz w:val="18"/>
                <w:szCs w:val="18"/>
              </w:rPr>
              <w:t>1.8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01B4EAAF" w14:textId="2F8C74EA" w:rsidR="00F67F0A" w:rsidRPr="00F67F0A" w:rsidRDefault="00F67F0A" w:rsidP="001F1C1A">
            <w:pPr>
              <w:jc w:val="right"/>
              <w:rPr>
                <w:rFonts w:cs="Arial"/>
                <w:color w:val="000000"/>
                <w:sz w:val="18"/>
                <w:szCs w:val="18"/>
              </w:rPr>
            </w:pPr>
            <w:r w:rsidRPr="00F67F0A">
              <w:rPr>
                <w:sz w:val="18"/>
                <w:szCs w:val="18"/>
              </w:rPr>
              <w:t>13.0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149BEEE7" w14:textId="2717BC3A" w:rsidR="00F67F0A" w:rsidRPr="00F67F0A" w:rsidRDefault="00F67F0A" w:rsidP="001F1C1A">
            <w:pPr>
              <w:jc w:val="right"/>
              <w:rPr>
                <w:rFonts w:cs="Arial"/>
                <w:color w:val="000000"/>
                <w:sz w:val="18"/>
                <w:szCs w:val="18"/>
              </w:rPr>
            </w:pPr>
            <w:r w:rsidRPr="00F67F0A">
              <w:rPr>
                <w:sz w:val="18"/>
                <w:szCs w:val="18"/>
              </w:rPr>
              <w:t>9.2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3D28D7A8" w14:textId="1DC87305" w:rsidR="00F67F0A" w:rsidRPr="00F67F0A" w:rsidRDefault="00F67F0A" w:rsidP="001F1C1A">
            <w:pPr>
              <w:jc w:val="right"/>
              <w:rPr>
                <w:rFonts w:cs="Arial"/>
                <w:b/>
                <w:color w:val="000000"/>
                <w:sz w:val="18"/>
                <w:szCs w:val="18"/>
              </w:rPr>
            </w:pPr>
            <w:r w:rsidRPr="00F67F0A">
              <w:rPr>
                <w:sz w:val="18"/>
                <w:szCs w:val="18"/>
              </w:rPr>
              <w:t>11.1</w:t>
            </w:r>
          </w:p>
        </w:tc>
      </w:tr>
      <w:tr w:rsidR="00F67F0A" w:rsidRPr="00000747" w14:paraId="4C0EBC1A"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08BE6BF" w14:textId="77777777" w:rsidR="00F67F0A" w:rsidRPr="00000747" w:rsidRDefault="00F67F0A" w:rsidP="00F67F0A">
            <w:pPr>
              <w:rPr>
                <w:rFonts w:cs="Arial"/>
                <w:b/>
                <w:color w:val="000000"/>
                <w:sz w:val="18"/>
                <w:szCs w:val="18"/>
              </w:rPr>
            </w:pPr>
            <w:r w:rsidRPr="00000747">
              <w:rPr>
                <w:rFonts w:cs="Arial"/>
                <w:b/>
                <w:color w:val="000000"/>
                <w:sz w:val="18"/>
                <w:szCs w:val="18"/>
              </w:rPr>
              <w:t>50</w:t>
            </w:r>
            <w:r>
              <w:rPr>
                <w:rFonts w:cs="Arial"/>
                <w:b/>
                <w:color w:val="000000"/>
                <w:sz w:val="18"/>
                <w:szCs w:val="18"/>
              </w:rPr>
              <w:t>–</w:t>
            </w:r>
            <w:r w:rsidRPr="00000747">
              <w:rPr>
                <w:rFonts w:cs="Arial"/>
                <w:b/>
                <w:color w:val="000000"/>
                <w:sz w:val="18"/>
                <w:szCs w:val="18"/>
              </w:rPr>
              <w:t>54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02200103" w14:textId="1D3E9F6D" w:rsidR="00F67F0A" w:rsidRPr="00F67F0A" w:rsidRDefault="00F67F0A" w:rsidP="001F1C1A">
            <w:pPr>
              <w:jc w:val="right"/>
              <w:rPr>
                <w:rFonts w:cs="Arial"/>
                <w:sz w:val="18"/>
                <w:szCs w:val="18"/>
              </w:rPr>
            </w:pPr>
            <w:r w:rsidRPr="00F67F0A">
              <w:rPr>
                <w:sz w:val="18"/>
                <w:szCs w:val="18"/>
              </w:rPr>
              <w:t>12.1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20D3787A" w14:textId="17741B96" w:rsidR="00F67F0A" w:rsidRPr="00F67F0A" w:rsidRDefault="00F67F0A" w:rsidP="001F1C1A">
            <w:pPr>
              <w:jc w:val="right"/>
              <w:rPr>
                <w:rFonts w:cs="Arial"/>
                <w:sz w:val="18"/>
                <w:szCs w:val="18"/>
              </w:rPr>
            </w:pPr>
            <w:r w:rsidRPr="00F67F0A">
              <w:rPr>
                <w:sz w:val="18"/>
                <w:szCs w:val="18"/>
              </w:rPr>
              <w:t>9.1</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6BC1B67D" w14:textId="75EDB134" w:rsidR="00F67F0A" w:rsidRPr="00F67F0A" w:rsidRDefault="00F67F0A" w:rsidP="001F1C1A">
            <w:pPr>
              <w:jc w:val="right"/>
              <w:rPr>
                <w:rFonts w:cs="Arial"/>
                <w:b/>
                <w:sz w:val="18"/>
                <w:szCs w:val="18"/>
              </w:rPr>
            </w:pPr>
            <w:r w:rsidRPr="00F67F0A">
              <w:rPr>
                <w:sz w:val="18"/>
                <w:szCs w:val="18"/>
              </w:rPr>
              <w:t>10.6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0182C5E9" w14:textId="29130DA5" w:rsidR="00F67F0A" w:rsidRPr="00F67F0A" w:rsidRDefault="00F67F0A" w:rsidP="001F1C1A">
            <w:pPr>
              <w:jc w:val="right"/>
              <w:rPr>
                <w:rFonts w:cs="Arial"/>
                <w:color w:val="000000"/>
                <w:sz w:val="18"/>
                <w:szCs w:val="18"/>
              </w:rPr>
            </w:pPr>
            <w:r w:rsidRPr="00F67F0A">
              <w:rPr>
                <w:sz w:val="18"/>
                <w:szCs w:val="18"/>
              </w:rPr>
              <w:t>2.1</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10EF2FB9" w14:textId="0B5D326F" w:rsidR="00F67F0A" w:rsidRPr="00F67F0A" w:rsidRDefault="00F67F0A" w:rsidP="001F1C1A">
            <w:pPr>
              <w:jc w:val="right"/>
              <w:rPr>
                <w:rFonts w:cs="Arial"/>
                <w:color w:val="000000"/>
                <w:sz w:val="18"/>
                <w:szCs w:val="18"/>
              </w:rPr>
            </w:pPr>
            <w:r w:rsidRPr="00F67F0A">
              <w:rPr>
                <w:sz w:val="18"/>
                <w:szCs w:val="18"/>
              </w:rPr>
              <w:t>1.8</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430688E6" w14:textId="5557265D" w:rsidR="00F67F0A" w:rsidRPr="00F67F0A" w:rsidRDefault="00F67F0A" w:rsidP="001F1C1A">
            <w:pPr>
              <w:jc w:val="right"/>
              <w:rPr>
                <w:rFonts w:cs="Arial"/>
                <w:b/>
                <w:color w:val="000000"/>
                <w:sz w:val="18"/>
                <w:szCs w:val="18"/>
              </w:rPr>
            </w:pPr>
            <w:r w:rsidRPr="00F67F0A">
              <w:rPr>
                <w:sz w:val="18"/>
                <w:szCs w:val="18"/>
              </w:rPr>
              <w:t>1.9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6CBEC9D7" w14:textId="1FD1CB11" w:rsidR="00F67F0A" w:rsidRPr="00F67F0A" w:rsidRDefault="00F67F0A" w:rsidP="001F1C1A">
            <w:pPr>
              <w:jc w:val="right"/>
              <w:rPr>
                <w:rFonts w:cs="Arial"/>
                <w:color w:val="000000"/>
                <w:sz w:val="18"/>
                <w:szCs w:val="18"/>
              </w:rPr>
            </w:pPr>
            <w:r w:rsidRPr="00F67F0A">
              <w:rPr>
                <w:sz w:val="18"/>
                <w:szCs w:val="18"/>
              </w:rPr>
              <w:t>14.2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6E521D03" w14:textId="09B1DB0A" w:rsidR="00F67F0A" w:rsidRPr="00F67F0A" w:rsidRDefault="00F67F0A" w:rsidP="001F1C1A">
            <w:pPr>
              <w:jc w:val="right"/>
              <w:rPr>
                <w:rFonts w:cs="Arial"/>
                <w:color w:val="000000"/>
                <w:sz w:val="18"/>
                <w:szCs w:val="18"/>
              </w:rPr>
            </w:pPr>
            <w:r w:rsidRPr="00F67F0A">
              <w:rPr>
                <w:sz w:val="18"/>
                <w:szCs w:val="18"/>
              </w:rPr>
              <w:t>10.9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5F2FE91C" w14:textId="592E3437" w:rsidR="00F67F0A" w:rsidRPr="00F67F0A" w:rsidRDefault="00F67F0A" w:rsidP="001F1C1A">
            <w:pPr>
              <w:jc w:val="right"/>
              <w:rPr>
                <w:rFonts w:cs="Arial"/>
                <w:b/>
                <w:color w:val="000000"/>
                <w:sz w:val="18"/>
                <w:szCs w:val="18"/>
              </w:rPr>
            </w:pPr>
            <w:r w:rsidRPr="00F67F0A">
              <w:rPr>
                <w:sz w:val="18"/>
                <w:szCs w:val="18"/>
              </w:rPr>
              <w:t>12.6</w:t>
            </w:r>
          </w:p>
        </w:tc>
      </w:tr>
      <w:tr w:rsidR="00F67F0A" w:rsidRPr="00000747" w14:paraId="457CE926"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C52FE9E" w14:textId="77777777" w:rsidR="00F67F0A" w:rsidRPr="00000747" w:rsidRDefault="00F67F0A" w:rsidP="00F67F0A">
            <w:pPr>
              <w:rPr>
                <w:rFonts w:cs="Arial"/>
                <w:b/>
                <w:color w:val="000000"/>
                <w:sz w:val="18"/>
                <w:szCs w:val="18"/>
              </w:rPr>
            </w:pPr>
            <w:r w:rsidRPr="00000747">
              <w:rPr>
                <w:rFonts w:cs="Arial"/>
                <w:b/>
                <w:color w:val="000000"/>
                <w:sz w:val="18"/>
                <w:szCs w:val="18"/>
              </w:rPr>
              <w:t>55</w:t>
            </w:r>
            <w:r>
              <w:rPr>
                <w:rFonts w:cs="Arial"/>
                <w:b/>
                <w:color w:val="000000"/>
                <w:sz w:val="18"/>
                <w:szCs w:val="18"/>
              </w:rPr>
              <w:t>–</w:t>
            </w:r>
            <w:r w:rsidRPr="00000747">
              <w:rPr>
                <w:rFonts w:cs="Arial"/>
                <w:b/>
                <w:color w:val="000000"/>
                <w:sz w:val="18"/>
                <w:szCs w:val="18"/>
              </w:rPr>
              <w:t>59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6FEF70C" w14:textId="0434B313" w:rsidR="00F67F0A" w:rsidRPr="00F67F0A" w:rsidRDefault="00F67F0A" w:rsidP="001F1C1A">
            <w:pPr>
              <w:jc w:val="right"/>
              <w:rPr>
                <w:rFonts w:cs="Arial"/>
                <w:sz w:val="18"/>
                <w:szCs w:val="18"/>
              </w:rPr>
            </w:pPr>
            <w:r w:rsidRPr="00F67F0A">
              <w:rPr>
                <w:sz w:val="18"/>
                <w:szCs w:val="18"/>
              </w:rPr>
              <w:t>13.5</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3E5866BE" w14:textId="7E45021C" w:rsidR="00F67F0A" w:rsidRPr="00F67F0A" w:rsidRDefault="00F67F0A" w:rsidP="001F1C1A">
            <w:pPr>
              <w:jc w:val="right"/>
              <w:rPr>
                <w:rFonts w:cs="Arial"/>
                <w:sz w:val="18"/>
                <w:szCs w:val="18"/>
              </w:rPr>
            </w:pPr>
            <w:r w:rsidRPr="00F67F0A">
              <w:rPr>
                <w:sz w:val="18"/>
                <w:szCs w:val="18"/>
              </w:rPr>
              <w:t>10.1</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606A69A1" w14:textId="10EDC1F4" w:rsidR="00F67F0A" w:rsidRPr="00F67F0A" w:rsidRDefault="00F67F0A" w:rsidP="001F1C1A">
            <w:pPr>
              <w:jc w:val="right"/>
              <w:rPr>
                <w:rFonts w:cs="Arial"/>
                <w:b/>
                <w:sz w:val="18"/>
                <w:szCs w:val="18"/>
              </w:rPr>
            </w:pPr>
            <w:r w:rsidRPr="00F67F0A">
              <w:rPr>
                <w:sz w:val="18"/>
                <w:szCs w:val="18"/>
              </w:rPr>
              <w:t>11.8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6D6320D3" w14:textId="20774833" w:rsidR="00F67F0A" w:rsidRPr="00F67F0A" w:rsidRDefault="00F67F0A" w:rsidP="001F1C1A">
            <w:pPr>
              <w:jc w:val="right"/>
              <w:rPr>
                <w:rFonts w:cs="Arial"/>
                <w:color w:val="000000"/>
                <w:sz w:val="18"/>
                <w:szCs w:val="18"/>
              </w:rPr>
            </w:pPr>
            <w:r w:rsidRPr="00F67F0A">
              <w:rPr>
                <w:sz w:val="18"/>
                <w:szCs w:val="18"/>
              </w:rPr>
              <w:t>2.3</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0EEF289B" w14:textId="3BFD1BC9" w:rsidR="00F67F0A" w:rsidRPr="00F67F0A" w:rsidRDefault="00F67F0A" w:rsidP="001F1C1A">
            <w:pPr>
              <w:jc w:val="right"/>
              <w:rPr>
                <w:rFonts w:cs="Arial"/>
                <w:color w:val="000000"/>
                <w:sz w:val="18"/>
                <w:szCs w:val="18"/>
              </w:rPr>
            </w:pPr>
            <w:r w:rsidRPr="00F67F0A">
              <w:rPr>
                <w:sz w:val="18"/>
                <w:szCs w:val="18"/>
              </w:rPr>
              <w:t>1.8</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07F56FCB" w14:textId="76DB6DBD" w:rsidR="00F67F0A" w:rsidRPr="00F67F0A" w:rsidRDefault="00F67F0A" w:rsidP="001F1C1A">
            <w:pPr>
              <w:jc w:val="right"/>
              <w:rPr>
                <w:rFonts w:cs="Arial"/>
                <w:b/>
                <w:color w:val="000000"/>
                <w:sz w:val="18"/>
                <w:szCs w:val="18"/>
              </w:rPr>
            </w:pPr>
            <w:r w:rsidRPr="00F67F0A">
              <w:rPr>
                <w:sz w:val="18"/>
                <w:szCs w:val="18"/>
              </w:rPr>
              <w:t>2.1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6DCE7C09" w14:textId="3C137D97" w:rsidR="00F67F0A" w:rsidRPr="00F67F0A" w:rsidRDefault="00F67F0A" w:rsidP="001F1C1A">
            <w:pPr>
              <w:jc w:val="right"/>
              <w:rPr>
                <w:rFonts w:cs="Arial"/>
                <w:color w:val="000000"/>
                <w:sz w:val="18"/>
                <w:szCs w:val="18"/>
              </w:rPr>
            </w:pPr>
            <w:r w:rsidRPr="00F67F0A">
              <w:rPr>
                <w:sz w:val="18"/>
                <w:szCs w:val="18"/>
              </w:rPr>
              <w:t>15.8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25795570" w14:textId="0BD41FD1" w:rsidR="00F67F0A" w:rsidRPr="00F67F0A" w:rsidRDefault="00F67F0A" w:rsidP="001F1C1A">
            <w:pPr>
              <w:jc w:val="right"/>
              <w:rPr>
                <w:rFonts w:cs="Arial"/>
                <w:color w:val="000000"/>
                <w:sz w:val="18"/>
                <w:szCs w:val="18"/>
              </w:rPr>
            </w:pPr>
            <w:r w:rsidRPr="00F67F0A">
              <w:rPr>
                <w:sz w:val="18"/>
                <w:szCs w:val="18"/>
              </w:rPr>
              <w:t>12.0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3ACF8061" w14:textId="067E5DA8" w:rsidR="00F67F0A" w:rsidRPr="00F67F0A" w:rsidRDefault="00F67F0A" w:rsidP="001F1C1A">
            <w:pPr>
              <w:jc w:val="right"/>
              <w:rPr>
                <w:rFonts w:cs="Arial"/>
                <w:b/>
                <w:color w:val="000000"/>
                <w:sz w:val="18"/>
                <w:szCs w:val="18"/>
              </w:rPr>
            </w:pPr>
            <w:r w:rsidRPr="00F67F0A">
              <w:rPr>
                <w:sz w:val="18"/>
                <w:szCs w:val="18"/>
              </w:rPr>
              <w:t>13.9</w:t>
            </w:r>
          </w:p>
        </w:tc>
      </w:tr>
      <w:tr w:rsidR="00F67F0A" w:rsidRPr="00000747" w14:paraId="758CF918" w14:textId="77777777" w:rsidTr="00011500">
        <w:trPr>
          <w:trHeight w:val="288"/>
        </w:trPr>
        <w:tc>
          <w:tcPr>
            <w:tcW w:w="1705"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4091D76" w14:textId="77777777" w:rsidR="00F67F0A" w:rsidRPr="00000747" w:rsidRDefault="00F67F0A" w:rsidP="00F67F0A">
            <w:pPr>
              <w:rPr>
                <w:rFonts w:cs="Arial"/>
                <w:b/>
                <w:color w:val="000000"/>
                <w:sz w:val="18"/>
                <w:szCs w:val="18"/>
              </w:rPr>
            </w:pPr>
            <w:r w:rsidRPr="00000747">
              <w:rPr>
                <w:rFonts w:cs="Arial"/>
                <w:b/>
                <w:color w:val="000000"/>
                <w:sz w:val="18"/>
                <w:szCs w:val="18"/>
              </w:rPr>
              <w:t>60</w:t>
            </w:r>
            <w:r>
              <w:rPr>
                <w:rFonts w:cs="Arial"/>
                <w:b/>
                <w:color w:val="000000"/>
                <w:sz w:val="18"/>
                <w:szCs w:val="18"/>
              </w:rPr>
              <w:t>–</w:t>
            </w:r>
            <w:r w:rsidRPr="00000747">
              <w:rPr>
                <w:rFonts w:cs="Arial"/>
                <w:b/>
                <w:color w:val="000000"/>
                <w:sz w:val="18"/>
                <w:szCs w:val="18"/>
              </w:rPr>
              <w:t>64 years</w:t>
            </w:r>
          </w:p>
        </w:tc>
        <w:tc>
          <w:tcPr>
            <w:tcW w:w="860" w:type="dxa"/>
            <w:tcBorders>
              <w:top w:val="single" w:sz="4" w:space="0" w:color="BFBFBF" w:themeColor="background1" w:themeShade="BF"/>
              <w:bottom w:val="single" w:sz="4" w:space="0" w:color="BFBFBF" w:themeColor="background1" w:themeShade="BF"/>
            </w:tcBorders>
            <w:shd w:val="clear" w:color="auto" w:fill="auto"/>
            <w:noWrap/>
            <w:vAlign w:val="center"/>
          </w:tcPr>
          <w:p w14:paraId="4CBC1CB8" w14:textId="5E674D5F" w:rsidR="00F67F0A" w:rsidRPr="00F67F0A" w:rsidRDefault="00F67F0A" w:rsidP="001F1C1A">
            <w:pPr>
              <w:jc w:val="right"/>
              <w:rPr>
                <w:rFonts w:cs="Arial"/>
                <w:sz w:val="18"/>
                <w:szCs w:val="18"/>
              </w:rPr>
            </w:pPr>
            <w:r w:rsidRPr="00F67F0A">
              <w:rPr>
                <w:sz w:val="18"/>
                <w:szCs w:val="18"/>
              </w:rPr>
              <w:t>13.2</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67A6AB6A" w14:textId="507A123C" w:rsidR="00F67F0A" w:rsidRPr="00F67F0A" w:rsidRDefault="00F67F0A" w:rsidP="001F1C1A">
            <w:pPr>
              <w:jc w:val="right"/>
              <w:rPr>
                <w:rFonts w:cs="Arial"/>
                <w:sz w:val="18"/>
                <w:szCs w:val="18"/>
              </w:rPr>
            </w:pPr>
            <w:r w:rsidRPr="00F67F0A">
              <w:rPr>
                <w:sz w:val="18"/>
                <w:szCs w:val="18"/>
              </w:rPr>
              <w:t>9.8</w:t>
            </w:r>
          </w:p>
        </w:tc>
        <w:tc>
          <w:tcPr>
            <w:tcW w:w="927" w:type="dxa"/>
            <w:tcBorders>
              <w:top w:val="single" w:sz="4" w:space="0" w:color="BFBFBF" w:themeColor="background1" w:themeShade="BF"/>
              <w:bottom w:val="single" w:sz="4" w:space="0" w:color="BFBFBF" w:themeColor="background1" w:themeShade="BF"/>
            </w:tcBorders>
            <w:shd w:val="clear" w:color="auto" w:fill="auto"/>
            <w:noWrap/>
            <w:vAlign w:val="center"/>
          </w:tcPr>
          <w:p w14:paraId="000AE2EB" w14:textId="6F8A8014" w:rsidR="00F67F0A" w:rsidRPr="00F67F0A" w:rsidRDefault="00F67F0A" w:rsidP="001F1C1A">
            <w:pPr>
              <w:jc w:val="right"/>
              <w:rPr>
                <w:rFonts w:cs="Arial"/>
                <w:b/>
                <w:sz w:val="18"/>
                <w:szCs w:val="18"/>
              </w:rPr>
            </w:pPr>
            <w:r w:rsidRPr="00F67F0A">
              <w:rPr>
                <w:sz w:val="18"/>
                <w:szCs w:val="18"/>
              </w:rPr>
              <w:t>11.6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center"/>
          </w:tcPr>
          <w:p w14:paraId="3CB009F1" w14:textId="236BB754" w:rsidR="00F67F0A" w:rsidRPr="00F67F0A" w:rsidRDefault="00F67F0A" w:rsidP="001F1C1A">
            <w:pPr>
              <w:jc w:val="right"/>
              <w:rPr>
                <w:rFonts w:cs="Arial"/>
                <w:color w:val="000000"/>
                <w:sz w:val="18"/>
                <w:szCs w:val="18"/>
              </w:rPr>
            </w:pPr>
            <w:r w:rsidRPr="00F67F0A">
              <w:rPr>
                <w:sz w:val="18"/>
                <w:szCs w:val="18"/>
              </w:rPr>
              <w:t>2.0</w:t>
            </w:r>
          </w:p>
        </w:tc>
        <w:tc>
          <w:tcPr>
            <w:tcW w:w="906" w:type="dxa"/>
            <w:tcBorders>
              <w:top w:val="single" w:sz="4" w:space="0" w:color="BFBFBF" w:themeColor="background1" w:themeShade="BF"/>
              <w:bottom w:val="single" w:sz="4" w:space="0" w:color="BFBFBF" w:themeColor="background1" w:themeShade="BF"/>
            </w:tcBorders>
            <w:shd w:val="clear" w:color="auto" w:fill="auto"/>
            <w:noWrap/>
            <w:vAlign w:val="center"/>
          </w:tcPr>
          <w:p w14:paraId="487A41B6" w14:textId="12BAF7E3" w:rsidR="00F67F0A" w:rsidRPr="00F67F0A" w:rsidRDefault="00F67F0A" w:rsidP="001F1C1A">
            <w:pPr>
              <w:jc w:val="right"/>
              <w:rPr>
                <w:rFonts w:cs="Arial"/>
                <w:color w:val="000000"/>
                <w:sz w:val="18"/>
                <w:szCs w:val="18"/>
              </w:rPr>
            </w:pPr>
            <w:r w:rsidRPr="00F67F0A">
              <w:rPr>
                <w:sz w:val="18"/>
                <w:szCs w:val="18"/>
              </w:rPr>
              <w:t>1.5</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center"/>
          </w:tcPr>
          <w:p w14:paraId="1537BE75" w14:textId="73EFB163" w:rsidR="00F67F0A" w:rsidRPr="00F67F0A" w:rsidRDefault="00F67F0A" w:rsidP="001F1C1A">
            <w:pPr>
              <w:jc w:val="right"/>
              <w:rPr>
                <w:rFonts w:cs="Arial"/>
                <w:b/>
                <w:color w:val="000000"/>
                <w:sz w:val="18"/>
                <w:szCs w:val="18"/>
              </w:rPr>
            </w:pPr>
            <w:r w:rsidRPr="00F67F0A">
              <w:rPr>
                <w:sz w:val="18"/>
                <w:szCs w:val="18"/>
              </w:rPr>
              <w:t>1.8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center"/>
          </w:tcPr>
          <w:p w14:paraId="16925218" w14:textId="214340D6" w:rsidR="00F67F0A" w:rsidRPr="00F67F0A" w:rsidRDefault="00F67F0A" w:rsidP="001F1C1A">
            <w:pPr>
              <w:jc w:val="right"/>
              <w:rPr>
                <w:rFonts w:cs="Arial"/>
                <w:color w:val="000000"/>
                <w:sz w:val="18"/>
                <w:szCs w:val="18"/>
              </w:rPr>
            </w:pPr>
            <w:r w:rsidRPr="00F67F0A">
              <w:rPr>
                <w:sz w:val="18"/>
                <w:szCs w:val="18"/>
              </w:rPr>
              <w:t>15.2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center"/>
          </w:tcPr>
          <w:p w14:paraId="0664100E" w14:textId="26C04332" w:rsidR="00F67F0A" w:rsidRPr="00F67F0A" w:rsidRDefault="00F67F0A" w:rsidP="001F1C1A">
            <w:pPr>
              <w:jc w:val="right"/>
              <w:rPr>
                <w:rFonts w:cs="Arial"/>
                <w:color w:val="000000"/>
                <w:sz w:val="18"/>
                <w:szCs w:val="18"/>
              </w:rPr>
            </w:pPr>
            <w:r w:rsidRPr="00F67F0A">
              <w:rPr>
                <w:sz w:val="18"/>
                <w:szCs w:val="18"/>
              </w:rPr>
              <w:t>11.4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center"/>
          </w:tcPr>
          <w:p w14:paraId="47C89871" w14:textId="4D82DDDC" w:rsidR="00F67F0A" w:rsidRPr="00F67F0A" w:rsidRDefault="00F67F0A" w:rsidP="001F1C1A">
            <w:pPr>
              <w:jc w:val="right"/>
              <w:rPr>
                <w:rFonts w:cs="Arial"/>
                <w:b/>
                <w:color w:val="000000"/>
                <w:sz w:val="18"/>
                <w:szCs w:val="18"/>
              </w:rPr>
            </w:pPr>
            <w:r w:rsidRPr="00F67F0A">
              <w:rPr>
                <w:sz w:val="18"/>
                <w:szCs w:val="18"/>
              </w:rPr>
              <w:t>13.3</w:t>
            </w:r>
          </w:p>
        </w:tc>
      </w:tr>
      <w:tr w:rsidR="00F67F0A" w:rsidRPr="00000747" w14:paraId="281B3043" w14:textId="77777777" w:rsidTr="00011500">
        <w:trPr>
          <w:trHeight w:val="288"/>
        </w:trPr>
        <w:tc>
          <w:tcPr>
            <w:tcW w:w="1705" w:type="dxa"/>
            <w:tcBorders>
              <w:top w:val="single" w:sz="4" w:space="0" w:color="BFBFBF" w:themeColor="background1" w:themeShade="BF"/>
            </w:tcBorders>
            <w:shd w:val="clear" w:color="auto" w:fill="auto"/>
            <w:noWrap/>
            <w:vAlign w:val="center"/>
            <w:hideMark/>
          </w:tcPr>
          <w:p w14:paraId="3C3D09F3" w14:textId="7188D3DD" w:rsidR="00F67F0A" w:rsidRPr="00000747" w:rsidRDefault="00F67F0A" w:rsidP="00F67F0A">
            <w:pPr>
              <w:rPr>
                <w:rFonts w:cs="Arial"/>
                <w:b/>
                <w:color w:val="000000"/>
                <w:sz w:val="18"/>
                <w:szCs w:val="18"/>
              </w:rPr>
            </w:pPr>
            <w:r w:rsidRPr="00000747">
              <w:rPr>
                <w:rFonts w:cs="Arial"/>
                <w:b/>
                <w:color w:val="000000"/>
                <w:sz w:val="18"/>
                <w:szCs w:val="18"/>
              </w:rPr>
              <w:t>65</w:t>
            </w:r>
            <w:r>
              <w:rPr>
                <w:rFonts w:cs="Arial"/>
                <w:b/>
                <w:color w:val="000000"/>
                <w:sz w:val="18"/>
                <w:szCs w:val="18"/>
              </w:rPr>
              <w:t>+</w:t>
            </w:r>
            <w:r w:rsidRPr="00000747">
              <w:rPr>
                <w:rFonts w:cs="Arial"/>
                <w:b/>
                <w:color w:val="000000"/>
                <w:sz w:val="18"/>
                <w:szCs w:val="18"/>
              </w:rPr>
              <w:t xml:space="preserve"> years</w:t>
            </w:r>
            <w:r w:rsidR="00277BF6" w:rsidRPr="00277BF6">
              <w:rPr>
                <w:rFonts w:cs="Arial"/>
                <w:b/>
                <w:color w:val="000000"/>
                <w:sz w:val="18"/>
                <w:szCs w:val="18"/>
                <w:vertAlign w:val="superscript"/>
              </w:rPr>
              <w:t>1</w:t>
            </w:r>
          </w:p>
        </w:tc>
        <w:tc>
          <w:tcPr>
            <w:tcW w:w="860" w:type="dxa"/>
            <w:tcBorders>
              <w:top w:val="single" w:sz="4" w:space="0" w:color="BFBFBF" w:themeColor="background1" w:themeShade="BF"/>
            </w:tcBorders>
            <w:shd w:val="clear" w:color="auto" w:fill="auto"/>
            <w:noWrap/>
            <w:vAlign w:val="center"/>
          </w:tcPr>
          <w:p w14:paraId="0CB38F6A" w14:textId="24EB4EEF" w:rsidR="00F67F0A" w:rsidRPr="00F67F0A" w:rsidRDefault="00F67F0A" w:rsidP="001F1C1A">
            <w:pPr>
              <w:jc w:val="right"/>
              <w:rPr>
                <w:rFonts w:cs="Arial"/>
                <w:sz w:val="18"/>
                <w:szCs w:val="18"/>
              </w:rPr>
            </w:pPr>
            <w:r w:rsidRPr="00F67F0A">
              <w:rPr>
                <w:sz w:val="18"/>
                <w:szCs w:val="18"/>
              </w:rPr>
              <w:t>8.1</w:t>
            </w:r>
          </w:p>
        </w:tc>
        <w:tc>
          <w:tcPr>
            <w:tcW w:w="906" w:type="dxa"/>
            <w:tcBorders>
              <w:top w:val="single" w:sz="4" w:space="0" w:color="BFBFBF" w:themeColor="background1" w:themeShade="BF"/>
            </w:tcBorders>
            <w:shd w:val="clear" w:color="auto" w:fill="auto"/>
            <w:noWrap/>
            <w:vAlign w:val="center"/>
          </w:tcPr>
          <w:p w14:paraId="5F918AB5" w14:textId="1AB9FEB4" w:rsidR="00F67F0A" w:rsidRPr="00F67F0A" w:rsidRDefault="00F67F0A" w:rsidP="001F1C1A">
            <w:pPr>
              <w:jc w:val="right"/>
              <w:rPr>
                <w:rFonts w:cs="Arial"/>
                <w:sz w:val="18"/>
                <w:szCs w:val="18"/>
              </w:rPr>
            </w:pPr>
            <w:r w:rsidRPr="00F67F0A">
              <w:rPr>
                <w:sz w:val="18"/>
                <w:szCs w:val="18"/>
              </w:rPr>
              <w:t>6.7</w:t>
            </w:r>
          </w:p>
        </w:tc>
        <w:tc>
          <w:tcPr>
            <w:tcW w:w="927" w:type="dxa"/>
            <w:tcBorders>
              <w:top w:val="single" w:sz="4" w:space="0" w:color="BFBFBF" w:themeColor="background1" w:themeShade="BF"/>
            </w:tcBorders>
            <w:shd w:val="clear" w:color="auto" w:fill="auto"/>
            <w:noWrap/>
            <w:vAlign w:val="center"/>
          </w:tcPr>
          <w:p w14:paraId="6D831A3E" w14:textId="2AA84095" w:rsidR="00F67F0A" w:rsidRPr="00F67F0A" w:rsidRDefault="00F67F0A" w:rsidP="001F1C1A">
            <w:pPr>
              <w:jc w:val="right"/>
              <w:rPr>
                <w:rFonts w:cs="Arial"/>
                <w:b/>
                <w:sz w:val="18"/>
                <w:szCs w:val="18"/>
              </w:rPr>
            </w:pPr>
            <w:r w:rsidRPr="00F67F0A">
              <w:rPr>
                <w:sz w:val="18"/>
                <w:szCs w:val="18"/>
              </w:rPr>
              <w:t>7.5</w:t>
            </w:r>
          </w:p>
        </w:tc>
        <w:tc>
          <w:tcPr>
            <w:tcW w:w="851" w:type="dxa"/>
            <w:tcBorders>
              <w:top w:val="single" w:sz="4" w:space="0" w:color="BFBFBF" w:themeColor="background1" w:themeShade="BF"/>
            </w:tcBorders>
            <w:shd w:val="clear" w:color="auto" w:fill="auto"/>
            <w:noWrap/>
            <w:vAlign w:val="center"/>
          </w:tcPr>
          <w:p w14:paraId="5992AA38" w14:textId="206CC988" w:rsidR="00F67F0A" w:rsidRPr="00F67F0A" w:rsidRDefault="00F67F0A" w:rsidP="001F1C1A">
            <w:pPr>
              <w:jc w:val="right"/>
              <w:rPr>
                <w:rFonts w:cs="Arial"/>
                <w:color w:val="000000"/>
                <w:sz w:val="18"/>
                <w:szCs w:val="18"/>
              </w:rPr>
            </w:pPr>
            <w:r w:rsidRPr="00F67F0A">
              <w:rPr>
                <w:sz w:val="18"/>
                <w:szCs w:val="18"/>
              </w:rPr>
              <w:t>1.1</w:t>
            </w:r>
          </w:p>
        </w:tc>
        <w:tc>
          <w:tcPr>
            <w:tcW w:w="906" w:type="dxa"/>
            <w:tcBorders>
              <w:top w:val="single" w:sz="4" w:space="0" w:color="BFBFBF" w:themeColor="background1" w:themeShade="BF"/>
            </w:tcBorders>
            <w:shd w:val="clear" w:color="auto" w:fill="auto"/>
            <w:noWrap/>
            <w:vAlign w:val="center"/>
          </w:tcPr>
          <w:p w14:paraId="6A98FD2F" w14:textId="20AB4EB8" w:rsidR="00F67F0A" w:rsidRPr="00F67F0A" w:rsidRDefault="00F67F0A" w:rsidP="001F1C1A">
            <w:pPr>
              <w:jc w:val="right"/>
              <w:rPr>
                <w:rFonts w:cs="Arial"/>
                <w:color w:val="000000"/>
                <w:sz w:val="18"/>
                <w:szCs w:val="18"/>
              </w:rPr>
            </w:pPr>
            <w:r w:rsidRPr="00F67F0A">
              <w:rPr>
                <w:sz w:val="18"/>
                <w:szCs w:val="18"/>
              </w:rPr>
              <w:t>0.9</w:t>
            </w:r>
          </w:p>
        </w:tc>
        <w:tc>
          <w:tcPr>
            <w:tcW w:w="937" w:type="dxa"/>
            <w:tcBorders>
              <w:top w:val="single" w:sz="4" w:space="0" w:color="BFBFBF" w:themeColor="background1" w:themeShade="BF"/>
            </w:tcBorders>
            <w:shd w:val="clear" w:color="auto" w:fill="auto"/>
            <w:noWrap/>
            <w:vAlign w:val="center"/>
          </w:tcPr>
          <w:p w14:paraId="0A35E1EC" w14:textId="44B341C5" w:rsidR="00F67F0A" w:rsidRPr="00F67F0A" w:rsidRDefault="00F67F0A" w:rsidP="001F1C1A">
            <w:pPr>
              <w:jc w:val="right"/>
              <w:rPr>
                <w:rFonts w:cs="Arial"/>
                <w:b/>
                <w:color w:val="000000"/>
                <w:sz w:val="18"/>
                <w:szCs w:val="18"/>
              </w:rPr>
            </w:pPr>
            <w:r w:rsidRPr="00F67F0A">
              <w:rPr>
                <w:sz w:val="18"/>
                <w:szCs w:val="18"/>
              </w:rPr>
              <w:t>1.0</w:t>
            </w:r>
          </w:p>
        </w:tc>
        <w:tc>
          <w:tcPr>
            <w:tcW w:w="992" w:type="dxa"/>
            <w:tcBorders>
              <w:top w:val="single" w:sz="4" w:space="0" w:color="BFBFBF" w:themeColor="background1" w:themeShade="BF"/>
            </w:tcBorders>
            <w:shd w:val="clear" w:color="auto" w:fill="auto"/>
            <w:noWrap/>
            <w:vAlign w:val="center"/>
          </w:tcPr>
          <w:p w14:paraId="5028D926" w14:textId="0BD72220" w:rsidR="00F67F0A" w:rsidRPr="00F67F0A" w:rsidRDefault="00F67F0A" w:rsidP="001F1C1A">
            <w:pPr>
              <w:jc w:val="right"/>
              <w:rPr>
                <w:rFonts w:cs="Arial"/>
                <w:color w:val="000000"/>
                <w:sz w:val="18"/>
                <w:szCs w:val="18"/>
              </w:rPr>
            </w:pPr>
            <w:r w:rsidRPr="00F67F0A">
              <w:rPr>
                <w:sz w:val="18"/>
                <w:szCs w:val="18"/>
              </w:rPr>
              <w:t>9.1</w:t>
            </w:r>
          </w:p>
        </w:tc>
        <w:tc>
          <w:tcPr>
            <w:tcW w:w="850" w:type="dxa"/>
            <w:tcBorders>
              <w:top w:val="single" w:sz="4" w:space="0" w:color="BFBFBF" w:themeColor="background1" w:themeShade="BF"/>
            </w:tcBorders>
            <w:shd w:val="clear" w:color="auto" w:fill="auto"/>
            <w:noWrap/>
            <w:vAlign w:val="center"/>
          </w:tcPr>
          <w:p w14:paraId="4A1F6C68" w14:textId="0AB364CE" w:rsidR="00F67F0A" w:rsidRPr="00F67F0A" w:rsidRDefault="00F67F0A" w:rsidP="001F1C1A">
            <w:pPr>
              <w:jc w:val="right"/>
              <w:rPr>
                <w:rFonts w:cs="Arial"/>
                <w:color w:val="000000"/>
                <w:sz w:val="18"/>
                <w:szCs w:val="18"/>
              </w:rPr>
            </w:pPr>
            <w:r w:rsidRPr="00F67F0A">
              <w:rPr>
                <w:sz w:val="18"/>
                <w:szCs w:val="18"/>
              </w:rPr>
              <w:t>7.6</w:t>
            </w:r>
          </w:p>
        </w:tc>
        <w:tc>
          <w:tcPr>
            <w:tcW w:w="993" w:type="dxa"/>
            <w:tcBorders>
              <w:top w:val="single" w:sz="4" w:space="0" w:color="BFBFBF" w:themeColor="background1" w:themeShade="BF"/>
            </w:tcBorders>
            <w:shd w:val="clear" w:color="auto" w:fill="auto"/>
            <w:noWrap/>
            <w:vAlign w:val="center"/>
          </w:tcPr>
          <w:p w14:paraId="328EB74F" w14:textId="672F06BF" w:rsidR="00F67F0A" w:rsidRPr="00F67F0A" w:rsidRDefault="00F67F0A" w:rsidP="001F1C1A">
            <w:pPr>
              <w:jc w:val="right"/>
              <w:rPr>
                <w:rFonts w:cs="Arial"/>
                <w:b/>
                <w:color w:val="000000"/>
                <w:sz w:val="18"/>
                <w:szCs w:val="18"/>
              </w:rPr>
            </w:pPr>
            <w:r w:rsidRPr="00F67F0A">
              <w:rPr>
                <w:sz w:val="18"/>
                <w:szCs w:val="18"/>
              </w:rPr>
              <w:t>8.5</w:t>
            </w:r>
          </w:p>
        </w:tc>
      </w:tr>
      <w:tr w:rsidR="00F67F0A" w:rsidRPr="00F67F0A" w14:paraId="0C07BBA4" w14:textId="77777777" w:rsidTr="00011500">
        <w:trPr>
          <w:trHeight w:val="288"/>
        </w:trPr>
        <w:tc>
          <w:tcPr>
            <w:tcW w:w="1705" w:type="dxa"/>
            <w:shd w:val="clear" w:color="auto" w:fill="808080" w:themeFill="background1" w:themeFillShade="80"/>
            <w:noWrap/>
            <w:vAlign w:val="center"/>
            <w:hideMark/>
          </w:tcPr>
          <w:p w14:paraId="361736A8" w14:textId="77777777" w:rsidR="00F67F0A" w:rsidRPr="00F67F0A" w:rsidRDefault="00F67F0A" w:rsidP="00F67F0A">
            <w:pPr>
              <w:rPr>
                <w:rFonts w:cs="Arial"/>
                <w:b/>
                <w:bCs/>
                <w:color w:val="FFFFFF" w:themeColor="background1"/>
                <w:sz w:val="18"/>
                <w:szCs w:val="18"/>
              </w:rPr>
            </w:pPr>
            <w:r w:rsidRPr="00F67F0A">
              <w:rPr>
                <w:rFonts w:cs="Arial"/>
                <w:b/>
                <w:bCs/>
                <w:color w:val="FFFFFF" w:themeColor="background1"/>
                <w:sz w:val="18"/>
                <w:szCs w:val="18"/>
              </w:rPr>
              <w:t>Total</w:t>
            </w:r>
          </w:p>
        </w:tc>
        <w:tc>
          <w:tcPr>
            <w:tcW w:w="860" w:type="dxa"/>
            <w:shd w:val="clear" w:color="auto" w:fill="808080" w:themeFill="background1" w:themeFillShade="80"/>
            <w:noWrap/>
            <w:vAlign w:val="center"/>
          </w:tcPr>
          <w:p w14:paraId="3398AD57" w14:textId="5AA37DA2" w:rsidR="00F67F0A" w:rsidRPr="000A08F9" w:rsidRDefault="00F67F0A" w:rsidP="001F1C1A">
            <w:pPr>
              <w:jc w:val="right"/>
              <w:rPr>
                <w:rFonts w:cs="Arial"/>
                <w:b/>
                <w:color w:val="FFFFFF" w:themeColor="background1"/>
                <w:sz w:val="18"/>
                <w:szCs w:val="18"/>
              </w:rPr>
            </w:pPr>
            <w:r w:rsidRPr="000A08F9">
              <w:rPr>
                <w:color w:val="FFFFFF" w:themeColor="background1"/>
                <w:sz w:val="18"/>
                <w:szCs w:val="18"/>
              </w:rPr>
              <w:t>10.7</w:t>
            </w:r>
          </w:p>
        </w:tc>
        <w:tc>
          <w:tcPr>
            <w:tcW w:w="906" w:type="dxa"/>
            <w:shd w:val="clear" w:color="auto" w:fill="808080" w:themeFill="background1" w:themeFillShade="80"/>
            <w:noWrap/>
            <w:vAlign w:val="center"/>
          </w:tcPr>
          <w:p w14:paraId="033EA213" w14:textId="1B325B2A" w:rsidR="00F67F0A" w:rsidRPr="000A08F9" w:rsidRDefault="00F67F0A" w:rsidP="001F1C1A">
            <w:pPr>
              <w:jc w:val="right"/>
              <w:rPr>
                <w:rFonts w:cs="Arial"/>
                <w:b/>
                <w:color w:val="FFFFFF" w:themeColor="background1"/>
                <w:sz w:val="18"/>
                <w:szCs w:val="18"/>
              </w:rPr>
            </w:pPr>
            <w:r w:rsidRPr="000A08F9">
              <w:rPr>
                <w:color w:val="FFFFFF" w:themeColor="background1"/>
                <w:sz w:val="18"/>
                <w:szCs w:val="18"/>
              </w:rPr>
              <w:t>6.4</w:t>
            </w:r>
          </w:p>
        </w:tc>
        <w:tc>
          <w:tcPr>
            <w:tcW w:w="927" w:type="dxa"/>
            <w:shd w:val="clear" w:color="auto" w:fill="808080" w:themeFill="background1" w:themeFillShade="80"/>
            <w:noWrap/>
            <w:vAlign w:val="center"/>
          </w:tcPr>
          <w:p w14:paraId="14DC609D" w14:textId="324496E6" w:rsidR="00F67F0A" w:rsidRPr="000A08F9" w:rsidRDefault="00F67F0A" w:rsidP="001F1C1A">
            <w:pPr>
              <w:jc w:val="right"/>
              <w:rPr>
                <w:rFonts w:cs="Arial"/>
                <w:b/>
                <w:color w:val="FFFFFF" w:themeColor="background1"/>
                <w:sz w:val="18"/>
                <w:szCs w:val="18"/>
              </w:rPr>
            </w:pPr>
            <w:r w:rsidRPr="000A08F9">
              <w:rPr>
                <w:color w:val="FFFFFF" w:themeColor="background1"/>
                <w:sz w:val="18"/>
                <w:szCs w:val="18"/>
              </w:rPr>
              <w:t>8.6</w:t>
            </w:r>
          </w:p>
        </w:tc>
        <w:tc>
          <w:tcPr>
            <w:tcW w:w="851" w:type="dxa"/>
            <w:shd w:val="clear" w:color="auto" w:fill="808080" w:themeFill="background1" w:themeFillShade="80"/>
            <w:noWrap/>
            <w:vAlign w:val="center"/>
          </w:tcPr>
          <w:p w14:paraId="657312DE" w14:textId="022FD24E" w:rsidR="00F67F0A" w:rsidRPr="000A08F9" w:rsidRDefault="00F67F0A" w:rsidP="001F1C1A">
            <w:pPr>
              <w:jc w:val="right"/>
              <w:rPr>
                <w:rFonts w:cs="Arial"/>
                <w:b/>
                <w:color w:val="FFFFFF" w:themeColor="background1"/>
                <w:sz w:val="18"/>
                <w:szCs w:val="18"/>
              </w:rPr>
            </w:pPr>
            <w:r w:rsidRPr="000A08F9">
              <w:rPr>
                <w:color w:val="FFFFFF" w:themeColor="background1"/>
                <w:sz w:val="18"/>
                <w:szCs w:val="18"/>
              </w:rPr>
              <w:t>1.3</w:t>
            </w:r>
          </w:p>
        </w:tc>
        <w:tc>
          <w:tcPr>
            <w:tcW w:w="906" w:type="dxa"/>
            <w:shd w:val="clear" w:color="auto" w:fill="808080" w:themeFill="background1" w:themeFillShade="80"/>
            <w:noWrap/>
            <w:vAlign w:val="center"/>
          </w:tcPr>
          <w:p w14:paraId="0AA7C976" w14:textId="43502D42" w:rsidR="00F67F0A" w:rsidRPr="000A08F9" w:rsidRDefault="00F67F0A" w:rsidP="001F1C1A">
            <w:pPr>
              <w:jc w:val="right"/>
              <w:rPr>
                <w:rFonts w:cs="Arial"/>
                <w:b/>
                <w:color w:val="FFFFFF" w:themeColor="background1"/>
                <w:sz w:val="18"/>
                <w:szCs w:val="18"/>
              </w:rPr>
            </w:pPr>
            <w:r w:rsidRPr="000A08F9">
              <w:rPr>
                <w:color w:val="FFFFFF" w:themeColor="background1"/>
                <w:sz w:val="18"/>
                <w:szCs w:val="18"/>
              </w:rPr>
              <w:t>1.3</w:t>
            </w:r>
          </w:p>
        </w:tc>
        <w:tc>
          <w:tcPr>
            <w:tcW w:w="937" w:type="dxa"/>
            <w:shd w:val="clear" w:color="auto" w:fill="808080" w:themeFill="background1" w:themeFillShade="80"/>
            <w:noWrap/>
            <w:vAlign w:val="center"/>
          </w:tcPr>
          <w:p w14:paraId="61E85C2D" w14:textId="6EFFB4BC" w:rsidR="00F67F0A" w:rsidRPr="000A08F9" w:rsidRDefault="00F67F0A" w:rsidP="001F1C1A">
            <w:pPr>
              <w:jc w:val="right"/>
              <w:rPr>
                <w:rFonts w:cs="Arial"/>
                <w:b/>
                <w:color w:val="FFFFFF" w:themeColor="background1"/>
                <w:sz w:val="18"/>
                <w:szCs w:val="18"/>
              </w:rPr>
            </w:pPr>
            <w:r w:rsidRPr="000A08F9">
              <w:rPr>
                <w:color w:val="FFFFFF" w:themeColor="background1"/>
                <w:sz w:val="18"/>
                <w:szCs w:val="18"/>
              </w:rPr>
              <w:t>1.3</w:t>
            </w:r>
          </w:p>
        </w:tc>
        <w:tc>
          <w:tcPr>
            <w:tcW w:w="992" w:type="dxa"/>
            <w:shd w:val="clear" w:color="auto" w:fill="808080" w:themeFill="background1" w:themeFillShade="80"/>
            <w:noWrap/>
            <w:vAlign w:val="center"/>
          </w:tcPr>
          <w:p w14:paraId="2A251FE9" w14:textId="4FA4577D" w:rsidR="00F67F0A" w:rsidRPr="000A08F9" w:rsidRDefault="00F67F0A" w:rsidP="001F1C1A">
            <w:pPr>
              <w:jc w:val="right"/>
              <w:rPr>
                <w:rFonts w:cs="Arial"/>
                <w:b/>
                <w:color w:val="FFFFFF" w:themeColor="background1"/>
                <w:sz w:val="18"/>
                <w:szCs w:val="18"/>
              </w:rPr>
            </w:pPr>
            <w:r w:rsidRPr="000A08F9">
              <w:rPr>
                <w:color w:val="FFFFFF" w:themeColor="background1"/>
                <w:sz w:val="18"/>
                <w:szCs w:val="18"/>
              </w:rPr>
              <w:t>12.0</w:t>
            </w:r>
          </w:p>
        </w:tc>
        <w:tc>
          <w:tcPr>
            <w:tcW w:w="850" w:type="dxa"/>
            <w:shd w:val="clear" w:color="auto" w:fill="808080" w:themeFill="background1" w:themeFillShade="80"/>
            <w:noWrap/>
            <w:vAlign w:val="center"/>
          </w:tcPr>
          <w:p w14:paraId="6D460742" w14:textId="6C01ECA2" w:rsidR="00F67F0A" w:rsidRPr="000A08F9" w:rsidRDefault="00F67F0A" w:rsidP="001F1C1A">
            <w:pPr>
              <w:jc w:val="right"/>
              <w:rPr>
                <w:rFonts w:cs="Arial"/>
                <w:b/>
                <w:color w:val="FFFFFF" w:themeColor="background1"/>
                <w:sz w:val="18"/>
                <w:szCs w:val="18"/>
              </w:rPr>
            </w:pPr>
            <w:r w:rsidRPr="000A08F9">
              <w:rPr>
                <w:color w:val="FFFFFF" w:themeColor="background1"/>
                <w:sz w:val="18"/>
                <w:szCs w:val="18"/>
              </w:rPr>
              <w:t>7.6</w:t>
            </w:r>
          </w:p>
        </w:tc>
        <w:tc>
          <w:tcPr>
            <w:tcW w:w="993" w:type="dxa"/>
            <w:shd w:val="clear" w:color="auto" w:fill="808080" w:themeFill="background1" w:themeFillShade="80"/>
            <w:noWrap/>
            <w:vAlign w:val="center"/>
          </w:tcPr>
          <w:p w14:paraId="3291521C" w14:textId="4BA5D00F" w:rsidR="00F67F0A" w:rsidRPr="000A08F9" w:rsidRDefault="00F67F0A" w:rsidP="001F1C1A">
            <w:pPr>
              <w:jc w:val="right"/>
              <w:rPr>
                <w:rFonts w:cs="Arial"/>
                <w:b/>
                <w:color w:val="FFFFFF" w:themeColor="background1"/>
                <w:sz w:val="18"/>
                <w:szCs w:val="18"/>
              </w:rPr>
            </w:pPr>
            <w:r w:rsidRPr="000A08F9">
              <w:rPr>
                <w:color w:val="FFFFFF" w:themeColor="background1"/>
                <w:sz w:val="18"/>
                <w:szCs w:val="18"/>
              </w:rPr>
              <w:t>9.9</w:t>
            </w:r>
          </w:p>
        </w:tc>
      </w:tr>
    </w:tbl>
    <w:p w14:paraId="02B9F5F8" w14:textId="478E94B9" w:rsidR="00123AF5" w:rsidRDefault="00123AF5" w:rsidP="001F1C1A">
      <w:pPr>
        <w:spacing w:before="60"/>
        <w:rPr>
          <w:rFonts w:cs="Arial"/>
          <w:sz w:val="16"/>
          <w:szCs w:val="16"/>
        </w:rPr>
      </w:pPr>
      <w:r>
        <w:rPr>
          <w:sz w:val="16"/>
          <w:szCs w:val="16"/>
        </w:rPr>
        <w:t xml:space="preserve">Note 1: </w:t>
      </w:r>
      <w:r w:rsidRPr="00B27E8C">
        <w:rPr>
          <w:sz w:val="16"/>
          <w:szCs w:val="16"/>
        </w:rPr>
        <w:t xml:space="preserve">The </w:t>
      </w:r>
      <w:r w:rsidR="00465EDE">
        <w:rPr>
          <w:sz w:val="16"/>
          <w:szCs w:val="16"/>
        </w:rPr>
        <w:t xml:space="preserve">Totals include serious claims </w:t>
      </w:r>
      <w:r>
        <w:rPr>
          <w:sz w:val="16"/>
          <w:szCs w:val="16"/>
        </w:rPr>
        <w:t>where information on these categories was unknown.</w:t>
      </w:r>
    </w:p>
    <w:p w14:paraId="67CF6B2D" w14:textId="77777777" w:rsidR="00540B20" w:rsidRDefault="00CB37B9" w:rsidP="00540B20">
      <w:pPr>
        <w:rPr>
          <w:rFonts w:cs="Arial"/>
          <w:sz w:val="16"/>
          <w:szCs w:val="16"/>
        </w:rPr>
      </w:pPr>
      <w:r w:rsidRPr="00B27E8C">
        <w:rPr>
          <w:rFonts w:cs="Arial"/>
          <w:sz w:val="16"/>
          <w:szCs w:val="16"/>
        </w:rPr>
        <w:t>Note</w:t>
      </w:r>
      <w:r w:rsidR="00123AF5">
        <w:rPr>
          <w:rFonts w:cs="Arial"/>
          <w:sz w:val="16"/>
          <w:szCs w:val="16"/>
        </w:rPr>
        <w:t xml:space="preserve"> 2</w:t>
      </w:r>
      <w:r w:rsidRPr="00B27E8C">
        <w:rPr>
          <w:rFonts w:cs="Arial"/>
          <w:sz w:val="16"/>
          <w:szCs w:val="16"/>
        </w:rPr>
        <w:t xml:space="preserve">: </w:t>
      </w:r>
      <w:r w:rsidR="00540B20" w:rsidRPr="00B27E8C">
        <w:rPr>
          <w:sz w:val="16"/>
          <w:szCs w:val="16"/>
        </w:rPr>
        <w:t>Th</w:t>
      </w:r>
      <w:r w:rsidR="00540B20">
        <w:rPr>
          <w:sz w:val="16"/>
          <w:szCs w:val="16"/>
        </w:rPr>
        <w:t xml:space="preserve">is table shows rounded numbers, so may not sum to the total. </w:t>
      </w:r>
      <w:r w:rsidR="00540B20">
        <w:rPr>
          <w:rFonts w:cs="Arial"/>
          <w:sz w:val="16"/>
          <w:szCs w:val="16"/>
        </w:rPr>
        <w:t>Calculations</w:t>
      </w:r>
      <w:r w:rsidR="00540B20" w:rsidRPr="00B27E8C">
        <w:rPr>
          <w:rFonts w:cs="Arial"/>
          <w:sz w:val="16"/>
          <w:szCs w:val="16"/>
        </w:rPr>
        <w:t xml:space="preserve"> are based on unrounded data. </w:t>
      </w:r>
      <w:r w:rsidR="00540B20" w:rsidRPr="0066326A">
        <w:rPr>
          <w:sz w:val="16"/>
          <w:szCs w:val="16"/>
        </w:rPr>
        <w:t>Please see the beginning of this chapter for more information.</w:t>
      </w:r>
      <w:r w:rsidR="00540B20">
        <w:rPr>
          <w:sz w:val="18"/>
          <w:szCs w:val="18"/>
        </w:rPr>
        <w:t xml:space="preserve"> </w:t>
      </w:r>
      <w:r w:rsidR="00540B20" w:rsidRPr="00B27E8C">
        <w:rPr>
          <w:rFonts w:cs="Arial"/>
          <w:sz w:val="16"/>
          <w:szCs w:val="16"/>
        </w:rPr>
        <w:t xml:space="preserve"> </w:t>
      </w:r>
    </w:p>
    <w:p w14:paraId="5EA80AC3" w14:textId="77777777" w:rsidR="00277BF6" w:rsidRPr="00B27E8C" w:rsidRDefault="00277BF6" w:rsidP="00277BF6">
      <w:pPr>
        <w:rPr>
          <w:rFonts w:cs="Arial"/>
          <w:sz w:val="16"/>
          <w:szCs w:val="16"/>
        </w:rPr>
      </w:pPr>
      <w:r w:rsidRPr="00277BF6">
        <w:rPr>
          <w:rFonts w:cs="Arial"/>
          <w:sz w:val="18"/>
          <w:szCs w:val="18"/>
          <w:vertAlign w:val="superscript"/>
        </w:rPr>
        <w:t>1</w:t>
      </w:r>
      <w:r w:rsidRPr="00A330AD">
        <w:rPr>
          <w:rFonts w:cs="Arial"/>
          <w:sz w:val="18"/>
          <w:szCs w:val="18"/>
        </w:rPr>
        <w:t xml:space="preserve"> </w:t>
      </w:r>
      <w:r>
        <w:rPr>
          <w:rFonts w:cs="Arial"/>
          <w:sz w:val="16"/>
          <w:szCs w:val="16"/>
        </w:rPr>
        <w:t>Interpret the rates data for the 65+ years age group</w:t>
      </w:r>
      <w:r w:rsidRPr="00B27E8C">
        <w:rPr>
          <w:rFonts w:cs="Arial"/>
          <w:sz w:val="16"/>
          <w:szCs w:val="16"/>
        </w:rPr>
        <w:t xml:space="preserve"> with caution. See explanatory notes for further information.</w:t>
      </w:r>
    </w:p>
    <w:p w14:paraId="3C19C51B" w14:textId="1FEDFF17" w:rsidR="00CB37B9" w:rsidRPr="00B27E8C" w:rsidRDefault="00CB37B9" w:rsidP="00DE41A6">
      <w:pPr>
        <w:rPr>
          <w:rFonts w:cs="Arial"/>
          <w:sz w:val="16"/>
          <w:szCs w:val="16"/>
        </w:rPr>
      </w:pPr>
    </w:p>
    <w:p w14:paraId="2B6732B8" w14:textId="77777777" w:rsidR="00DE41A6" w:rsidRDefault="00DE41A6" w:rsidP="00DE41A6">
      <w:pPr>
        <w:rPr>
          <w:b/>
        </w:rPr>
      </w:pPr>
    </w:p>
    <w:p w14:paraId="31117A49" w14:textId="77777777" w:rsidR="00DE41A6" w:rsidRDefault="00DE41A6" w:rsidP="00DE41A6">
      <w:pPr>
        <w:spacing w:after="120" w:line="276" w:lineRule="auto"/>
        <w:rPr>
          <w:b/>
        </w:rPr>
      </w:pPr>
      <w:r>
        <w:rPr>
          <w:b/>
        </w:rPr>
        <w:br w:type="page"/>
      </w:r>
    </w:p>
    <w:p w14:paraId="068D1A44" w14:textId="77777777" w:rsidR="00DE41A6" w:rsidRDefault="00DE41A6" w:rsidP="00DE41A6">
      <w:pPr>
        <w:pStyle w:val="SWA1stHeading"/>
        <w:numPr>
          <w:ilvl w:val="0"/>
          <w:numId w:val="28"/>
        </w:numPr>
      </w:pPr>
      <w:bookmarkStart w:id="86" w:name="_Toc86160343"/>
      <w:r w:rsidRPr="003C2FB3">
        <w:lastRenderedPageBreak/>
        <w:t>Industry</w:t>
      </w:r>
      <w:bookmarkEnd w:id="86"/>
    </w:p>
    <w:p w14:paraId="34E169FD" w14:textId="1408248F" w:rsidR="00A11DF5" w:rsidRDefault="00A11DF5" w:rsidP="000D33E7">
      <w:pPr>
        <w:spacing w:after="120"/>
      </w:pPr>
      <w:bookmarkStart w:id="87" w:name="_Table_5:_Number"/>
      <w:bookmarkStart w:id="88" w:name="_Toc434238071"/>
      <w:bookmarkStart w:id="89" w:name="_Toc434327017"/>
      <w:bookmarkStart w:id="90" w:name="_Toc435436234"/>
      <w:bookmarkEnd w:id="87"/>
      <w:r>
        <w:t>The following industries had the highest proportion of serious claims in 2019–20p:</w:t>
      </w:r>
    </w:p>
    <w:p w14:paraId="3EBD7218" w14:textId="09880676" w:rsidR="00A11DF5" w:rsidRDefault="00A11DF5" w:rsidP="000D33E7">
      <w:pPr>
        <w:pStyle w:val="ListParagraph"/>
        <w:numPr>
          <w:ilvl w:val="0"/>
          <w:numId w:val="46"/>
        </w:numPr>
        <w:spacing w:after="120"/>
      </w:pPr>
      <w:r>
        <w:t>h</w:t>
      </w:r>
      <w:r w:rsidR="00DE41A6" w:rsidRPr="00E96FCF">
        <w:t>ealth care and social assi</w:t>
      </w:r>
      <w:r w:rsidR="00DE41A6">
        <w:t xml:space="preserve">stance industry </w:t>
      </w:r>
      <w:r>
        <w:t>(</w:t>
      </w:r>
      <w:r w:rsidR="00DE41A6">
        <w:t>1</w:t>
      </w:r>
      <w:r w:rsidR="00B614E6">
        <w:t>8</w:t>
      </w:r>
      <w:r w:rsidR="00DE41A6">
        <w:t>%</w:t>
      </w:r>
      <w:r>
        <w:t>)</w:t>
      </w:r>
    </w:p>
    <w:p w14:paraId="7CF813DD" w14:textId="323409B4" w:rsidR="00A11DF5" w:rsidRDefault="00A11DF5" w:rsidP="000D33E7">
      <w:pPr>
        <w:pStyle w:val="ListParagraph"/>
        <w:numPr>
          <w:ilvl w:val="0"/>
          <w:numId w:val="46"/>
        </w:numPr>
        <w:spacing w:after="120"/>
      </w:pPr>
      <w:r>
        <w:t>c</w:t>
      </w:r>
      <w:r w:rsidR="00DE41A6" w:rsidRPr="00E96FCF">
        <w:t>onstruction</w:t>
      </w:r>
      <w:r w:rsidR="00DE41A6">
        <w:t xml:space="preserve"> </w:t>
      </w:r>
      <w:r>
        <w:t xml:space="preserve">(13%) </w:t>
      </w:r>
      <w:r w:rsidR="00DE41A6">
        <w:t xml:space="preserve">and </w:t>
      </w:r>
    </w:p>
    <w:p w14:paraId="3701A026" w14:textId="39C55719" w:rsidR="00A11DF5" w:rsidRDefault="00A11DF5" w:rsidP="000D33E7">
      <w:pPr>
        <w:pStyle w:val="ListParagraph"/>
        <w:numPr>
          <w:ilvl w:val="0"/>
          <w:numId w:val="46"/>
        </w:numPr>
        <w:spacing w:after="120"/>
      </w:pPr>
      <w:r>
        <w:t>m</w:t>
      </w:r>
      <w:r w:rsidR="00DE41A6">
        <w:t xml:space="preserve">anufacturing </w:t>
      </w:r>
      <w:r>
        <w:t>(</w:t>
      </w:r>
      <w:r w:rsidR="00B614E6">
        <w:t>12%</w:t>
      </w:r>
      <w:r>
        <w:t>)</w:t>
      </w:r>
      <w:r w:rsidR="00DE41A6" w:rsidRPr="00E96FCF">
        <w:t xml:space="preserve">. </w:t>
      </w:r>
    </w:p>
    <w:p w14:paraId="6E354AB6" w14:textId="5DF0AB06" w:rsidR="00DE41A6" w:rsidRPr="00E96FCF" w:rsidRDefault="00DE41A6" w:rsidP="000D33E7">
      <w:pPr>
        <w:spacing w:after="120"/>
      </w:pPr>
      <w:r w:rsidRPr="00E96FCF">
        <w:t>Together, these</w:t>
      </w:r>
      <w:r>
        <w:t xml:space="preserve"> </w:t>
      </w:r>
      <w:r w:rsidRPr="00E96FCF">
        <w:t>industries account</w:t>
      </w:r>
      <w:r>
        <w:t>ed</w:t>
      </w:r>
      <w:r w:rsidRPr="00E96FCF">
        <w:t xml:space="preserve"> for </w:t>
      </w:r>
      <w:r>
        <w:t>4</w:t>
      </w:r>
      <w:r w:rsidR="00B614E6">
        <w:t>3</w:t>
      </w:r>
      <w:r>
        <w:t xml:space="preserve">% </w:t>
      </w:r>
      <w:r w:rsidRPr="00E96FCF">
        <w:t>of all serious claims</w:t>
      </w:r>
      <w:r>
        <w:t>, while making up only around 30% of the workforce (</w:t>
      </w:r>
      <w:r w:rsidRPr="00A11DF5">
        <w:rPr>
          <w:b/>
          <w:bCs/>
        </w:rPr>
        <w:t>Table 6</w:t>
      </w:r>
      <w:r>
        <w:t>)</w:t>
      </w:r>
      <w:r w:rsidRPr="00E96FCF">
        <w:t xml:space="preserve">. </w:t>
      </w:r>
    </w:p>
    <w:p w14:paraId="0D80282C" w14:textId="25E35C5E" w:rsidR="00DE41A6" w:rsidRPr="003C2FB3" w:rsidRDefault="00DE41A6" w:rsidP="000E378D">
      <w:pPr>
        <w:pStyle w:val="Heading4"/>
      </w:pPr>
      <w:bookmarkStart w:id="91" w:name="_Toc58513765"/>
      <w:bookmarkStart w:id="92" w:name="_Toc86160706"/>
      <w:r w:rsidRPr="003C2FB3">
        <w:t xml:space="preserve">Table </w:t>
      </w:r>
      <w:r>
        <w:rPr>
          <w:noProof/>
        </w:rPr>
        <w:t>6</w:t>
      </w:r>
      <w:r w:rsidRPr="003C2FB3">
        <w:t xml:space="preserve">: Workforce characteristics by industry, </w:t>
      </w:r>
      <w:r>
        <w:t>201</w:t>
      </w:r>
      <w:r w:rsidR="00762A5E">
        <w:t>9</w:t>
      </w:r>
      <w:r>
        <w:t>–</w:t>
      </w:r>
      <w:r w:rsidR="00762A5E">
        <w:t>20</w:t>
      </w:r>
      <w:r>
        <w:t>p</w:t>
      </w:r>
      <w:bookmarkEnd w:id="91"/>
      <w:bookmarkEnd w:id="92"/>
    </w:p>
    <w:tbl>
      <w:tblPr>
        <w:tblW w:w="99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2709"/>
        <w:gridCol w:w="851"/>
        <w:gridCol w:w="708"/>
        <w:gridCol w:w="972"/>
        <w:gridCol w:w="680"/>
        <w:gridCol w:w="908"/>
        <w:gridCol w:w="871"/>
        <w:gridCol w:w="709"/>
        <w:gridCol w:w="783"/>
        <w:gridCol w:w="805"/>
      </w:tblGrid>
      <w:tr w:rsidR="00DE41A6" w:rsidRPr="007F4997" w14:paraId="15F5D394" w14:textId="77777777" w:rsidTr="00011500">
        <w:trPr>
          <w:cantSplit/>
          <w:trHeight w:val="1814"/>
        </w:trPr>
        <w:tc>
          <w:tcPr>
            <w:tcW w:w="2709" w:type="dxa"/>
            <w:tcBorders>
              <w:bottom w:val="single" w:sz="4" w:space="0" w:color="FFFFFF" w:themeColor="background1"/>
            </w:tcBorders>
            <w:shd w:val="clear" w:color="auto" w:fill="AF1E2D"/>
            <w:noWrap/>
            <w:vAlign w:val="center"/>
            <w:hideMark/>
          </w:tcPr>
          <w:p w14:paraId="0891E3CC" w14:textId="77777777" w:rsidR="00DE41A6" w:rsidRPr="003210DE" w:rsidRDefault="00DE41A6" w:rsidP="00593179">
            <w:pPr>
              <w:rPr>
                <w:rFonts w:cs="Arial"/>
                <w:b/>
                <w:bCs/>
                <w:color w:val="FFFFFF" w:themeColor="background1"/>
                <w:sz w:val="18"/>
                <w:szCs w:val="18"/>
              </w:rPr>
            </w:pPr>
            <w:r w:rsidRPr="003210DE">
              <w:rPr>
                <w:rFonts w:cs="Arial"/>
                <w:b/>
                <w:bCs/>
                <w:color w:val="FFFFFF" w:themeColor="background1"/>
                <w:sz w:val="18"/>
                <w:szCs w:val="18"/>
              </w:rPr>
              <w:t xml:space="preserve">Industry </w:t>
            </w:r>
          </w:p>
        </w:tc>
        <w:tc>
          <w:tcPr>
            <w:tcW w:w="851" w:type="dxa"/>
            <w:tcBorders>
              <w:bottom w:val="single" w:sz="4" w:space="0" w:color="FFFFFF" w:themeColor="background1"/>
            </w:tcBorders>
            <w:shd w:val="clear" w:color="auto" w:fill="AF1E2D"/>
            <w:textDirection w:val="tbRl"/>
            <w:hideMark/>
          </w:tcPr>
          <w:p w14:paraId="5FDCCB58" w14:textId="5C34564E" w:rsidR="00DE41A6" w:rsidRPr="003210DE" w:rsidRDefault="00DE41A6" w:rsidP="001F1C1A">
            <w:pPr>
              <w:ind w:left="113" w:right="113"/>
              <w:jc w:val="center"/>
              <w:rPr>
                <w:rFonts w:cs="Arial"/>
                <w:b/>
                <w:bCs/>
                <w:color w:val="FFFFFF" w:themeColor="background1"/>
                <w:sz w:val="18"/>
                <w:szCs w:val="18"/>
              </w:rPr>
            </w:pPr>
            <w:r w:rsidRPr="003210DE">
              <w:rPr>
                <w:rFonts w:cs="Arial"/>
                <w:b/>
                <w:bCs/>
                <w:color w:val="FFFFFF" w:themeColor="background1"/>
                <w:sz w:val="18"/>
                <w:szCs w:val="18"/>
              </w:rPr>
              <w:t>Employed persons (million)</w:t>
            </w:r>
            <w:r w:rsidR="00EF3E92" w:rsidRPr="003210DE">
              <w:rPr>
                <w:rFonts w:cs="Arial"/>
                <w:b/>
                <w:bCs/>
                <w:color w:val="FFFFFF" w:themeColor="background1"/>
                <w:sz w:val="18"/>
                <w:szCs w:val="18"/>
                <w:vertAlign w:val="superscript"/>
              </w:rPr>
              <w:t>1</w:t>
            </w:r>
          </w:p>
        </w:tc>
        <w:tc>
          <w:tcPr>
            <w:tcW w:w="708" w:type="dxa"/>
            <w:tcBorders>
              <w:bottom w:val="single" w:sz="4" w:space="0" w:color="FFFFFF" w:themeColor="background1"/>
            </w:tcBorders>
            <w:shd w:val="clear" w:color="auto" w:fill="AF1E2D"/>
            <w:textDirection w:val="tbRl"/>
            <w:hideMark/>
          </w:tcPr>
          <w:p w14:paraId="3471DEB0" w14:textId="00288E1B" w:rsidR="00DE41A6" w:rsidRPr="003210DE" w:rsidRDefault="00DE41A6" w:rsidP="001F1C1A">
            <w:pPr>
              <w:ind w:left="113" w:right="113"/>
              <w:jc w:val="center"/>
              <w:rPr>
                <w:rFonts w:cs="Arial"/>
                <w:b/>
                <w:bCs/>
                <w:color w:val="FFFFFF" w:themeColor="background1"/>
                <w:sz w:val="18"/>
                <w:szCs w:val="18"/>
              </w:rPr>
            </w:pPr>
            <w:r w:rsidRPr="003210DE">
              <w:rPr>
                <w:rFonts w:cs="Arial"/>
                <w:b/>
                <w:bCs/>
                <w:color w:val="FFFFFF" w:themeColor="background1"/>
                <w:sz w:val="18"/>
                <w:szCs w:val="18"/>
              </w:rPr>
              <w:t>P</w:t>
            </w:r>
            <w:r w:rsidR="000B3041" w:rsidRPr="003210DE">
              <w:rPr>
                <w:rFonts w:cs="Arial"/>
                <w:b/>
                <w:bCs/>
                <w:color w:val="FFFFFF" w:themeColor="background1"/>
                <w:sz w:val="18"/>
                <w:szCs w:val="18"/>
              </w:rPr>
              <w:t>ercentage</w:t>
            </w:r>
            <w:r w:rsidRPr="003210DE">
              <w:rPr>
                <w:rFonts w:cs="Arial"/>
                <w:b/>
                <w:bCs/>
                <w:color w:val="FFFFFF" w:themeColor="background1"/>
                <w:sz w:val="18"/>
                <w:szCs w:val="18"/>
              </w:rPr>
              <w:t xml:space="preserve"> of workforce</w:t>
            </w:r>
            <w:r w:rsidR="003028DF">
              <w:rPr>
                <w:rFonts w:cs="Arial"/>
                <w:b/>
                <w:bCs/>
                <w:color w:val="FFFFFF" w:themeColor="background1"/>
                <w:sz w:val="18"/>
                <w:szCs w:val="18"/>
              </w:rPr>
              <w:t xml:space="preserve"> (%)</w:t>
            </w:r>
            <w:r w:rsidR="002B4FCB" w:rsidRPr="003210DE">
              <w:rPr>
                <w:rFonts w:cs="Arial"/>
                <w:b/>
                <w:bCs/>
                <w:color w:val="FFFFFF" w:themeColor="background1"/>
                <w:sz w:val="18"/>
                <w:szCs w:val="18"/>
                <w:vertAlign w:val="superscript"/>
              </w:rPr>
              <w:t>1</w:t>
            </w:r>
          </w:p>
        </w:tc>
        <w:tc>
          <w:tcPr>
            <w:tcW w:w="972" w:type="dxa"/>
            <w:tcBorders>
              <w:bottom w:val="single" w:sz="4" w:space="0" w:color="FFFFFF" w:themeColor="background1"/>
            </w:tcBorders>
            <w:shd w:val="clear" w:color="auto" w:fill="AF1E2D"/>
            <w:textDirection w:val="tbRl"/>
            <w:hideMark/>
          </w:tcPr>
          <w:p w14:paraId="0F78D91C" w14:textId="594B73D4" w:rsidR="00DE41A6" w:rsidRPr="006A4108" w:rsidRDefault="00DE41A6" w:rsidP="001F1C1A">
            <w:pPr>
              <w:ind w:left="113" w:right="113"/>
              <w:jc w:val="center"/>
              <w:rPr>
                <w:rFonts w:cs="Arial"/>
                <w:b/>
                <w:bCs/>
                <w:color w:val="FFFFFF" w:themeColor="background1"/>
                <w:sz w:val="18"/>
                <w:szCs w:val="18"/>
                <w:vertAlign w:val="superscript"/>
              </w:rPr>
            </w:pPr>
            <w:r w:rsidRPr="003210DE">
              <w:rPr>
                <w:rFonts w:cs="Arial"/>
                <w:b/>
                <w:bCs/>
                <w:color w:val="FFFFFF" w:themeColor="background1"/>
                <w:sz w:val="18"/>
                <w:szCs w:val="18"/>
              </w:rPr>
              <w:t>P</w:t>
            </w:r>
            <w:r w:rsidR="000B3041" w:rsidRPr="003210DE">
              <w:rPr>
                <w:rFonts w:cs="Arial"/>
                <w:b/>
                <w:bCs/>
                <w:color w:val="FFFFFF" w:themeColor="background1"/>
                <w:sz w:val="18"/>
                <w:szCs w:val="18"/>
              </w:rPr>
              <w:t>ercentage</w:t>
            </w:r>
            <w:r w:rsidRPr="003210DE">
              <w:rPr>
                <w:rFonts w:cs="Arial"/>
                <w:b/>
                <w:bCs/>
                <w:color w:val="FFFFFF" w:themeColor="background1"/>
                <w:sz w:val="18"/>
                <w:szCs w:val="18"/>
              </w:rPr>
              <w:t xml:space="preserve"> entitled to compensation</w:t>
            </w:r>
            <w:r w:rsidR="003028DF">
              <w:rPr>
                <w:rFonts w:cs="Arial"/>
                <w:b/>
                <w:bCs/>
                <w:color w:val="FFFFFF" w:themeColor="background1"/>
                <w:sz w:val="18"/>
                <w:szCs w:val="18"/>
              </w:rPr>
              <w:t xml:space="preserve"> (%)</w:t>
            </w:r>
            <w:r w:rsidR="00F16717" w:rsidRPr="00F16717">
              <w:rPr>
                <w:rFonts w:cs="Arial"/>
                <w:b/>
                <w:bCs/>
                <w:color w:val="FFFFFF" w:themeColor="background1"/>
                <w:sz w:val="18"/>
                <w:szCs w:val="18"/>
                <w:vertAlign w:val="superscript"/>
              </w:rPr>
              <w:t>1,</w:t>
            </w:r>
            <w:r w:rsidR="006A4108" w:rsidRPr="00F16717">
              <w:rPr>
                <w:rFonts w:cs="Arial"/>
                <w:b/>
                <w:bCs/>
                <w:color w:val="FFFFFF" w:themeColor="background1"/>
                <w:sz w:val="18"/>
                <w:szCs w:val="18"/>
                <w:vertAlign w:val="superscript"/>
              </w:rPr>
              <w:t>2</w:t>
            </w:r>
          </w:p>
        </w:tc>
        <w:tc>
          <w:tcPr>
            <w:tcW w:w="680" w:type="dxa"/>
            <w:tcBorders>
              <w:bottom w:val="single" w:sz="4" w:space="0" w:color="FFFFFF" w:themeColor="background1"/>
            </w:tcBorders>
            <w:shd w:val="clear" w:color="auto" w:fill="AF1E2D"/>
            <w:textDirection w:val="tbRl"/>
            <w:hideMark/>
          </w:tcPr>
          <w:p w14:paraId="2A2DD27A" w14:textId="77F9672A" w:rsidR="00DE41A6" w:rsidRPr="003210DE" w:rsidRDefault="00DE41A6" w:rsidP="001F1C1A">
            <w:pPr>
              <w:ind w:left="113" w:right="113"/>
              <w:jc w:val="center"/>
              <w:rPr>
                <w:rFonts w:cs="Arial"/>
                <w:b/>
                <w:bCs/>
                <w:color w:val="FFFFFF" w:themeColor="background1"/>
                <w:sz w:val="18"/>
                <w:szCs w:val="18"/>
              </w:rPr>
            </w:pPr>
            <w:r w:rsidRPr="003210DE">
              <w:rPr>
                <w:rFonts w:cs="Arial"/>
                <w:b/>
                <w:bCs/>
                <w:color w:val="FFFFFF" w:themeColor="background1"/>
                <w:sz w:val="18"/>
                <w:szCs w:val="18"/>
              </w:rPr>
              <w:t>Jobs (million)</w:t>
            </w:r>
            <w:r w:rsidR="006A4108">
              <w:rPr>
                <w:rFonts w:cs="Arial"/>
                <w:b/>
                <w:bCs/>
                <w:color w:val="FFFFFF" w:themeColor="background1"/>
                <w:sz w:val="18"/>
                <w:szCs w:val="18"/>
                <w:vertAlign w:val="superscript"/>
              </w:rPr>
              <w:t>3</w:t>
            </w:r>
          </w:p>
        </w:tc>
        <w:tc>
          <w:tcPr>
            <w:tcW w:w="908" w:type="dxa"/>
            <w:tcBorders>
              <w:bottom w:val="single" w:sz="4" w:space="0" w:color="FFFFFF" w:themeColor="background1"/>
            </w:tcBorders>
            <w:shd w:val="clear" w:color="auto" w:fill="AF1E2D"/>
            <w:textDirection w:val="tbRl"/>
            <w:hideMark/>
          </w:tcPr>
          <w:p w14:paraId="3AF05ADA" w14:textId="77777777" w:rsidR="00DE41A6" w:rsidRPr="003210DE" w:rsidRDefault="00DE41A6" w:rsidP="001F1C1A">
            <w:pPr>
              <w:ind w:left="113" w:right="113"/>
              <w:jc w:val="center"/>
              <w:rPr>
                <w:rFonts w:cs="Arial"/>
                <w:b/>
                <w:bCs/>
                <w:color w:val="FFFFFF" w:themeColor="background1"/>
                <w:sz w:val="18"/>
                <w:szCs w:val="18"/>
              </w:rPr>
            </w:pPr>
            <w:r w:rsidRPr="003210DE">
              <w:rPr>
                <w:rFonts w:cs="Arial"/>
                <w:b/>
                <w:bCs/>
                <w:color w:val="FFFFFF" w:themeColor="background1"/>
                <w:sz w:val="18"/>
                <w:szCs w:val="18"/>
              </w:rPr>
              <w:t>Hours worked (billion)</w:t>
            </w:r>
          </w:p>
        </w:tc>
        <w:tc>
          <w:tcPr>
            <w:tcW w:w="871" w:type="dxa"/>
            <w:tcBorders>
              <w:bottom w:val="single" w:sz="4" w:space="0" w:color="FFFFFF" w:themeColor="background1"/>
            </w:tcBorders>
            <w:shd w:val="clear" w:color="auto" w:fill="AF1E2D"/>
            <w:textDirection w:val="tbRl"/>
            <w:hideMark/>
          </w:tcPr>
          <w:p w14:paraId="31DA3071" w14:textId="64453651" w:rsidR="00DE41A6" w:rsidRPr="003210DE" w:rsidRDefault="00CB7AA8" w:rsidP="001F1C1A">
            <w:pPr>
              <w:ind w:left="113" w:right="113"/>
              <w:jc w:val="center"/>
              <w:rPr>
                <w:rFonts w:cs="Arial"/>
                <w:b/>
                <w:bCs/>
                <w:color w:val="FFFFFF" w:themeColor="background1"/>
                <w:sz w:val="18"/>
                <w:szCs w:val="18"/>
              </w:rPr>
            </w:pPr>
            <w:r>
              <w:rPr>
                <w:rFonts w:cs="Arial"/>
                <w:b/>
                <w:bCs/>
                <w:color w:val="FFFFFF" w:themeColor="background1"/>
                <w:sz w:val="18"/>
                <w:szCs w:val="18"/>
              </w:rPr>
              <w:t xml:space="preserve">Number of </w:t>
            </w:r>
            <w:r w:rsidR="00DE41A6" w:rsidRPr="003210DE">
              <w:rPr>
                <w:rFonts w:cs="Arial"/>
                <w:b/>
                <w:bCs/>
                <w:color w:val="FFFFFF" w:themeColor="background1"/>
                <w:sz w:val="18"/>
                <w:szCs w:val="18"/>
              </w:rPr>
              <w:t>Serious claims</w:t>
            </w:r>
            <w:r w:rsidR="009A5CDE">
              <w:rPr>
                <w:rFonts w:cs="Arial"/>
                <w:b/>
                <w:bCs/>
                <w:color w:val="FFFFFF" w:themeColor="background1"/>
                <w:sz w:val="18"/>
                <w:szCs w:val="18"/>
                <w:vertAlign w:val="superscript"/>
              </w:rPr>
              <w:t>4</w:t>
            </w:r>
          </w:p>
        </w:tc>
        <w:tc>
          <w:tcPr>
            <w:tcW w:w="709" w:type="dxa"/>
            <w:tcBorders>
              <w:bottom w:val="single" w:sz="4" w:space="0" w:color="FFFFFF" w:themeColor="background1"/>
            </w:tcBorders>
            <w:shd w:val="clear" w:color="auto" w:fill="AF1E2D"/>
            <w:textDirection w:val="tbRl"/>
            <w:hideMark/>
          </w:tcPr>
          <w:p w14:paraId="1A813153" w14:textId="7596FE1A" w:rsidR="00DE41A6" w:rsidRPr="003210DE" w:rsidRDefault="00DE41A6" w:rsidP="001F1C1A">
            <w:pPr>
              <w:ind w:left="113" w:right="113"/>
              <w:jc w:val="center"/>
              <w:rPr>
                <w:rFonts w:cs="Arial"/>
                <w:b/>
                <w:bCs/>
                <w:color w:val="FFFFFF" w:themeColor="background1"/>
                <w:sz w:val="18"/>
                <w:szCs w:val="18"/>
              </w:rPr>
            </w:pPr>
            <w:r w:rsidRPr="003210DE">
              <w:rPr>
                <w:rFonts w:cs="Arial"/>
                <w:b/>
                <w:bCs/>
                <w:color w:val="FFFFFF" w:themeColor="background1"/>
                <w:sz w:val="18"/>
                <w:szCs w:val="18"/>
              </w:rPr>
              <w:t>P</w:t>
            </w:r>
            <w:r w:rsidR="000B3041" w:rsidRPr="003210DE">
              <w:rPr>
                <w:rFonts w:cs="Arial"/>
                <w:b/>
                <w:bCs/>
                <w:color w:val="FFFFFF" w:themeColor="background1"/>
                <w:sz w:val="18"/>
                <w:szCs w:val="18"/>
              </w:rPr>
              <w:t>ercentage</w:t>
            </w:r>
            <w:r w:rsidRPr="003210DE">
              <w:rPr>
                <w:rFonts w:cs="Arial"/>
                <w:b/>
                <w:bCs/>
                <w:color w:val="FFFFFF" w:themeColor="background1"/>
                <w:sz w:val="18"/>
                <w:szCs w:val="18"/>
              </w:rPr>
              <w:t xml:space="preserve"> of serious claims</w:t>
            </w:r>
            <w:r w:rsidR="003028DF">
              <w:rPr>
                <w:rFonts w:cs="Arial"/>
                <w:b/>
                <w:bCs/>
                <w:color w:val="FFFFFF" w:themeColor="background1"/>
                <w:sz w:val="18"/>
                <w:szCs w:val="18"/>
              </w:rPr>
              <w:t xml:space="preserve"> (%)</w:t>
            </w:r>
          </w:p>
        </w:tc>
        <w:tc>
          <w:tcPr>
            <w:tcW w:w="783" w:type="dxa"/>
            <w:tcBorders>
              <w:bottom w:val="single" w:sz="4" w:space="0" w:color="FFFFFF" w:themeColor="background1"/>
            </w:tcBorders>
            <w:shd w:val="clear" w:color="auto" w:fill="AF1E2D"/>
            <w:textDirection w:val="tbRl"/>
            <w:hideMark/>
          </w:tcPr>
          <w:p w14:paraId="694E018F" w14:textId="77777777" w:rsidR="00DE41A6" w:rsidRPr="003210DE" w:rsidRDefault="00DE41A6" w:rsidP="001F1C1A">
            <w:pPr>
              <w:ind w:left="113" w:right="113"/>
              <w:jc w:val="center"/>
              <w:rPr>
                <w:rFonts w:cs="Arial"/>
                <w:b/>
                <w:bCs/>
                <w:color w:val="FFFFFF" w:themeColor="background1"/>
                <w:sz w:val="18"/>
                <w:szCs w:val="18"/>
              </w:rPr>
            </w:pPr>
            <w:r w:rsidRPr="003210DE">
              <w:rPr>
                <w:rFonts w:cs="Arial"/>
                <w:b/>
                <w:bCs/>
                <w:color w:val="FFFFFF" w:themeColor="background1"/>
                <w:sz w:val="18"/>
                <w:szCs w:val="18"/>
              </w:rPr>
              <w:t>Frequency rate (claims per million hours worked)</w:t>
            </w:r>
          </w:p>
        </w:tc>
        <w:tc>
          <w:tcPr>
            <w:tcW w:w="805" w:type="dxa"/>
            <w:tcBorders>
              <w:bottom w:val="single" w:sz="4" w:space="0" w:color="FFFFFF" w:themeColor="background1"/>
            </w:tcBorders>
            <w:shd w:val="clear" w:color="auto" w:fill="AF1E2D"/>
            <w:textDirection w:val="tbRl"/>
            <w:hideMark/>
          </w:tcPr>
          <w:p w14:paraId="709EC4EE" w14:textId="77777777" w:rsidR="00DE41A6" w:rsidRPr="003210DE" w:rsidRDefault="00DE41A6" w:rsidP="001F1C1A">
            <w:pPr>
              <w:ind w:left="113" w:right="113"/>
              <w:jc w:val="center"/>
              <w:rPr>
                <w:rFonts w:cs="Arial"/>
                <w:b/>
                <w:bCs/>
                <w:color w:val="FFFFFF" w:themeColor="background1"/>
                <w:sz w:val="18"/>
                <w:szCs w:val="18"/>
              </w:rPr>
            </w:pPr>
            <w:r w:rsidRPr="003210DE">
              <w:rPr>
                <w:rFonts w:cs="Arial"/>
                <w:b/>
                <w:bCs/>
                <w:color w:val="FFFFFF" w:themeColor="background1"/>
                <w:sz w:val="18"/>
                <w:szCs w:val="18"/>
              </w:rPr>
              <w:t>Incidence rate (claims per 1,000 employees)</w:t>
            </w:r>
          </w:p>
        </w:tc>
      </w:tr>
      <w:tr w:rsidR="00DA0945" w:rsidRPr="00DF46B6" w14:paraId="203104B6" w14:textId="77777777" w:rsidTr="00011500">
        <w:trPr>
          <w:trHeight w:val="255"/>
        </w:trPr>
        <w:tc>
          <w:tcPr>
            <w:tcW w:w="2709" w:type="dxa"/>
            <w:tcBorders>
              <w:top w:val="single" w:sz="4" w:space="0" w:color="FFFFFF" w:themeColor="background1"/>
              <w:bottom w:val="single" w:sz="4" w:space="0" w:color="BFBFBF" w:themeColor="background1" w:themeShade="BF"/>
            </w:tcBorders>
            <w:shd w:val="clear" w:color="auto" w:fill="auto"/>
            <w:noWrap/>
            <w:vAlign w:val="bottom"/>
            <w:hideMark/>
          </w:tcPr>
          <w:p w14:paraId="12C284A6" w14:textId="426C9510" w:rsidR="00DA0945" w:rsidRPr="003210DE" w:rsidRDefault="00DA0945" w:rsidP="00CD6A8D">
            <w:pPr>
              <w:rPr>
                <w:rFonts w:cs="Arial"/>
                <w:b/>
                <w:bCs/>
                <w:sz w:val="18"/>
                <w:szCs w:val="18"/>
              </w:rPr>
            </w:pPr>
            <w:r w:rsidRPr="006C00E2">
              <w:rPr>
                <w:rFonts w:cs="Arial"/>
                <w:sz w:val="18"/>
                <w:szCs w:val="18"/>
              </w:rPr>
              <w:t>Health care and social assistance</w:t>
            </w:r>
          </w:p>
        </w:tc>
        <w:tc>
          <w:tcPr>
            <w:tcW w:w="851"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4B678A67" w14:textId="5A9F697E" w:rsidR="00DA0945" w:rsidRPr="003210DE" w:rsidRDefault="00DA0945" w:rsidP="00CD6A8D">
            <w:pPr>
              <w:jc w:val="right"/>
              <w:rPr>
                <w:rFonts w:cs="Arial"/>
                <w:sz w:val="18"/>
                <w:szCs w:val="18"/>
              </w:rPr>
            </w:pPr>
            <w:r w:rsidRPr="006C00E2">
              <w:rPr>
                <w:rFonts w:cs="Arial"/>
                <w:sz w:val="18"/>
                <w:szCs w:val="18"/>
              </w:rPr>
              <w:t>1.763</w:t>
            </w:r>
          </w:p>
        </w:tc>
        <w:tc>
          <w:tcPr>
            <w:tcW w:w="708"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5E3570CD" w14:textId="689D7FA2" w:rsidR="00DA0945" w:rsidRPr="003210DE" w:rsidRDefault="00DA0945" w:rsidP="00CD6A8D">
            <w:pPr>
              <w:jc w:val="right"/>
              <w:rPr>
                <w:rFonts w:cs="Arial"/>
                <w:sz w:val="18"/>
                <w:szCs w:val="18"/>
              </w:rPr>
            </w:pPr>
            <w:r w:rsidRPr="006C00E2">
              <w:rPr>
                <w:rFonts w:cs="Arial"/>
                <w:sz w:val="18"/>
                <w:szCs w:val="18"/>
              </w:rPr>
              <w:t>13.8</w:t>
            </w:r>
          </w:p>
        </w:tc>
        <w:tc>
          <w:tcPr>
            <w:tcW w:w="972"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43354B14" w14:textId="4F38E608" w:rsidR="00DA0945" w:rsidRPr="003210DE" w:rsidRDefault="00DA0945" w:rsidP="00CD6A8D">
            <w:pPr>
              <w:jc w:val="right"/>
              <w:rPr>
                <w:rFonts w:cs="Arial"/>
                <w:sz w:val="18"/>
                <w:szCs w:val="18"/>
              </w:rPr>
            </w:pPr>
            <w:r w:rsidRPr="006C00E2">
              <w:rPr>
                <w:rFonts w:cs="Arial"/>
                <w:sz w:val="18"/>
                <w:szCs w:val="18"/>
              </w:rPr>
              <w:t>94</w:t>
            </w:r>
          </w:p>
        </w:tc>
        <w:tc>
          <w:tcPr>
            <w:tcW w:w="680"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6E8E199A" w14:textId="4587EA92" w:rsidR="00DA0945" w:rsidRPr="003210DE" w:rsidRDefault="00DA0945" w:rsidP="00CD6A8D">
            <w:pPr>
              <w:jc w:val="right"/>
              <w:rPr>
                <w:rFonts w:cs="Arial"/>
                <w:sz w:val="18"/>
                <w:szCs w:val="18"/>
              </w:rPr>
            </w:pPr>
            <w:r w:rsidRPr="006C00E2">
              <w:rPr>
                <w:rFonts w:cs="Arial"/>
                <w:sz w:val="18"/>
                <w:szCs w:val="18"/>
              </w:rPr>
              <w:t>1.754</w:t>
            </w:r>
          </w:p>
        </w:tc>
        <w:tc>
          <w:tcPr>
            <w:tcW w:w="908"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5C7912E4" w14:textId="0A3EBAC9" w:rsidR="00DA0945" w:rsidRPr="003210DE" w:rsidRDefault="00DA0945" w:rsidP="00CD6A8D">
            <w:pPr>
              <w:jc w:val="right"/>
              <w:rPr>
                <w:rFonts w:cs="Arial"/>
                <w:sz w:val="18"/>
                <w:szCs w:val="18"/>
              </w:rPr>
            </w:pPr>
            <w:r w:rsidRPr="006C00E2">
              <w:rPr>
                <w:rFonts w:cs="Arial"/>
                <w:sz w:val="18"/>
                <w:szCs w:val="18"/>
              </w:rPr>
              <w:t>2.517</w:t>
            </w:r>
          </w:p>
        </w:tc>
        <w:tc>
          <w:tcPr>
            <w:tcW w:w="871"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2BD6AF0A" w14:textId="23905909" w:rsidR="00DA0945" w:rsidRPr="003210DE" w:rsidRDefault="00DA0945" w:rsidP="00CD6A8D">
            <w:pPr>
              <w:jc w:val="right"/>
              <w:rPr>
                <w:rFonts w:cs="Arial"/>
                <w:sz w:val="18"/>
                <w:szCs w:val="18"/>
              </w:rPr>
            </w:pPr>
            <w:r w:rsidRPr="006C00E2">
              <w:rPr>
                <w:rFonts w:cs="Arial"/>
                <w:sz w:val="18"/>
                <w:szCs w:val="18"/>
              </w:rPr>
              <w:t>21,603</w:t>
            </w:r>
          </w:p>
        </w:tc>
        <w:tc>
          <w:tcPr>
            <w:tcW w:w="709"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6605CFEC" w14:textId="3839C850" w:rsidR="00DA0945" w:rsidRPr="003210DE" w:rsidRDefault="00DA0945" w:rsidP="00CD6A8D">
            <w:pPr>
              <w:jc w:val="right"/>
              <w:rPr>
                <w:rFonts w:cs="Arial"/>
                <w:sz w:val="18"/>
                <w:szCs w:val="18"/>
              </w:rPr>
            </w:pPr>
            <w:r w:rsidRPr="006C00E2">
              <w:rPr>
                <w:rFonts w:cs="Arial"/>
                <w:sz w:val="18"/>
                <w:szCs w:val="18"/>
              </w:rPr>
              <w:t>17.9</w:t>
            </w:r>
          </w:p>
        </w:tc>
        <w:tc>
          <w:tcPr>
            <w:tcW w:w="783"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080680E8" w14:textId="6A10EE51" w:rsidR="00DA0945" w:rsidRPr="003210DE" w:rsidRDefault="00DA0945" w:rsidP="00CD6A8D">
            <w:pPr>
              <w:jc w:val="right"/>
              <w:rPr>
                <w:rFonts w:cs="Arial"/>
                <w:sz w:val="18"/>
                <w:szCs w:val="18"/>
              </w:rPr>
            </w:pPr>
            <w:r w:rsidRPr="006C00E2">
              <w:rPr>
                <w:rFonts w:cs="Arial"/>
                <w:sz w:val="18"/>
                <w:szCs w:val="18"/>
              </w:rPr>
              <w:t>8.6</w:t>
            </w:r>
          </w:p>
        </w:tc>
        <w:tc>
          <w:tcPr>
            <w:tcW w:w="805"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7C8BF488" w14:textId="26937B0F" w:rsidR="00DA0945" w:rsidRPr="003210DE" w:rsidRDefault="00DA0945" w:rsidP="00CD6A8D">
            <w:pPr>
              <w:jc w:val="right"/>
              <w:rPr>
                <w:rFonts w:cs="Arial"/>
                <w:sz w:val="18"/>
                <w:szCs w:val="18"/>
              </w:rPr>
            </w:pPr>
            <w:r w:rsidRPr="006C00E2">
              <w:rPr>
                <w:rFonts w:cs="Arial"/>
                <w:sz w:val="18"/>
                <w:szCs w:val="18"/>
              </w:rPr>
              <w:t>12.3</w:t>
            </w:r>
          </w:p>
        </w:tc>
      </w:tr>
      <w:tr w:rsidR="00DA0945" w:rsidRPr="00DF46B6" w14:paraId="5D504300"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38E84F9" w14:textId="02E4BBEE" w:rsidR="00DA0945" w:rsidRPr="003210DE" w:rsidRDefault="00DA0945" w:rsidP="00CD6A8D">
            <w:pPr>
              <w:rPr>
                <w:rFonts w:cs="Arial"/>
                <w:b/>
                <w:bCs/>
                <w:sz w:val="18"/>
                <w:szCs w:val="18"/>
              </w:rPr>
            </w:pPr>
            <w:r w:rsidRPr="006C00E2">
              <w:rPr>
                <w:rFonts w:cs="Arial"/>
                <w:sz w:val="18"/>
                <w:szCs w:val="18"/>
              </w:rPr>
              <w:t>Construction</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D90098A" w14:textId="1853495F" w:rsidR="00DA0945" w:rsidRPr="003210DE" w:rsidRDefault="00DA0945" w:rsidP="00CD6A8D">
            <w:pPr>
              <w:jc w:val="right"/>
              <w:rPr>
                <w:rFonts w:cs="Arial"/>
                <w:sz w:val="18"/>
                <w:szCs w:val="18"/>
              </w:rPr>
            </w:pPr>
            <w:r w:rsidRPr="006C00E2">
              <w:rPr>
                <w:rFonts w:cs="Arial"/>
                <w:sz w:val="18"/>
                <w:szCs w:val="18"/>
              </w:rPr>
              <w:t>1.17</w:t>
            </w:r>
            <w:r w:rsidR="001141EB" w:rsidRPr="006C00E2">
              <w:rPr>
                <w:rFonts w:cs="Arial"/>
                <w:sz w:val="18"/>
                <w:szCs w:val="18"/>
              </w:rPr>
              <w:t>9</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79CADF1A" w14:textId="7D365A64" w:rsidR="00DA0945" w:rsidRPr="003210DE" w:rsidRDefault="00DA0945" w:rsidP="00CD6A8D">
            <w:pPr>
              <w:jc w:val="right"/>
              <w:rPr>
                <w:rFonts w:cs="Arial"/>
                <w:sz w:val="18"/>
                <w:szCs w:val="18"/>
              </w:rPr>
            </w:pPr>
            <w:r w:rsidRPr="006C00E2">
              <w:rPr>
                <w:rFonts w:cs="Arial"/>
                <w:sz w:val="18"/>
                <w:szCs w:val="18"/>
              </w:rPr>
              <w:t>9.2</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6DDDED4" w14:textId="7414A62A" w:rsidR="00DA0945" w:rsidRPr="003210DE" w:rsidRDefault="003F163A" w:rsidP="00CD6A8D">
            <w:pPr>
              <w:jc w:val="right"/>
              <w:rPr>
                <w:rFonts w:cs="Arial"/>
                <w:sz w:val="18"/>
                <w:szCs w:val="18"/>
              </w:rPr>
            </w:pPr>
            <w:r>
              <w:rPr>
                <w:rFonts w:cs="Arial"/>
                <w:sz w:val="18"/>
                <w:szCs w:val="18"/>
              </w:rPr>
              <w:t>77</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8BA6AEB" w14:textId="7D7D0C3C" w:rsidR="00DA0945" w:rsidRPr="003210DE" w:rsidRDefault="00DA0945" w:rsidP="00CD6A8D">
            <w:pPr>
              <w:jc w:val="right"/>
              <w:rPr>
                <w:rFonts w:cs="Arial"/>
                <w:sz w:val="18"/>
                <w:szCs w:val="18"/>
              </w:rPr>
            </w:pPr>
            <w:r w:rsidRPr="006C00E2">
              <w:rPr>
                <w:rFonts w:cs="Arial"/>
                <w:sz w:val="18"/>
                <w:szCs w:val="18"/>
              </w:rPr>
              <w:t>0.954</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2A4959B" w14:textId="414B4372" w:rsidR="00DA0945" w:rsidRPr="003210DE" w:rsidRDefault="00DA0945" w:rsidP="00CD6A8D">
            <w:pPr>
              <w:jc w:val="right"/>
              <w:rPr>
                <w:rFonts w:cs="Arial"/>
                <w:sz w:val="18"/>
                <w:szCs w:val="18"/>
              </w:rPr>
            </w:pPr>
            <w:r w:rsidRPr="006C00E2">
              <w:rPr>
                <w:rFonts w:cs="Arial"/>
                <w:sz w:val="18"/>
                <w:szCs w:val="18"/>
              </w:rPr>
              <w:t>1.833</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F0C4C26" w14:textId="7F674ABF" w:rsidR="00DA0945" w:rsidRPr="003210DE" w:rsidRDefault="00DA0945" w:rsidP="00CD6A8D">
            <w:pPr>
              <w:jc w:val="right"/>
              <w:rPr>
                <w:rFonts w:cs="Arial"/>
                <w:sz w:val="18"/>
                <w:szCs w:val="18"/>
              </w:rPr>
            </w:pPr>
            <w:r w:rsidRPr="006C00E2">
              <w:rPr>
                <w:rFonts w:cs="Arial"/>
                <w:sz w:val="18"/>
                <w:szCs w:val="18"/>
              </w:rPr>
              <w:t>15,567</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75D23CC5" w14:textId="1BC68725" w:rsidR="00DA0945" w:rsidRPr="003210DE" w:rsidRDefault="00DA0945" w:rsidP="00CD6A8D">
            <w:pPr>
              <w:jc w:val="right"/>
              <w:rPr>
                <w:rFonts w:cs="Arial"/>
                <w:sz w:val="18"/>
                <w:szCs w:val="18"/>
              </w:rPr>
            </w:pPr>
            <w:r w:rsidRPr="006C00E2">
              <w:rPr>
                <w:rFonts w:cs="Arial"/>
                <w:sz w:val="18"/>
                <w:szCs w:val="18"/>
              </w:rPr>
              <w:t>12.9</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D725225" w14:textId="24C88480" w:rsidR="00DA0945" w:rsidRPr="003210DE" w:rsidRDefault="00DA0945" w:rsidP="00CD6A8D">
            <w:pPr>
              <w:jc w:val="right"/>
              <w:rPr>
                <w:rFonts w:cs="Arial"/>
                <w:sz w:val="18"/>
                <w:szCs w:val="18"/>
              </w:rPr>
            </w:pPr>
            <w:r w:rsidRPr="006C00E2">
              <w:rPr>
                <w:rFonts w:cs="Arial"/>
                <w:sz w:val="18"/>
                <w:szCs w:val="18"/>
              </w:rPr>
              <w:t>8.5</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5C62397" w14:textId="3B8FEEC7" w:rsidR="00DA0945" w:rsidRPr="003210DE" w:rsidRDefault="00DA0945" w:rsidP="00CD6A8D">
            <w:pPr>
              <w:jc w:val="right"/>
              <w:rPr>
                <w:rFonts w:cs="Arial"/>
                <w:sz w:val="18"/>
                <w:szCs w:val="18"/>
              </w:rPr>
            </w:pPr>
            <w:r w:rsidRPr="006C00E2">
              <w:rPr>
                <w:rFonts w:cs="Arial"/>
                <w:sz w:val="18"/>
                <w:szCs w:val="18"/>
              </w:rPr>
              <w:t>16.3</w:t>
            </w:r>
          </w:p>
        </w:tc>
      </w:tr>
      <w:tr w:rsidR="00DA0945" w:rsidRPr="00DF46B6" w14:paraId="3259385E"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B274D76" w14:textId="1BC81EB0" w:rsidR="00DA0945" w:rsidRPr="003210DE" w:rsidRDefault="00DA0945" w:rsidP="00CD6A8D">
            <w:pPr>
              <w:rPr>
                <w:rFonts w:cs="Arial"/>
                <w:b/>
                <w:bCs/>
                <w:sz w:val="18"/>
                <w:szCs w:val="18"/>
              </w:rPr>
            </w:pPr>
            <w:r w:rsidRPr="006C00E2">
              <w:rPr>
                <w:rFonts w:cs="Arial"/>
                <w:sz w:val="18"/>
                <w:szCs w:val="18"/>
              </w:rPr>
              <w:t>Manufacturing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DD38860" w14:textId="674E09F8" w:rsidR="00DA0945" w:rsidRPr="003210DE" w:rsidRDefault="00DA0945" w:rsidP="00CD6A8D">
            <w:pPr>
              <w:jc w:val="right"/>
              <w:rPr>
                <w:rFonts w:cs="Arial"/>
                <w:sz w:val="18"/>
                <w:szCs w:val="18"/>
              </w:rPr>
            </w:pPr>
            <w:r w:rsidRPr="006C00E2">
              <w:rPr>
                <w:rFonts w:cs="Arial"/>
                <w:sz w:val="18"/>
                <w:szCs w:val="18"/>
              </w:rPr>
              <w:t>0.887</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1723A2EB" w14:textId="2936A7CA" w:rsidR="00DA0945" w:rsidRPr="003210DE" w:rsidRDefault="00DA0945" w:rsidP="00CD6A8D">
            <w:pPr>
              <w:jc w:val="right"/>
              <w:rPr>
                <w:rFonts w:cs="Arial"/>
                <w:sz w:val="18"/>
                <w:szCs w:val="18"/>
              </w:rPr>
            </w:pPr>
            <w:r w:rsidRPr="006C00E2">
              <w:rPr>
                <w:rFonts w:cs="Arial"/>
                <w:sz w:val="18"/>
                <w:szCs w:val="18"/>
              </w:rPr>
              <w:t>6.9</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D2DD541" w14:textId="53C00BFB" w:rsidR="00DA0945" w:rsidRPr="003210DE" w:rsidRDefault="00DA0945" w:rsidP="00CD6A8D">
            <w:pPr>
              <w:jc w:val="right"/>
              <w:rPr>
                <w:rFonts w:cs="Arial"/>
                <w:sz w:val="18"/>
                <w:szCs w:val="18"/>
              </w:rPr>
            </w:pPr>
            <w:r w:rsidRPr="006C00E2">
              <w:rPr>
                <w:rFonts w:cs="Arial"/>
                <w:sz w:val="18"/>
                <w:szCs w:val="18"/>
              </w:rPr>
              <w:t>94</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25B0E2E" w14:textId="28CD277C" w:rsidR="00DA0945" w:rsidRPr="003210DE" w:rsidRDefault="00DA0945" w:rsidP="00CD6A8D">
            <w:pPr>
              <w:jc w:val="right"/>
              <w:rPr>
                <w:rFonts w:cs="Arial"/>
                <w:sz w:val="18"/>
                <w:szCs w:val="18"/>
              </w:rPr>
            </w:pPr>
            <w:r w:rsidRPr="006C00E2">
              <w:rPr>
                <w:rFonts w:cs="Arial"/>
                <w:sz w:val="18"/>
                <w:szCs w:val="18"/>
              </w:rPr>
              <w:t>0.841</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A3BE64F" w14:textId="617080C9" w:rsidR="00DA0945" w:rsidRPr="003210DE" w:rsidRDefault="00DA0945" w:rsidP="00CD6A8D">
            <w:pPr>
              <w:jc w:val="right"/>
              <w:rPr>
                <w:rFonts w:cs="Arial"/>
                <w:sz w:val="18"/>
                <w:szCs w:val="18"/>
              </w:rPr>
            </w:pPr>
            <w:r w:rsidRPr="006C00E2">
              <w:rPr>
                <w:rFonts w:cs="Arial"/>
                <w:sz w:val="18"/>
                <w:szCs w:val="18"/>
              </w:rPr>
              <w:t>1.537</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6FF383E" w14:textId="34097676" w:rsidR="00DA0945" w:rsidRPr="003210DE" w:rsidRDefault="00DA0945" w:rsidP="00CD6A8D">
            <w:pPr>
              <w:jc w:val="right"/>
              <w:rPr>
                <w:rFonts w:cs="Arial"/>
                <w:sz w:val="18"/>
                <w:szCs w:val="18"/>
              </w:rPr>
            </w:pPr>
            <w:r w:rsidRPr="006C00E2">
              <w:rPr>
                <w:rFonts w:cs="Arial"/>
                <w:sz w:val="18"/>
                <w:szCs w:val="18"/>
              </w:rPr>
              <w:t>14,014</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181D90AC" w14:textId="2A3B675E" w:rsidR="00DA0945" w:rsidRPr="003210DE" w:rsidRDefault="00DA0945" w:rsidP="00CD6A8D">
            <w:pPr>
              <w:jc w:val="right"/>
              <w:rPr>
                <w:rFonts w:cs="Arial"/>
                <w:sz w:val="18"/>
                <w:szCs w:val="18"/>
              </w:rPr>
            </w:pPr>
            <w:r w:rsidRPr="006C00E2">
              <w:rPr>
                <w:rFonts w:cs="Arial"/>
                <w:sz w:val="18"/>
                <w:szCs w:val="18"/>
              </w:rPr>
              <w:t>11.6</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143CA69" w14:textId="5ED5A11B" w:rsidR="00DA0945" w:rsidRPr="003210DE" w:rsidRDefault="00DA0945" w:rsidP="00CD6A8D">
            <w:pPr>
              <w:jc w:val="right"/>
              <w:rPr>
                <w:rFonts w:cs="Arial"/>
                <w:sz w:val="18"/>
                <w:szCs w:val="18"/>
              </w:rPr>
            </w:pPr>
            <w:r w:rsidRPr="006C00E2">
              <w:rPr>
                <w:rFonts w:cs="Arial"/>
                <w:sz w:val="18"/>
                <w:szCs w:val="18"/>
              </w:rPr>
              <w:t>9.1</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0B8F343" w14:textId="44927169" w:rsidR="00DA0945" w:rsidRPr="003210DE" w:rsidRDefault="00DA0945" w:rsidP="00CD6A8D">
            <w:pPr>
              <w:jc w:val="right"/>
              <w:rPr>
                <w:rFonts w:cs="Arial"/>
                <w:sz w:val="18"/>
                <w:szCs w:val="18"/>
              </w:rPr>
            </w:pPr>
            <w:r w:rsidRPr="006C00E2">
              <w:rPr>
                <w:rFonts w:cs="Arial"/>
                <w:sz w:val="18"/>
                <w:szCs w:val="18"/>
              </w:rPr>
              <w:t>16.7</w:t>
            </w:r>
          </w:p>
        </w:tc>
      </w:tr>
      <w:tr w:rsidR="00DA0945" w:rsidRPr="00DF46B6" w14:paraId="35F0EFCA"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D43EA0" w14:textId="41159280" w:rsidR="00DA0945" w:rsidRPr="003210DE" w:rsidRDefault="00DA0945" w:rsidP="00CD6A8D">
            <w:pPr>
              <w:rPr>
                <w:rFonts w:cs="Arial"/>
                <w:b/>
                <w:bCs/>
                <w:sz w:val="18"/>
                <w:szCs w:val="18"/>
              </w:rPr>
            </w:pPr>
            <w:r w:rsidRPr="006C00E2">
              <w:rPr>
                <w:rFonts w:cs="Arial"/>
                <w:sz w:val="18"/>
                <w:szCs w:val="18"/>
              </w:rPr>
              <w:t>Public administration and safety</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07336C0" w14:textId="73A20BAB" w:rsidR="00DA0945" w:rsidRPr="003210DE" w:rsidRDefault="00DA0945" w:rsidP="00CD6A8D">
            <w:pPr>
              <w:jc w:val="right"/>
              <w:rPr>
                <w:rFonts w:cs="Arial"/>
                <w:sz w:val="18"/>
                <w:szCs w:val="18"/>
              </w:rPr>
            </w:pPr>
            <w:r w:rsidRPr="006C00E2">
              <w:rPr>
                <w:rFonts w:cs="Arial"/>
                <w:sz w:val="18"/>
                <w:szCs w:val="18"/>
              </w:rPr>
              <w:t>0.828</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7F08272F" w14:textId="30CFB4CB" w:rsidR="00DA0945" w:rsidRPr="003210DE" w:rsidRDefault="00DA0945" w:rsidP="00CD6A8D">
            <w:pPr>
              <w:jc w:val="right"/>
              <w:rPr>
                <w:rFonts w:cs="Arial"/>
                <w:sz w:val="18"/>
                <w:szCs w:val="18"/>
              </w:rPr>
            </w:pPr>
            <w:r w:rsidRPr="006C00E2">
              <w:rPr>
                <w:rFonts w:cs="Arial"/>
                <w:sz w:val="18"/>
                <w:szCs w:val="18"/>
              </w:rPr>
              <w:t>6.5</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6D42231" w14:textId="09988563" w:rsidR="00DA0945" w:rsidRPr="003210DE" w:rsidRDefault="00DA0945" w:rsidP="00CD6A8D">
            <w:pPr>
              <w:jc w:val="right"/>
              <w:rPr>
                <w:rFonts w:cs="Arial"/>
                <w:sz w:val="18"/>
                <w:szCs w:val="18"/>
              </w:rPr>
            </w:pPr>
            <w:r w:rsidRPr="006C00E2">
              <w:rPr>
                <w:rFonts w:cs="Arial"/>
                <w:sz w:val="18"/>
                <w:szCs w:val="18"/>
              </w:rPr>
              <w:t>99</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330B633" w14:textId="42DB8D20" w:rsidR="00DA0945" w:rsidRPr="003210DE" w:rsidRDefault="00DA0945" w:rsidP="00CD6A8D">
            <w:pPr>
              <w:jc w:val="right"/>
              <w:rPr>
                <w:rFonts w:cs="Arial"/>
                <w:sz w:val="18"/>
                <w:szCs w:val="18"/>
              </w:rPr>
            </w:pPr>
            <w:r w:rsidRPr="006C00E2">
              <w:rPr>
                <w:rFonts w:cs="Arial"/>
                <w:sz w:val="18"/>
                <w:szCs w:val="18"/>
              </w:rPr>
              <w:t>0.843</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ECA9ADE" w14:textId="7BC1D2C6" w:rsidR="00DA0945" w:rsidRPr="003210DE" w:rsidRDefault="00DA0945" w:rsidP="00CD6A8D">
            <w:pPr>
              <w:jc w:val="right"/>
              <w:rPr>
                <w:rFonts w:cs="Arial"/>
                <w:sz w:val="18"/>
                <w:szCs w:val="18"/>
              </w:rPr>
            </w:pPr>
            <w:r w:rsidRPr="006C00E2">
              <w:rPr>
                <w:rFonts w:cs="Arial"/>
                <w:sz w:val="18"/>
                <w:szCs w:val="18"/>
              </w:rPr>
              <w:t>1.398</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DA41667" w14:textId="55BFE113" w:rsidR="00DA0945" w:rsidRPr="003210DE" w:rsidRDefault="00DA0945" w:rsidP="00CD6A8D">
            <w:pPr>
              <w:jc w:val="right"/>
              <w:rPr>
                <w:rFonts w:cs="Arial"/>
                <w:sz w:val="18"/>
                <w:szCs w:val="18"/>
              </w:rPr>
            </w:pPr>
            <w:r w:rsidRPr="006C00E2">
              <w:rPr>
                <w:rFonts w:cs="Arial"/>
                <w:sz w:val="18"/>
                <w:szCs w:val="18"/>
              </w:rPr>
              <w:t>9,620</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1AFC72DE" w14:textId="43F93B38" w:rsidR="00DA0945" w:rsidRPr="003210DE" w:rsidRDefault="00DA0945" w:rsidP="00CD6A8D">
            <w:pPr>
              <w:jc w:val="right"/>
              <w:rPr>
                <w:rFonts w:cs="Arial"/>
                <w:sz w:val="18"/>
                <w:szCs w:val="18"/>
              </w:rPr>
            </w:pPr>
            <w:r w:rsidRPr="006C00E2">
              <w:rPr>
                <w:rFonts w:cs="Arial"/>
                <w:sz w:val="18"/>
                <w:szCs w:val="18"/>
              </w:rPr>
              <w:t>8.0</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1CF7574" w14:textId="245D6C09" w:rsidR="00DA0945" w:rsidRPr="003210DE" w:rsidRDefault="00DA0945" w:rsidP="00CD6A8D">
            <w:pPr>
              <w:jc w:val="right"/>
              <w:rPr>
                <w:rFonts w:cs="Arial"/>
                <w:sz w:val="18"/>
                <w:szCs w:val="18"/>
              </w:rPr>
            </w:pPr>
            <w:r w:rsidRPr="006C00E2">
              <w:rPr>
                <w:rFonts w:cs="Arial"/>
                <w:sz w:val="18"/>
                <w:szCs w:val="18"/>
              </w:rPr>
              <w:t>6.9</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ED9D5EE" w14:textId="2F066512" w:rsidR="00DA0945" w:rsidRPr="003210DE" w:rsidRDefault="00DA0945" w:rsidP="00CD6A8D">
            <w:pPr>
              <w:jc w:val="right"/>
              <w:rPr>
                <w:rFonts w:cs="Arial"/>
                <w:sz w:val="18"/>
                <w:szCs w:val="18"/>
              </w:rPr>
            </w:pPr>
            <w:r w:rsidRPr="006C00E2">
              <w:rPr>
                <w:rFonts w:cs="Arial"/>
                <w:sz w:val="18"/>
                <w:szCs w:val="18"/>
              </w:rPr>
              <w:t>11.4</w:t>
            </w:r>
          </w:p>
        </w:tc>
      </w:tr>
      <w:tr w:rsidR="00DA0945" w:rsidRPr="00DF46B6" w14:paraId="22C2E8BA"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72BFA9C" w14:textId="3AF20883" w:rsidR="00DA0945" w:rsidRPr="003210DE" w:rsidRDefault="00DA0945" w:rsidP="00CD6A8D">
            <w:pPr>
              <w:rPr>
                <w:rFonts w:cs="Arial"/>
                <w:b/>
                <w:bCs/>
                <w:sz w:val="18"/>
                <w:szCs w:val="18"/>
              </w:rPr>
            </w:pPr>
            <w:r w:rsidRPr="006C00E2">
              <w:rPr>
                <w:rFonts w:cs="Arial"/>
                <w:sz w:val="18"/>
                <w:szCs w:val="18"/>
              </w:rPr>
              <w:t>Transport, postal and warehousing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D3A37E4" w14:textId="723D4BF9" w:rsidR="00DA0945" w:rsidRPr="003210DE" w:rsidRDefault="00DA0945" w:rsidP="00CD6A8D">
            <w:pPr>
              <w:jc w:val="right"/>
              <w:rPr>
                <w:rFonts w:cs="Arial"/>
                <w:sz w:val="18"/>
                <w:szCs w:val="18"/>
              </w:rPr>
            </w:pPr>
            <w:r w:rsidRPr="006C00E2">
              <w:rPr>
                <w:rFonts w:cs="Arial"/>
                <w:sz w:val="18"/>
                <w:szCs w:val="18"/>
              </w:rPr>
              <w:t>0.641</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6D7F2488" w14:textId="2B57A35E" w:rsidR="00DA0945" w:rsidRPr="003210DE" w:rsidRDefault="00DA0945" w:rsidP="00CD6A8D">
            <w:pPr>
              <w:jc w:val="right"/>
              <w:rPr>
                <w:rFonts w:cs="Arial"/>
                <w:sz w:val="18"/>
                <w:szCs w:val="18"/>
              </w:rPr>
            </w:pPr>
            <w:r w:rsidRPr="006C00E2">
              <w:rPr>
                <w:rFonts w:cs="Arial"/>
                <w:sz w:val="18"/>
                <w:szCs w:val="18"/>
              </w:rPr>
              <w:t>5.0</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1A9553D" w14:textId="3B41DB57" w:rsidR="00DA0945" w:rsidRPr="003210DE" w:rsidRDefault="00DA0945" w:rsidP="00CD6A8D">
            <w:pPr>
              <w:jc w:val="right"/>
              <w:rPr>
                <w:rFonts w:cs="Arial"/>
                <w:sz w:val="18"/>
                <w:szCs w:val="18"/>
              </w:rPr>
            </w:pPr>
            <w:r w:rsidRPr="006C00E2">
              <w:rPr>
                <w:rFonts w:cs="Arial"/>
                <w:sz w:val="18"/>
                <w:szCs w:val="18"/>
              </w:rPr>
              <w:t>84</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837EB4A" w14:textId="1A6CED28" w:rsidR="00DA0945" w:rsidRPr="003210DE" w:rsidRDefault="00DA0945" w:rsidP="00CD6A8D">
            <w:pPr>
              <w:jc w:val="right"/>
              <w:rPr>
                <w:rFonts w:cs="Arial"/>
                <w:sz w:val="18"/>
                <w:szCs w:val="18"/>
              </w:rPr>
            </w:pPr>
            <w:r w:rsidRPr="006C00E2">
              <w:rPr>
                <w:rFonts w:cs="Arial"/>
                <w:sz w:val="18"/>
                <w:szCs w:val="18"/>
              </w:rPr>
              <w:t>0.567</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44A3F77" w14:textId="5FD2D4E5" w:rsidR="00DA0945" w:rsidRPr="003210DE" w:rsidRDefault="00DA0945" w:rsidP="00CD6A8D">
            <w:pPr>
              <w:jc w:val="right"/>
              <w:rPr>
                <w:rFonts w:cs="Arial"/>
                <w:sz w:val="18"/>
                <w:szCs w:val="18"/>
              </w:rPr>
            </w:pPr>
            <w:r w:rsidRPr="006C00E2">
              <w:rPr>
                <w:rFonts w:cs="Arial"/>
                <w:sz w:val="18"/>
                <w:szCs w:val="18"/>
              </w:rPr>
              <w:t>1.028</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F7179F2" w14:textId="363E4C54" w:rsidR="00DA0945" w:rsidRPr="003210DE" w:rsidRDefault="00DA0945" w:rsidP="00CD6A8D">
            <w:pPr>
              <w:jc w:val="right"/>
              <w:rPr>
                <w:rFonts w:cs="Arial"/>
                <w:sz w:val="18"/>
                <w:szCs w:val="18"/>
              </w:rPr>
            </w:pPr>
            <w:r w:rsidRPr="006C00E2">
              <w:rPr>
                <w:rFonts w:cs="Arial"/>
                <w:sz w:val="18"/>
                <w:szCs w:val="18"/>
              </w:rPr>
              <w:t>9,190</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5F5FF7DA" w14:textId="4B61A46A" w:rsidR="00DA0945" w:rsidRPr="003210DE" w:rsidRDefault="00DA0945" w:rsidP="00CD6A8D">
            <w:pPr>
              <w:jc w:val="right"/>
              <w:rPr>
                <w:rFonts w:cs="Arial"/>
                <w:sz w:val="18"/>
                <w:szCs w:val="18"/>
              </w:rPr>
            </w:pPr>
            <w:r w:rsidRPr="006C00E2">
              <w:rPr>
                <w:rFonts w:cs="Arial"/>
                <w:sz w:val="18"/>
                <w:szCs w:val="18"/>
              </w:rPr>
              <w:t>7.6</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FB45636" w14:textId="01E41D69" w:rsidR="00DA0945" w:rsidRPr="003210DE" w:rsidRDefault="00DA0945" w:rsidP="00CD6A8D">
            <w:pPr>
              <w:jc w:val="right"/>
              <w:rPr>
                <w:rFonts w:cs="Arial"/>
                <w:sz w:val="18"/>
                <w:szCs w:val="18"/>
              </w:rPr>
            </w:pPr>
            <w:r w:rsidRPr="006C00E2">
              <w:rPr>
                <w:rFonts w:cs="Arial"/>
                <w:sz w:val="18"/>
                <w:szCs w:val="18"/>
              </w:rPr>
              <w:t>8.9</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45C44A9" w14:textId="2748E60A" w:rsidR="00DA0945" w:rsidRPr="003210DE" w:rsidRDefault="00DA0945" w:rsidP="00CD6A8D">
            <w:pPr>
              <w:jc w:val="right"/>
              <w:rPr>
                <w:rFonts w:cs="Arial"/>
                <w:sz w:val="18"/>
                <w:szCs w:val="18"/>
              </w:rPr>
            </w:pPr>
            <w:r w:rsidRPr="006C00E2">
              <w:rPr>
                <w:rFonts w:cs="Arial"/>
                <w:sz w:val="18"/>
                <w:szCs w:val="18"/>
              </w:rPr>
              <w:t>16.2</w:t>
            </w:r>
          </w:p>
        </w:tc>
      </w:tr>
      <w:tr w:rsidR="00DA0945" w:rsidRPr="00DF46B6" w14:paraId="6B301506"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A66FF8A" w14:textId="32ADDD83" w:rsidR="00DA0945" w:rsidRPr="003210DE" w:rsidRDefault="00DA0945" w:rsidP="00CD6A8D">
            <w:pPr>
              <w:rPr>
                <w:rFonts w:cs="Arial"/>
                <w:b/>
                <w:bCs/>
                <w:sz w:val="18"/>
                <w:szCs w:val="18"/>
              </w:rPr>
            </w:pPr>
            <w:r w:rsidRPr="006C00E2">
              <w:rPr>
                <w:rFonts w:cs="Arial"/>
                <w:sz w:val="18"/>
                <w:szCs w:val="18"/>
              </w:rPr>
              <w:t>Retail trade</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C660E0D" w14:textId="5317A6D5" w:rsidR="00DA0945" w:rsidRPr="003210DE" w:rsidRDefault="00DA0945" w:rsidP="00CD6A8D">
            <w:pPr>
              <w:jc w:val="right"/>
              <w:rPr>
                <w:rFonts w:cs="Arial"/>
                <w:sz w:val="18"/>
                <w:szCs w:val="18"/>
              </w:rPr>
            </w:pPr>
            <w:r w:rsidRPr="006C00E2">
              <w:rPr>
                <w:rFonts w:cs="Arial"/>
                <w:sz w:val="18"/>
                <w:szCs w:val="18"/>
              </w:rPr>
              <w:t>1.236</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0235D60E" w14:textId="5C231BE6" w:rsidR="00DA0945" w:rsidRPr="003210DE" w:rsidRDefault="00DA0945" w:rsidP="00CD6A8D">
            <w:pPr>
              <w:jc w:val="right"/>
              <w:rPr>
                <w:rFonts w:cs="Arial"/>
                <w:sz w:val="18"/>
                <w:szCs w:val="18"/>
              </w:rPr>
            </w:pPr>
            <w:r w:rsidRPr="006C00E2">
              <w:rPr>
                <w:rFonts w:cs="Arial"/>
                <w:sz w:val="18"/>
                <w:szCs w:val="18"/>
              </w:rPr>
              <w:t>9.7</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6617594" w14:textId="6888712B" w:rsidR="00DA0945" w:rsidRPr="003210DE" w:rsidRDefault="00DA0945" w:rsidP="00CD6A8D">
            <w:pPr>
              <w:jc w:val="right"/>
              <w:rPr>
                <w:rFonts w:cs="Arial"/>
                <w:sz w:val="18"/>
                <w:szCs w:val="18"/>
              </w:rPr>
            </w:pPr>
            <w:r w:rsidRPr="006C00E2">
              <w:rPr>
                <w:rFonts w:cs="Arial"/>
                <w:sz w:val="18"/>
                <w:szCs w:val="18"/>
              </w:rPr>
              <w:t>95</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3E8AC33" w14:textId="61579FBF" w:rsidR="00DA0945" w:rsidRPr="003210DE" w:rsidRDefault="00DA0945" w:rsidP="00CD6A8D">
            <w:pPr>
              <w:jc w:val="right"/>
              <w:rPr>
                <w:rFonts w:cs="Arial"/>
                <w:sz w:val="18"/>
                <w:szCs w:val="18"/>
              </w:rPr>
            </w:pPr>
            <w:r w:rsidRPr="006C00E2">
              <w:rPr>
                <w:rFonts w:cs="Arial"/>
                <w:sz w:val="18"/>
                <w:szCs w:val="18"/>
              </w:rPr>
              <w:t>1.227</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022ED8E" w14:textId="79985ACB" w:rsidR="00DA0945" w:rsidRPr="003210DE" w:rsidRDefault="00DA0945" w:rsidP="00CD6A8D">
            <w:pPr>
              <w:jc w:val="right"/>
              <w:rPr>
                <w:rFonts w:cs="Arial"/>
                <w:sz w:val="18"/>
                <w:szCs w:val="18"/>
              </w:rPr>
            </w:pPr>
            <w:r w:rsidRPr="006C00E2">
              <w:rPr>
                <w:rFonts w:cs="Arial"/>
                <w:sz w:val="18"/>
                <w:szCs w:val="18"/>
              </w:rPr>
              <w:t>1.671</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7002FEF" w14:textId="64E019FA" w:rsidR="00DA0945" w:rsidRPr="003210DE" w:rsidRDefault="00DA0945" w:rsidP="00CD6A8D">
            <w:pPr>
              <w:jc w:val="right"/>
              <w:rPr>
                <w:rFonts w:cs="Arial"/>
                <w:sz w:val="18"/>
                <w:szCs w:val="18"/>
              </w:rPr>
            </w:pPr>
            <w:r w:rsidRPr="006C00E2">
              <w:rPr>
                <w:rFonts w:cs="Arial"/>
                <w:sz w:val="18"/>
                <w:szCs w:val="18"/>
              </w:rPr>
              <w:t>8,589</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0D3BCB61" w14:textId="7BED64E0" w:rsidR="00DA0945" w:rsidRPr="003210DE" w:rsidRDefault="00DA0945" w:rsidP="00CD6A8D">
            <w:pPr>
              <w:jc w:val="right"/>
              <w:rPr>
                <w:rFonts w:cs="Arial"/>
                <w:sz w:val="18"/>
                <w:szCs w:val="18"/>
              </w:rPr>
            </w:pPr>
            <w:r w:rsidRPr="006C00E2">
              <w:rPr>
                <w:rFonts w:cs="Arial"/>
                <w:sz w:val="18"/>
                <w:szCs w:val="18"/>
              </w:rPr>
              <w:t>7.1</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9F5FCC3" w14:textId="42A74B34" w:rsidR="00DA0945" w:rsidRPr="003210DE" w:rsidRDefault="00DA0945" w:rsidP="00CD6A8D">
            <w:pPr>
              <w:jc w:val="right"/>
              <w:rPr>
                <w:rFonts w:cs="Arial"/>
                <w:sz w:val="18"/>
                <w:szCs w:val="18"/>
              </w:rPr>
            </w:pPr>
            <w:r w:rsidRPr="006C00E2">
              <w:rPr>
                <w:rFonts w:cs="Arial"/>
                <w:sz w:val="18"/>
                <w:szCs w:val="18"/>
              </w:rPr>
              <w:t>5.1</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CEEAB57" w14:textId="26FCE262" w:rsidR="00DA0945" w:rsidRPr="003210DE" w:rsidRDefault="00DA0945" w:rsidP="00CD6A8D">
            <w:pPr>
              <w:jc w:val="right"/>
              <w:rPr>
                <w:rFonts w:cs="Arial"/>
                <w:sz w:val="18"/>
                <w:szCs w:val="18"/>
              </w:rPr>
            </w:pPr>
            <w:r w:rsidRPr="006C00E2">
              <w:rPr>
                <w:rFonts w:cs="Arial"/>
                <w:sz w:val="18"/>
                <w:szCs w:val="18"/>
              </w:rPr>
              <w:t>7.0</w:t>
            </w:r>
          </w:p>
        </w:tc>
      </w:tr>
      <w:tr w:rsidR="00DA0945" w:rsidRPr="00DF46B6" w14:paraId="697F3025"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A38117" w14:textId="4E8590EF" w:rsidR="00DA0945" w:rsidRPr="003210DE" w:rsidRDefault="00DA0945" w:rsidP="00CD6A8D">
            <w:pPr>
              <w:rPr>
                <w:rFonts w:cs="Arial"/>
                <w:b/>
                <w:bCs/>
                <w:sz w:val="18"/>
                <w:szCs w:val="18"/>
              </w:rPr>
            </w:pPr>
            <w:r w:rsidRPr="006C00E2">
              <w:rPr>
                <w:rFonts w:cs="Arial"/>
                <w:sz w:val="18"/>
                <w:szCs w:val="18"/>
              </w:rPr>
              <w:t>Education and training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19C1736" w14:textId="7515F7AA" w:rsidR="00DA0945" w:rsidRPr="003210DE" w:rsidRDefault="00DA0945" w:rsidP="00CD6A8D">
            <w:pPr>
              <w:jc w:val="right"/>
              <w:rPr>
                <w:rFonts w:cs="Arial"/>
                <w:sz w:val="18"/>
                <w:szCs w:val="18"/>
              </w:rPr>
            </w:pPr>
            <w:r w:rsidRPr="006C00E2">
              <w:rPr>
                <w:rFonts w:cs="Arial"/>
                <w:sz w:val="18"/>
                <w:szCs w:val="18"/>
              </w:rPr>
              <w:t>1.085</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6C3353DF" w14:textId="49F21CB9" w:rsidR="00DA0945" w:rsidRPr="003210DE" w:rsidRDefault="00DA0945" w:rsidP="00CD6A8D">
            <w:pPr>
              <w:jc w:val="right"/>
              <w:rPr>
                <w:rFonts w:cs="Arial"/>
                <w:sz w:val="18"/>
                <w:szCs w:val="18"/>
              </w:rPr>
            </w:pPr>
            <w:r w:rsidRPr="006C00E2">
              <w:rPr>
                <w:rFonts w:cs="Arial"/>
                <w:sz w:val="18"/>
                <w:szCs w:val="18"/>
              </w:rPr>
              <w:t>8.5</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8258960" w14:textId="556A7349" w:rsidR="00DA0945" w:rsidRPr="003210DE" w:rsidRDefault="00DA0945" w:rsidP="00CD6A8D">
            <w:pPr>
              <w:jc w:val="right"/>
              <w:rPr>
                <w:rFonts w:cs="Arial"/>
                <w:sz w:val="18"/>
                <w:szCs w:val="18"/>
              </w:rPr>
            </w:pPr>
            <w:r w:rsidRPr="006C00E2">
              <w:rPr>
                <w:rFonts w:cs="Arial"/>
                <w:sz w:val="18"/>
                <w:szCs w:val="18"/>
              </w:rPr>
              <w:t>95</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313E8FD" w14:textId="7CCB8681" w:rsidR="00DA0945" w:rsidRPr="003210DE" w:rsidRDefault="00DA0945" w:rsidP="00CD6A8D">
            <w:pPr>
              <w:jc w:val="right"/>
              <w:rPr>
                <w:rFonts w:cs="Arial"/>
                <w:sz w:val="18"/>
                <w:szCs w:val="18"/>
              </w:rPr>
            </w:pPr>
            <w:r w:rsidRPr="006C00E2">
              <w:rPr>
                <w:rFonts w:cs="Arial"/>
                <w:sz w:val="18"/>
                <w:szCs w:val="18"/>
              </w:rPr>
              <w:t>1.109</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DDE05D4" w14:textId="26F4088A" w:rsidR="00DA0945" w:rsidRPr="003210DE" w:rsidRDefault="00DA0945" w:rsidP="00CD6A8D">
            <w:pPr>
              <w:jc w:val="right"/>
              <w:rPr>
                <w:rFonts w:cs="Arial"/>
                <w:sz w:val="18"/>
                <w:szCs w:val="18"/>
              </w:rPr>
            </w:pPr>
            <w:r w:rsidRPr="006C00E2">
              <w:rPr>
                <w:rFonts w:cs="Arial"/>
                <w:sz w:val="18"/>
                <w:szCs w:val="18"/>
              </w:rPr>
              <w:t>1.712</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99280A3" w14:textId="207AEFE3" w:rsidR="00DA0945" w:rsidRPr="003210DE" w:rsidRDefault="00DA0945" w:rsidP="00CD6A8D">
            <w:pPr>
              <w:jc w:val="right"/>
              <w:rPr>
                <w:rFonts w:cs="Arial"/>
                <w:sz w:val="18"/>
                <w:szCs w:val="18"/>
              </w:rPr>
            </w:pPr>
            <w:r w:rsidRPr="006C00E2">
              <w:rPr>
                <w:rFonts w:cs="Arial"/>
                <w:sz w:val="18"/>
                <w:szCs w:val="18"/>
              </w:rPr>
              <w:t>7</w:t>
            </w:r>
            <w:r w:rsidR="00861537" w:rsidRPr="006C00E2">
              <w:rPr>
                <w:rFonts w:cs="Arial"/>
                <w:sz w:val="18"/>
                <w:szCs w:val="18"/>
              </w:rPr>
              <w:t>,</w:t>
            </w:r>
            <w:r w:rsidRPr="006C00E2">
              <w:rPr>
                <w:rFonts w:cs="Arial"/>
                <w:sz w:val="18"/>
                <w:szCs w:val="18"/>
              </w:rPr>
              <w:t>396</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645DD942" w14:textId="5D43D491" w:rsidR="00DA0945" w:rsidRPr="003210DE" w:rsidRDefault="00DA0945" w:rsidP="00CD6A8D">
            <w:pPr>
              <w:jc w:val="right"/>
              <w:rPr>
                <w:rFonts w:cs="Arial"/>
                <w:sz w:val="18"/>
                <w:szCs w:val="18"/>
              </w:rPr>
            </w:pPr>
            <w:r w:rsidRPr="006C00E2">
              <w:rPr>
                <w:rFonts w:cs="Arial"/>
                <w:sz w:val="18"/>
                <w:szCs w:val="18"/>
              </w:rPr>
              <w:t>6.1</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F64B654" w14:textId="7F1C71E1" w:rsidR="00DA0945" w:rsidRPr="003210DE" w:rsidRDefault="00DA0945" w:rsidP="00CD6A8D">
            <w:pPr>
              <w:jc w:val="right"/>
              <w:rPr>
                <w:rFonts w:cs="Arial"/>
                <w:sz w:val="18"/>
                <w:szCs w:val="18"/>
              </w:rPr>
            </w:pPr>
            <w:r w:rsidRPr="006C00E2">
              <w:rPr>
                <w:rFonts w:cs="Arial"/>
                <w:sz w:val="18"/>
                <w:szCs w:val="18"/>
              </w:rPr>
              <w:t>4.3</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5B3B04C" w14:textId="0149D042" w:rsidR="00DA0945" w:rsidRPr="003210DE" w:rsidRDefault="00DA0945" w:rsidP="00CD6A8D">
            <w:pPr>
              <w:jc w:val="right"/>
              <w:rPr>
                <w:rFonts w:cs="Arial"/>
                <w:sz w:val="18"/>
                <w:szCs w:val="18"/>
              </w:rPr>
            </w:pPr>
            <w:r w:rsidRPr="006C00E2">
              <w:rPr>
                <w:rFonts w:cs="Arial"/>
                <w:sz w:val="18"/>
                <w:szCs w:val="18"/>
              </w:rPr>
              <w:t>6.7</w:t>
            </w:r>
          </w:p>
        </w:tc>
      </w:tr>
      <w:tr w:rsidR="00DA0945" w:rsidRPr="00DF46B6" w14:paraId="25C99749"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F66E1CB" w14:textId="07C72FD9" w:rsidR="00DA0945" w:rsidRPr="003210DE" w:rsidRDefault="00DA0945" w:rsidP="00CD6A8D">
            <w:pPr>
              <w:rPr>
                <w:rFonts w:cs="Arial"/>
                <w:b/>
                <w:bCs/>
                <w:sz w:val="18"/>
                <w:szCs w:val="18"/>
              </w:rPr>
            </w:pPr>
            <w:r w:rsidRPr="006C00E2">
              <w:rPr>
                <w:rFonts w:cs="Arial"/>
                <w:sz w:val="18"/>
                <w:szCs w:val="18"/>
              </w:rPr>
              <w:t>Accommodation and food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8F1073B" w14:textId="7F835053" w:rsidR="00DA0945" w:rsidRPr="003210DE" w:rsidRDefault="00DA0945" w:rsidP="00CD6A8D">
            <w:pPr>
              <w:jc w:val="right"/>
              <w:rPr>
                <w:rFonts w:cs="Arial"/>
                <w:sz w:val="18"/>
                <w:szCs w:val="18"/>
              </w:rPr>
            </w:pPr>
            <w:r w:rsidRPr="006C00E2">
              <w:rPr>
                <w:rFonts w:cs="Arial"/>
                <w:sz w:val="18"/>
                <w:szCs w:val="18"/>
              </w:rPr>
              <w:t>0.851</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11AF3E26" w14:textId="6844BAB3" w:rsidR="00DA0945" w:rsidRPr="003210DE" w:rsidRDefault="00DA0945" w:rsidP="00CD6A8D">
            <w:pPr>
              <w:jc w:val="right"/>
              <w:rPr>
                <w:rFonts w:cs="Arial"/>
                <w:sz w:val="18"/>
                <w:szCs w:val="18"/>
              </w:rPr>
            </w:pPr>
            <w:r w:rsidRPr="006C00E2">
              <w:rPr>
                <w:rFonts w:cs="Arial"/>
                <w:sz w:val="18"/>
                <w:szCs w:val="18"/>
              </w:rPr>
              <w:t>6.7</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AEFF7DF" w14:textId="6FD58A3D" w:rsidR="00DA0945" w:rsidRPr="003210DE" w:rsidRDefault="00DA0945" w:rsidP="00CD6A8D">
            <w:pPr>
              <w:jc w:val="right"/>
              <w:rPr>
                <w:rFonts w:cs="Arial"/>
                <w:sz w:val="18"/>
                <w:szCs w:val="18"/>
              </w:rPr>
            </w:pPr>
            <w:r w:rsidRPr="006C00E2">
              <w:rPr>
                <w:rFonts w:cs="Arial"/>
                <w:sz w:val="18"/>
                <w:szCs w:val="18"/>
              </w:rPr>
              <w:t>96</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304E51A" w14:textId="22F886D3" w:rsidR="00DA0945" w:rsidRPr="003210DE" w:rsidRDefault="00DA0945" w:rsidP="00CD6A8D">
            <w:pPr>
              <w:jc w:val="right"/>
              <w:rPr>
                <w:rFonts w:cs="Arial"/>
                <w:sz w:val="18"/>
                <w:szCs w:val="18"/>
              </w:rPr>
            </w:pPr>
            <w:r w:rsidRPr="006C00E2">
              <w:rPr>
                <w:rFonts w:cs="Arial"/>
                <w:sz w:val="18"/>
                <w:szCs w:val="18"/>
              </w:rPr>
              <w:t>0.857</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DD5EE09" w14:textId="33591915" w:rsidR="00DA0945" w:rsidRPr="003210DE" w:rsidRDefault="00DA0945" w:rsidP="00CD6A8D">
            <w:pPr>
              <w:jc w:val="right"/>
              <w:rPr>
                <w:rFonts w:cs="Arial"/>
                <w:sz w:val="18"/>
                <w:szCs w:val="18"/>
              </w:rPr>
            </w:pPr>
            <w:r w:rsidRPr="006C00E2">
              <w:rPr>
                <w:rFonts w:cs="Arial"/>
                <w:sz w:val="18"/>
                <w:szCs w:val="18"/>
              </w:rPr>
              <w:t>1.001</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319B611" w14:textId="7C23F897" w:rsidR="00DA0945" w:rsidRPr="003210DE" w:rsidRDefault="00DA0945" w:rsidP="00CD6A8D">
            <w:pPr>
              <w:jc w:val="right"/>
              <w:rPr>
                <w:rFonts w:cs="Arial"/>
                <w:sz w:val="18"/>
                <w:szCs w:val="18"/>
              </w:rPr>
            </w:pPr>
            <w:r w:rsidRPr="006C00E2">
              <w:rPr>
                <w:rFonts w:cs="Arial"/>
                <w:sz w:val="18"/>
                <w:szCs w:val="18"/>
              </w:rPr>
              <w:t>6,309</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3C6AB279" w14:textId="0E3EADCC" w:rsidR="00DA0945" w:rsidRPr="003210DE" w:rsidRDefault="00DA0945" w:rsidP="00CD6A8D">
            <w:pPr>
              <w:jc w:val="right"/>
              <w:rPr>
                <w:rFonts w:cs="Arial"/>
                <w:sz w:val="18"/>
                <w:szCs w:val="18"/>
              </w:rPr>
            </w:pPr>
            <w:r w:rsidRPr="006C00E2">
              <w:rPr>
                <w:rFonts w:cs="Arial"/>
                <w:sz w:val="18"/>
                <w:szCs w:val="18"/>
              </w:rPr>
              <w:t>5.2</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44D8F04" w14:textId="507B57EA" w:rsidR="00DA0945" w:rsidRPr="003210DE" w:rsidRDefault="00DA0945" w:rsidP="00CD6A8D">
            <w:pPr>
              <w:jc w:val="right"/>
              <w:rPr>
                <w:rFonts w:cs="Arial"/>
                <w:sz w:val="18"/>
                <w:szCs w:val="18"/>
              </w:rPr>
            </w:pPr>
            <w:r w:rsidRPr="006C00E2">
              <w:rPr>
                <w:rFonts w:cs="Arial"/>
                <w:sz w:val="18"/>
                <w:szCs w:val="18"/>
              </w:rPr>
              <w:t>6.3</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E747C1A" w14:textId="26E89642" w:rsidR="00DA0945" w:rsidRPr="003210DE" w:rsidRDefault="00DA0945" w:rsidP="00CD6A8D">
            <w:pPr>
              <w:jc w:val="right"/>
              <w:rPr>
                <w:rFonts w:cs="Arial"/>
                <w:sz w:val="18"/>
                <w:szCs w:val="18"/>
              </w:rPr>
            </w:pPr>
            <w:r w:rsidRPr="006C00E2">
              <w:rPr>
                <w:rFonts w:cs="Arial"/>
                <w:sz w:val="18"/>
                <w:szCs w:val="18"/>
              </w:rPr>
              <w:t>7.4</w:t>
            </w:r>
          </w:p>
        </w:tc>
      </w:tr>
      <w:tr w:rsidR="00DA0945" w:rsidRPr="00DF46B6" w14:paraId="0B140509"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BD9AF2" w14:textId="43D92B2E" w:rsidR="00DA0945" w:rsidRPr="003210DE" w:rsidRDefault="00DA0945" w:rsidP="00CD6A8D">
            <w:pPr>
              <w:rPr>
                <w:rFonts w:cs="Arial"/>
                <w:b/>
                <w:bCs/>
                <w:sz w:val="18"/>
                <w:szCs w:val="18"/>
              </w:rPr>
            </w:pPr>
            <w:r w:rsidRPr="006C00E2">
              <w:rPr>
                <w:rFonts w:cs="Arial"/>
                <w:sz w:val="18"/>
                <w:szCs w:val="18"/>
              </w:rPr>
              <w:t>Wholesale trade</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1EDFE12" w14:textId="7D5A6F4E" w:rsidR="00DA0945" w:rsidRPr="003210DE" w:rsidRDefault="00DA0945" w:rsidP="00CD6A8D">
            <w:pPr>
              <w:jc w:val="right"/>
              <w:rPr>
                <w:rFonts w:cs="Arial"/>
                <w:sz w:val="18"/>
                <w:szCs w:val="18"/>
              </w:rPr>
            </w:pPr>
            <w:r w:rsidRPr="006C00E2">
              <w:rPr>
                <w:rFonts w:cs="Arial"/>
                <w:sz w:val="18"/>
                <w:szCs w:val="18"/>
              </w:rPr>
              <w:t>0.392</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4238CF4E" w14:textId="2FBB4889" w:rsidR="00DA0945" w:rsidRPr="003210DE" w:rsidRDefault="00DA0945" w:rsidP="00CD6A8D">
            <w:pPr>
              <w:jc w:val="right"/>
              <w:rPr>
                <w:rFonts w:cs="Arial"/>
                <w:sz w:val="18"/>
                <w:szCs w:val="18"/>
              </w:rPr>
            </w:pPr>
            <w:r w:rsidRPr="006C00E2">
              <w:rPr>
                <w:rFonts w:cs="Arial"/>
                <w:sz w:val="18"/>
                <w:szCs w:val="18"/>
              </w:rPr>
              <w:t>3.1</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875CA37" w14:textId="6E253461" w:rsidR="00DA0945" w:rsidRPr="003210DE" w:rsidRDefault="00DA0945" w:rsidP="00CD6A8D">
            <w:pPr>
              <w:jc w:val="right"/>
              <w:rPr>
                <w:rFonts w:cs="Arial"/>
                <w:sz w:val="18"/>
                <w:szCs w:val="18"/>
              </w:rPr>
            </w:pPr>
            <w:r w:rsidRPr="006C00E2">
              <w:rPr>
                <w:rFonts w:cs="Arial"/>
                <w:sz w:val="18"/>
                <w:szCs w:val="18"/>
              </w:rPr>
              <w:t>93</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9DB6283" w14:textId="26E75748" w:rsidR="00DA0945" w:rsidRPr="003210DE" w:rsidRDefault="00DA0945" w:rsidP="00CD6A8D">
            <w:pPr>
              <w:jc w:val="right"/>
              <w:rPr>
                <w:rFonts w:cs="Arial"/>
                <w:sz w:val="18"/>
                <w:szCs w:val="18"/>
              </w:rPr>
            </w:pPr>
            <w:r w:rsidRPr="006C00E2">
              <w:rPr>
                <w:rFonts w:cs="Arial"/>
                <w:sz w:val="18"/>
                <w:szCs w:val="18"/>
              </w:rPr>
              <w:t>0.380</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05F472E" w14:textId="140C3628" w:rsidR="00DA0945" w:rsidRPr="003210DE" w:rsidRDefault="00DA0945" w:rsidP="00CD6A8D">
            <w:pPr>
              <w:jc w:val="right"/>
              <w:rPr>
                <w:rFonts w:cs="Arial"/>
                <w:sz w:val="18"/>
                <w:szCs w:val="18"/>
              </w:rPr>
            </w:pPr>
            <w:r w:rsidRPr="006C00E2">
              <w:rPr>
                <w:rFonts w:cs="Arial"/>
                <w:sz w:val="18"/>
                <w:szCs w:val="18"/>
              </w:rPr>
              <w:t>0.695</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23A98D7" w14:textId="33865D92" w:rsidR="00DA0945" w:rsidRPr="003210DE" w:rsidRDefault="00DA0945" w:rsidP="00CD6A8D">
            <w:pPr>
              <w:jc w:val="right"/>
              <w:rPr>
                <w:rFonts w:cs="Arial"/>
                <w:sz w:val="18"/>
                <w:szCs w:val="18"/>
              </w:rPr>
            </w:pPr>
            <w:r w:rsidRPr="006C00E2">
              <w:rPr>
                <w:rFonts w:cs="Arial"/>
                <w:sz w:val="18"/>
                <w:szCs w:val="18"/>
              </w:rPr>
              <w:t>5,144</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6D061D96" w14:textId="159E2CE6" w:rsidR="00DA0945" w:rsidRPr="003210DE" w:rsidRDefault="00DA0945" w:rsidP="00CD6A8D">
            <w:pPr>
              <w:jc w:val="right"/>
              <w:rPr>
                <w:rFonts w:cs="Arial"/>
                <w:sz w:val="18"/>
                <w:szCs w:val="18"/>
              </w:rPr>
            </w:pPr>
            <w:r w:rsidRPr="006C00E2">
              <w:rPr>
                <w:rFonts w:cs="Arial"/>
                <w:sz w:val="18"/>
                <w:szCs w:val="18"/>
              </w:rPr>
              <w:t>4.3</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EA9E726" w14:textId="26A1B6A8" w:rsidR="00DA0945" w:rsidRPr="003210DE" w:rsidRDefault="00DA0945" w:rsidP="00CD6A8D">
            <w:pPr>
              <w:jc w:val="right"/>
              <w:rPr>
                <w:rFonts w:cs="Arial"/>
                <w:sz w:val="18"/>
                <w:szCs w:val="18"/>
              </w:rPr>
            </w:pPr>
            <w:r w:rsidRPr="006C00E2">
              <w:rPr>
                <w:rFonts w:cs="Arial"/>
                <w:sz w:val="18"/>
                <w:szCs w:val="18"/>
              </w:rPr>
              <w:t>7.4</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71566C2" w14:textId="4E327643" w:rsidR="00DA0945" w:rsidRPr="003210DE" w:rsidRDefault="00DA0945" w:rsidP="00CD6A8D">
            <w:pPr>
              <w:jc w:val="right"/>
              <w:rPr>
                <w:rFonts w:cs="Arial"/>
                <w:sz w:val="18"/>
                <w:szCs w:val="18"/>
              </w:rPr>
            </w:pPr>
            <w:r w:rsidRPr="006C00E2">
              <w:rPr>
                <w:rFonts w:cs="Arial"/>
                <w:sz w:val="18"/>
                <w:szCs w:val="18"/>
              </w:rPr>
              <w:t>13.</w:t>
            </w:r>
            <w:r w:rsidR="00813091" w:rsidRPr="006C00E2">
              <w:rPr>
                <w:rFonts w:cs="Arial"/>
                <w:sz w:val="18"/>
                <w:szCs w:val="18"/>
              </w:rPr>
              <w:t>5</w:t>
            </w:r>
          </w:p>
        </w:tc>
      </w:tr>
      <w:tr w:rsidR="00DA0945" w:rsidRPr="00DF46B6" w14:paraId="015DC080"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A11D4C2" w14:textId="1C24B41F" w:rsidR="00DA0945" w:rsidRPr="003210DE" w:rsidRDefault="00DA0945" w:rsidP="00CD6A8D">
            <w:pPr>
              <w:rPr>
                <w:rFonts w:cs="Arial"/>
                <w:b/>
                <w:bCs/>
                <w:sz w:val="18"/>
                <w:szCs w:val="18"/>
              </w:rPr>
            </w:pPr>
            <w:r w:rsidRPr="006C00E2">
              <w:rPr>
                <w:rFonts w:cs="Arial"/>
                <w:sz w:val="18"/>
                <w:szCs w:val="18"/>
              </w:rPr>
              <w:t>Administrative and support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91BC994" w14:textId="471ECCEC" w:rsidR="00DA0945" w:rsidRPr="003210DE" w:rsidRDefault="00DA0945" w:rsidP="00CD6A8D">
            <w:pPr>
              <w:jc w:val="right"/>
              <w:rPr>
                <w:rFonts w:cs="Arial"/>
                <w:sz w:val="18"/>
                <w:szCs w:val="18"/>
              </w:rPr>
            </w:pPr>
            <w:r w:rsidRPr="006C00E2">
              <w:rPr>
                <w:rFonts w:cs="Arial"/>
                <w:sz w:val="18"/>
                <w:szCs w:val="18"/>
              </w:rPr>
              <w:t>0.438</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7A1107F5" w14:textId="3EDA6BA3" w:rsidR="00DA0945" w:rsidRPr="003210DE" w:rsidRDefault="00DA0945" w:rsidP="00CD6A8D">
            <w:pPr>
              <w:jc w:val="right"/>
              <w:rPr>
                <w:rFonts w:cs="Arial"/>
                <w:sz w:val="18"/>
                <w:szCs w:val="18"/>
              </w:rPr>
            </w:pPr>
            <w:r w:rsidRPr="006C00E2">
              <w:rPr>
                <w:rFonts w:cs="Arial"/>
                <w:sz w:val="18"/>
                <w:szCs w:val="18"/>
              </w:rPr>
              <w:t>3.4</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A6B2FFF" w14:textId="24574E92" w:rsidR="00DA0945" w:rsidRPr="003210DE" w:rsidRDefault="00DA0945" w:rsidP="00CD6A8D">
            <w:pPr>
              <w:jc w:val="right"/>
              <w:rPr>
                <w:rFonts w:cs="Arial"/>
                <w:sz w:val="18"/>
                <w:szCs w:val="18"/>
              </w:rPr>
            </w:pPr>
            <w:r w:rsidRPr="006C00E2">
              <w:rPr>
                <w:rFonts w:cs="Arial"/>
                <w:sz w:val="18"/>
                <w:szCs w:val="18"/>
              </w:rPr>
              <w:t>79</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D1D3C59" w14:textId="71653F16" w:rsidR="00DA0945" w:rsidRPr="003210DE" w:rsidRDefault="00DA0945" w:rsidP="00CD6A8D">
            <w:pPr>
              <w:jc w:val="right"/>
              <w:rPr>
                <w:rFonts w:cs="Arial"/>
                <w:sz w:val="18"/>
                <w:szCs w:val="18"/>
              </w:rPr>
            </w:pPr>
            <w:r w:rsidRPr="006C00E2">
              <w:rPr>
                <w:rFonts w:cs="Arial"/>
                <w:sz w:val="18"/>
                <w:szCs w:val="18"/>
              </w:rPr>
              <w:t>0.489</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5A12621" w14:textId="543227B3" w:rsidR="00DA0945" w:rsidRPr="003210DE" w:rsidRDefault="00DA0945" w:rsidP="00CD6A8D">
            <w:pPr>
              <w:jc w:val="right"/>
              <w:rPr>
                <w:rFonts w:cs="Arial"/>
                <w:sz w:val="18"/>
                <w:szCs w:val="18"/>
              </w:rPr>
            </w:pPr>
            <w:r w:rsidRPr="006C00E2">
              <w:rPr>
                <w:rFonts w:cs="Arial"/>
                <w:sz w:val="18"/>
                <w:szCs w:val="18"/>
              </w:rPr>
              <w:t>0.758</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240AD4E" w14:textId="2329EFD8" w:rsidR="00DA0945" w:rsidRPr="003210DE" w:rsidRDefault="00DA0945" w:rsidP="00CD6A8D">
            <w:pPr>
              <w:jc w:val="right"/>
              <w:rPr>
                <w:rFonts w:cs="Arial"/>
                <w:sz w:val="18"/>
                <w:szCs w:val="18"/>
                <w:highlight w:val="yellow"/>
              </w:rPr>
            </w:pPr>
            <w:r w:rsidRPr="006C00E2">
              <w:rPr>
                <w:rFonts w:cs="Arial"/>
                <w:sz w:val="18"/>
                <w:szCs w:val="18"/>
              </w:rPr>
              <w:t>5,120</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36458A10" w14:textId="702D3976" w:rsidR="00DA0945" w:rsidRPr="003210DE" w:rsidRDefault="00DA0945" w:rsidP="00CD6A8D">
            <w:pPr>
              <w:jc w:val="right"/>
              <w:rPr>
                <w:rFonts w:cs="Arial"/>
                <w:sz w:val="18"/>
                <w:szCs w:val="18"/>
              </w:rPr>
            </w:pPr>
            <w:r w:rsidRPr="006C00E2">
              <w:rPr>
                <w:rFonts w:cs="Arial"/>
                <w:sz w:val="18"/>
                <w:szCs w:val="18"/>
              </w:rPr>
              <w:t>4.3</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4CE640D" w14:textId="12B44D32" w:rsidR="00DA0945" w:rsidRPr="003210DE" w:rsidRDefault="00DA0945" w:rsidP="00CD6A8D">
            <w:pPr>
              <w:jc w:val="right"/>
              <w:rPr>
                <w:rFonts w:cs="Arial"/>
                <w:sz w:val="18"/>
                <w:szCs w:val="18"/>
              </w:rPr>
            </w:pPr>
            <w:r w:rsidRPr="006C00E2">
              <w:rPr>
                <w:rFonts w:cs="Arial"/>
                <w:sz w:val="18"/>
                <w:szCs w:val="18"/>
              </w:rPr>
              <w:t>6.8</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CE11134" w14:textId="2F251305" w:rsidR="00DA0945" w:rsidRPr="003210DE" w:rsidRDefault="00DA0945" w:rsidP="00CD6A8D">
            <w:pPr>
              <w:jc w:val="right"/>
              <w:rPr>
                <w:rFonts w:cs="Arial"/>
                <w:sz w:val="18"/>
                <w:szCs w:val="18"/>
              </w:rPr>
            </w:pPr>
            <w:r w:rsidRPr="006C00E2">
              <w:rPr>
                <w:rFonts w:cs="Arial"/>
                <w:sz w:val="18"/>
                <w:szCs w:val="18"/>
              </w:rPr>
              <w:t>10.5</w:t>
            </w:r>
          </w:p>
        </w:tc>
      </w:tr>
      <w:tr w:rsidR="00DA0945" w:rsidRPr="00DF46B6" w14:paraId="2C17A70D"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AEA25B" w14:textId="3C577797" w:rsidR="00DA0945" w:rsidRPr="003210DE" w:rsidRDefault="00DA0945" w:rsidP="00CD6A8D">
            <w:pPr>
              <w:rPr>
                <w:rFonts w:cs="Arial"/>
                <w:b/>
                <w:bCs/>
                <w:sz w:val="18"/>
                <w:szCs w:val="18"/>
              </w:rPr>
            </w:pPr>
            <w:r w:rsidRPr="006C00E2">
              <w:rPr>
                <w:rFonts w:cs="Arial"/>
                <w:sz w:val="18"/>
                <w:szCs w:val="18"/>
              </w:rPr>
              <w:t>Agriculture, forestry and fishing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A9724D9" w14:textId="0293AE5B" w:rsidR="00DA0945" w:rsidRPr="003210DE" w:rsidRDefault="00DA0945" w:rsidP="00CD6A8D">
            <w:pPr>
              <w:jc w:val="right"/>
              <w:rPr>
                <w:rFonts w:cs="Arial"/>
                <w:sz w:val="18"/>
                <w:szCs w:val="18"/>
              </w:rPr>
            </w:pPr>
            <w:r w:rsidRPr="006C00E2">
              <w:rPr>
                <w:rFonts w:cs="Arial"/>
                <w:sz w:val="18"/>
                <w:szCs w:val="18"/>
              </w:rPr>
              <w:t>0.334</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536D691D" w14:textId="5C602B13" w:rsidR="00DA0945" w:rsidRPr="003210DE" w:rsidRDefault="00DA0945" w:rsidP="00CD6A8D">
            <w:pPr>
              <w:jc w:val="right"/>
              <w:rPr>
                <w:rFonts w:cs="Arial"/>
                <w:sz w:val="18"/>
                <w:szCs w:val="18"/>
              </w:rPr>
            </w:pPr>
            <w:r w:rsidRPr="006C00E2">
              <w:rPr>
                <w:rFonts w:cs="Arial"/>
                <w:sz w:val="18"/>
                <w:szCs w:val="18"/>
              </w:rPr>
              <w:t>2.6</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76654AE" w14:textId="446E0F14" w:rsidR="00DA0945" w:rsidRPr="003210DE" w:rsidRDefault="00DA0945" w:rsidP="00CD6A8D">
            <w:pPr>
              <w:jc w:val="right"/>
              <w:rPr>
                <w:rFonts w:cs="Arial"/>
                <w:sz w:val="18"/>
                <w:szCs w:val="18"/>
              </w:rPr>
            </w:pPr>
            <w:r w:rsidRPr="006C00E2">
              <w:rPr>
                <w:rFonts w:cs="Arial"/>
                <w:sz w:val="18"/>
                <w:szCs w:val="18"/>
              </w:rPr>
              <w:t>60</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BCB5435" w14:textId="62264927" w:rsidR="00DA0945" w:rsidRPr="003210DE" w:rsidRDefault="00DA0945" w:rsidP="00CD6A8D">
            <w:pPr>
              <w:jc w:val="right"/>
              <w:rPr>
                <w:rFonts w:cs="Arial"/>
                <w:sz w:val="18"/>
                <w:szCs w:val="18"/>
              </w:rPr>
            </w:pPr>
            <w:r w:rsidRPr="006C00E2">
              <w:rPr>
                <w:rFonts w:cs="Arial"/>
                <w:sz w:val="18"/>
                <w:szCs w:val="18"/>
              </w:rPr>
              <w:t>0.209</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26A232F" w14:textId="71D14265" w:rsidR="00DA0945" w:rsidRPr="003210DE" w:rsidRDefault="00DA0945" w:rsidP="00CD6A8D">
            <w:pPr>
              <w:jc w:val="right"/>
              <w:rPr>
                <w:rFonts w:cs="Arial"/>
                <w:sz w:val="18"/>
                <w:szCs w:val="18"/>
              </w:rPr>
            </w:pPr>
            <w:r w:rsidRPr="006C00E2">
              <w:rPr>
                <w:rFonts w:cs="Arial"/>
                <w:sz w:val="18"/>
                <w:szCs w:val="18"/>
              </w:rPr>
              <w:t>0.407</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CD4A92E" w14:textId="03ED05BF" w:rsidR="00DA0945" w:rsidRPr="003210DE" w:rsidRDefault="00DA0945" w:rsidP="00CD6A8D">
            <w:pPr>
              <w:jc w:val="right"/>
              <w:rPr>
                <w:rFonts w:cs="Arial"/>
                <w:sz w:val="18"/>
                <w:szCs w:val="18"/>
              </w:rPr>
            </w:pPr>
            <w:r w:rsidRPr="006C00E2">
              <w:rPr>
                <w:rFonts w:cs="Arial"/>
                <w:sz w:val="18"/>
                <w:szCs w:val="18"/>
              </w:rPr>
              <w:t>3,893</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256AFACA" w14:textId="12024FC4" w:rsidR="00DA0945" w:rsidRPr="003210DE" w:rsidRDefault="00DA0945" w:rsidP="00CD6A8D">
            <w:pPr>
              <w:jc w:val="right"/>
              <w:rPr>
                <w:rFonts w:cs="Arial"/>
                <w:sz w:val="18"/>
                <w:szCs w:val="18"/>
              </w:rPr>
            </w:pPr>
            <w:r w:rsidRPr="006C00E2">
              <w:rPr>
                <w:rFonts w:cs="Arial"/>
                <w:sz w:val="18"/>
                <w:szCs w:val="18"/>
              </w:rPr>
              <w:t>3.2</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423F040" w14:textId="66383D33" w:rsidR="00DA0945" w:rsidRPr="003210DE" w:rsidRDefault="00DA0945" w:rsidP="00CD6A8D">
            <w:pPr>
              <w:jc w:val="right"/>
              <w:rPr>
                <w:rFonts w:cs="Arial"/>
                <w:sz w:val="18"/>
                <w:szCs w:val="18"/>
              </w:rPr>
            </w:pPr>
            <w:r w:rsidRPr="006C00E2">
              <w:rPr>
                <w:rFonts w:cs="Arial"/>
                <w:sz w:val="18"/>
                <w:szCs w:val="18"/>
              </w:rPr>
              <w:t>9.6</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1C48B0F" w14:textId="1690B934" w:rsidR="00DA0945" w:rsidRPr="003210DE" w:rsidRDefault="00DA0945" w:rsidP="00CD6A8D">
            <w:pPr>
              <w:jc w:val="right"/>
              <w:rPr>
                <w:rFonts w:cs="Arial"/>
                <w:sz w:val="18"/>
                <w:szCs w:val="18"/>
              </w:rPr>
            </w:pPr>
            <w:r w:rsidRPr="006C00E2">
              <w:rPr>
                <w:rFonts w:cs="Arial"/>
                <w:sz w:val="18"/>
                <w:szCs w:val="18"/>
              </w:rPr>
              <w:t>18.6</w:t>
            </w:r>
          </w:p>
        </w:tc>
      </w:tr>
      <w:tr w:rsidR="00DA0945" w:rsidRPr="00DF46B6" w14:paraId="0260500D"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706714" w14:textId="1390CDA9" w:rsidR="00DA0945" w:rsidRPr="003210DE" w:rsidRDefault="00DA0945" w:rsidP="00CD6A8D">
            <w:pPr>
              <w:rPr>
                <w:rFonts w:cs="Arial"/>
                <w:b/>
                <w:bCs/>
                <w:sz w:val="18"/>
                <w:szCs w:val="18"/>
              </w:rPr>
            </w:pPr>
            <w:r w:rsidRPr="006C00E2">
              <w:rPr>
                <w:rFonts w:cs="Arial"/>
                <w:sz w:val="18"/>
                <w:szCs w:val="18"/>
              </w:rPr>
              <w:t>Other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D2F3D70" w14:textId="352E80B2" w:rsidR="00DA0945" w:rsidRPr="003210DE" w:rsidRDefault="00DA0945" w:rsidP="00CD6A8D">
            <w:pPr>
              <w:jc w:val="right"/>
              <w:rPr>
                <w:rFonts w:cs="Arial"/>
                <w:sz w:val="18"/>
                <w:szCs w:val="18"/>
              </w:rPr>
            </w:pPr>
            <w:r w:rsidRPr="006C00E2">
              <w:rPr>
                <w:rFonts w:cs="Arial"/>
                <w:sz w:val="18"/>
                <w:szCs w:val="18"/>
              </w:rPr>
              <w:t>0.485</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2854BCFE" w14:textId="70615017" w:rsidR="00DA0945" w:rsidRPr="003210DE" w:rsidRDefault="00DA0945" w:rsidP="00CD6A8D">
            <w:pPr>
              <w:jc w:val="right"/>
              <w:rPr>
                <w:rFonts w:cs="Arial"/>
                <w:sz w:val="18"/>
                <w:szCs w:val="18"/>
              </w:rPr>
            </w:pPr>
            <w:r w:rsidRPr="006C00E2">
              <w:rPr>
                <w:rFonts w:cs="Arial"/>
                <w:sz w:val="18"/>
                <w:szCs w:val="18"/>
              </w:rPr>
              <w:t>3.8</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5E324CE" w14:textId="4D455C83" w:rsidR="00DA0945" w:rsidRPr="003210DE" w:rsidRDefault="00DA0945" w:rsidP="00CD6A8D">
            <w:pPr>
              <w:jc w:val="right"/>
              <w:rPr>
                <w:rFonts w:cs="Arial"/>
                <w:sz w:val="18"/>
                <w:szCs w:val="18"/>
              </w:rPr>
            </w:pPr>
            <w:r w:rsidRPr="006C00E2">
              <w:rPr>
                <w:rFonts w:cs="Arial"/>
                <w:sz w:val="18"/>
                <w:szCs w:val="18"/>
              </w:rPr>
              <w:t>77</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607C616" w14:textId="5D06ADE4" w:rsidR="00DA0945" w:rsidRPr="003210DE" w:rsidRDefault="00DA0945" w:rsidP="00CD6A8D">
            <w:pPr>
              <w:jc w:val="right"/>
              <w:rPr>
                <w:rFonts w:cs="Arial"/>
                <w:sz w:val="18"/>
                <w:szCs w:val="18"/>
              </w:rPr>
            </w:pPr>
            <w:r w:rsidRPr="006C00E2">
              <w:rPr>
                <w:rFonts w:cs="Arial"/>
                <w:sz w:val="18"/>
                <w:szCs w:val="18"/>
              </w:rPr>
              <w:t>0.399</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346E5E6" w14:textId="6449DA4B" w:rsidR="00DA0945" w:rsidRPr="003210DE" w:rsidRDefault="00DA0945" w:rsidP="00CD6A8D">
            <w:pPr>
              <w:jc w:val="right"/>
              <w:rPr>
                <w:rFonts w:cs="Arial"/>
                <w:sz w:val="18"/>
                <w:szCs w:val="18"/>
              </w:rPr>
            </w:pPr>
            <w:r w:rsidRPr="006C00E2">
              <w:rPr>
                <w:rFonts w:cs="Arial"/>
                <w:sz w:val="18"/>
                <w:szCs w:val="18"/>
              </w:rPr>
              <w:t>0.643</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1EE9355" w14:textId="0048609E" w:rsidR="00DA0945" w:rsidRPr="003210DE" w:rsidRDefault="00DA0945" w:rsidP="00CD6A8D">
            <w:pPr>
              <w:jc w:val="right"/>
              <w:rPr>
                <w:rFonts w:cs="Arial"/>
                <w:sz w:val="18"/>
                <w:szCs w:val="18"/>
              </w:rPr>
            </w:pPr>
            <w:r w:rsidRPr="006C00E2">
              <w:rPr>
                <w:rFonts w:cs="Arial"/>
                <w:sz w:val="18"/>
                <w:szCs w:val="18"/>
              </w:rPr>
              <w:t>3,336</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3896D136" w14:textId="7DBADB41" w:rsidR="00DA0945" w:rsidRPr="003210DE" w:rsidRDefault="00DA0945" w:rsidP="00CD6A8D">
            <w:pPr>
              <w:jc w:val="right"/>
              <w:rPr>
                <w:rFonts w:cs="Arial"/>
                <w:sz w:val="18"/>
                <w:szCs w:val="18"/>
              </w:rPr>
            </w:pPr>
            <w:r w:rsidRPr="006C00E2">
              <w:rPr>
                <w:rFonts w:cs="Arial"/>
                <w:sz w:val="18"/>
                <w:szCs w:val="18"/>
              </w:rPr>
              <w:t>2.8</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CE4DA57" w14:textId="24530ED2" w:rsidR="00DA0945" w:rsidRPr="003210DE" w:rsidRDefault="00DA0945" w:rsidP="00CD6A8D">
            <w:pPr>
              <w:jc w:val="right"/>
              <w:rPr>
                <w:rFonts w:cs="Arial"/>
                <w:sz w:val="18"/>
                <w:szCs w:val="18"/>
              </w:rPr>
            </w:pPr>
            <w:r w:rsidRPr="006C00E2">
              <w:rPr>
                <w:rFonts w:cs="Arial"/>
                <w:sz w:val="18"/>
                <w:szCs w:val="18"/>
              </w:rPr>
              <w:t>5.2</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298FE4B" w14:textId="00EFBD63" w:rsidR="00DA0945" w:rsidRPr="003210DE" w:rsidRDefault="00DA0945" w:rsidP="00CD6A8D">
            <w:pPr>
              <w:jc w:val="right"/>
              <w:rPr>
                <w:rFonts w:cs="Arial"/>
                <w:sz w:val="18"/>
                <w:szCs w:val="18"/>
              </w:rPr>
            </w:pPr>
            <w:r w:rsidRPr="006C00E2">
              <w:rPr>
                <w:rFonts w:cs="Arial"/>
                <w:sz w:val="18"/>
                <w:szCs w:val="18"/>
              </w:rPr>
              <w:t>8.</w:t>
            </w:r>
            <w:r w:rsidR="00387AFC" w:rsidRPr="006C00E2">
              <w:rPr>
                <w:rFonts w:cs="Arial"/>
                <w:sz w:val="18"/>
                <w:szCs w:val="18"/>
              </w:rPr>
              <w:t>4</w:t>
            </w:r>
          </w:p>
        </w:tc>
      </w:tr>
      <w:tr w:rsidR="00DA0945" w:rsidRPr="00DF46B6" w14:paraId="0E9A586A"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3EBBD2B" w14:textId="696BABE4" w:rsidR="00DA0945" w:rsidRPr="003210DE" w:rsidRDefault="00DA0945" w:rsidP="00CD6A8D">
            <w:pPr>
              <w:rPr>
                <w:rFonts w:cs="Arial"/>
                <w:b/>
                <w:bCs/>
                <w:sz w:val="18"/>
                <w:szCs w:val="18"/>
              </w:rPr>
            </w:pPr>
            <w:r w:rsidRPr="006C00E2">
              <w:rPr>
                <w:rFonts w:cs="Arial"/>
                <w:sz w:val="18"/>
                <w:szCs w:val="18"/>
              </w:rPr>
              <w:t>Mining</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5C4E82D" w14:textId="62AE3307" w:rsidR="00DA0945" w:rsidRPr="003210DE" w:rsidRDefault="00DA0945" w:rsidP="00CD6A8D">
            <w:pPr>
              <w:jc w:val="right"/>
              <w:rPr>
                <w:rFonts w:cs="Arial"/>
                <w:sz w:val="18"/>
                <w:szCs w:val="18"/>
              </w:rPr>
            </w:pPr>
            <w:r w:rsidRPr="006C00E2">
              <w:rPr>
                <w:rFonts w:cs="Arial"/>
                <w:sz w:val="18"/>
                <w:szCs w:val="18"/>
              </w:rPr>
              <w:t>0.239</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2E0BD0C1" w14:textId="604A7A8A" w:rsidR="00DA0945" w:rsidRPr="003210DE" w:rsidRDefault="00DA0945" w:rsidP="00CD6A8D">
            <w:pPr>
              <w:jc w:val="right"/>
              <w:rPr>
                <w:rFonts w:cs="Arial"/>
                <w:sz w:val="18"/>
                <w:szCs w:val="18"/>
              </w:rPr>
            </w:pPr>
            <w:r w:rsidRPr="006C00E2">
              <w:rPr>
                <w:rFonts w:cs="Arial"/>
                <w:sz w:val="18"/>
                <w:szCs w:val="18"/>
              </w:rPr>
              <w:t>1.9</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6543DC1" w14:textId="00C7E7EA" w:rsidR="00DA0945" w:rsidRPr="003210DE" w:rsidRDefault="005621C5" w:rsidP="00CD6A8D">
            <w:pPr>
              <w:jc w:val="right"/>
              <w:rPr>
                <w:rFonts w:cs="Arial"/>
                <w:sz w:val="18"/>
                <w:szCs w:val="18"/>
              </w:rPr>
            </w:pPr>
            <w:r>
              <w:rPr>
                <w:rFonts w:cs="Arial"/>
                <w:sz w:val="18"/>
                <w:szCs w:val="18"/>
              </w:rPr>
              <w:t>99</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8D1CD16" w14:textId="6285B0F2" w:rsidR="00DA0945" w:rsidRPr="003210DE" w:rsidRDefault="00DA0945" w:rsidP="00CD6A8D">
            <w:pPr>
              <w:jc w:val="right"/>
              <w:rPr>
                <w:rFonts w:cs="Arial"/>
                <w:sz w:val="18"/>
                <w:szCs w:val="18"/>
              </w:rPr>
            </w:pPr>
            <w:r w:rsidRPr="006C00E2">
              <w:rPr>
                <w:rFonts w:cs="Arial"/>
                <w:sz w:val="18"/>
                <w:szCs w:val="18"/>
              </w:rPr>
              <w:t>0.235</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3B592C4" w14:textId="3DE22222" w:rsidR="00DA0945" w:rsidRPr="003210DE" w:rsidRDefault="00DA0945" w:rsidP="00CD6A8D">
            <w:pPr>
              <w:jc w:val="right"/>
              <w:rPr>
                <w:rFonts w:cs="Arial"/>
                <w:sz w:val="18"/>
                <w:szCs w:val="18"/>
              </w:rPr>
            </w:pPr>
            <w:r w:rsidRPr="006C00E2">
              <w:rPr>
                <w:rFonts w:cs="Arial"/>
                <w:sz w:val="18"/>
                <w:szCs w:val="18"/>
              </w:rPr>
              <w:t>0.504</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7CC57DF" w14:textId="2744539C" w:rsidR="00DA0945" w:rsidRPr="003210DE" w:rsidRDefault="00DA0945" w:rsidP="00CD6A8D">
            <w:pPr>
              <w:jc w:val="right"/>
              <w:rPr>
                <w:rFonts w:cs="Arial"/>
                <w:sz w:val="18"/>
                <w:szCs w:val="18"/>
              </w:rPr>
            </w:pPr>
            <w:r w:rsidRPr="006C00E2">
              <w:rPr>
                <w:rFonts w:cs="Arial"/>
                <w:sz w:val="18"/>
                <w:szCs w:val="18"/>
              </w:rPr>
              <w:t>2,555</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0553EAB8" w14:textId="047A50A4" w:rsidR="00DA0945" w:rsidRPr="003210DE" w:rsidRDefault="00DA0945" w:rsidP="00CD6A8D">
            <w:pPr>
              <w:jc w:val="right"/>
              <w:rPr>
                <w:rFonts w:cs="Arial"/>
                <w:sz w:val="18"/>
                <w:szCs w:val="18"/>
              </w:rPr>
            </w:pPr>
            <w:r w:rsidRPr="006C00E2">
              <w:rPr>
                <w:rFonts w:cs="Arial"/>
                <w:sz w:val="18"/>
                <w:szCs w:val="18"/>
              </w:rPr>
              <w:t>2.1</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F604D1D" w14:textId="097E7F87" w:rsidR="00DA0945" w:rsidRPr="003210DE" w:rsidRDefault="00DA0945" w:rsidP="00CD6A8D">
            <w:pPr>
              <w:jc w:val="right"/>
              <w:rPr>
                <w:rFonts w:cs="Arial"/>
                <w:sz w:val="18"/>
                <w:szCs w:val="18"/>
              </w:rPr>
            </w:pPr>
            <w:r w:rsidRPr="006C00E2">
              <w:rPr>
                <w:rFonts w:cs="Arial"/>
                <w:sz w:val="18"/>
                <w:szCs w:val="18"/>
              </w:rPr>
              <w:t>5.1</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C7B3B30" w14:textId="54EF04A2" w:rsidR="00DA0945" w:rsidRPr="003210DE" w:rsidRDefault="00DA0945" w:rsidP="00CD6A8D">
            <w:pPr>
              <w:jc w:val="right"/>
              <w:rPr>
                <w:rFonts w:cs="Arial"/>
                <w:sz w:val="18"/>
                <w:szCs w:val="18"/>
              </w:rPr>
            </w:pPr>
            <w:r w:rsidRPr="006C00E2">
              <w:rPr>
                <w:rFonts w:cs="Arial"/>
                <w:sz w:val="18"/>
                <w:szCs w:val="18"/>
              </w:rPr>
              <w:t>10.9</w:t>
            </w:r>
          </w:p>
        </w:tc>
      </w:tr>
      <w:tr w:rsidR="00DA0945" w:rsidRPr="00DF46B6" w14:paraId="4366C148"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23E81EB" w14:textId="70919A39" w:rsidR="00DA0945" w:rsidRPr="003210DE" w:rsidRDefault="00DA0945" w:rsidP="00CD6A8D">
            <w:pPr>
              <w:rPr>
                <w:rFonts w:cs="Arial"/>
                <w:b/>
                <w:bCs/>
                <w:sz w:val="18"/>
                <w:szCs w:val="18"/>
              </w:rPr>
            </w:pPr>
            <w:r w:rsidRPr="006C00E2">
              <w:rPr>
                <w:rFonts w:cs="Arial"/>
                <w:sz w:val="18"/>
                <w:szCs w:val="18"/>
              </w:rPr>
              <w:t>Professional, scientific and technical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30B030A" w14:textId="1CD67665" w:rsidR="00DA0945" w:rsidRPr="003210DE" w:rsidRDefault="00DA0945" w:rsidP="00CD6A8D">
            <w:pPr>
              <w:jc w:val="right"/>
              <w:rPr>
                <w:rFonts w:cs="Arial"/>
                <w:sz w:val="18"/>
                <w:szCs w:val="18"/>
              </w:rPr>
            </w:pPr>
            <w:r w:rsidRPr="006C00E2">
              <w:rPr>
                <w:rFonts w:cs="Arial"/>
                <w:sz w:val="18"/>
                <w:szCs w:val="18"/>
              </w:rPr>
              <w:t>1.148</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18807B57" w14:textId="244BE776" w:rsidR="00DA0945" w:rsidRPr="003210DE" w:rsidRDefault="00DA0945" w:rsidP="00CD6A8D">
            <w:pPr>
              <w:jc w:val="right"/>
              <w:rPr>
                <w:rFonts w:cs="Arial"/>
                <w:sz w:val="18"/>
                <w:szCs w:val="18"/>
              </w:rPr>
            </w:pPr>
            <w:r w:rsidRPr="006C00E2">
              <w:rPr>
                <w:rFonts w:cs="Arial"/>
                <w:sz w:val="18"/>
                <w:szCs w:val="18"/>
              </w:rPr>
              <w:t>9.0</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40870E1" w14:textId="4FCED321" w:rsidR="00DA0945" w:rsidRPr="003210DE" w:rsidRDefault="00DA0945" w:rsidP="00CD6A8D">
            <w:pPr>
              <w:jc w:val="right"/>
              <w:rPr>
                <w:rFonts w:cs="Arial"/>
                <w:sz w:val="18"/>
                <w:szCs w:val="18"/>
              </w:rPr>
            </w:pPr>
            <w:r w:rsidRPr="006C00E2">
              <w:rPr>
                <w:rFonts w:cs="Arial"/>
                <w:sz w:val="18"/>
                <w:szCs w:val="18"/>
              </w:rPr>
              <w:t>83</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2DF2B07" w14:textId="20A8D6D2" w:rsidR="00DA0945" w:rsidRPr="003210DE" w:rsidRDefault="00DA0945" w:rsidP="00CD6A8D">
            <w:pPr>
              <w:jc w:val="right"/>
              <w:rPr>
                <w:rFonts w:cs="Arial"/>
                <w:sz w:val="18"/>
                <w:szCs w:val="18"/>
              </w:rPr>
            </w:pPr>
            <w:r w:rsidRPr="006C00E2">
              <w:rPr>
                <w:rFonts w:cs="Arial"/>
                <w:sz w:val="18"/>
                <w:szCs w:val="18"/>
              </w:rPr>
              <w:t>1.044</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682635D" w14:textId="0845F7DB" w:rsidR="00DA0945" w:rsidRPr="003210DE" w:rsidRDefault="00DA0945" w:rsidP="00CD6A8D">
            <w:pPr>
              <w:jc w:val="right"/>
              <w:rPr>
                <w:rFonts w:cs="Arial"/>
                <w:sz w:val="18"/>
                <w:szCs w:val="18"/>
              </w:rPr>
            </w:pPr>
            <w:r w:rsidRPr="006C00E2">
              <w:rPr>
                <w:rFonts w:cs="Arial"/>
                <w:sz w:val="18"/>
                <w:szCs w:val="18"/>
              </w:rPr>
              <w:t>1.866</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32ACCFD" w14:textId="7F423D8F" w:rsidR="00DA0945" w:rsidRPr="003210DE" w:rsidRDefault="00DA0945" w:rsidP="00CD6A8D">
            <w:pPr>
              <w:jc w:val="right"/>
              <w:rPr>
                <w:rFonts w:cs="Arial"/>
                <w:sz w:val="18"/>
                <w:szCs w:val="18"/>
              </w:rPr>
            </w:pPr>
            <w:r w:rsidRPr="006C00E2">
              <w:rPr>
                <w:rFonts w:cs="Arial"/>
                <w:sz w:val="18"/>
                <w:szCs w:val="18"/>
              </w:rPr>
              <w:t>2,263</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0C06D676" w14:textId="63745926" w:rsidR="00DA0945" w:rsidRPr="003210DE" w:rsidRDefault="00DA0945" w:rsidP="00CD6A8D">
            <w:pPr>
              <w:jc w:val="right"/>
              <w:rPr>
                <w:rFonts w:cs="Arial"/>
                <w:sz w:val="18"/>
                <w:szCs w:val="18"/>
              </w:rPr>
            </w:pPr>
            <w:r w:rsidRPr="006C00E2">
              <w:rPr>
                <w:rFonts w:cs="Arial"/>
                <w:sz w:val="18"/>
                <w:szCs w:val="18"/>
              </w:rPr>
              <w:t>1.9</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D5E2A74" w14:textId="66C2D29F" w:rsidR="00DA0945" w:rsidRPr="003210DE" w:rsidRDefault="00DA0945" w:rsidP="00CD6A8D">
            <w:pPr>
              <w:jc w:val="right"/>
              <w:rPr>
                <w:rFonts w:cs="Arial"/>
                <w:sz w:val="18"/>
                <w:szCs w:val="18"/>
              </w:rPr>
            </w:pPr>
            <w:r w:rsidRPr="006C00E2">
              <w:rPr>
                <w:rFonts w:cs="Arial"/>
                <w:sz w:val="18"/>
                <w:szCs w:val="18"/>
              </w:rPr>
              <w:t>1.2</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08FB02F" w14:textId="5B170CF4" w:rsidR="00DA0945" w:rsidRPr="003210DE" w:rsidRDefault="00DA0945" w:rsidP="00CD6A8D">
            <w:pPr>
              <w:jc w:val="right"/>
              <w:rPr>
                <w:rFonts w:cs="Arial"/>
                <w:sz w:val="18"/>
                <w:szCs w:val="18"/>
              </w:rPr>
            </w:pPr>
            <w:r w:rsidRPr="006C00E2">
              <w:rPr>
                <w:rFonts w:cs="Arial"/>
                <w:sz w:val="18"/>
                <w:szCs w:val="18"/>
              </w:rPr>
              <w:t>2.2</w:t>
            </w:r>
          </w:p>
        </w:tc>
      </w:tr>
      <w:tr w:rsidR="00DA0945" w:rsidRPr="00DF46B6" w14:paraId="346049EB"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811C890" w14:textId="1E58DBC3" w:rsidR="00DA0945" w:rsidRPr="003210DE" w:rsidRDefault="00DA0945" w:rsidP="00CD6A8D">
            <w:pPr>
              <w:rPr>
                <w:rFonts w:cs="Arial"/>
                <w:b/>
                <w:bCs/>
                <w:sz w:val="18"/>
                <w:szCs w:val="18"/>
              </w:rPr>
            </w:pPr>
            <w:r w:rsidRPr="006C00E2">
              <w:rPr>
                <w:rFonts w:cs="Arial"/>
                <w:sz w:val="18"/>
                <w:szCs w:val="18"/>
              </w:rPr>
              <w:t>Arts and recreation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D481B3F" w14:textId="51F389A0" w:rsidR="00DA0945" w:rsidRPr="003210DE" w:rsidRDefault="00DA0945" w:rsidP="00CD6A8D">
            <w:pPr>
              <w:jc w:val="right"/>
              <w:rPr>
                <w:rFonts w:cs="Arial"/>
                <w:sz w:val="18"/>
                <w:szCs w:val="18"/>
              </w:rPr>
            </w:pPr>
            <w:r w:rsidRPr="006C00E2">
              <w:rPr>
                <w:rFonts w:cs="Arial"/>
                <w:sz w:val="18"/>
                <w:szCs w:val="18"/>
              </w:rPr>
              <w:t>0.226</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124A1F0C" w14:textId="0EFB5FDB" w:rsidR="00DA0945" w:rsidRPr="003210DE" w:rsidRDefault="00DA0945" w:rsidP="00CD6A8D">
            <w:pPr>
              <w:jc w:val="right"/>
              <w:rPr>
                <w:rFonts w:cs="Arial"/>
                <w:sz w:val="18"/>
                <w:szCs w:val="18"/>
              </w:rPr>
            </w:pPr>
            <w:r w:rsidRPr="006C00E2">
              <w:rPr>
                <w:rFonts w:cs="Arial"/>
                <w:sz w:val="18"/>
                <w:szCs w:val="18"/>
              </w:rPr>
              <w:t>1.8</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095DD0F" w14:textId="4C866C88" w:rsidR="00DA0945" w:rsidRPr="003210DE" w:rsidRDefault="00DA0945" w:rsidP="00CD6A8D">
            <w:pPr>
              <w:jc w:val="right"/>
              <w:rPr>
                <w:rFonts w:cs="Arial"/>
                <w:sz w:val="18"/>
                <w:szCs w:val="18"/>
              </w:rPr>
            </w:pPr>
            <w:r w:rsidRPr="006C00E2">
              <w:rPr>
                <w:rFonts w:cs="Arial"/>
                <w:sz w:val="18"/>
                <w:szCs w:val="18"/>
              </w:rPr>
              <w:t>83</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04E7026" w14:textId="0DF8C2EA" w:rsidR="00DA0945" w:rsidRPr="003210DE" w:rsidRDefault="00DA0945" w:rsidP="00CD6A8D">
            <w:pPr>
              <w:jc w:val="right"/>
              <w:rPr>
                <w:rFonts w:cs="Arial"/>
                <w:sz w:val="18"/>
                <w:szCs w:val="18"/>
              </w:rPr>
            </w:pPr>
            <w:r w:rsidRPr="006C00E2">
              <w:rPr>
                <w:rFonts w:cs="Arial"/>
                <w:sz w:val="18"/>
                <w:szCs w:val="18"/>
              </w:rPr>
              <w:t>0.217</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C314AA1" w14:textId="1B5A424F" w:rsidR="00DA0945" w:rsidRPr="003210DE" w:rsidRDefault="00DA0945" w:rsidP="00CD6A8D">
            <w:pPr>
              <w:jc w:val="right"/>
              <w:rPr>
                <w:rFonts w:cs="Arial"/>
                <w:sz w:val="18"/>
                <w:szCs w:val="18"/>
              </w:rPr>
            </w:pPr>
            <w:r w:rsidRPr="006C00E2">
              <w:rPr>
                <w:rFonts w:cs="Arial"/>
                <w:sz w:val="18"/>
                <w:szCs w:val="18"/>
              </w:rPr>
              <w:t>0.274</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A08E0C0" w14:textId="79EC157C" w:rsidR="00DA0945" w:rsidRPr="003210DE" w:rsidRDefault="00DA0945" w:rsidP="00CD6A8D">
            <w:pPr>
              <w:jc w:val="right"/>
              <w:rPr>
                <w:rFonts w:cs="Arial"/>
                <w:sz w:val="18"/>
                <w:szCs w:val="18"/>
              </w:rPr>
            </w:pPr>
            <w:r w:rsidRPr="006C00E2">
              <w:rPr>
                <w:rFonts w:cs="Arial"/>
                <w:sz w:val="18"/>
                <w:szCs w:val="18"/>
              </w:rPr>
              <w:t>2</w:t>
            </w:r>
            <w:r w:rsidR="00654518" w:rsidRPr="006C00E2">
              <w:rPr>
                <w:rFonts w:cs="Arial"/>
                <w:sz w:val="18"/>
                <w:szCs w:val="18"/>
              </w:rPr>
              <w:t>,</w:t>
            </w:r>
            <w:r w:rsidRPr="006C00E2">
              <w:rPr>
                <w:rFonts w:cs="Arial"/>
                <w:sz w:val="18"/>
                <w:szCs w:val="18"/>
              </w:rPr>
              <w:t>193</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01A2ECB6" w14:textId="018D0224" w:rsidR="00DA0945" w:rsidRPr="003210DE" w:rsidRDefault="00DA0945" w:rsidP="00CD6A8D">
            <w:pPr>
              <w:jc w:val="right"/>
              <w:rPr>
                <w:rFonts w:cs="Arial"/>
                <w:sz w:val="18"/>
                <w:szCs w:val="18"/>
              </w:rPr>
            </w:pPr>
            <w:r w:rsidRPr="006C00E2">
              <w:rPr>
                <w:rFonts w:cs="Arial"/>
                <w:sz w:val="18"/>
                <w:szCs w:val="18"/>
              </w:rPr>
              <w:t>1.8</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25FB61E" w14:textId="58294E5D" w:rsidR="00DA0945" w:rsidRPr="003210DE" w:rsidRDefault="00DA0945" w:rsidP="00CD6A8D">
            <w:pPr>
              <w:jc w:val="right"/>
              <w:rPr>
                <w:rFonts w:cs="Arial"/>
                <w:sz w:val="18"/>
                <w:szCs w:val="18"/>
              </w:rPr>
            </w:pPr>
            <w:r w:rsidRPr="006C00E2">
              <w:rPr>
                <w:rFonts w:cs="Arial"/>
                <w:sz w:val="18"/>
                <w:szCs w:val="18"/>
              </w:rPr>
              <w:t>8.0</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CDA78FD" w14:textId="43B01DD3" w:rsidR="00DA0945" w:rsidRPr="003210DE" w:rsidRDefault="00DA0945" w:rsidP="00CD6A8D">
            <w:pPr>
              <w:jc w:val="right"/>
              <w:rPr>
                <w:rFonts w:cs="Arial"/>
                <w:sz w:val="18"/>
                <w:szCs w:val="18"/>
              </w:rPr>
            </w:pPr>
            <w:r w:rsidRPr="006C00E2">
              <w:rPr>
                <w:rFonts w:cs="Arial"/>
                <w:sz w:val="18"/>
                <w:szCs w:val="18"/>
              </w:rPr>
              <w:t>10.1</w:t>
            </w:r>
          </w:p>
        </w:tc>
      </w:tr>
      <w:tr w:rsidR="00DA0945" w:rsidRPr="00DF46B6" w14:paraId="405E0242"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D008533" w14:textId="567511E6" w:rsidR="00DA0945" w:rsidRPr="003210DE" w:rsidRDefault="00DA0945" w:rsidP="00CD6A8D">
            <w:pPr>
              <w:rPr>
                <w:rFonts w:cs="Arial"/>
                <w:b/>
                <w:bCs/>
                <w:sz w:val="18"/>
                <w:szCs w:val="18"/>
              </w:rPr>
            </w:pPr>
            <w:r w:rsidRPr="006C00E2">
              <w:rPr>
                <w:rFonts w:cs="Arial"/>
                <w:sz w:val="18"/>
                <w:szCs w:val="18"/>
              </w:rPr>
              <w:t>Rental, hiring and real estate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802E4A5" w14:textId="643C941F" w:rsidR="00DA0945" w:rsidRPr="003210DE" w:rsidRDefault="00DA0945" w:rsidP="00CD6A8D">
            <w:pPr>
              <w:jc w:val="right"/>
              <w:rPr>
                <w:rFonts w:cs="Arial"/>
                <w:sz w:val="18"/>
                <w:szCs w:val="18"/>
              </w:rPr>
            </w:pPr>
            <w:r w:rsidRPr="006C00E2">
              <w:rPr>
                <w:rFonts w:cs="Arial"/>
                <w:sz w:val="18"/>
                <w:szCs w:val="18"/>
              </w:rPr>
              <w:t>0.214</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320A762B" w14:textId="5C98FAB2" w:rsidR="00DA0945" w:rsidRPr="003210DE" w:rsidRDefault="00DA0945" w:rsidP="00CD6A8D">
            <w:pPr>
              <w:jc w:val="right"/>
              <w:rPr>
                <w:rFonts w:cs="Arial"/>
                <w:sz w:val="18"/>
                <w:szCs w:val="18"/>
              </w:rPr>
            </w:pPr>
            <w:r w:rsidRPr="006C00E2">
              <w:rPr>
                <w:rFonts w:cs="Arial"/>
                <w:sz w:val="18"/>
                <w:szCs w:val="18"/>
              </w:rPr>
              <w:t>1.7</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6641C7F" w14:textId="5BFE8B8D" w:rsidR="00DA0945" w:rsidRPr="003210DE" w:rsidRDefault="00DA0945" w:rsidP="00CD6A8D">
            <w:pPr>
              <w:jc w:val="right"/>
              <w:rPr>
                <w:rFonts w:cs="Arial"/>
                <w:sz w:val="18"/>
                <w:szCs w:val="18"/>
              </w:rPr>
            </w:pPr>
            <w:r w:rsidRPr="006C00E2">
              <w:rPr>
                <w:rFonts w:cs="Arial"/>
                <w:sz w:val="18"/>
                <w:szCs w:val="18"/>
              </w:rPr>
              <w:t>84</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9A61BE9" w14:textId="33CC7661" w:rsidR="00DA0945" w:rsidRPr="003210DE" w:rsidRDefault="00DA0945" w:rsidP="00CD6A8D">
            <w:pPr>
              <w:jc w:val="right"/>
              <w:rPr>
                <w:rFonts w:cs="Arial"/>
                <w:sz w:val="18"/>
                <w:szCs w:val="18"/>
              </w:rPr>
            </w:pPr>
            <w:r w:rsidRPr="006C00E2">
              <w:rPr>
                <w:rFonts w:cs="Arial"/>
                <w:sz w:val="18"/>
                <w:szCs w:val="18"/>
              </w:rPr>
              <w:t>0.204</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489A970" w14:textId="45E6322B" w:rsidR="00DA0945" w:rsidRPr="003210DE" w:rsidRDefault="00DA0945" w:rsidP="00CD6A8D">
            <w:pPr>
              <w:jc w:val="right"/>
              <w:rPr>
                <w:rFonts w:cs="Arial"/>
                <w:sz w:val="18"/>
                <w:szCs w:val="18"/>
              </w:rPr>
            </w:pPr>
            <w:r w:rsidRPr="006C00E2">
              <w:rPr>
                <w:rFonts w:cs="Arial"/>
                <w:sz w:val="18"/>
                <w:szCs w:val="18"/>
              </w:rPr>
              <w:t>0.352</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03607D4" w14:textId="2B1F67AD" w:rsidR="00DA0945" w:rsidRPr="003210DE" w:rsidRDefault="00DA0945" w:rsidP="00CD6A8D">
            <w:pPr>
              <w:jc w:val="right"/>
              <w:rPr>
                <w:rFonts w:cs="Arial"/>
                <w:sz w:val="18"/>
                <w:szCs w:val="18"/>
              </w:rPr>
            </w:pPr>
            <w:r w:rsidRPr="006C00E2">
              <w:rPr>
                <w:rFonts w:cs="Arial"/>
                <w:sz w:val="18"/>
                <w:szCs w:val="18"/>
              </w:rPr>
              <w:t>1,150</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73D71732" w14:textId="1997D1CF" w:rsidR="00DA0945" w:rsidRPr="003210DE" w:rsidRDefault="00DA0945" w:rsidP="00CD6A8D">
            <w:pPr>
              <w:jc w:val="right"/>
              <w:rPr>
                <w:rFonts w:cs="Arial"/>
                <w:sz w:val="18"/>
                <w:szCs w:val="18"/>
              </w:rPr>
            </w:pPr>
            <w:r w:rsidRPr="006C00E2">
              <w:rPr>
                <w:rFonts w:cs="Arial"/>
                <w:sz w:val="18"/>
                <w:szCs w:val="18"/>
              </w:rPr>
              <w:t>1.0</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DA1C86F" w14:textId="19ADC8A5" w:rsidR="00DA0945" w:rsidRPr="003210DE" w:rsidRDefault="00DA0945" w:rsidP="00CD6A8D">
            <w:pPr>
              <w:jc w:val="right"/>
              <w:rPr>
                <w:rFonts w:cs="Arial"/>
                <w:sz w:val="18"/>
                <w:szCs w:val="18"/>
              </w:rPr>
            </w:pPr>
            <w:r w:rsidRPr="006C00E2">
              <w:rPr>
                <w:rFonts w:cs="Arial"/>
                <w:sz w:val="18"/>
                <w:szCs w:val="18"/>
              </w:rPr>
              <w:t>3.3</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2931A1F" w14:textId="3AF711AC" w:rsidR="00DA0945" w:rsidRPr="003210DE" w:rsidRDefault="00DA0945" w:rsidP="00CD6A8D">
            <w:pPr>
              <w:jc w:val="right"/>
              <w:rPr>
                <w:rFonts w:cs="Arial"/>
                <w:sz w:val="18"/>
                <w:szCs w:val="18"/>
              </w:rPr>
            </w:pPr>
            <w:r w:rsidRPr="006C00E2">
              <w:rPr>
                <w:rFonts w:cs="Arial"/>
                <w:sz w:val="18"/>
                <w:szCs w:val="18"/>
              </w:rPr>
              <w:t>5.6</w:t>
            </w:r>
          </w:p>
        </w:tc>
      </w:tr>
      <w:tr w:rsidR="00DA0945" w:rsidRPr="00DF46B6" w14:paraId="29E2CED3"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1898680" w14:textId="336DC203" w:rsidR="00DA0945" w:rsidRPr="003210DE" w:rsidRDefault="00DA0945" w:rsidP="00CD6A8D">
            <w:pPr>
              <w:rPr>
                <w:rFonts w:cs="Arial"/>
                <w:b/>
                <w:bCs/>
                <w:sz w:val="18"/>
                <w:szCs w:val="18"/>
              </w:rPr>
            </w:pPr>
            <w:r w:rsidRPr="006C00E2">
              <w:rPr>
                <w:rFonts w:cs="Arial"/>
                <w:sz w:val="18"/>
                <w:szCs w:val="18"/>
              </w:rPr>
              <w:t>Electricity, gas, water and waste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3F9C540" w14:textId="14B8AE5B" w:rsidR="00DA0945" w:rsidRPr="003210DE" w:rsidRDefault="00DA0945" w:rsidP="00CD6A8D">
            <w:pPr>
              <w:jc w:val="right"/>
              <w:rPr>
                <w:rFonts w:cs="Arial"/>
                <w:sz w:val="18"/>
                <w:szCs w:val="18"/>
              </w:rPr>
            </w:pPr>
            <w:r w:rsidRPr="006C00E2">
              <w:rPr>
                <w:rFonts w:cs="Arial"/>
                <w:sz w:val="18"/>
                <w:szCs w:val="18"/>
              </w:rPr>
              <w:t>0.156</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6010FFB1" w14:textId="73D669F5" w:rsidR="00DA0945" w:rsidRPr="003210DE" w:rsidRDefault="00DA0945" w:rsidP="00CD6A8D">
            <w:pPr>
              <w:jc w:val="right"/>
              <w:rPr>
                <w:rFonts w:cs="Arial"/>
                <w:sz w:val="18"/>
                <w:szCs w:val="18"/>
              </w:rPr>
            </w:pPr>
            <w:r w:rsidRPr="006C00E2">
              <w:rPr>
                <w:rFonts w:cs="Arial"/>
                <w:sz w:val="18"/>
                <w:szCs w:val="18"/>
              </w:rPr>
              <w:t>1.2</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72E022B" w14:textId="4F3C7A83" w:rsidR="00DA0945" w:rsidRPr="003210DE" w:rsidRDefault="00DA0945" w:rsidP="00CD6A8D">
            <w:pPr>
              <w:jc w:val="right"/>
              <w:rPr>
                <w:rFonts w:cs="Arial"/>
                <w:sz w:val="18"/>
                <w:szCs w:val="18"/>
              </w:rPr>
            </w:pPr>
            <w:r w:rsidRPr="006C00E2">
              <w:rPr>
                <w:rFonts w:cs="Arial"/>
                <w:sz w:val="18"/>
                <w:szCs w:val="18"/>
              </w:rPr>
              <w:t>97</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B15EF6F" w14:textId="09E487FA" w:rsidR="00DA0945" w:rsidRPr="003210DE" w:rsidRDefault="00DA0945" w:rsidP="00CD6A8D">
            <w:pPr>
              <w:jc w:val="right"/>
              <w:rPr>
                <w:rFonts w:cs="Arial"/>
                <w:sz w:val="18"/>
                <w:szCs w:val="18"/>
              </w:rPr>
            </w:pPr>
            <w:r w:rsidRPr="006C00E2">
              <w:rPr>
                <w:rFonts w:cs="Arial"/>
                <w:sz w:val="18"/>
                <w:szCs w:val="18"/>
              </w:rPr>
              <w:t>0.154</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38F378F" w14:textId="1F412E1B" w:rsidR="00DA0945" w:rsidRPr="003210DE" w:rsidRDefault="00DA0945" w:rsidP="00CD6A8D">
            <w:pPr>
              <w:jc w:val="right"/>
              <w:rPr>
                <w:rFonts w:cs="Arial"/>
                <w:sz w:val="18"/>
                <w:szCs w:val="18"/>
              </w:rPr>
            </w:pPr>
            <w:r w:rsidRPr="006C00E2">
              <w:rPr>
                <w:rFonts w:cs="Arial"/>
                <w:sz w:val="18"/>
                <w:szCs w:val="18"/>
              </w:rPr>
              <w:t>0.291</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85358AC" w14:textId="229282B3" w:rsidR="00DA0945" w:rsidRPr="003210DE" w:rsidRDefault="00DA0945" w:rsidP="00CD6A8D">
            <w:pPr>
              <w:jc w:val="right"/>
              <w:rPr>
                <w:rFonts w:cs="Arial"/>
                <w:sz w:val="18"/>
                <w:szCs w:val="18"/>
              </w:rPr>
            </w:pPr>
            <w:r w:rsidRPr="006C00E2">
              <w:rPr>
                <w:rFonts w:cs="Arial"/>
                <w:sz w:val="18"/>
                <w:szCs w:val="18"/>
              </w:rPr>
              <w:t>1,105</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007D6B4C" w14:textId="7058A48D" w:rsidR="00DA0945" w:rsidRPr="003210DE" w:rsidRDefault="00DA0945" w:rsidP="00CD6A8D">
            <w:pPr>
              <w:jc w:val="right"/>
              <w:rPr>
                <w:rFonts w:cs="Arial"/>
                <w:sz w:val="18"/>
                <w:szCs w:val="18"/>
              </w:rPr>
            </w:pPr>
            <w:r w:rsidRPr="006C00E2">
              <w:rPr>
                <w:rFonts w:cs="Arial"/>
                <w:sz w:val="18"/>
                <w:szCs w:val="18"/>
              </w:rPr>
              <w:t>0.9</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689E78C" w14:textId="251C929F" w:rsidR="00DA0945" w:rsidRPr="003210DE" w:rsidRDefault="00DA0945" w:rsidP="00CD6A8D">
            <w:pPr>
              <w:jc w:val="right"/>
              <w:rPr>
                <w:rFonts w:cs="Arial"/>
                <w:sz w:val="18"/>
                <w:szCs w:val="18"/>
              </w:rPr>
            </w:pPr>
            <w:r w:rsidRPr="006C00E2">
              <w:rPr>
                <w:rFonts w:cs="Arial"/>
                <w:sz w:val="18"/>
                <w:szCs w:val="18"/>
              </w:rPr>
              <w:t>3.8</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384D4C1" w14:textId="5431A252" w:rsidR="00DA0945" w:rsidRPr="003210DE" w:rsidRDefault="00DA0945" w:rsidP="00CD6A8D">
            <w:pPr>
              <w:jc w:val="right"/>
              <w:rPr>
                <w:rFonts w:cs="Arial"/>
                <w:sz w:val="18"/>
                <w:szCs w:val="18"/>
              </w:rPr>
            </w:pPr>
            <w:r w:rsidRPr="006C00E2">
              <w:rPr>
                <w:rFonts w:cs="Arial"/>
                <w:sz w:val="18"/>
                <w:szCs w:val="18"/>
              </w:rPr>
              <w:t>7.2</w:t>
            </w:r>
          </w:p>
        </w:tc>
      </w:tr>
      <w:tr w:rsidR="00DA0945" w:rsidRPr="00DF46B6" w14:paraId="7AD0649D" w14:textId="77777777" w:rsidTr="00011500">
        <w:trPr>
          <w:trHeight w:val="255"/>
        </w:trPr>
        <w:tc>
          <w:tcPr>
            <w:tcW w:w="2709"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D253EE7" w14:textId="0F2D0559" w:rsidR="00DA0945" w:rsidRPr="003210DE" w:rsidRDefault="00DA0945" w:rsidP="00CD6A8D">
            <w:pPr>
              <w:rPr>
                <w:rFonts w:cs="Arial"/>
                <w:b/>
                <w:bCs/>
                <w:sz w:val="18"/>
                <w:szCs w:val="18"/>
              </w:rPr>
            </w:pPr>
            <w:r w:rsidRPr="006C00E2">
              <w:rPr>
                <w:rFonts w:cs="Arial"/>
                <w:sz w:val="18"/>
                <w:szCs w:val="18"/>
              </w:rPr>
              <w:t>Financial and insurance services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8EB2459" w14:textId="4D32EDD7" w:rsidR="00DA0945" w:rsidRPr="003210DE" w:rsidRDefault="00DA0945" w:rsidP="00CD6A8D">
            <w:pPr>
              <w:jc w:val="right"/>
              <w:rPr>
                <w:rFonts w:cs="Arial"/>
                <w:sz w:val="18"/>
                <w:szCs w:val="18"/>
              </w:rPr>
            </w:pPr>
            <w:r w:rsidRPr="006C00E2">
              <w:rPr>
                <w:rFonts w:cs="Arial"/>
                <w:sz w:val="18"/>
                <w:szCs w:val="18"/>
              </w:rPr>
              <w:t>0.467</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0FDE2AB3" w14:textId="03ABE068" w:rsidR="00DA0945" w:rsidRPr="003210DE" w:rsidRDefault="00DA0945" w:rsidP="00CD6A8D">
            <w:pPr>
              <w:jc w:val="right"/>
              <w:rPr>
                <w:rFonts w:cs="Arial"/>
                <w:sz w:val="18"/>
                <w:szCs w:val="18"/>
              </w:rPr>
            </w:pPr>
            <w:r w:rsidRPr="006C00E2">
              <w:rPr>
                <w:rFonts w:cs="Arial"/>
                <w:sz w:val="18"/>
                <w:szCs w:val="18"/>
              </w:rPr>
              <w:t>3.7</w:t>
            </w:r>
          </w:p>
        </w:tc>
        <w:tc>
          <w:tcPr>
            <w:tcW w:w="97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918C9A0" w14:textId="5E34C8B5" w:rsidR="00DA0945" w:rsidRPr="003210DE" w:rsidRDefault="00DA0945" w:rsidP="00CD6A8D">
            <w:pPr>
              <w:jc w:val="right"/>
              <w:rPr>
                <w:rFonts w:cs="Arial"/>
                <w:sz w:val="18"/>
                <w:szCs w:val="18"/>
              </w:rPr>
            </w:pPr>
            <w:r w:rsidRPr="006C00E2">
              <w:rPr>
                <w:rFonts w:cs="Arial"/>
                <w:sz w:val="18"/>
                <w:szCs w:val="18"/>
              </w:rPr>
              <w:t>94</w:t>
            </w:r>
          </w:p>
        </w:tc>
        <w:tc>
          <w:tcPr>
            <w:tcW w:w="680"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6FBEC99" w14:textId="59D7EA6B" w:rsidR="00DA0945" w:rsidRPr="003210DE" w:rsidRDefault="00DA0945" w:rsidP="00CD6A8D">
            <w:pPr>
              <w:jc w:val="right"/>
              <w:rPr>
                <w:rFonts w:cs="Arial"/>
                <w:sz w:val="18"/>
                <w:szCs w:val="18"/>
              </w:rPr>
            </w:pPr>
            <w:r w:rsidRPr="006C00E2">
              <w:rPr>
                <w:rFonts w:cs="Arial"/>
                <w:sz w:val="18"/>
                <w:szCs w:val="18"/>
              </w:rPr>
              <w:t>0.461</w:t>
            </w:r>
          </w:p>
        </w:tc>
        <w:tc>
          <w:tcPr>
            <w:tcW w:w="9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9B06B85" w14:textId="4B48ECE0" w:rsidR="00DA0945" w:rsidRPr="003210DE" w:rsidRDefault="00DA0945" w:rsidP="00CD6A8D">
            <w:pPr>
              <w:jc w:val="right"/>
              <w:rPr>
                <w:rFonts w:cs="Arial"/>
                <w:sz w:val="18"/>
                <w:szCs w:val="18"/>
              </w:rPr>
            </w:pPr>
            <w:r w:rsidRPr="006C00E2">
              <w:rPr>
                <w:rFonts w:cs="Arial"/>
                <w:sz w:val="18"/>
                <w:szCs w:val="18"/>
              </w:rPr>
              <w:t>0.833</w:t>
            </w:r>
          </w:p>
        </w:tc>
        <w:tc>
          <w:tcPr>
            <w:tcW w:w="87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019A129" w14:textId="47B43DB1" w:rsidR="00DA0945" w:rsidRPr="003210DE" w:rsidRDefault="00DA0945" w:rsidP="00CD6A8D">
            <w:pPr>
              <w:jc w:val="right"/>
              <w:rPr>
                <w:rFonts w:cs="Arial"/>
                <w:sz w:val="18"/>
                <w:szCs w:val="18"/>
              </w:rPr>
            </w:pPr>
            <w:r w:rsidRPr="006C00E2">
              <w:rPr>
                <w:rFonts w:cs="Arial"/>
                <w:sz w:val="18"/>
                <w:szCs w:val="18"/>
              </w:rPr>
              <w:t>695</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tcMar>
              <w:left w:w="57" w:type="dxa"/>
              <w:right w:w="57" w:type="dxa"/>
            </w:tcMar>
            <w:vAlign w:val="bottom"/>
          </w:tcPr>
          <w:p w14:paraId="2248858D" w14:textId="13AD9CF7" w:rsidR="00DA0945" w:rsidRPr="003210DE" w:rsidRDefault="00DA0945" w:rsidP="00CD6A8D">
            <w:pPr>
              <w:jc w:val="right"/>
              <w:rPr>
                <w:rFonts w:cs="Arial"/>
                <w:sz w:val="18"/>
                <w:szCs w:val="18"/>
              </w:rPr>
            </w:pPr>
            <w:r w:rsidRPr="006C00E2">
              <w:rPr>
                <w:rFonts w:cs="Arial"/>
                <w:sz w:val="18"/>
                <w:szCs w:val="18"/>
              </w:rPr>
              <w:t>0.6</w:t>
            </w:r>
          </w:p>
        </w:tc>
        <w:tc>
          <w:tcPr>
            <w:tcW w:w="78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3383C2D" w14:textId="32C80942" w:rsidR="00DA0945" w:rsidRPr="003210DE" w:rsidRDefault="00DA0945" w:rsidP="00CD6A8D">
            <w:pPr>
              <w:jc w:val="right"/>
              <w:rPr>
                <w:rFonts w:cs="Arial"/>
                <w:sz w:val="18"/>
                <w:szCs w:val="18"/>
              </w:rPr>
            </w:pPr>
            <w:r w:rsidRPr="006C00E2">
              <w:rPr>
                <w:rFonts w:cs="Arial"/>
                <w:sz w:val="18"/>
                <w:szCs w:val="18"/>
              </w:rPr>
              <w:t>0.8</w:t>
            </w:r>
          </w:p>
        </w:tc>
        <w:tc>
          <w:tcPr>
            <w:tcW w:w="805"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F696EE7" w14:textId="3F17F481" w:rsidR="00DA0945" w:rsidRPr="003210DE" w:rsidRDefault="00DA0945" w:rsidP="00CD6A8D">
            <w:pPr>
              <w:jc w:val="right"/>
              <w:rPr>
                <w:rFonts w:cs="Arial"/>
                <w:sz w:val="18"/>
                <w:szCs w:val="18"/>
              </w:rPr>
            </w:pPr>
            <w:r w:rsidRPr="006C00E2">
              <w:rPr>
                <w:rFonts w:cs="Arial"/>
                <w:sz w:val="18"/>
                <w:szCs w:val="18"/>
              </w:rPr>
              <w:t>1.5</w:t>
            </w:r>
          </w:p>
        </w:tc>
      </w:tr>
      <w:tr w:rsidR="00DA0945" w:rsidRPr="00DF46B6" w14:paraId="0464474D" w14:textId="77777777" w:rsidTr="00011500">
        <w:trPr>
          <w:trHeight w:val="255"/>
        </w:trPr>
        <w:tc>
          <w:tcPr>
            <w:tcW w:w="2709" w:type="dxa"/>
            <w:tcBorders>
              <w:top w:val="single" w:sz="4" w:space="0" w:color="BFBFBF" w:themeColor="background1" w:themeShade="BF"/>
            </w:tcBorders>
            <w:shd w:val="clear" w:color="auto" w:fill="auto"/>
            <w:noWrap/>
            <w:vAlign w:val="bottom"/>
            <w:hideMark/>
          </w:tcPr>
          <w:p w14:paraId="27B0CCEE" w14:textId="150BD64D" w:rsidR="00DA0945" w:rsidRPr="003210DE" w:rsidRDefault="00DA0945" w:rsidP="00CD6A8D">
            <w:pPr>
              <w:rPr>
                <w:rFonts w:cs="Arial"/>
                <w:b/>
                <w:bCs/>
                <w:sz w:val="18"/>
                <w:szCs w:val="18"/>
              </w:rPr>
            </w:pPr>
            <w:r w:rsidRPr="006C00E2">
              <w:rPr>
                <w:rFonts w:cs="Arial"/>
                <w:sz w:val="18"/>
                <w:szCs w:val="18"/>
              </w:rPr>
              <w:t>Information media and telecommunications</w:t>
            </w:r>
          </w:p>
        </w:tc>
        <w:tc>
          <w:tcPr>
            <w:tcW w:w="851"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44B27D89" w14:textId="02290EDC" w:rsidR="00DA0945" w:rsidRPr="003210DE" w:rsidRDefault="00DA0945" w:rsidP="00CD6A8D">
            <w:pPr>
              <w:jc w:val="right"/>
              <w:rPr>
                <w:rFonts w:cs="Arial"/>
                <w:sz w:val="18"/>
                <w:szCs w:val="18"/>
              </w:rPr>
            </w:pPr>
            <w:r w:rsidRPr="006C00E2">
              <w:rPr>
                <w:rFonts w:cs="Arial"/>
                <w:sz w:val="18"/>
                <w:szCs w:val="18"/>
              </w:rPr>
              <w:t>0.205</w:t>
            </w:r>
          </w:p>
        </w:tc>
        <w:tc>
          <w:tcPr>
            <w:tcW w:w="708" w:type="dxa"/>
            <w:tcBorders>
              <w:top w:val="single" w:sz="4" w:space="0" w:color="BFBFBF" w:themeColor="background1" w:themeShade="BF"/>
              <w:left w:val="nil"/>
              <w:bottom w:val="single" w:sz="8" w:space="0" w:color="FFFFFF"/>
              <w:right w:val="single" w:sz="8" w:space="0" w:color="FFFFFF"/>
            </w:tcBorders>
            <w:shd w:val="clear" w:color="auto" w:fill="auto"/>
            <w:noWrap/>
            <w:tcMar>
              <w:left w:w="57" w:type="dxa"/>
              <w:right w:w="57" w:type="dxa"/>
            </w:tcMar>
            <w:vAlign w:val="bottom"/>
          </w:tcPr>
          <w:p w14:paraId="0E86B7A8" w14:textId="73CCA7C1" w:rsidR="00DA0945" w:rsidRPr="003210DE" w:rsidRDefault="00DA0945" w:rsidP="00CD6A8D">
            <w:pPr>
              <w:jc w:val="right"/>
              <w:rPr>
                <w:rFonts w:cs="Arial"/>
                <w:sz w:val="18"/>
                <w:szCs w:val="18"/>
              </w:rPr>
            </w:pPr>
            <w:r w:rsidRPr="006C00E2">
              <w:rPr>
                <w:rFonts w:cs="Arial"/>
                <w:sz w:val="18"/>
                <w:szCs w:val="18"/>
              </w:rPr>
              <w:t>1.6</w:t>
            </w:r>
          </w:p>
        </w:tc>
        <w:tc>
          <w:tcPr>
            <w:tcW w:w="972"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61405510" w14:textId="2A04AEC8" w:rsidR="00DA0945" w:rsidRPr="003210DE" w:rsidRDefault="00DA0945" w:rsidP="00CD6A8D">
            <w:pPr>
              <w:jc w:val="right"/>
              <w:rPr>
                <w:rFonts w:cs="Arial"/>
                <w:sz w:val="18"/>
                <w:szCs w:val="18"/>
              </w:rPr>
            </w:pPr>
            <w:r w:rsidRPr="006C00E2">
              <w:rPr>
                <w:rFonts w:cs="Arial"/>
                <w:sz w:val="18"/>
                <w:szCs w:val="18"/>
              </w:rPr>
              <w:t>90</w:t>
            </w:r>
          </w:p>
        </w:tc>
        <w:tc>
          <w:tcPr>
            <w:tcW w:w="680"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7C0C2704" w14:textId="09041953" w:rsidR="00DA0945" w:rsidRPr="003210DE" w:rsidRDefault="00DA0945" w:rsidP="00CD6A8D">
            <w:pPr>
              <w:jc w:val="right"/>
              <w:rPr>
                <w:rFonts w:cs="Arial"/>
                <w:sz w:val="18"/>
                <w:szCs w:val="18"/>
              </w:rPr>
            </w:pPr>
            <w:r w:rsidRPr="006C00E2">
              <w:rPr>
                <w:rFonts w:cs="Arial"/>
                <w:sz w:val="18"/>
                <w:szCs w:val="18"/>
              </w:rPr>
              <w:t>0.200</w:t>
            </w:r>
          </w:p>
        </w:tc>
        <w:tc>
          <w:tcPr>
            <w:tcW w:w="908"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7941CD58" w14:textId="7D4C498F" w:rsidR="00DA0945" w:rsidRPr="003210DE" w:rsidRDefault="00DA0945" w:rsidP="00CD6A8D">
            <w:pPr>
              <w:jc w:val="right"/>
              <w:rPr>
                <w:rFonts w:cs="Arial"/>
                <w:sz w:val="18"/>
                <w:szCs w:val="18"/>
              </w:rPr>
            </w:pPr>
            <w:r w:rsidRPr="006C00E2">
              <w:rPr>
                <w:rFonts w:cs="Arial"/>
                <w:sz w:val="18"/>
                <w:szCs w:val="18"/>
              </w:rPr>
              <w:t>0.337</w:t>
            </w:r>
          </w:p>
        </w:tc>
        <w:tc>
          <w:tcPr>
            <w:tcW w:w="871"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6C6FA3C6" w14:textId="72AEECEE" w:rsidR="00DA0945" w:rsidRPr="003210DE" w:rsidRDefault="00DA0945" w:rsidP="00CD6A8D">
            <w:pPr>
              <w:jc w:val="right"/>
              <w:rPr>
                <w:rFonts w:cs="Arial"/>
                <w:sz w:val="18"/>
                <w:szCs w:val="18"/>
              </w:rPr>
            </w:pPr>
            <w:r w:rsidRPr="006C00E2">
              <w:rPr>
                <w:rFonts w:cs="Arial"/>
                <w:sz w:val="18"/>
                <w:szCs w:val="18"/>
              </w:rPr>
              <w:t>489</w:t>
            </w:r>
          </w:p>
        </w:tc>
        <w:tc>
          <w:tcPr>
            <w:tcW w:w="709" w:type="dxa"/>
            <w:tcBorders>
              <w:top w:val="single" w:sz="4" w:space="0" w:color="BFBFBF" w:themeColor="background1" w:themeShade="BF"/>
              <w:left w:val="nil"/>
              <w:bottom w:val="single" w:sz="8" w:space="0" w:color="FFFFFF"/>
              <w:right w:val="single" w:sz="8" w:space="0" w:color="FFFFFF"/>
            </w:tcBorders>
            <w:shd w:val="clear" w:color="auto" w:fill="auto"/>
            <w:noWrap/>
            <w:tcMar>
              <w:left w:w="57" w:type="dxa"/>
              <w:right w:w="57" w:type="dxa"/>
            </w:tcMar>
            <w:vAlign w:val="bottom"/>
          </w:tcPr>
          <w:p w14:paraId="11EAD80C" w14:textId="066B629C" w:rsidR="00DA0945" w:rsidRPr="003210DE" w:rsidRDefault="00DA0945" w:rsidP="00CD6A8D">
            <w:pPr>
              <w:jc w:val="right"/>
              <w:rPr>
                <w:rFonts w:cs="Arial"/>
                <w:sz w:val="18"/>
                <w:szCs w:val="18"/>
              </w:rPr>
            </w:pPr>
            <w:r w:rsidRPr="006C00E2">
              <w:rPr>
                <w:rFonts w:cs="Arial"/>
                <w:sz w:val="18"/>
                <w:szCs w:val="18"/>
              </w:rPr>
              <w:t>0.4</w:t>
            </w:r>
          </w:p>
        </w:tc>
        <w:tc>
          <w:tcPr>
            <w:tcW w:w="783"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796EF43C" w14:textId="76F9ECA4" w:rsidR="00DA0945" w:rsidRPr="003210DE" w:rsidRDefault="00DA0945" w:rsidP="00CD6A8D">
            <w:pPr>
              <w:jc w:val="right"/>
              <w:rPr>
                <w:rFonts w:cs="Arial"/>
                <w:sz w:val="18"/>
                <w:szCs w:val="18"/>
              </w:rPr>
            </w:pPr>
            <w:r w:rsidRPr="006C00E2">
              <w:rPr>
                <w:rFonts w:cs="Arial"/>
                <w:sz w:val="18"/>
                <w:szCs w:val="18"/>
              </w:rPr>
              <w:t>1.4</w:t>
            </w:r>
          </w:p>
        </w:tc>
        <w:tc>
          <w:tcPr>
            <w:tcW w:w="805"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309CA49F" w14:textId="084138AA" w:rsidR="00DA0945" w:rsidRPr="003210DE" w:rsidRDefault="00DA0945" w:rsidP="00CD6A8D">
            <w:pPr>
              <w:jc w:val="right"/>
              <w:rPr>
                <w:rFonts w:cs="Arial"/>
                <w:sz w:val="18"/>
                <w:szCs w:val="18"/>
              </w:rPr>
            </w:pPr>
            <w:r w:rsidRPr="006C00E2">
              <w:rPr>
                <w:rFonts w:cs="Arial"/>
                <w:sz w:val="18"/>
                <w:szCs w:val="18"/>
              </w:rPr>
              <w:t>2.</w:t>
            </w:r>
            <w:r w:rsidR="00C05B3B" w:rsidRPr="006C00E2">
              <w:rPr>
                <w:rFonts w:cs="Arial"/>
                <w:sz w:val="18"/>
                <w:szCs w:val="18"/>
              </w:rPr>
              <w:t>4</w:t>
            </w:r>
          </w:p>
        </w:tc>
      </w:tr>
      <w:tr w:rsidR="00DF46B6" w:rsidRPr="00DF46B6" w14:paraId="6A64C688" w14:textId="77777777" w:rsidTr="00571165">
        <w:trPr>
          <w:trHeight w:val="283"/>
        </w:trPr>
        <w:tc>
          <w:tcPr>
            <w:tcW w:w="2709" w:type="dxa"/>
            <w:shd w:val="clear" w:color="auto" w:fill="808080"/>
            <w:noWrap/>
            <w:vAlign w:val="center"/>
            <w:hideMark/>
          </w:tcPr>
          <w:p w14:paraId="160FF8CB" w14:textId="5253E227" w:rsidR="00DF46B6" w:rsidRPr="003210DE" w:rsidRDefault="00DF46B6" w:rsidP="00DF46B6">
            <w:pPr>
              <w:rPr>
                <w:rFonts w:cs="Arial"/>
                <w:b/>
                <w:bCs/>
                <w:color w:val="FFFFFF" w:themeColor="background1"/>
                <w:sz w:val="18"/>
                <w:szCs w:val="18"/>
              </w:rPr>
            </w:pPr>
            <w:r w:rsidRPr="007A35AA">
              <w:rPr>
                <w:rFonts w:cs="Arial"/>
                <w:color w:val="FFFFFF" w:themeColor="background1"/>
                <w:sz w:val="18"/>
                <w:szCs w:val="18"/>
              </w:rPr>
              <w:t>Total</w:t>
            </w:r>
            <w:r w:rsidR="00C71901" w:rsidRPr="00C71901">
              <w:rPr>
                <w:rFonts w:cs="Arial"/>
                <w:color w:val="FFFFFF" w:themeColor="background1"/>
                <w:sz w:val="18"/>
                <w:szCs w:val="18"/>
                <w:vertAlign w:val="superscript"/>
              </w:rPr>
              <w:t>4</w:t>
            </w:r>
          </w:p>
        </w:tc>
        <w:tc>
          <w:tcPr>
            <w:tcW w:w="851" w:type="dxa"/>
            <w:tcBorders>
              <w:top w:val="nil"/>
              <w:left w:val="nil"/>
              <w:bottom w:val="single" w:sz="8" w:space="0" w:color="FFFFFF"/>
              <w:right w:val="single" w:sz="8" w:space="0" w:color="FFFFFF"/>
            </w:tcBorders>
            <w:shd w:val="clear" w:color="000000" w:fill="808080"/>
            <w:noWrap/>
            <w:vAlign w:val="center"/>
          </w:tcPr>
          <w:p w14:paraId="7DC8307A" w14:textId="49277FFD" w:rsidR="00DF46B6" w:rsidRPr="008C6D0E" w:rsidRDefault="00374499" w:rsidP="001F1C1A">
            <w:pPr>
              <w:jc w:val="right"/>
              <w:rPr>
                <w:rFonts w:cs="Arial"/>
                <w:b/>
                <w:color w:val="FFFFFF" w:themeColor="background1"/>
                <w:sz w:val="18"/>
                <w:szCs w:val="18"/>
              </w:rPr>
            </w:pPr>
            <w:r w:rsidRPr="007A35AA">
              <w:rPr>
                <w:rFonts w:cs="Arial"/>
                <w:color w:val="FFFFFF" w:themeColor="background1"/>
                <w:sz w:val="18"/>
                <w:szCs w:val="18"/>
              </w:rPr>
              <w:t>12.7</w:t>
            </w:r>
            <w:r w:rsidR="00EA1188" w:rsidRPr="007A35AA">
              <w:rPr>
                <w:rFonts w:cs="Arial"/>
                <w:color w:val="FFFFFF" w:themeColor="background1"/>
                <w:sz w:val="18"/>
                <w:szCs w:val="18"/>
              </w:rPr>
              <w:t>7</w:t>
            </w:r>
            <w:r w:rsidRPr="008C6D0E">
              <w:rPr>
                <w:rFonts w:cs="Arial"/>
                <w:color w:val="FFFFFF" w:themeColor="background1"/>
                <w:sz w:val="18"/>
                <w:szCs w:val="18"/>
              </w:rPr>
              <w:t>4</w:t>
            </w:r>
          </w:p>
        </w:tc>
        <w:tc>
          <w:tcPr>
            <w:tcW w:w="708" w:type="dxa"/>
            <w:tcBorders>
              <w:top w:val="nil"/>
              <w:left w:val="nil"/>
              <w:bottom w:val="single" w:sz="8" w:space="0" w:color="FFFFFF"/>
              <w:right w:val="single" w:sz="8" w:space="0" w:color="FFFFFF"/>
            </w:tcBorders>
            <w:shd w:val="clear" w:color="000000" w:fill="808080"/>
            <w:noWrap/>
            <w:tcMar>
              <w:left w:w="57" w:type="dxa"/>
              <w:right w:w="57" w:type="dxa"/>
            </w:tcMar>
            <w:vAlign w:val="center"/>
          </w:tcPr>
          <w:p w14:paraId="03F8A306" w14:textId="0D4C9D3D" w:rsidR="00DF46B6" w:rsidRPr="00B86BB6" w:rsidRDefault="00DF46B6" w:rsidP="001F1C1A">
            <w:pPr>
              <w:jc w:val="right"/>
              <w:rPr>
                <w:rFonts w:cs="Arial"/>
                <w:b/>
                <w:color w:val="FFFFFF" w:themeColor="background1"/>
                <w:sz w:val="18"/>
                <w:szCs w:val="18"/>
              </w:rPr>
            </w:pPr>
            <w:r w:rsidRPr="00B86BB6">
              <w:rPr>
                <w:rFonts w:cs="Arial"/>
                <w:color w:val="FFFFFF" w:themeColor="background1"/>
                <w:sz w:val="18"/>
                <w:szCs w:val="18"/>
              </w:rPr>
              <w:t>100</w:t>
            </w:r>
          </w:p>
        </w:tc>
        <w:tc>
          <w:tcPr>
            <w:tcW w:w="972" w:type="dxa"/>
            <w:tcBorders>
              <w:top w:val="nil"/>
              <w:left w:val="nil"/>
              <w:bottom w:val="single" w:sz="8" w:space="0" w:color="FFFFFF"/>
              <w:right w:val="single" w:sz="8" w:space="0" w:color="FFFFFF"/>
            </w:tcBorders>
            <w:shd w:val="clear" w:color="000000" w:fill="808080"/>
            <w:noWrap/>
            <w:vAlign w:val="center"/>
          </w:tcPr>
          <w:p w14:paraId="7492C377" w14:textId="10B1FF22" w:rsidR="00DF46B6" w:rsidRPr="00B86BB6" w:rsidRDefault="00DF46B6" w:rsidP="001F1C1A">
            <w:pPr>
              <w:jc w:val="right"/>
              <w:rPr>
                <w:rFonts w:cs="Arial"/>
                <w:b/>
                <w:color w:val="FFFFFF" w:themeColor="background1"/>
                <w:sz w:val="18"/>
                <w:szCs w:val="18"/>
              </w:rPr>
            </w:pPr>
            <w:r w:rsidRPr="00B86BB6">
              <w:rPr>
                <w:rFonts w:cs="Arial"/>
                <w:color w:val="FFFFFF" w:themeColor="background1"/>
                <w:sz w:val="18"/>
                <w:szCs w:val="18"/>
              </w:rPr>
              <w:t>89</w:t>
            </w:r>
          </w:p>
        </w:tc>
        <w:tc>
          <w:tcPr>
            <w:tcW w:w="680" w:type="dxa"/>
            <w:tcBorders>
              <w:top w:val="nil"/>
              <w:left w:val="nil"/>
              <w:bottom w:val="single" w:sz="8" w:space="0" w:color="FFFFFF"/>
              <w:right w:val="single" w:sz="8" w:space="0" w:color="FFFFFF"/>
            </w:tcBorders>
            <w:shd w:val="clear" w:color="000000" w:fill="808080"/>
            <w:noWrap/>
            <w:vAlign w:val="center"/>
          </w:tcPr>
          <w:p w14:paraId="3D61A577" w14:textId="5130C990" w:rsidR="00DF46B6" w:rsidRPr="006C00E2" w:rsidRDefault="00DF46B6" w:rsidP="001F1C1A">
            <w:pPr>
              <w:jc w:val="right"/>
              <w:rPr>
                <w:rFonts w:cs="Arial"/>
                <w:b/>
                <w:color w:val="FFFFFF" w:themeColor="background1"/>
                <w:sz w:val="18"/>
                <w:szCs w:val="18"/>
              </w:rPr>
            </w:pPr>
            <w:r w:rsidRPr="00B86BB6">
              <w:rPr>
                <w:rFonts w:cs="Arial"/>
                <w:color w:val="FFFFFF" w:themeColor="background1"/>
                <w:sz w:val="18"/>
                <w:szCs w:val="18"/>
              </w:rPr>
              <w:t>12.143</w:t>
            </w:r>
          </w:p>
        </w:tc>
        <w:tc>
          <w:tcPr>
            <w:tcW w:w="908" w:type="dxa"/>
            <w:tcBorders>
              <w:top w:val="nil"/>
              <w:left w:val="nil"/>
              <w:bottom w:val="single" w:sz="8" w:space="0" w:color="FFFFFF"/>
              <w:right w:val="single" w:sz="8" w:space="0" w:color="FFFFFF"/>
            </w:tcBorders>
            <w:shd w:val="clear" w:color="000000" w:fill="808080"/>
            <w:noWrap/>
            <w:vAlign w:val="center"/>
          </w:tcPr>
          <w:p w14:paraId="66159C2C" w14:textId="4D8FF15B" w:rsidR="00DF46B6" w:rsidRPr="006C00E2" w:rsidRDefault="00DF46B6" w:rsidP="001F1C1A">
            <w:pPr>
              <w:jc w:val="right"/>
              <w:rPr>
                <w:rFonts w:cs="Arial"/>
                <w:b/>
                <w:color w:val="FFFFFF" w:themeColor="background1"/>
                <w:sz w:val="18"/>
                <w:szCs w:val="18"/>
              </w:rPr>
            </w:pPr>
            <w:r w:rsidRPr="006C00E2">
              <w:rPr>
                <w:rFonts w:cs="Arial"/>
                <w:color w:val="FFFFFF" w:themeColor="background1"/>
                <w:sz w:val="18"/>
                <w:szCs w:val="18"/>
              </w:rPr>
              <w:t>19.657</w:t>
            </w:r>
          </w:p>
        </w:tc>
        <w:tc>
          <w:tcPr>
            <w:tcW w:w="871" w:type="dxa"/>
            <w:tcBorders>
              <w:top w:val="nil"/>
              <w:left w:val="nil"/>
              <w:bottom w:val="single" w:sz="8" w:space="0" w:color="FFFFFF"/>
              <w:right w:val="single" w:sz="8" w:space="0" w:color="FFFFFF"/>
            </w:tcBorders>
            <w:shd w:val="clear" w:color="000000" w:fill="808080"/>
            <w:noWrap/>
            <w:vAlign w:val="center"/>
          </w:tcPr>
          <w:p w14:paraId="66152AEF" w14:textId="5E8EB28D" w:rsidR="00DF46B6" w:rsidRPr="006C00E2" w:rsidRDefault="00DF46B6" w:rsidP="001F1C1A">
            <w:pPr>
              <w:jc w:val="right"/>
              <w:rPr>
                <w:rFonts w:cs="Arial"/>
                <w:b/>
                <w:color w:val="FFFFFF" w:themeColor="background1"/>
                <w:sz w:val="18"/>
                <w:szCs w:val="18"/>
              </w:rPr>
            </w:pPr>
            <w:r w:rsidRPr="006C00E2">
              <w:rPr>
                <w:rFonts w:cs="Arial"/>
                <w:color w:val="FFFFFF" w:themeColor="background1"/>
                <w:sz w:val="18"/>
                <w:szCs w:val="18"/>
              </w:rPr>
              <w:t>120,355</w:t>
            </w:r>
          </w:p>
        </w:tc>
        <w:tc>
          <w:tcPr>
            <w:tcW w:w="709" w:type="dxa"/>
            <w:tcBorders>
              <w:top w:val="nil"/>
              <w:left w:val="nil"/>
              <w:bottom w:val="single" w:sz="8" w:space="0" w:color="FFFFFF"/>
              <w:right w:val="single" w:sz="8" w:space="0" w:color="FFFFFF"/>
            </w:tcBorders>
            <w:shd w:val="clear" w:color="000000" w:fill="808080"/>
            <w:noWrap/>
            <w:vAlign w:val="center"/>
          </w:tcPr>
          <w:p w14:paraId="551D02B1" w14:textId="60B2BAF5" w:rsidR="00DF46B6" w:rsidRPr="006C00E2" w:rsidRDefault="00DF46B6" w:rsidP="001F1C1A">
            <w:pPr>
              <w:jc w:val="right"/>
              <w:rPr>
                <w:rFonts w:cs="Arial"/>
                <w:b/>
                <w:color w:val="FFFFFF" w:themeColor="background1"/>
                <w:sz w:val="18"/>
                <w:szCs w:val="18"/>
              </w:rPr>
            </w:pPr>
            <w:r w:rsidRPr="006C00E2">
              <w:rPr>
                <w:rFonts w:cs="Arial"/>
                <w:color w:val="FFFFFF" w:themeColor="background1"/>
                <w:sz w:val="18"/>
                <w:szCs w:val="18"/>
              </w:rPr>
              <w:t>100</w:t>
            </w:r>
          </w:p>
        </w:tc>
        <w:tc>
          <w:tcPr>
            <w:tcW w:w="783" w:type="dxa"/>
            <w:tcBorders>
              <w:top w:val="nil"/>
              <w:left w:val="nil"/>
              <w:bottom w:val="single" w:sz="8" w:space="0" w:color="FFFFFF"/>
              <w:right w:val="single" w:sz="8" w:space="0" w:color="FFFFFF"/>
            </w:tcBorders>
            <w:shd w:val="clear" w:color="000000" w:fill="808080"/>
            <w:noWrap/>
            <w:vAlign w:val="center"/>
          </w:tcPr>
          <w:p w14:paraId="54FD2168" w14:textId="7448F4E9" w:rsidR="00DF46B6" w:rsidRPr="006C00E2" w:rsidRDefault="00DF46B6" w:rsidP="001F1C1A">
            <w:pPr>
              <w:jc w:val="right"/>
              <w:rPr>
                <w:rFonts w:cs="Arial"/>
                <w:b/>
                <w:color w:val="FFFFFF" w:themeColor="background1"/>
                <w:sz w:val="18"/>
                <w:szCs w:val="18"/>
              </w:rPr>
            </w:pPr>
            <w:r w:rsidRPr="006C00E2">
              <w:rPr>
                <w:rFonts w:cs="Arial"/>
                <w:color w:val="FFFFFF" w:themeColor="background1"/>
                <w:sz w:val="18"/>
                <w:szCs w:val="18"/>
              </w:rPr>
              <w:t>6.1</w:t>
            </w:r>
          </w:p>
        </w:tc>
        <w:tc>
          <w:tcPr>
            <w:tcW w:w="805" w:type="dxa"/>
            <w:tcBorders>
              <w:top w:val="nil"/>
              <w:left w:val="nil"/>
              <w:bottom w:val="single" w:sz="8" w:space="0" w:color="FFFFFF"/>
              <w:right w:val="single" w:sz="8" w:space="0" w:color="FFFFFF"/>
            </w:tcBorders>
            <w:shd w:val="clear" w:color="000000" w:fill="808080"/>
            <w:noWrap/>
            <w:vAlign w:val="center"/>
          </w:tcPr>
          <w:p w14:paraId="0DF77C35" w14:textId="4BA084E4" w:rsidR="00DF46B6" w:rsidRPr="006C00E2" w:rsidRDefault="00DF46B6" w:rsidP="001F1C1A">
            <w:pPr>
              <w:jc w:val="right"/>
              <w:rPr>
                <w:rFonts w:cs="Arial"/>
                <w:b/>
                <w:color w:val="FFFFFF" w:themeColor="background1"/>
                <w:sz w:val="18"/>
                <w:szCs w:val="18"/>
              </w:rPr>
            </w:pPr>
            <w:r w:rsidRPr="006C00E2">
              <w:rPr>
                <w:rFonts w:cs="Arial"/>
                <w:color w:val="FFFFFF" w:themeColor="background1"/>
                <w:sz w:val="18"/>
                <w:szCs w:val="18"/>
              </w:rPr>
              <w:t>9.9</w:t>
            </w:r>
          </w:p>
        </w:tc>
      </w:tr>
    </w:tbl>
    <w:p w14:paraId="372141F9" w14:textId="6175BCBF" w:rsidR="00DE41A6" w:rsidRDefault="00DE41A6" w:rsidP="006B5A1E">
      <w:pPr>
        <w:spacing w:before="60"/>
        <w:rPr>
          <w:bCs/>
          <w:sz w:val="16"/>
          <w:szCs w:val="16"/>
        </w:rPr>
      </w:pPr>
      <w:r w:rsidRPr="0003188F">
        <w:rPr>
          <w:sz w:val="16"/>
          <w:szCs w:val="16"/>
        </w:rPr>
        <w:t>Note</w:t>
      </w:r>
      <w:r w:rsidR="000B731C">
        <w:rPr>
          <w:sz w:val="16"/>
          <w:szCs w:val="16"/>
        </w:rPr>
        <w:t xml:space="preserve"> 1</w:t>
      </w:r>
      <w:r w:rsidRPr="0003188F">
        <w:rPr>
          <w:sz w:val="16"/>
          <w:szCs w:val="16"/>
        </w:rPr>
        <w:t>:</w:t>
      </w:r>
      <w:r w:rsidRPr="00B27E8C">
        <w:rPr>
          <w:bCs/>
          <w:sz w:val="16"/>
          <w:szCs w:val="16"/>
        </w:rPr>
        <w:t xml:space="preserve"> </w:t>
      </w:r>
      <w:r w:rsidR="000B731C">
        <w:rPr>
          <w:bCs/>
          <w:sz w:val="16"/>
          <w:szCs w:val="16"/>
        </w:rPr>
        <w:t>This table is s</w:t>
      </w:r>
      <w:r w:rsidRPr="00B27E8C">
        <w:rPr>
          <w:bCs/>
          <w:sz w:val="16"/>
          <w:szCs w:val="16"/>
        </w:rPr>
        <w:t xml:space="preserve">orted by </w:t>
      </w:r>
      <w:r w:rsidR="005206E9">
        <w:rPr>
          <w:bCs/>
          <w:sz w:val="16"/>
          <w:szCs w:val="16"/>
        </w:rPr>
        <w:t xml:space="preserve">number </w:t>
      </w:r>
      <w:r w:rsidRPr="00B27E8C">
        <w:rPr>
          <w:bCs/>
          <w:sz w:val="16"/>
          <w:szCs w:val="16"/>
        </w:rPr>
        <w:t>of serious claims.</w:t>
      </w:r>
    </w:p>
    <w:p w14:paraId="64E99FEE" w14:textId="7E7A834C" w:rsidR="00482817" w:rsidRDefault="000B731C" w:rsidP="002F6962">
      <w:pPr>
        <w:rPr>
          <w:rFonts w:cs="Arial"/>
          <w:sz w:val="16"/>
          <w:szCs w:val="16"/>
        </w:rPr>
      </w:pPr>
      <w:r>
        <w:rPr>
          <w:bCs/>
          <w:sz w:val="16"/>
          <w:szCs w:val="16"/>
        </w:rPr>
        <w:t xml:space="preserve">Note 2: </w:t>
      </w:r>
      <w:r w:rsidR="00482817" w:rsidRPr="00B27E8C">
        <w:rPr>
          <w:sz w:val="16"/>
          <w:szCs w:val="16"/>
        </w:rPr>
        <w:t>Th</w:t>
      </w:r>
      <w:r w:rsidR="00482817">
        <w:rPr>
          <w:sz w:val="16"/>
          <w:szCs w:val="16"/>
        </w:rPr>
        <w:t xml:space="preserve">is table shows rounded numbers, so may not sum to the total. </w:t>
      </w:r>
      <w:r w:rsidR="004250A5">
        <w:rPr>
          <w:rFonts w:cs="Arial"/>
          <w:sz w:val="16"/>
          <w:szCs w:val="16"/>
        </w:rPr>
        <w:t>Calculations</w:t>
      </w:r>
      <w:r w:rsidR="00482817" w:rsidRPr="00B27E8C">
        <w:rPr>
          <w:rFonts w:cs="Arial"/>
          <w:sz w:val="16"/>
          <w:szCs w:val="16"/>
        </w:rPr>
        <w:t xml:space="preserve"> are based on unrounded data. </w:t>
      </w:r>
      <w:r w:rsidR="00482817" w:rsidRPr="0066326A">
        <w:rPr>
          <w:sz w:val="16"/>
          <w:szCs w:val="16"/>
        </w:rPr>
        <w:t>Please see the beginning of this chapter for more information.</w:t>
      </w:r>
      <w:r w:rsidR="00482817">
        <w:rPr>
          <w:sz w:val="18"/>
          <w:szCs w:val="18"/>
        </w:rPr>
        <w:t xml:space="preserve"> </w:t>
      </w:r>
      <w:r w:rsidR="00482817" w:rsidRPr="00B27E8C">
        <w:rPr>
          <w:rFonts w:cs="Arial"/>
          <w:sz w:val="16"/>
          <w:szCs w:val="16"/>
        </w:rPr>
        <w:t xml:space="preserve"> </w:t>
      </w:r>
    </w:p>
    <w:p w14:paraId="3D0BF68B" w14:textId="6096A34C" w:rsidR="00123AF5" w:rsidRPr="00B27E8C" w:rsidRDefault="00123AF5" w:rsidP="00BE1CC6">
      <w:pPr>
        <w:rPr>
          <w:rFonts w:cs="Arial"/>
          <w:sz w:val="16"/>
          <w:szCs w:val="16"/>
        </w:rPr>
      </w:pPr>
      <w:r>
        <w:rPr>
          <w:sz w:val="16"/>
          <w:szCs w:val="16"/>
        </w:rPr>
        <w:t xml:space="preserve">Note 3: </w:t>
      </w:r>
      <w:r w:rsidRPr="00B27E8C">
        <w:rPr>
          <w:sz w:val="16"/>
          <w:szCs w:val="16"/>
        </w:rPr>
        <w:t xml:space="preserve">The </w:t>
      </w:r>
      <w:r w:rsidR="00465EDE">
        <w:rPr>
          <w:sz w:val="16"/>
          <w:szCs w:val="16"/>
        </w:rPr>
        <w:t xml:space="preserve">Totals include serious claims </w:t>
      </w:r>
      <w:r>
        <w:rPr>
          <w:sz w:val="16"/>
          <w:szCs w:val="16"/>
        </w:rPr>
        <w:t>where information on these categories was unknown.</w:t>
      </w:r>
    </w:p>
    <w:p w14:paraId="11ECBCE2" w14:textId="35F7AA2C" w:rsidR="00DE41A6" w:rsidRDefault="00EF3E92" w:rsidP="0003188F">
      <w:pPr>
        <w:rPr>
          <w:bCs/>
          <w:sz w:val="16"/>
          <w:szCs w:val="16"/>
        </w:rPr>
      </w:pPr>
      <w:r w:rsidRPr="00B27E8C">
        <w:rPr>
          <w:bCs/>
          <w:sz w:val="16"/>
          <w:szCs w:val="16"/>
          <w:vertAlign w:val="superscript"/>
        </w:rPr>
        <w:t>1</w:t>
      </w:r>
      <w:r w:rsidR="006A4108">
        <w:rPr>
          <w:bCs/>
          <w:sz w:val="16"/>
          <w:szCs w:val="16"/>
          <w:vertAlign w:val="superscript"/>
        </w:rPr>
        <w:t xml:space="preserve"> </w:t>
      </w:r>
      <w:r w:rsidR="00DB0864">
        <w:rPr>
          <w:bCs/>
          <w:sz w:val="16"/>
          <w:szCs w:val="16"/>
        </w:rPr>
        <w:t xml:space="preserve">From </w:t>
      </w:r>
      <w:r w:rsidR="00DE41A6" w:rsidRPr="00B27E8C">
        <w:rPr>
          <w:bCs/>
          <w:sz w:val="16"/>
          <w:szCs w:val="16"/>
        </w:rPr>
        <w:t>the Australian Bureau of Statistics</w:t>
      </w:r>
      <w:r w:rsidR="00DB0864">
        <w:rPr>
          <w:bCs/>
          <w:sz w:val="16"/>
          <w:szCs w:val="16"/>
        </w:rPr>
        <w:t xml:space="preserve">, </w:t>
      </w:r>
      <w:r w:rsidR="00DB0864">
        <w:rPr>
          <w:bCs/>
          <w:i/>
          <w:iCs/>
          <w:sz w:val="16"/>
          <w:szCs w:val="16"/>
        </w:rPr>
        <w:t>Labour Force, Australia, Detailed</w:t>
      </w:r>
      <w:r w:rsidR="00DE41A6" w:rsidRPr="00B27E8C">
        <w:rPr>
          <w:bCs/>
          <w:sz w:val="16"/>
          <w:szCs w:val="16"/>
        </w:rPr>
        <w:t xml:space="preserve">. </w:t>
      </w:r>
    </w:p>
    <w:p w14:paraId="794833D2" w14:textId="2294CE05" w:rsidR="006A4108" w:rsidRPr="006A4108" w:rsidRDefault="006A4108" w:rsidP="0003188F">
      <w:pPr>
        <w:rPr>
          <w:bCs/>
          <w:sz w:val="16"/>
          <w:szCs w:val="16"/>
        </w:rPr>
      </w:pPr>
      <w:r>
        <w:rPr>
          <w:bCs/>
          <w:sz w:val="16"/>
          <w:szCs w:val="16"/>
          <w:vertAlign w:val="superscript"/>
        </w:rPr>
        <w:t>2</w:t>
      </w:r>
      <w:r>
        <w:rPr>
          <w:bCs/>
          <w:sz w:val="16"/>
          <w:szCs w:val="16"/>
        </w:rPr>
        <w:t xml:space="preserve"> Calculated as the number of employed persons who are employees or owner manager</w:t>
      </w:r>
      <w:r w:rsidR="004606FD">
        <w:rPr>
          <w:bCs/>
          <w:sz w:val="16"/>
          <w:szCs w:val="16"/>
        </w:rPr>
        <w:t xml:space="preserve">s of incorporated or unincorporated enterprises with employees </w:t>
      </w:r>
      <w:r w:rsidR="00881D9D">
        <w:rPr>
          <w:bCs/>
          <w:sz w:val="16"/>
          <w:szCs w:val="16"/>
        </w:rPr>
        <w:t xml:space="preserve">divided </w:t>
      </w:r>
      <w:r w:rsidR="00411D7D">
        <w:rPr>
          <w:bCs/>
          <w:sz w:val="16"/>
          <w:szCs w:val="16"/>
        </w:rPr>
        <w:t xml:space="preserve">by </w:t>
      </w:r>
      <w:r w:rsidR="00881D9D">
        <w:rPr>
          <w:bCs/>
          <w:sz w:val="16"/>
          <w:szCs w:val="16"/>
        </w:rPr>
        <w:t xml:space="preserve">total employed persons. </w:t>
      </w:r>
    </w:p>
    <w:p w14:paraId="1C59449E" w14:textId="2D220382" w:rsidR="00E714B1" w:rsidRDefault="00FB1FB5">
      <w:pPr>
        <w:rPr>
          <w:sz w:val="16"/>
          <w:szCs w:val="16"/>
        </w:rPr>
      </w:pPr>
      <w:r>
        <w:rPr>
          <w:sz w:val="16"/>
          <w:szCs w:val="16"/>
          <w:vertAlign w:val="superscript"/>
        </w:rPr>
        <w:t>3</w:t>
      </w:r>
      <w:r w:rsidR="00EF3E92" w:rsidRPr="00B27E8C">
        <w:rPr>
          <w:sz w:val="16"/>
          <w:szCs w:val="16"/>
          <w:vertAlign w:val="superscript"/>
        </w:rPr>
        <w:t xml:space="preserve"> </w:t>
      </w:r>
      <w:r w:rsidR="00DE41A6" w:rsidRPr="00B27E8C">
        <w:rPr>
          <w:sz w:val="16"/>
          <w:szCs w:val="16"/>
        </w:rPr>
        <w:t xml:space="preserve">The number of </w:t>
      </w:r>
      <w:r w:rsidR="00D81EFF">
        <w:rPr>
          <w:sz w:val="16"/>
          <w:szCs w:val="16"/>
        </w:rPr>
        <w:t xml:space="preserve">jobs is </w:t>
      </w:r>
      <w:r w:rsidR="00005E1D">
        <w:rPr>
          <w:sz w:val="16"/>
          <w:szCs w:val="16"/>
        </w:rPr>
        <w:t>lower</w:t>
      </w:r>
      <w:r w:rsidR="00107D98">
        <w:rPr>
          <w:sz w:val="16"/>
          <w:szCs w:val="16"/>
        </w:rPr>
        <w:t xml:space="preserve"> than</w:t>
      </w:r>
      <w:r w:rsidR="00D81EFF">
        <w:rPr>
          <w:sz w:val="16"/>
          <w:szCs w:val="16"/>
        </w:rPr>
        <w:t xml:space="preserve"> the number </w:t>
      </w:r>
      <w:r w:rsidR="0040699E">
        <w:rPr>
          <w:sz w:val="16"/>
          <w:szCs w:val="16"/>
        </w:rPr>
        <w:t xml:space="preserve">of </w:t>
      </w:r>
      <w:r w:rsidR="00DE41A6" w:rsidRPr="00B27E8C">
        <w:rPr>
          <w:sz w:val="16"/>
          <w:szCs w:val="16"/>
        </w:rPr>
        <w:t>employed persons</w:t>
      </w:r>
      <w:r w:rsidR="00FB5AD8">
        <w:rPr>
          <w:sz w:val="16"/>
          <w:szCs w:val="16"/>
        </w:rPr>
        <w:t xml:space="preserve">, as some people work in multiple jobs. </w:t>
      </w:r>
    </w:p>
    <w:p w14:paraId="2045437D" w14:textId="562B1573" w:rsidR="001E7454" w:rsidRDefault="00E714B1">
      <w:pPr>
        <w:spacing w:after="120" w:line="276" w:lineRule="auto"/>
        <w:rPr>
          <w:b/>
          <w:bCs/>
        </w:rPr>
      </w:pPr>
      <w:r>
        <w:rPr>
          <w:sz w:val="16"/>
          <w:szCs w:val="16"/>
          <w:vertAlign w:val="superscript"/>
        </w:rPr>
        <w:t>4</w:t>
      </w:r>
      <w:r w:rsidR="00EF3E92" w:rsidRPr="00B27E8C">
        <w:rPr>
          <w:sz w:val="16"/>
          <w:szCs w:val="16"/>
          <w:vertAlign w:val="superscript"/>
        </w:rPr>
        <w:t xml:space="preserve"> </w:t>
      </w:r>
      <w:r w:rsidR="00465EDE">
        <w:rPr>
          <w:sz w:val="16"/>
          <w:szCs w:val="16"/>
        </w:rPr>
        <w:t xml:space="preserve">Totals include serious claims </w:t>
      </w:r>
      <w:r w:rsidR="00CD29FB" w:rsidRPr="00445051">
        <w:rPr>
          <w:sz w:val="16"/>
          <w:szCs w:val="16"/>
        </w:rPr>
        <w:t xml:space="preserve">where </w:t>
      </w:r>
      <w:r w:rsidR="00CD29FB">
        <w:rPr>
          <w:sz w:val="16"/>
          <w:szCs w:val="16"/>
        </w:rPr>
        <w:t>information on these categories was unknown.</w:t>
      </w:r>
      <w:r w:rsidR="001E7454">
        <w:rPr>
          <w:b/>
          <w:bCs/>
        </w:rPr>
        <w:br w:type="page"/>
      </w:r>
    </w:p>
    <w:p w14:paraId="34B4F3E7" w14:textId="4D3C150F" w:rsidR="00DE41A6" w:rsidRDefault="00DE41A6" w:rsidP="000D33E7">
      <w:pPr>
        <w:spacing w:after="120"/>
      </w:pPr>
      <w:r w:rsidRPr="00253D19">
        <w:rPr>
          <w:b/>
          <w:bCs/>
        </w:rPr>
        <w:lastRenderedPageBreak/>
        <w:t>Table</w:t>
      </w:r>
      <w:r w:rsidR="00277BF6">
        <w:rPr>
          <w:b/>
          <w:bCs/>
        </w:rPr>
        <w:t>s</w:t>
      </w:r>
      <w:r w:rsidRPr="00253D19">
        <w:rPr>
          <w:b/>
          <w:bCs/>
        </w:rPr>
        <w:t xml:space="preserve"> 7</w:t>
      </w:r>
      <w:r w:rsidR="00277BF6">
        <w:rPr>
          <w:b/>
          <w:bCs/>
        </w:rPr>
        <w:t>a, 7b and 7c</w:t>
      </w:r>
      <w:r>
        <w:t xml:space="preserve"> show that </w:t>
      </w:r>
      <w:r w:rsidR="00C119E8" w:rsidRPr="00E11096">
        <w:t xml:space="preserve">in </w:t>
      </w:r>
      <w:r w:rsidR="00C119E8">
        <w:t xml:space="preserve">2019–20p, </w:t>
      </w:r>
      <w:r w:rsidR="00CF64D2">
        <w:t>A</w:t>
      </w:r>
      <w:r w:rsidRPr="00E11096">
        <w:t xml:space="preserve">griculture, forestry and fishing </w:t>
      </w:r>
      <w:r w:rsidR="00CF64D2">
        <w:t>had the highest frequency rate of any industry</w:t>
      </w:r>
      <w:r w:rsidR="001E7454">
        <w:t xml:space="preserve"> (</w:t>
      </w:r>
      <w:r>
        <w:t>9.</w:t>
      </w:r>
      <w:r w:rsidR="00B614E6">
        <w:t>6</w:t>
      </w:r>
      <w:r w:rsidRPr="00E11096">
        <w:t xml:space="preserve"> serious claims per million hours worked</w:t>
      </w:r>
      <w:r w:rsidR="001E7454">
        <w:t>)</w:t>
      </w:r>
      <w:r w:rsidR="00CF64D2">
        <w:t xml:space="preserve">. There were also high frequency rates in </w:t>
      </w:r>
      <w:r>
        <w:t>Manufacturing</w:t>
      </w:r>
      <w:r w:rsidRPr="00E11096">
        <w:t xml:space="preserve"> (</w:t>
      </w:r>
      <w:r w:rsidR="00B614E6">
        <w:t>9.1</w:t>
      </w:r>
      <w:r w:rsidRPr="00E11096">
        <w:t>)</w:t>
      </w:r>
      <w:r>
        <w:t>, Transport, postal and warehousing (8.</w:t>
      </w:r>
      <w:r w:rsidR="00B614E6">
        <w:t>9</w:t>
      </w:r>
      <w:r>
        <w:t xml:space="preserve">), </w:t>
      </w:r>
      <w:r w:rsidRPr="003452B0">
        <w:t>Health care and social assistance</w:t>
      </w:r>
      <w:r>
        <w:t xml:space="preserve"> (8.</w:t>
      </w:r>
      <w:r w:rsidR="00B614E6">
        <w:t>6</w:t>
      </w:r>
      <w:r>
        <w:t>) and Construction</w:t>
      </w:r>
      <w:r w:rsidRPr="00E11096">
        <w:t xml:space="preserve"> </w:t>
      </w:r>
      <w:r>
        <w:t>(</w:t>
      </w:r>
      <w:r w:rsidR="00B614E6">
        <w:t>8.5</w:t>
      </w:r>
      <w:r w:rsidRPr="00E11096">
        <w:t>)</w:t>
      </w:r>
      <w:r>
        <w:t>.</w:t>
      </w:r>
    </w:p>
    <w:p w14:paraId="1CFDA775" w14:textId="0D128ED5" w:rsidR="00DE41A6" w:rsidRPr="00EC17B8" w:rsidRDefault="00DE41A6" w:rsidP="000D33E7">
      <w:pPr>
        <w:spacing w:after="120"/>
      </w:pPr>
      <w:r>
        <w:t>Within the broader Agriculture, forestry and fishing industry, the Agriculture industry sub-division accounted for 75% of serious claims in 201</w:t>
      </w:r>
      <w:r w:rsidR="00C25D98">
        <w:t>9</w:t>
      </w:r>
      <w:r>
        <w:t>–</w:t>
      </w:r>
      <w:r w:rsidR="00C25D98">
        <w:t>2</w:t>
      </w:r>
      <w:r w:rsidR="00287079">
        <w:t>0</w:t>
      </w:r>
      <w:r>
        <w:t>p, with 8.</w:t>
      </w:r>
      <w:r w:rsidR="00287079">
        <w:t>5</w:t>
      </w:r>
      <w:r>
        <w:t xml:space="preserve"> serious claims per million hours worked and 1</w:t>
      </w:r>
      <w:r w:rsidR="00287079">
        <w:t>6.9</w:t>
      </w:r>
      <w:r>
        <w:t xml:space="preserve"> serious claims per 1,000 employees. Within the broader Transport, postal and warehousing industry, the Road transport industry sub-division accounted for </w:t>
      </w:r>
      <w:r w:rsidR="00123EFA">
        <w:t>nearly</w:t>
      </w:r>
      <w:r w:rsidR="00584984">
        <w:t xml:space="preserve"> </w:t>
      </w:r>
      <w:r>
        <w:t xml:space="preserve">half of all serious claims with </w:t>
      </w:r>
      <w:r w:rsidR="00287079">
        <w:t>10.7</w:t>
      </w:r>
      <w:r>
        <w:t xml:space="preserve"> serious claims per million hours worked and </w:t>
      </w:r>
      <w:r w:rsidR="00287079">
        <w:t>20.6</w:t>
      </w:r>
      <w:r>
        <w:t xml:space="preserve"> claims per 1,000 employees. </w:t>
      </w:r>
    </w:p>
    <w:p w14:paraId="4A0DF25E" w14:textId="152E7067" w:rsidR="00DE41A6" w:rsidRDefault="00DE41A6" w:rsidP="000D33E7">
      <w:pPr>
        <w:spacing w:after="120"/>
      </w:pPr>
      <w:r w:rsidRPr="00E11096">
        <w:t>The industries with the lowest frequency rates were Financial and insurance services (0.</w:t>
      </w:r>
      <w:r w:rsidR="003D63C4">
        <w:t>8</w:t>
      </w:r>
      <w:r w:rsidRPr="00E11096">
        <w:t xml:space="preserve"> ser</w:t>
      </w:r>
      <w:r>
        <w:t>i</w:t>
      </w:r>
      <w:r w:rsidRPr="00E11096">
        <w:t>ous claims per million hours worked), Professional, scientific and technical services (</w:t>
      </w:r>
      <w:r>
        <w:t>1.2</w:t>
      </w:r>
      <w:r w:rsidRPr="00E11096">
        <w:t>)</w:t>
      </w:r>
      <w:r>
        <w:t>,</w:t>
      </w:r>
      <w:r w:rsidRPr="00E11096">
        <w:t xml:space="preserve"> and Information media and telecommunications (1</w:t>
      </w:r>
      <w:r>
        <w:t>.</w:t>
      </w:r>
      <w:r w:rsidR="003D63C4">
        <w:t>4</w:t>
      </w:r>
      <w:r w:rsidRPr="00E11096">
        <w:t>).</w:t>
      </w:r>
    </w:p>
    <w:p w14:paraId="1417E933" w14:textId="4D5174CD" w:rsidR="00DE41A6" w:rsidRDefault="00DE41A6" w:rsidP="000D33E7">
      <w:pPr>
        <w:spacing w:after="120"/>
      </w:pPr>
      <w:r>
        <w:t>The Agriculture, forestry and fishing industry recorded the highest frequency rate for injury and musculoskeletal disorders (</w:t>
      </w:r>
      <w:r w:rsidR="00DA668D">
        <w:t>9.</w:t>
      </w:r>
      <w:r w:rsidR="00B52115">
        <w:t>0</w:t>
      </w:r>
      <w:r>
        <w:t xml:space="preserve"> serious claims per million hours worked), </w:t>
      </w:r>
      <w:r w:rsidR="00DA668D">
        <w:t>almost twice</w:t>
      </w:r>
      <w:r>
        <w:t xml:space="preserve"> the average for all industries (5.</w:t>
      </w:r>
      <w:r w:rsidR="00B52115">
        <w:t>3</w:t>
      </w:r>
      <w:r>
        <w:t xml:space="preserve">). </w:t>
      </w:r>
    </w:p>
    <w:p w14:paraId="745A1653" w14:textId="25179EAC" w:rsidR="00DE41A6" w:rsidRDefault="00DE41A6" w:rsidP="000D33E7">
      <w:pPr>
        <w:spacing w:after="120"/>
      </w:pPr>
      <w:r>
        <w:t xml:space="preserve">The </w:t>
      </w:r>
      <w:r w:rsidRPr="00E11096">
        <w:t xml:space="preserve">Public administration and safety </w:t>
      </w:r>
      <w:r>
        <w:t xml:space="preserve">industry </w:t>
      </w:r>
      <w:r w:rsidRPr="00E11096">
        <w:t>recorded the highest frequency rate for diseases</w:t>
      </w:r>
      <w:r>
        <w:t xml:space="preserve"> (1.</w:t>
      </w:r>
      <w:r w:rsidR="00DA668D">
        <w:t>8</w:t>
      </w:r>
      <w:r>
        <w:t>)</w:t>
      </w:r>
      <w:r w:rsidRPr="00E11096">
        <w:t>, more than twice the all industry average</w:t>
      </w:r>
      <w:r>
        <w:t xml:space="preserve"> (0.</w:t>
      </w:r>
      <w:r w:rsidR="00DA668D">
        <w:t>8</w:t>
      </w:r>
      <w:r>
        <w:t>). Most disease claims (8</w:t>
      </w:r>
      <w:r w:rsidR="004353D2">
        <w:t>8</w:t>
      </w:r>
      <w:r>
        <w:t>%) in this industry related to mental health conditions.</w:t>
      </w:r>
    </w:p>
    <w:p w14:paraId="5966B803" w14:textId="77777777" w:rsidR="00721E9E" w:rsidRDefault="00721E9E" w:rsidP="000E378D">
      <w:pPr>
        <w:pStyle w:val="Heading4"/>
      </w:pPr>
      <w:bookmarkStart w:id="93" w:name="_Toc86160707"/>
      <w:r>
        <w:t>T</w:t>
      </w:r>
      <w:r w:rsidRPr="003C2FB3">
        <w:t xml:space="preserve">able </w:t>
      </w:r>
      <w:r>
        <w:rPr>
          <w:noProof/>
        </w:rPr>
        <w:t>7a</w:t>
      </w:r>
      <w:r w:rsidRPr="003C2FB3">
        <w:t xml:space="preserve">: Number and rates of </w:t>
      </w:r>
      <w:r>
        <w:t xml:space="preserve">all </w:t>
      </w:r>
      <w:r w:rsidRPr="003C2FB3">
        <w:t xml:space="preserve">serious claims by </w:t>
      </w:r>
      <w:r>
        <w:t>gender</w:t>
      </w:r>
      <w:r w:rsidRPr="003C2FB3">
        <w:t xml:space="preserve"> and industry, </w:t>
      </w:r>
      <w:r>
        <w:t>2019–20p</w:t>
      </w:r>
      <w:bookmarkEnd w:id="93"/>
      <w:r>
        <w:t xml:space="preserve"> </w:t>
      </w:r>
    </w:p>
    <w:tbl>
      <w:tblPr>
        <w:tblW w:w="9938" w:type="dxa"/>
        <w:tblLayout w:type="fixed"/>
        <w:tblCellMar>
          <w:left w:w="0" w:type="dxa"/>
        </w:tblCellMar>
        <w:tblLook w:val="04A0" w:firstRow="1" w:lastRow="0" w:firstColumn="1" w:lastColumn="0" w:noHBand="0" w:noVBand="1"/>
      </w:tblPr>
      <w:tblGrid>
        <w:gridCol w:w="2425"/>
        <w:gridCol w:w="851"/>
        <w:gridCol w:w="850"/>
        <w:gridCol w:w="897"/>
        <w:gridCol w:w="804"/>
        <w:gridCol w:w="851"/>
        <w:gridCol w:w="850"/>
        <w:gridCol w:w="709"/>
        <w:gridCol w:w="850"/>
        <w:gridCol w:w="851"/>
      </w:tblGrid>
      <w:tr w:rsidR="00721E9E" w:rsidRPr="00EB31A8" w14:paraId="04D8A9A9" w14:textId="77777777" w:rsidTr="00011500">
        <w:trPr>
          <w:trHeight w:val="753"/>
          <w:tblHeader/>
        </w:trPr>
        <w:tc>
          <w:tcPr>
            <w:tcW w:w="2425" w:type="dxa"/>
            <w:shd w:val="clear" w:color="auto" w:fill="AF1E2D"/>
            <w:vAlign w:val="center"/>
            <w:hideMark/>
          </w:tcPr>
          <w:p w14:paraId="54AE35B6" w14:textId="77777777" w:rsidR="00721E9E" w:rsidRPr="00EB31A8" w:rsidRDefault="00721E9E" w:rsidP="007A35AA">
            <w:pPr>
              <w:rPr>
                <w:rFonts w:cs="Arial"/>
                <w:b/>
                <w:bCs/>
                <w:color w:val="FFFFFF" w:themeColor="background1"/>
                <w:sz w:val="18"/>
                <w:szCs w:val="18"/>
              </w:rPr>
            </w:pPr>
            <w:r>
              <w:br w:type="page"/>
            </w:r>
            <w:r w:rsidRPr="00EB31A8">
              <w:rPr>
                <w:rFonts w:cs="Arial"/>
                <w:b/>
                <w:bCs/>
                <w:color w:val="FFFFFF" w:themeColor="background1"/>
                <w:sz w:val="18"/>
                <w:szCs w:val="18"/>
              </w:rPr>
              <w:t>Industry</w:t>
            </w:r>
          </w:p>
        </w:tc>
        <w:tc>
          <w:tcPr>
            <w:tcW w:w="2598" w:type="dxa"/>
            <w:gridSpan w:val="3"/>
            <w:shd w:val="clear" w:color="auto" w:fill="AF1E2D"/>
            <w:vAlign w:val="center"/>
            <w:hideMark/>
          </w:tcPr>
          <w:p w14:paraId="3A4F732A" w14:textId="77777777" w:rsidR="00721E9E" w:rsidRPr="00EB31A8" w:rsidRDefault="00721E9E" w:rsidP="006B5A1E">
            <w:pPr>
              <w:jc w:val="center"/>
              <w:rPr>
                <w:rFonts w:cs="Arial"/>
                <w:b/>
                <w:bCs/>
                <w:color w:val="FFFFFF" w:themeColor="background1"/>
                <w:sz w:val="18"/>
                <w:szCs w:val="18"/>
              </w:rPr>
            </w:pPr>
            <w:r w:rsidRPr="00EB31A8">
              <w:rPr>
                <w:rFonts w:cs="Arial"/>
                <w:b/>
                <w:bCs/>
                <w:color w:val="FFFFFF" w:themeColor="background1"/>
                <w:sz w:val="18"/>
                <w:szCs w:val="18"/>
              </w:rPr>
              <w:t>Number of serious claims</w:t>
            </w:r>
          </w:p>
        </w:tc>
        <w:tc>
          <w:tcPr>
            <w:tcW w:w="2505" w:type="dxa"/>
            <w:gridSpan w:val="3"/>
            <w:shd w:val="clear" w:color="auto" w:fill="AF1E2D"/>
            <w:vAlign w:val="center"/>
            <w:hideMark/>
          </w:tcPr>
          <w:p w14:paraId="1501E941" w14:textId="77777777" w:rsidR="00721E9E" w:rsidRPr="00EB31A8" w:rsidRDefault="00721E9E" w:rsidP="006B5A1E">
            <w:pPr>
              <w:jc w:val="center"/>
              <w:rPr>
                <w:rFonts w:cs="Arial"/>
                <w:b/>
                <w:bCs/>
                <w:color w:val="FFFFFF" w:themeColor="background1"/>
                <w:sz w:val="18"/>
                <w:szCs w:val="18"/>
              </w:rPr>
            </w:pPr>
            <w:r>
              <w:rPr>
                <w:rFonts w:cs="Arial"/>
                <w:b/>
                <w:bCs/>
                <w:color w:val="FFFFFF" w:themeColor="background1"/>
                <w:sz w:val="18"/>
                <w:szCs w:val="18"/>
              </w:rPr>
              <w:t>Frequency rate (claims per</w:t>
            </w:r>
            <w:r w:rsidRPr="00EB31A8">
              <w:rPr>
                <w:rFonts w:cs="Arial"/>
                <w:b/>
                <w:bCs/>
                <w:color w:val="FFFFFF" w:themeColor="background1"/>
                <w:sz w:val="18"/>
                <w:szCs w:val="18"/>
              </w:rPr>
              <w:t xml:space="preserve"> million hours)</w:t>
            </w:r>
          </w:p>
        </w:tc>
        <w:tc>
          <w:tcPr>
            <w:tcW w:w="2410" w:type="dxa"/>
            <w:gridSpan w:val="3"/>
            <w:shd w:val="clear" w:color="auto" w:fill="AF1E2D"/>
            <w:vAlign w:val="center"/>
            <w:hideMark/>
          </w:tcPr>
          <w:p w14:paraId="055E11AC" w14:textId="77777777" w:rsidR="00721E9E" w:rsidRPr="00EB31A8" w:rsidRDefault="00721E9E" w:rsidP="006B5A1E">
            <w:pPr>
              <w:jc w:val="center"/>
              <w:rPr>
                <w:rFonts w:cs="Arial"/>
                <w:b/>
                <w:bCs/>
                <w:color w:val="FFFFFF" w:themeColor="background1"/>
                <w:sz w:val="18"/>
                <w:szCs w:val="18"/>
              </w:rPr>
            </w:pPr>
            <w:r w:rsidRPr="00EB31A8">
              <w:rPr>
                <w:rFonts w:cs="Arial"/>
                <w:b/>
                <w:bCs/>
                <w:color w:val="FFFFFF" w:themeColor="background1"/>
                <w:sz w:val="18"/>
                <w:szCs w:val="18"/>
              </w:rPr>
              <w:t>Incidence rate (claims per 1</w:t>
            </w:r>
            <w:r>
              <w:rPr>
                <w:rFonts w:cs="Arial"/>
                <w:b/>
                <w:bCs/>
                <w:color w:val="FFFFFF" w:themeColor="background1"/>
                <w:sz w:val="18"/>
                <w:szCs w:val="18"/>
              </w:rPr>
              <w:t>,</w:t>
            </w:r>
            <w:r w:rsidRPr="00EB31A8">
              <w:rPr>
                <w:rFonts w:cs="Arial"/>
                <w:b/>
                <w:bCs/>
                <w:color w:val="FFFFFF" w:themeColor="background1"/>
                <w:sz w:val="18"/>
                <w:szCs w:val="18"/>
              </w:rPr>
              <w:t>000 employees)</w:t>
            </w:r>
          </w:p>
        </w:tc>
      </w:tr>
      <w:tr w:rsidR="00721E9E" w:rsidRPr="00EB31A8" w14:paraId="66F44653" w14:textId="77777777" w:rsidTr="00011500">
        <w:trPr>
          <w:trHeight w:val="300"/>
          <w:tblHeader/>
        </w:trPr>
        <w:tc>
          <w:tcPr>
            <w:tcW w:w="2425" w:type="dxa"/>
            <w:shd w:val="clear" w:color="auto" w:fill="AF1E2D"/>
            <w:vAlign w:val="center"/>
            <w:hideMark/>
          </w:tcPr>
          <w:p w14:paraId="06F17863" w14:textId="77777777" w:rsidR="00721E9E" w:rsidRPr="00EB31A8" w:rsidRDefault="00721E9E" w:rsidP="007A35AA">
            <w:pPr>
              <w:rPr>
                <w:rFonts w:cs="Arial"/>
                <w:b/>
                <w:bCs/>
                <w:color w:val="FFFFFF" w:themeColor="background1"/>
                <w:sz w:val="18"/>
                <w:szCs w:val="18"/>
              </w:rPr>
            </w:pPr>
          </w:p>
        </w:tc>
        <w:tc>
          <w:tcPr>
            <w:tcW w:w="851" w:type="dxa"/>
            <w:shd w:val="clear" w:color="auto" w:fill="632423" w:themeFill="accent2" w:themeFillShade="80"/>
            <w:vAlign w:val="center"/>
            <w:hideMark/>
          </w:tcPr>
          <w:p w14:paraId="78A42615"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4C55F5B4"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97" w:type="dxa"/>
            <w:shd w:val="clear" w:color="auto" w:fill="632423" w:themeFill="accent2" w:themeFillShade="80"/>
            <w:vAlign w:val="center"/>
            <w:hideMark/>
          </w:tcPr>
          <w:p w14:paraId="18BFE0D2"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804" w:type="dxa"/>
            <w:shd w:val="clear" w:color="auto" w:fill="632423" w:themeFill="accent2" w:themeFillShade="80"/>
            <w:vAlign w:val="center"/>
            <w:hideMark/>
          </w:tcPr>
          <w:p w14:paraId="14209762"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1" w:type="dxa"/>
            <w:shd w:val="clear" w:color="auto" w:fill="632423" w:themeFill="accent2" w:themeFillShade="80"/>
            <w:vAlign w:val="center"/>
            <w:hideMark/>
          </w:tcPr>
          <w:p w14:paraId="415C3BD4" w14:textId="77777777" w:rsidR="00721E9E" w:rsidRPr="00EB31A8" w:rsidRDefault="00721E9E" w:rsidP="001F1C1A">
            <w:pPr>
              <w:jc w:val="right"/>
              <w:rPr>
                <w:rFonts w:cs="Arial"/>
                <w:b/>
                <w:bCs/>
                <w:color w:val="FFFFFF" w:themeColor="background1"/>
                <w:sz w:val="18"/>
                <w:szCs w:val="18"/>
              </w:rPr>
            </w:pPr>
            <w:r>
              <w:rPr>
                <w:rFonts w:cs="Arial"/>
                <w:b/>
                <w:bCs/>
                <w:color w:val="FFFFFF" w:themeColor="background1"/>
                <w:sz w:val="18"/>
                <w:szCs w:val="18"/>
              </w:rPr>
              <w:t>Fe</w:t>
            </w: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0A701AD2"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709" w:type="dxa"/>
            <w:shd w:val="clear" w:color="auto" w:fill="632423" w:themeFill="accent2" w:themeFillShade="80"/>
            <w:vAlign w:val="center"/>
            <w:hideMark/>
          </w:tcPr>
          <w:p w14:paraId="09C1A5DC"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6504ABE8"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51" w:type="dxa"/>
            <w:shd w:val="clear" w:color="auto" w:fill="632423" w:themeFill="accent2" w:themeFillShade="80"/>
            <w:vAlign w:val="center"/>
            <w:hideMark/>
          </w:tcPr>
          <w:p w14:paraId="7F43CBF4"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Total</w:t>
            </w:r>
          </w:p>
        </w:tc>
      </w:tr>
      <w:tr w:rsidR="00721E9E" w:rsidRPr="00EB31A8" w14:paraId="1FD32D5B" w14:textId="77777777" w:rsidTr="00011500">
        <w:trPr>
          <w:trHeight w:val="315"/>
        </w:trPr>
        <w:tc>
          <w:tcPr>
            <w:tcW w:w="9938" w:type="dxa"/>
            <w:gridSpan w:val="10"/>
            <w:tcBorders>
              <w:bottom w:val="single" w:sz="4" w:space="0" w:color="BFBFBF" w:themeColor="background1" w:themeShade="BF"/>
            </w:tcBorders>
            <w:shd w:val="clear" w:color="auto" w:fill="auto"/>
            <w:vAlign w:val="center"/>
            <w:hideMark/>
          </w:tcPr>
          <w:p w14:paraId="443AD391" w14:textId="77777777" w:rsidR="00721E9E" w:rsidRPr="00EB31A8" w:rsidRDefault="00721E9E" w:rsidP="001F1C1A">
            <w:pPr>
              <w:rPr>
                <w:rFonts w:cs="Arial"/>
                <w:b/>
                <w:bCs/>
                <w:sz w:val="18"/>
                <w:szCs w:val="18"/>
              </w:rPr>
            </w:pPr>
            <w:r w:rsidRPr="00EB31A8">
              <w:rPr>
                <w:rFonts w:cs="Arial"/>
                <w:b/>
                <w:bCs/>
                <w:sz w:val="18"/>
                <w:szCs w:val="18"/>
              </w:rPr>
              <w:t>All serious claims</w:t>
            </w:r>
          </w:p>
        </w:tc>
      </w:tr>
      <w:tr w:rsidR="00721E9E" w:rsidRPr="000A08F9" w14:paraId="7CE8B076" w14:textId="77777777" w:rsidTr="00011500">
        <w:trPr>
          <w:trHeight w:val="300"/>
        </w:trPr>
        <w:tc>
          <w:tcPr>
            <w:tcW w:w="2425" w:type="dxa"/>
            <w:tcBorders>
              <w:bottom w:val="single" w:sz="4" w:space="0" w:color="BFBFBF" w:themeColor="background1" w:themeShade="BF"/>
            </w:tcBorders>
            <w:shd w:val="clear" w:color="auto" w:fill="auto"/>
            <w:noWrap/>
            <w:vAlign w:val="bottom"/>
            <w:hideMark/>
          </w:tcPr>
          <w:p w14:paraId="037FC112" w14:textId="77777777" w:rsidR="00721E9E" w:rsidRPr="000A08F9" w:rsidRDefault="00721E9E" w:rsidP="00CD6A8D">
            <w:pPr>
              <w:ind w:left="170"/>
              <w:rPr>
                <w:rFonts w:cs="Arial"/>
                <w:b/>
                <w:bCs/>
                <w:sz w:val="18"/>
                <w:szCs w:val="18"/>
              </w:rPr>
            </w:pPr>
            <w:r w:rsidRPr="000A08F9">
              <w:rPr>
                <w:sz w:val="18"/>
                <w:szCs w:val="18"/>
              </w:rPr>
              <w:t>Health care and social assistance</w:t>
            </w:r>
          </w:p>
        </w:tc>
        <w:tc>
          <w:tcPr>
            <w:tcW w:w="851" w:type="dxa"/>
            <w:tcBorders>
              <w:bottom w:val="single" w:sz="4" w:space="0" w:color="BFBFBF" w:themeColor="background1" w:themeShade="BF"/>
            </w:tcBorders>
            <w:shd w:val="clear" w:color="auto" w:fill="auto"/>
            <w:noWrap/>
            <w:vAlign w:val="bottom"/>
          </w:tcPr>
          <w:p w14:paraId="571E8E2E" w14:textId="77777777" w:rsidR="00721E9E" w:rsidRPr="000A08F9" w:rsidRDefault="00721E9E" w:rsidP="00CD6A8D">
            <w:pPr>
              <w:jc w:val="right"/>
              <w:rPr>
                <w:rFonts w:cs="Arial"/>
                <w:sz w:val="18"/>
                <w:szCs w:val="18"/>
              </w:rPr>
            </w:pPr>
            <w:r w:rsidRPr="000A08F9">
              <w:rPr>
                <w:sz w:val="18"/>
                <w:szCs w:val="18"/>
              </w:rPr>
              <w:t>4,329</w:t>
            </w:r>
          </w:p>
        </w:tc>
        <w:tc>
          <w:tcPr>
            <w:tcW w:w="850" w:type="dxa"/>
            <w:tcBorders>
              <w:bottom w:val="single" w:sz="4" w:space="0" w:color="BFBFBF" w:themeColor="background1" w:themeShade="BF"/>
            </w:tcBorders>
            <w:shd w:val="clear" w:color="auto" w:fill="auto"/>
            <w:noWrap/>
            <w:vAlign w:val="bottom"/>
          </w:tcPr>
          <w:p w14:paraId="4A414EDB" w14:textId="77777777" w:rsidR="00721E9E" w:rsidRPr="000A08F9" w:rsidRDefault="00721E9E" w:rsidP="00CD6A8D">
            <w:pPr>
              <w:jc w:val="right"/>
              <w:rPr>
                <w:rFonts w:cs="Arial"/>
                <w:sz w:val="18"/>
                <w:szCs w:val="18"/>
              </w:rPr>
            </w:pPr>
            <w:r w:rsidRPr="000A08F9">
              <w:rPr>
                <w:sz w:val="18"/>
                <w:szCs w:val="18"/>
              </w:rPr>
              <w:t>17,248</w:t>
            </w:r>
          </w:p>
        </w:tc>
        <w:tc>
          <w:tcPr>
            <w:tcW w:w="897" w:type="dxa"/>
            <w:tcBorders>
              <w:bottom w:val="single" w:sz="4" w:space="0" w:color="BFBFBF" w:themeColor="background1" w:themeShade="BF"/>
            </w:tcBorders>
            <w:shd w:val="clear" w:color="auto" w:fill="auto"/>
            <w:noWrap/>
            <w:vAlign w:val="bottom"/>
          </w:tcPr>
          <w:p w14:paraId="467B00B9" w14:textId="77777777" w:rsidR="00721E9E" w:rsidRPr="000A08F9" w:rsidRDefault="00721E9E" w:rsidP="00CD6A8D">
            <w:pPr>
              <w:jc w:val="right"/>
              <w:rPr>
                <w:rFonts w:cs="Arial"/>
                <w:b/>
                <w:sz w:val="18"/>
                <w:szCs w:val="18"/>
              </w:rPr>
            </w:pPr>
            <w:r w:rsidRPr="000A08F9">
              <w:rPr>
                <w:sz w:val="18"/>
                <w:szCs w:val="18"/>
              </w:rPr>
              <w:t>21,603</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7D798E3" w14:textId="77777777" w:rsidR="00721E9E" w:rsidRPr="000A08F9" w:rsidRDefault="00721E9E" w:rsidP="00CD6A8D">
            <w:pPr>
              <w:jc w:val="right"/>
              <w:rPr>
                <w:rFonts w:cs="Arial"/>
                <w:sz w:val="18"/>
                <w:szCs w:val="18"/>
              </w:rPr>
            </w:pPr>
            <w:r w:rsidRPr="000A08F9">
              <w:rPr>
                <w:sz w:val="18"/>
                <w:szCs w:val="18"/>
              </w:rPr>
              <w:t>6.8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5113AF2" w14:textId="77777777" w:rsidR="00721E9E" w:rsidRPr="000A08F9" w:rsidRDefault="00721E9E" w:rsidP="00CD6A8D">
            <w:pPr>
              <w:jc w:val="right"/>
              <w:rPr>
                <w:rFonts w:cs="Arial"/>
                <w:sz w:val="18"/>
                <w:szCs w:val="18"/>
              </w:rPr>
            </w:pPr>
            <w:r w:rsidRPr="000A08F9">
              <w:rPr>
                <w:sz w:val="18"/>
                <w:szCs w:val="18"/>
              </w:rPr>
              <w:t>9.2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10F20C5" w14:textId="77777777" w:rsidR="00721E9E" w:rsidRPr="000A08F9" w:rsidRDefault="00721E9E" w:rsidP="00CD6A8D">
            <w:pPr>
              <w:jc w:val="right"/>
              <w:rPr>
                <w:rFonts w:cs="Arial"/>
                <w:b/>
                <w:sz w:val="18"/>
                <w:szCs w:val="18"/>
              </w:rPr>
            </w:pPr>
            <w:r w:rsidRPr="000A08F9">
              <w:rPr>
                <w:sz w:val="18"/>
                <w:szCs w:val="18"/>
              </w:rPr>
              <w:t>8.6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C68EAA6" w14:textId="77777777" w:rsidR="00721E9E" w:rsidRPr="000A08F9" w:rsidRDefault="00721E9E" w:rsidP="00CD6A8D">
            <w:pPr>
              <w:jc w:val="right"/>
              <w:rPr>
                <w:rFonts w:cs="Arial"/>
                <w:sz w:val="18"/>
                <w:szCs w:val="18"/>
              </w:rPr>
            </w:pPr>
            <w:r w:rsidRPr="000A08F9">
              <w:rPr>
                <w:sz w:val="18"/>
                <w:szCs w:val="18"/>
              </w:rPr>
              <w:t>11.1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FFECE47" w14:textId="77777777" w:rsidR="00721E9E" w:rsidRPr="000A08F9" w:rsidRDefault="00721E9E" w:rsidP="00CD6A8D">
            <w:pPr>
              <w:jc w:val="right"/>
              <w:rPr>
                <w:rFonts w:cs="Arial"/>
                <w:sz w:val="18"/>
                <w:szCs w:val="18"/>
              </w:rPr>
            </w:pPr>
            <w:r w:rsidRPr="000A08F9">
              <w:rPr>
                <w:sz w:val="18"/>
                <w:szCs w:val="18"/>
              </w:rPr>
              <w:t>12.6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D3C49D1" w14:textId="77777777" w:rsidR="00721E9E" w:rsidRPr="000A08F9" w:rsidRDefault="00721E9E" w:rsidP="00CD6A8D">
            <w:pPr>
              <w:jc w:val="right"/>
              <w:rPr>
                <w:rFonts w:cs="Arial"/>
                <w:b/>
                <w:sz w:val="18"/>
                <w:szCs w:val="18"/>
              </w:rPr>
            </w:pPr>
            <w:r w:rsidRPr="000A08F9">
              <w:rPr>
                <w:sz w:val="18"/>
                <w:szCs w:val="18"/>
              </w:rPr>
              <w:t>12.3</w:t>
            </w:r>
          </w:p>
        </w:tc>
      </w:tr>
      <w:tr w:rsidR="00721E9E" w:rsidRPr="000A08F9" w14:paraId="1BB7FF5D"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5C6A165" w14:textId="77777777" w:rsidR="00721E9E" w:rsidRPr="000A08F9" w:rsidRDefault="00721E9E" w:rsidP="00CD6A8D">
            <w:pPr>
              <w:ind w:left="170"/>
              <w:rPr>
                <w:rFonts w:cs="Arial"/>
                <w:b/>
                <w:bCs/>
                <w:sz w:val="18"/>
                <w:szCs w:val="18"/>
              </w:rPr>
            </w:pPr>
            <w:r w:rsidRPr="000A08F9">
              <w:rPr>
                <w:sz w:val="18"/>
                <w:szCs w:val="18"/>
              </w:rPr>
              <w:t>Construction</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02A635A" w14:textId="77777777" w:rsidR="00721E9E" w:rsidRPr="000A08F9" w:rsidRDefault="00721E9E" w:rsidP="00CD6A8D">
            <w:pPr>
              <w:jc w:val="right"/>
              <w:rPr>
                <w:rFonts w:cs="Arial"/>
                <w:sz w:val="18"/>
                <w:szCs w:val="18"/>
              </w:rPr>
            </w:pPr>
            <w:r w:rsidRPr="000A08F9">
              <w:rPr>
                <w:sz w:val="18"/>
                <w:szCs w:val="18"/>
              </w:rPr>
              <w:t>15,080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5324E5B" w14:textId="77777777" w:rsidR="00721E9E" w:rsidRPr="000A08F9" w:rsidRDefault="00721E9E" w:rsidP="00CD6A8D">
            <w:pPr>
              <w:jc w:val="right"/>
              <w:rPr>
                <w:rFonts w:cs="Arial"/>
                <w:sz w:val="18"/>
                <w:szCs w:val="18"/>
              </w:rPr>
            </w:pPr>
            <w:r w:rsidRPr="000A08F9">
              <w:rPr>
                <w:sz w:val="18"/>
                <w:szCs w:val="18"/>
              </w:rPr>
              <w:t>476</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5F4F105" w14:textId="77777777" w:rsidR="00721E9E" w:rsidRPr="000A08F9" w:rsidRDefault="00721E9E" w:rsidP="00CD6A8D">
            <w:pPr>
              <w:jc w:val="right"/>
              <w:rPr>
                <w:rFonts w:cs="Arial"/>
                <w:b/>
                <w:sz w:val="18"/>
                <w:szCs w:val="18"/>
              </w:rPr>
            </w:pPr>
            <w:r w:rsidRPr="000A08F9">
              <w:rPr>
                <w:sz w:val="18"/>
                <w:szCs w:val="18"/>
              </w:rPr>
              <w:t>15,567</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30CF1F3D" w14:textId="77777777" w:rsidR="00721E9E" w:rsidRPr="000A08F9" w:rsidRDefault="00721E9E" w:rsidP="00CD6A8D">
            <w:pPr>
              <w:jc w:val="right"/>
              <w:rPr>
                <w:rFonts w:cs="Arial"/>
                <w:sz w:val="18"/>
                <w:szCs w:val="18"/>
              </w:rPr>
            </w:pPr>
            <w:r w:rsidRPr="000A08F9">
              <w:rPr>
                <w:sz w:val="18"/>
                <w:szCs w:val="18"/>
              </w:rPr>
              <w:t>9.2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4EE3982" w14:textId="77777777" w:rsidR="00721E9E" w:rsidRPr="000A08F9" w:rsidRDefault="00721E9E" w:rsidP="00CD6A8D">
            <w:pPr>
              <w:jc w:val="right"/>
              <w:rPr>
                <w:rFonts w:cs="Arial"/>
                <w:sz w:val="18"/>
                <w:szCs w:val="18"/>
              </w:rPr>
            </w:pPr>
            <w:r w:rsidRPr="000A08F9">
              <w:rPr>
                <w:sz w:val="18"/>
                <w:szCs w:val="18"/>
              </w:rPr>
              <w:t>2.5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220FB9C" w14:textId="77777777" w:rsidR="00721E9E" w:rsidRPr="000A08F9" w:rsidRDefault="00721E9E" w:rsidP="00CD6A8D">
            <w:pPr>
              <w:jc w:val="right"/>
              <w:rPr>
                <w:rFonts w:cs="Arial"/>
                <w:b/>
                <w:sz w:val="18"/>
                <w:szCs w:val="18"/>
              </w:rPr>
            </w:pPr>
            <w:r w:rsidRPr="000A08F9">
              <w:rPr>
                <w:sz w:val="18"/>
                <w:szCs w:val="18"/>
              </w:rPr>
              <w:t>8.5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66138CF" w14:textId="77777777" w:rsidR="00721E9E" w:rsidRPr="000A08F9" w:rsidRDefault="00721E9E" w:rsidP="00CD6A8D">
            <w:pPr>
              <w:jc w:val="right"/>
              <w:rPr>
                <w:rFonts w:cs="Arial"/>
                <w:sz w:val="18"/>
                <w:szCs w:val="18"/>
              </w:rPr>
            </w:pPr>
            <w:r w:rsidRPr="000A08F9">
              <w:rPr>
                <w:sz w:val="18"/>
                <w:szCs w:val="18"/>
              </w:rPr>
              <w:t>18.3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ACD2C53" w14:textId="77777777" w:rsidR="00721E9E" w:rsidRPr="000A08F9" w:rsidRDefault="00721E9E" w:rsidP="00CD6A8D">
            <w:pPr>
              <w:jc w:val="right"/>
              <w:rPr>
                <w:rFonts w:cs="Arial"/>
                <w:sz w:val="18"/>
                <w:szCs w:val="18"/>
              </w:rPr>
            </w:pPr>
            <w:r w:rsidRPr="000A08F9">
              <w:rPr>
                <w:sz w:val="18"/>
                <w:szCs w:val="18"/>
              </w:rPr>
              <w:t>3.6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C2A3ECD" w14:textId="77777777" w:rsidR="00721E9E" w:rsidRPr="000A08F9" w:rsidRDefault="00721E9E" w:rsidP="00CD6A8D">
            <w:pPr>
              <w:jc w:val="right"/>
              <w:rPr>
                <w:rFonts w:cs="Arial"/>
                <w:b/>
                <w:sz w:val="18"/>
                <w:szCs w:val="18"/>
              </w:rPr>
            </w:pPr>
            <w:r w:rsidRPr="000A08F9">
              <w:rPr>
                <w:sz w:val="18"/>
                <w:szCs w:val="18"/>
              </w:rPr>
              <w:t>16.3</w:t>
            </w:r>
          </w:p>
        </w:tc>
      </w:tr>
      <w:tr w:rsidR="00721E9E" w:rsidRPr="000A08F9" w14:paraId="24C94044"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CCC51CC" w14:textId="77777777" w:rsidR="00721E9E" w:rsidRPr="000A08F9" w:rsidRDefault="00721E9E" w:rsidP="00CD6A8D">
            <w:pPr>
              <w:ind w:left="170"/>
              <w:rPr>
                <w:rFonts w:cs="Arial"/>
                <w:b/>
                <w:bCs/>
                <w:sz w:val="18"/>
                <w:szCs w:val="18"/>
              </w:rPr>
            </w:pPr>
            <w:r w:rsidRPr="000A08F9">
              <w:rPr>
                <w:sz w:val="18"/>
                <w:szCs w:val="18"/>
              </w:rPr>
              <w:t>Manufacturing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56AF618" w14:textId="77777777" w:rsidR="00721E9E" w:rsidRPr="000A08F9" w:rsidRDefault="00721E9E" w:rsidP="00CD6A8D">
            <w:pPr>
              <w:jc w:val="right"/>
              <w:rPr>
                <w:rFonts w:cs="Arial"/>
                <w:sz w:val="18"/>
                <w:szCs w:val="18"/>
              </w:rPr>
            </w:pPr>
            <w:r w:rsidRPr="000A08F9">
              <w:rPr>
                <w:sz w:val="18"/>
                <w:szCs w:val="18"/>
              </w:rPr>
              <w:t>12,032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36FE1A4" w14:textId="77777777" w:rsidR="00721E9E" w:rsidRPr="000A08F9" w:rsidRDefault="00721E9E" w:rsidP="00CD6A8D">
            <w:pPr>
              <w:jc w:val="right"/>
              <w:rPr>
                <w:rFonts w:cs="Arial"/>
                <w:sz w:val="18"/>
                <w:szCs w:val="18"/>
              </w:rPr>
            </w:pPr>
            <w:r w:rsidRPr="000A08F9">
              <w:rPr>
                <w:sz w:val="18"/>
                <w:szCs w:val="18"/>
              </w:rPr>
              <w:t>1,968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6303222" w14:textId="77777777" w:rsidR="00721E9E" w:rsidRPr="000A08F9" w:rsidRDefault="00721E9E" w:rsidP="00CD6A8D">
            <w:pPr>
              <w:jc w:val="right"/>
              <w:rPr>
                <w:rFonts w:cs="Arial"/>
                <w:b/>
                <w:sz w:val="18"/>
                <w:szCs w:val="18"/>
              </w:rPr>
            </w:pPr>
            <w:r w:rsidRPr="000A08F9">
              <w:rPr>
                <w:sz w:val="18"/>
                <w:szCs w:val="18"/>
              </w:rPr>
              <w:t>14,014</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2002F38" w14:textId="77777777" w:rsidR="00721E9E" w:rsidRPr="000A08F9" w:rsidRDefault="00721E9E" w:rsidP="00CD6A8D">
            <w:pPr>
              <w:jc w:val="right"/>
              <w:rPr>
                <w:rFonts w:cs="Arial"/>
                <w:sz w:val="18"/>
                <w:szCs w:val="18"/>
              </w:rPr>
            </w:pPr>
            <w:r w:rsidRPr="000A08F9">
              <w:rPr>
                <w:sz w:val="18"/>
                <w:szCs w:val="18"/>
              </w:rPr>
              <w:t>10.2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C2074A0" w14:textId="77777777" w:rsidR="00721E9E" w:rsidRPr="000A08F9" w:rsidRDefault="00721E9E" w:rsidP="00CD6A8D">
            <w:pPr>
              <w:jc w:val="right"/>
              <w:rPr>
                <w:rFonts w:cs="Arial"/>
                <w:sz w:val="18"/>
                <w:szCs w:val="18"/>
              </w:rPr>
            </w:pPr>
            <w:r w:rsidRPr="000A08F9">
              <w:rPr>
                <w:sz w:val="18"/>
                <w:szCs w:val="18"/>
              </w:rPr>
              <w:t>5.5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426EC93" w14:textId="77777777" w:rsidR="00721E9E" w:rsidRPr="000A08F9" w:rsidRDefault="00721E9E" w:rsidP="00CD6A8D">
            <w:pPr>
              <w:jc w:val="right"/>
              <w:rPr>
                <w:rFonts w:cs="Arial"/>
                <w:b/>
                <w:sz w:val="18"/>
                <w:szCs w:val="18"/>
              </w:rPr>
            </w:pPr>
            <w:r w:rsidRPr="000A08F9">
              <w:rPr>
                <w:sz w:val="18"/>
                <w:szCs w:val="18"/>
              </w:rPr>
              <w:t>9.1</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44EA410" w14:textId="77777777" w:rsidR="00721E9E" w:rsidRPr="000A08F9" w:rsidRDefault="00721E9E" w:rsidP="00CD6A8D">
            <w:pPr>
              <w:jc w:val="right"/>
              <w:rPr>
                <w:rFonts w:cs="Arial"/>
                <w:sz w:val="18"/>
                <w:szCs w:val="18"/>
              </w:rPr>
            </w:pPr>
            <w:r w:rsidRPr="000A08F9">
              <w:rPr>
                <w:sz w:val="18"/>
                <w:szCs w:val="18"/>
              </w:rPr>
              <w:t>19.7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7F8B96C" w14:textId="77777777" w:rsidR="00721E9E" w:rsidRPr="000A08F9" w:rsidRDefault="00721E9E" w:rsidP="00CD6A8D">
            <w:pPr>
              <w:jc w:val="right"/>
              <w:rPr>
                <w:rFonts w:cs="Arial"/>
                <w:sz w:val="18"/>
                <w:szCs w:val="18"/>
              </w:rPr>
            </w:pPr>
            <w:r w:rsidRPr="000A08F9">
              <w:rPr>
                <w:sz w:val="18"/>
                <w:szCs w:val="18"/>
              </w:rPr>
              <w:t>8.6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BEE6C9B" w14:textId="77777777" w:rsidR="00721E9E" w:rsidRPr="000A08F9" w:rsidRDefault="00721E9E" w:rsidP="00CD6A8D">
            <w:pPr>
              <w:jc w:val="right"/>
              <w:rPr>
                <w:rFonts w:cs="Arial"/>
                <w:b/>
                <w:sz w:val="18"/>
                <w:szCs w:val="18"/>
              </w:rPr>
            </w:pPr>
            <w:r w:rsidRPr="000A08F9">
              <w:rPr>
                <w:sz w:val="18"/>
                <w:szCs w:val="18"/>
              </w:rPr>
              <w:t>16.7</w:t>
            </w:r>
          </w:p>
        </w:tc>
      </w:tr>
      <w:tr w:rsidR="00721E9E" w:rsidRPr="000A08F9" w14:paraId="0856C642"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7B32EE4" w14:textId="77777777" w:rsidR="00721E9E" w:rsidRPr="000A08F9" w:rsidRDefault="00721E9E" w:rsidP="00CD6A8D">
            <w:pPr>
              <w:ind w:left="170"/>
              <w:rPr>
                <w:rFonts w:cs="Arial"/>
                <w:b/>
                <w:bCs/>
                <w:sz w:val="18"/>
                <w:szCs w:val="18"/>
              </w:rPr>
            </w:pPr>
            <w:r w:rsidRPr="000A08F9">
              <w:rPr>
                <w:sz w:val="18"/>
                <w:szCs w:val="18"/>
              </w:rPr>
              <w:t>Transport, postal and warehousing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01AD7E4" w14:textId="77777777" w:rsidR="00721E9E" w:rsidRPr="000A08F9" w:rsidRDefault="00721E9E" w:rsidP="00CD6A8D">
            <w:pPr>
              <w:jc w:val="right"/>
              <w:rPr>
                <w:rFonts w:cs="Arial"/>
                <w:sz w:val="18"/>
                <w:szCs w:val="18"/>
              </w:rPr>
            </w:pPr>
            <w:r w:rsidRPr="000A08F9">
              <w:rPr>
                <w:sz w:val="18"/>
                <w:szCs w:val="18"/>
              </w:rPr>
              <w:t>7,808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0D9115A" w14:textId="77777777" w:rsidR="00721E9E" w:rsidRPr="000A08F9" w:rsidRDefault="00721E9E" w:rsidP="00CD6A8D">
            <w:pPr>
              <w:jc w:val="right"/>
              <w:rPr>
                <w:rFonts w:cs="Arial"/>
                <w:sz w:val="18"/>
                <w:szCs w:val="18"/>
              </w:rPr>
            </w:pPr>
            <w:r w:rsidRPr="000A08F9">
              <w:rPr>
                <w:sz w:val="18"/>
                <w:szCs w:val="18"/>
              </w:rPr>
              <w:t>1,375</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27BAD7E" w14:textId="77777777" w:rsidR="00721E9E" w:rsidRPr="000A08F9" w:rsidRDefault="00721E9E" w:rsidP="00CD6A8D">
            <w:pPr>
              <w:jc w:val="right"/>
              <w:rPr>
                <w:rFonts w:cs="Arial"/>
                <w:b/>
                <w:sz w:val="18"/>
                <w:szCs w:val="18"/>
              </w:rPr>
            </w:pPr>
            <w:r w:rsidRPr="000A08F9">
              <w:rPr>
                <w:sz w:val="18"/>
                <w:szCs w:val="18"/>
              </w:rPr>
              <w:t>9,190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DBBA817" w14:textId="77777777" w:rsidR="00721E9E" w:rsidRPr="000A08F9" w:rsidRDefault="00721E9E" w:rsidP="00CD6A8D">
            <w:pPr>
              <w:jc w:val="right"/>
              <w:rPr>
                <w:rFonts w:cs="Arial"/>
                <w:sz w:val="18"/>
                <w:szCs w:val="18"/>
              </w:rPr>
            </w:pPr>
            <w:r w:rsidRPr="000A08F9">
              <w:rPr>
                <w:sz w:val="18"/>
                <w:szCs w:val="18"/>
              </w:rPr>
              <w:t>9.3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32C7B15" w14:textId="77777777" w:rsidR="00721E9E" w:rsidRPr="000A08F9" w:rsidRDefault="00721E9E" w:rsidP="00CD6A8D">
            <w:pPr>
              <w:jc w:val="right"/>
              <w:rPr>
                <w:rFonts w:cs="Arial"/>
                <w:sz w:val="18"/>
                <w:szCs w:val="18"/>
              </w:rPr>
            </w:pPr>
            <w:r w:rsidRPr="000A08F9">
              <w:rPr>
                <w:sz w:val="18"/>
                <w:szCs w:val="18"/>
              </w:rPr>
              <w:t>7.2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C7AB0DD" w14:textId="77777777" w:rsidR="00721E9E" w:rsidRPr="000A08F9" w:rsidRDefault="00721E9E" w:rsidP="00CD6A8D">
            <w:pPr>
              <w:jc w:val="right"/>
              <w:rPr>
                <w:rFonts w:cs="Arial"/>
                <w:b/>
                <w:sz w:val="18"/>
                <w:szCs w:val="18"/>
              </w:rPr>
            </w:pPr>
            <w:r w:rsidRPr="000A08F9">
              <w:rPr>
                <w:sz w:val="18"/>
                <w:szCs w:val="18"/>
              </w:rPr>
              <w:t>8.9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9DFFF21" w14:textId="77777777" w:rsidR="00721E9E" w:rsidRPr="000A08F9" w:rsidRDefault="00721E9E" w:rsidP="00CD6A8D">
            <w:pPr>
              <w:jc w:val="right"/>
              <w:rPr>
                <w:rFonts w:cs="Arial"/>
                <w:sz w:val="18"/>
                <w:szCs w:val="18"/>
              </w:rPr>
            </w:pPr>
            <w:r w:rsidRPr="000A08F9">
              <w:rPr>
                <w:sz w:val="18"/>
                <w:szCs w:val="18"/>
              </w:rPr>
              <w:t>17.6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14B5DBE" w14:textId="77777777" w:rsidR="00721E9E" w:rsidRPr="000A08F9" w:rsidRDefault="00721E9E" w:rsidP="00CD6A8D">
            <w:pPr>
              <w:jc w:val="right"/>
              <w:rPr>
                <w:rFonts w:cs="Arial"/>
                <w:sz w:val="18"/>
                <w:szCs w:val="18"/>
              </w:rPr>
            </w:pPr>
            <w:r w:rsidRPr="000A08F9">
              <w:rPr>
                <w:sz w:val="18"/>
                <w:szCs w:val="18"/>
              </w:rPr>
              <w:t>11.3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3582A2D" w14:textId="77777777" w:rsidR="00721E9E" w:rsidRPr="000A08F9" w:rsidRDefault="00721E9E" w:rsidP="00CD6A8D">
            <w:pPr>
              <w:jc w:val="right"/>
              <w:rPr>
                <w:rFonts w:cs="Arial"/>
                <w:b/>
                <w:sz w:val="18"/>
                <w:szCs w:val="18"/>
              </w:rPr>
            </w:pPr>
            <w:r w:rsidRPr="000A08F9">
              <w:rPr>
                <w:sz w:val="18"/>
                <w:szCs w:val="18"/>
              </w:rPr>
              <w:t>16.2</w:t>
            </w:r>
          </w:p>
        </w:tc>
      </w:tr>
      <w:tr w:rsidR="00721E9E" w:rsidRPr="000A08F9" w14:paraId="62602A2C"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009784" w14:textId="77777777" w:rsidR="00721E9E" w:rsidRPr="00A25471" w:rsidRDefault="00721E9E" w:rsidP="00CD6A8D">
            <w:pPr>
              <w:ind w:left="567"/>
              <w:rPr>
                <w:rFonts w:cs="Arial"/>
                <w:b/>
                <w:bCs/>
                <w:i/>
                <w:iCs/>
                <w:sz w:val="18"/>
                <w:szCs w:val="18"/>
              </w:rPr>
            </w:pPr>
            <w:r w:rsidRPr="00A25471">
              <w:rPr>
                <w:i/>
                <w:iCs/>
                <w:sz w:val="18"/>
                <w:szCs w:val="18"/>
              </w:rPr>
              <w:t>Road Transport</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5C145A6" w14:textId="77777777" w:rsidR="00721E9E" w:rsidRPr="00A25471" w:rsidRDefault="00721E9E" w:rsidP="00CD6A8D">
            <w:pPr>
              <w:jc w:val="right"/>
              <w:rPr>
                <w:rFonts w:cs="Arial"/>
                <w:i/>
                <w:iCs/>
                <w:sz w:val="18"/>
                <w:szCs w:val="18"/>
              </w:rPr>
            </w:pPr>
            <w:r w:rsidRPr="00A25471">
              <w:rPr>
                <w:i/>
                <w:iCs/>
                <w:sz w:val="18"/>
                <w:szCs w:val="18"/>
              </w:rPr>
              <w:t>4,036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299A89B" w14:textId="77777777" w:rsidR="00721E9E" w:rsidRPr="00A25471" w:rsidRDefault="00721E9E" w:rsidP="00CD6A8D">
            <w:pPr>
              <w:jc w:val="right"/>
              <w:rPr>
                <w:rFonts w:cs="Arial"/>
                <w:i/>
                <w:iCs/>
                <w:sz w:val="18"/>
                <w:szCs w:val="18"/>
              </w:rPr>
            </w:pPr>
            <w:r w:rsidRPr="00A25471">
              <w:rPr>
                <w:i/>
                <w:iCs/>
                <w:sz w:val="18"/>
                <w:szCs w:val="18"/>
              </w:rPr>
              <w:t>318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BE5F7BB" w14:textId="77777777" w:rsidR="00721E9E" w:rsidRPr="00A25471" w:rsidRDefault="00721E9E" w:rsidP="00CD6A8D">
            <w:pPr>
              <w:jc w:val="right"/>
              <w:rPr>
                <w:rFonts w:cs="Arial"/>
                <w:b/>
                <w:i/>
                <w:iCs/>
                <w:sz w:val="18"/>
                <w:szCs w:val="18"/>
              </w:rPr>
            </w:pPr>
            <w:r w:rsidRPr="00A25471">
              <w:rPr>
                <w:i/>
                <w:iCs/>
                <w:sz w:val="18"/>
                <w:szCs w:val="18"/>
              </w:rPr>
              <w:t>4,357</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05DAE55" w14:textId="77777777" w:rsidR="00721E9E" w:rsidRPr="00A25471" w:rsidRDefault="00721E9E" w:rsidP="00CD6A8D">
            <w:pPr>
              <w:jc w:val="right"/>
              <w:rPr>
                <w:rFonts w:cs="Arial"/>
                <w:i/>
                <w:iCs/>
                <w:sz w:val="18"/>
                <w:szCs w:val="18"/>
              </w:rPr>
            </w:pPr>
            <w:r w:rsidRPr="00A25471">
              <w:rPr>
                <w:i/>
                <w:iCs/>
                <w:sz w:val="18"/>
                <w:szCs w:val="18"/>
              </w:rPr>
              <w:t>11.4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4F5C4DA" w14:textId="77777777" w:rsidR="00721E9E" w:rsidRPr="00A25471" w:rsidRDefault="00721E9E" w:rsidP="00CD6A8D">
            <w:pPr>
              <w:jc w:val="right"/>
              <w:rPr>
                <w:rFonts w:cs="Arial"/>
                <w:i/>
                <w:iCs/>
                <w:sz w:val="18"/>
                <w:szCs w:val="18"/>
              </w:rPr>
            </w:pPr>
            <w:r w:rsidRPr="00A25471">
              <w:rPr>
                <w:i/>
                <w:iCs/>
                <w:sz w:val="18"/>
                <w:szCs w:val="18"/>
              </w:rPr>
              <w:t>6.1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38DAE19" w14:textId="77777777" w:rsidR="00721E9E" w:rsidRPr="00A25471" w:rsidRDefault="00721E9E" w:rsidP="00CD6A8D">
            <w:pPr>
              <w:jc w:val="right"/>
              <w:rPr>
                <w:rFonts w:cs="Arial"/>
                <w:b/>
                <w:i/>
                <w:iCs/>
                <w:sz w:val="18"/>
                <w:szCs w:val="18"/>
              </w:rPr>
            </w:pPr>
            <w:r w:rsidRPr="00A25471">
              <w:rPr>
                <w:i/>
                <w:iCs/>
                <w:sz w:val="18"/>
                <w:szCs w:val="18"/>
              </w:rPr>
              <w:t>10.7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D5CB2D4" w14:textId="77777777" w:rsidR="00721E9E" w:rsidRPr="00A25471" w:rsidRDefault="00721E9E" w:rsidP="00CD6A8D">
            <w:pPr>
              <w:jc w:val="right"/>
              <w:rPr>
                <w:rFonts w:cs="Arial"/>
                <w:i/>
                <w:iCs/>
                <w:sz w:val="18"/>
                <w:szCs w:val="18"/>
              </w:rPr>
            </w:pPr>
            <w:r w:rsidRPr="00A25471">
              <w:rPr>
                <w:i/>
                <w:iCs/>
                <w:sz w:val="18"/>
                <w:szCs w:val="18"/>
              </w:rPr>
              <w:t>22.7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84515E7" w14:textId="77777777" w:rsidR="00721E9E" w:rsidRPr="00A25471" w:rsidRDefault="00721E9E" w:rsidP="00CD6A8D">
            <w:pPr>
              <w:jc w:val="right"/>
              <w:rPr>
                <w:rFonts w:cs="Arial"/>
                <w:i/>
                <w:iCs/>
                <w:sz w:val="18"/>
                <w:szCs w:val="18"/>
              </w:rPr>
            </w:pPr>
            <w:r w:rsidRPr="00A25471">
              <w:rPr>
                <w:i/>
                <w:iCs/>
                <w:sz w:val="18"/>
                <w:szCs w:val="18"/>
              </w:rPr>
              <w:t>9.5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D66232C" w14:textId="77777777" w:rsidR="00721E9E" w:rsidRPr="00A25471" w:rsidRDefault="00721E9E" w:rsidP="00CD6A8D">
            <w:pPr>
              <w:jc w:val="right"/>
              <w:rPr>
                <w:rFonts w:cs="Arial"/>
                <w:b/>
                <w:i/>
                <w:iCs/>
                <w:sz w:val="18"/>
                <w:szCs w:val="18"/>
              </w:rPr>
            </w:pPr>
            <w:r w:rsidRPr="00A25471">
              <w:rPr>
                <w:i/>
                <w:iCs/>
                <w:sz w:val="18"/>
                <w:szCs w:val="18"/>
              </w:rPr>
              <w:t>20.6</w:t>
            </w:r>
          </w:p>
        </w:tc>
      </w:tr>
      <w:tr w:rsidR="00721E9E" w:rsidRPr="000A08F9" w14:paraId="5AC641ED"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3EB600" w14:textId="77777777" w:rsidR="00721E9E" w:rsidRPr="000A08F9" w:rsidRDefault="00721E9E" w:rsidP="00CD6A8D">
            <w:pPr>
              <w:ind w:left="170"/>
              <w:rPr>
                <w:rFonts w:cs="Arial"/>
                <w:b/>
                <w:bCs/>
                <w:sz w:val="18"/>
                <w:szCs w:val="18"/>
              </w:rPr>
            </w:pPr>
            <w:r w:rsidRPr="000A08F9">
              <w:rPr>
                <w:sz w:val="18"/>
                <w:szCs w:val="18"/>
              </w:rPr>
              <w:t>Public administration and safety</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6D8D392" w14:textId="77777777" w:rsidR="00721E9E" w:rsidRPr="000A08F9" w:rsidRDefault="00721E9E" w:rsidP="00CD6A8D">
            <w:pPr>
              <w:jc w:val="right"/>
              <w:rPr>
                <w:rFonts w:cs="Arial"/>
                <w:sz w:val="18"/>
                <w:szCs w:val="18"/>
              </w:rPr>
            </w:pPr>
            <w:r w:rsidRPr="000A08F9">
              <w:rPr>
                <w:sz w:val="18"/>
                <w:szCs w:val="18"/>
              </w:rPr>
              <w:t>6,695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739835F" w14:textId="77777777" w:rsidR="00721E9E" w:rsidRPr="000A08F9" w:rsidRDefault="00721E9E" w:rsidP="00CD6A8D">
            <w:pPr>
              <w:jc w:val="right"/>
              <w:rPr>
                <w:rFonts w:cs="Arial"/>
                <w:sz w:val="18"/>
                <w:szCs w:val="18"/>
              </w:rPr>
            </w:pPr>
            <w:r w:rsidRPr="000A08F9">
              <w:rPr>
                <w:sz w:val="18"/>
                <w:szCs w:val="18"/>
              </w:rPr>
              <w:t>2,924</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471AC99" w14:textId="77777777" w:rsidR="00721E9E" w:rsidRPr="000A08F9" w:rsidRDefault="00721E9E" w:rsidP="00CD6A8D">
            <w:pPr>
              <w:jc w:val="right"/>
              <w:rPr>
                <w:rFonts w:cs="Arial"/>
                <w:b/>
                <w:sz w:val="18"/>
                <w:szCs w:val="18"/>
              </w:rPr>
            </w:pPr>
            <w:r w:rsidRPr="000A08F9">
              <w:rPr>
                <w:sz w:val="18"/>
                <w:szCs w:val="18"/>
              </w:rPr>
              <w:t>9,620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7F768A8" w14:textId="77777777" w:rsidR="00721E9E" w:rsidRPr="000A08F9" w:rsidRDefault="00721E9E" w:rsidP="00CD6A8D">
            <w:pPr>
              <w:jc w:val="right"/>
              <w:rPr>
                <w:rFonts w:cs="Arial"/>
                <w:sz w:val="18"/>
                <w:szCs w:val="18"/>
              </w:rPr>
            </w:pPr>
            <w:r w:rsidRPr="000A08F9">
              <w:rPr>
                <w:sz w:val="18"/>
                <w:szCs w:val="18"/>
              </w:rPr>
              <w:t>8.9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976F7A1" w14:textId="77777777" w:rsidR="00721E9E" w:rsidRPr="000A08F9" w:rsidRDefault="00721E9E" w:rsidP="00CD6A8D">
            <w:pPr>
              <w:jc w:val="right"/>
              <w:rPr>
                <w:rFonts w:cs="Arial"/>
                <w:sz w:val="18"/>
                <w:szCs w:val="18"/>
              </w:rPr>
            </w:pPr>
            <w:r w:rsidRPr="000A08F9">
              <w:rPr>
                <w:sz w:val="18"/>
                <w:szCs w:val="18"/>
              </w:rPr>
              <w:t>4.5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406CC69" w14:textId="77777777" w:rsidR="00721E9E" w:rsidRPr="000A08F9" w:rsidRDefault="00721E9E" w:rsidP="00CD6A8D">
            <w:pPr>
              <w:jc w:val="right"/>
              <w:rPr>
                <w:rFonts w:cs="Arial"/>
                <w:b/>
                <w:sz w:val="18"/>
                <w:szCs w:val="18"/>
              </w:rPr>
            </w:pPr>
            <w:r w:rsidRPr="000A08F9">
              <w:rPr>
                <w:sz w:val="18"/>
                <w:szCs w:val="18"/>
              </w:rPr>
              <w:t>6.9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3DC815A" w14:textId="77777777" w:rsidR="00721E9E" w:rsidRPr="000A08F9" w:rsidRDefault="00721E9E" w:rsidP="00CD6A8D">
            <w:pPr>
              <w:jc w:val="right"/>
              <w:rPr>
                <w:rFonts w:cs="Arial"/>
                <w:sz w:val="18"/>
                <w:szCs w:val="18"/>
              </w:rPr>
            </w:pPr>
            <w:r w:rsidRPr="000A08F9">
              <w:rPr>
                <w:sz w:val="18"/>
                <w:szCs w:val="18"/>
              </w:rPr>
              <w:t>15.6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D5B5627" w14:textId="77777777" w:rsidR="00721E9E" w:rsidRPr="000A08F9" w:rsidRDefault="00721E9E" w:rsidP="00CD6A8D">
            <w:pPr>
              <w:jc w:val="right"/>
              <w:rPr>
                <w:rFonts w:cs="Arial"/>
                <w:sz w:val="18"/>
                <w:szCs w:val="18"/>
              </w:rPr>
            </w:pPr>
            <w:r w:rsidRPr="000A08F9">
              <w:rPr>
                <w:sz w:val="18"/>
                <w:szCs w:val="18"/>
              </w:rPr>
              <w:t>7.0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404E4B1" w14:textId="77777777" w:rsidR="00721E9E" w:rsidRPr="000A08F9" w:rsidRDefault="00721E9E" w:rsidP="00CD6A8D">
            <w:pPr>
              <w:jc w:val="right"/>
              <w:rPr>
                <w:rFonts w:cs="Arial"/>
                <w:b/>
                <w:sz w:val="18"/>
                <w:szCs w:val="18"/>
              </w:rPr>
            </w:pPr>
            <w:r w:rsidRPr="000A08F9">
              <w:rPr>
                <w:sz w:val="18"/>
                <w:szCs w:val="18"/>
              </w:rPr>
              <w:t>11.4</w:t>
            </w:r>
          </w:p>
        </w:tc>
      </w:tr>
      <w:tr w:rsidR="00721E9E" w:rsidRPr="000A08F9" w14:paraId="42FB1AA2"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DC02F5" w14:textId="77777777" w:rsidR="00721E9E" w:rsidRPr="000A08F9" w:rsidRDefault="00721E9E" w:rsidP="00CD6A8D">
            <w:pPr>
              <w:ind w:left="170"/>
              <w:rPr>
                <w:rFonts w:cs="Arial"/>
                <w:b/>
                <w:bCs/>
                <w:sz w:val="18"/>
                <w:szCs w:val="18"/>
              </w:rPr>
            </w:pPr>
            <w:r w:rsidRPr="000A08F9">
              <w:rPr>
                <w:sz w:val="18"/>
                <w:szCs w:val="18"/>
              </w:rPr>
              <w:t>Retail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D6A2D05" w14:textId="77777777" w:rsidR="00721E9E" w:rsidRPr="000A08F9" w:rsidRDefault="00721E9E" w:rsidP="00CD6A8D">
            <w:pPr>
              <w:jc w:val="right"/>
              <w:rPr>
                <w:rFonts w:cs="Arial"/>
                <w:sz w:val="18"/>
                <w:szCs w:val="18"/>
              </w:rPr>
            </w:pPr>
            <w:r w:rsidRPr="000A08F9">
              <w:rPr>
                <w:sz w:val="18"/>
                <w:szCs w:val="18"/>
              </w:rPr>
              <w:t>4,339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D4E059C" w14:textId="77777777" w:rsidR="00721E9E" w:rsidRPr="000A08F9" w:rsidRDefault="00721E9E" w:rsidP="00CD6A8D">
            <w:pPr>
              <w:jc w:val="right"/>
              <w:rPr>
                <w:rFonts w:cs="Arial"/>
                <w:sz w:val="18"/>
                <w:szCs w:val="18"/>
              </w:rPr>
            </w:pPr>
            <w:r w:rsidRPr="000A08F9">
              <w:rPr>
                <w:sz w:val="18"/>
                <w:szCs w:val="18"/>
              </w:rPr>
              <w:t>4,242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353A3EFD" w14:textId="77777777" w:rsidR="00721E9E" w:rsidRPr="000A08F9" w:rsidRDefault="00721E9E" w:rsidP="00CD6A8D">
            <w:pPr>
              <w:jc w:val="right"/>
              <w:rPr>
                <w:rFonts w:cs="Arial"/>
                <w:b/>
                <w:sz w:val="18"/>
                <w:szCs w:val="18"/>
              </w:rPr>
            </w:pPr>
            <w:r w:rsidRPr="000A08F9">
              <w:rPr>
                <w:sz w:val="18"/>
                <w:szCs w:val="18"/>
              </w:rPr>
              <w:t>8,589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168F3991" w14:textId="77777777" w:rsidR="00721E9E" w:rsidRPr="000A08F9" w:rsidRDefault="00721E9E" w:rsidP="00CD6A8D">
            <w:pPr>
              <w:jc w:val="right"/>
              <w:rPr>
                <w:rFonts w:cs="Arial"/>
                <w:sz w:val="18"/>
                <w:szCs w:val="18"/>
              </w:rPr>
            </w:pPr>
            <w:r w:rsidRPr="000A08F9">
              <w:rPr>
                <w:sz w:val="18"/>
                <w:szCs w:val="18"/>
              </w:rPr>
              <w:t>5.1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FA0385C" w14:textId="77777777" w:rsidR="00721E9E" w:rsidRPr="000A08F9" w:rsidRDefault="00721E9E" w:rsidP="00CD6A8D">
            <w:pPr>
              <w:jc w:val="right"/>
              <w:rPr>
                <w:rFonts w:cs="Arial"/>
                <w:sz w:val="18"/>
                <w:szCs w:val="18"/>
              </w:rPr>
            </w:pPr>
            <w:r w:rsidRPr="000A08F9">
              <w:rPr>
                <w:sz w:val="18"/>
                <w:szCs w:val="18"/>
              </w:rPr>
              <w:t>5.1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09EDC3E" w14:textId="77777777" w:rsidR="00721E9E" w:rsidRPr="000A08F9" w:rsidRDefault="00721E9E" w:rsidP="00CD6A8D">
            <w:pPr>
              <w:jc w:val="right"/>
              <w:rPr>
                <w:rFonts w:cs="Arial"/>
                <w:b/>
                <w:sz w:val="18"/>
                <w:szCs w:val="18"/>
              </w:rPr>
            </w:pPr>
            <w:r w:rsidRPr="000A08F9">
              <w:rPr>
                <w:sz w:val="18"/>
                <w:szCs w:val="18"/>
              </w:rPr>
              <w:t>5.1</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974008E" w14:textId="77777777" w:rsidR="00721E9E" w:rsidRPr="000A08F9" w:rsidRDefault="00721E9E" w:rsidP="00CD6A8D">
            <w:pPr>
              <w:jc w:val="right"/>
              <w:rPr>
                <w:rFonts w:cs="Arial"/>
                <w:sz w:val="18"/>
                <w:szCs w:val="18"/>
              </w:rPr>
            </w:pPr>
            <w:r w:rsidRPr="000A08F9">
              <w:rPr>
                <w:sz w:val="18"/>
                <w:szCs w:val="18"/>
              </w:rPr>
              <w:t>8.1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2460CBF" w14:textId="77777777" w:rsidR="00721E9E" w:rsidRPr="000A08F9" w:rsidRDefault="00721E9E" w:rsidP="00CD6A8D">
            <w:pPr>
              <w:jc w:val="right"/>
              <w:rPr>
                <w:rFonts w:cs="Arial"/>
                <w:sz w:val="18"/>
                <w:szCs w:val="18"/>
              </w:rPr>
            </w:pPr>
            <w:r w:rsidRPr="000A08F9">
              <w:rPr>
                <w:sz w:val="18"/>
                <w:szCs w:val="18"/>
              </w:rPr>
              <w:t>6.2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463C7F7" w14:textId="77777777" w:rsidR="00721E9E" w:rsidRPr="000A08F9" w:rsidRDefault="00721E9E" w:rsidP="00CD6A8D">
            <w:pPr>
              <w:jc w:val="right"/>
              <w:rPr>
                <w:rFonts w:cs="Arial"/>
                <w:b/>
                <w:sz w:val="18"/>
                <w:szCs w:val="18"/>
              </w:rPr>
            </w:pPr>
            <w:r w:rsidRPr="000A08F9">
              <w:rPr>
                <w:sz w:val="18"/>
                <w:szCs w:val="18"/>
              </w:rPr>
              <w:t>7.0</w:t>
            </w:r>
          </w:p>
        </w:tc>
      </w:tr>
      <w:tr w:rsidR="00721E9E" w:rsidRPr="000A08F9" w14:paraId="76103B54"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63992C4" w14:textId="77777777" w:rsidR="00721E9E" w:rsidRPr="000A08F9" w:rsidRDefault="00721E9E" w:rsidP="00CD6A8D">
            <w:pPr>
              <w:ind w:left="170"/>
              <w:rPr>
                <w:rFonts w:cs="Arial"/>
                <w:b/>
                <w:bCs/>
                <w:sz w:val="18"/>
                <w:szCs w:val="18"/>
              </w:rPr>
            </w:pPr>
            <w:r w:rsidRPr="000A08F9">
              <w:rPr>
                <w:sz w:val="18"/>
                <w:szCs w:val="18"/>
              </w:rPr>
              <w:t>Education and training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9C041D8" w14:textId="77777777" w:rsidR="00721E9E" w:rsidRPr="000A08F9" w:rsidRDefault="00721E9E" w:rsidP="00CD6A8D">
            <w:pPr>
              <w:jc w:val="right"/>
              <w:rPr>
                <w:rFonts w:cs="Arial"/>
                <w:sz w:val="18"/>
                <w:szCs w:val="18"/>
              </w:rPr>
            </w:pPr>
            <w:r w:rsidRPr="000A08F9">
              <w:rPr>
                <w:sz w:val="18"/>
                <w:szCs w:val="18"/>
              </w:rPr>
              <w:t>2,036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FAAD0BD" w14:textId="77777777" w:rsidR="00721E9E" w:rsidRPr="000A08F9" w:rsidRDefault="00721E9E" w:rsidP="00CD6A8D">
            <w:pPr>
              <w:jc w:val="right"/>
              <w:rPr>
                <w:rFonts w:cs="Arial"/>
                <w:sz w:val="18"/>
                <w:szCs w:val="18"/>
              </w:rPr>
            </w:pPr>
            <w:r w:rsidRPr="000A08F9">
              <w:rPr>
                <w:sz w:val="18"/>
                <w:szCs w:val="18"/>
              </w:rPr>
              <w:t>5,352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716B143" w14:textId="77777777" w:rsidR="00721E9E" w:rsidRPr="000A08F9" w:rsidRDefault="00721E9E" w:rsidP="00CD6A8D">
            <w:pPr>
              <w:jc w:val="right"/>
              <w:rPr>
                <w:rFonts w:cs="Arial"/>
                <w:b/>
                <w:sz w:val="18"/>
                <w:szCs w:val="18"/>
              </w:rPr>
            </w:pPr>
            <w:r w:rsidRPr="000A08F9">
              <w:rPr>
                <w:sz w:val="18"/>
                <w:szCs w:val="18"/>
              </w:rPr>
              <w:t>7,396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C9B1F92" w14:textId="77777777" w:rsidR="00721E9E" w:rsidRPr="000A08F9" w:rsidRDefault="00721E9E" w:rsidP="00CD6A8D">
            <w:pPr>
              <w:jc w:val="right"/>
              <w:rPr>
                <w:rFonts w:cs="Arial"/>
                <w:sz w:val="18"/>
                <w:szCs w:val="18"/>
              </w:rPr>
            </w:pPr>
            <w:r w:rsidRPr="000A08F9">
              <w:rPr>
                <w:sz w:val="18"/>
                <w:szCs w:val="18"/>
              </w:rPr>
              <w:t>3.9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61701C6" w14:textId="77777777" w:rsidR="00721E9E" w:rsidRPr="000A08F9" w:rsidRDefault="00721E9E" w:rsidP="00CD6A8D">
            <w:pPr>
              <w:jc w:val="right"/>
              <w:rPr>
                <w:rFonts w:cs="Arial"/>
                <w:sz w:val="18"/>
                <w:szCs w:val="18"/>
              </w:rPr>
            </w:pPr>
            <w:r w:rsidRPr="000A08F9">
              <w:rPr>
                <w:sz w:val="18"/>
                <w:szCs w:val="18"/>
              </w:rPr>
              <w:t>4.5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BABEBAF" w14:textId="77777777" w:rsidR="00721E9E" w:rsidRPr="000A08F9" w:rsidRDefault="00721E9E" w:rsidP="00CD6A8D">
            <w:pPr>
              <w:jc w:val="right"/>
              <w:rPr>
                <w:rFonts w:cs="Arial"/>
                <w:b/>
                <w:sz w:val="18"/>
                <w:szCs w:val="18"/>
              </w:rPr>
            </w:pPr>
            <w:r w:rsidRPr="000A08F9">
              <w:rPr>
                <w:sz w:val="18"/>
                <w:szCs w:val="18"/>
              </w:rPr>
              <w:t>4.3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D7D81DA" w14:textId="77777777" w:rsidR="00721E9E" w:rsidRPr="000A08F9" w:rsidRDefault="00721E9E" w:rsidP="00CD6A8D">
            <w:pPr>
              <w:jc w:val="right"/>
              <w:rPr>
                <w:rFonts w:cs="Arial"/>
                <w:sz w:val="18"/>
                <w:szCs w:val="18"/>
              </w:rPr>
            </w:pPr>
            <w:r w:rsidRPr="000A08F9">
              <w:rPr>
                <w:sz w:val="18"/>
                <w:szCs w:val="18"/>
              </w:rPr>
              <w:t>6.4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2EB439E" w14:textId="77777777" w:rsidR="00721E9E" w:rsidRPr="000A08F9" w:rsidRDefault="00721E9E" w:rsidP="00CD6A8D">
            <w:pPr>
              <w:jc w:val="right"/>
              <w:rPr>
                <w:rFonts w:cs="Arial"/>
                <w:sz w:val="18"/>
                <w:szCs w:val="18"/>
              </w:rPr>
            </w:pPr>
            <w:r w:rsidRPr="000A08F9">
              <w:rPr>
                <w:sz w:val="18"/>
                <w:szCs w:val="18"/>
              </w:rPr>
              <w:t>6.8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68DB973" w14:textId="77777777" w:rsidR="00721E9E" w:rsidRPr="000A08F9" w:rsidRDefault="00721E9E" w:rsidP="00CD6A8D">
            <w:pPr>
              <w:jc w:val="right"/>
              <w:rPr>
                <w:rFonts w:cs="Arial"/>
                <w:b/>
                <w:sz w:val="18"/>
                <w:szCs w:val="18"/>
              </w:rPr>
            </w:pPr>
            <w:r w:rsidRPr="000A08F9">
              <w:rPr>
                <w:sz w:val="18"/>
                <w:szCs w:val="18"/>
              </w:rPr>
              <w:t>6.7</w:t>
            </w:r>
          </w:p>
        </w:tc>
      </w:tr>
      <w:tr w:rsidR="00721E9E" w:rsidRPr="000A08F9" w14:paraId="621F064D"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7C0FB73" w14:textId="77777777" w:rsidR="00721E9E" w:rsidRPr="000A08F9" w:rsidRDefault="00721E9E" w:rsidP="00CD6A8D">
            <w:pPr>
              <w:ind w:left="170"/>
              <w:rPr>
                <w:rFonts w:cs="Arial"/>
                <w:b/>
                <w:bCs/>
                <w:sz w:val="18"/>
                <w:szCs w:val="18"/>
              </w:rPr>
            </w:pPr>
            <w:r w:rsidRPr="000A08F9">
              <w:rPr>
                <w:sz w:val="18"/>
                <w:szCs w:val="18"/>
              </w:rPr>
              <w:t>Accommodation and food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17B6761" w14:textId="77777777" w:rsidR="00721E9E" w:rsidRPr="000A08F9" w:rsidRDefault="00721E9E" w:rsidP="00CD6A8D">
            <w:pPr>
              <w:jc w:val="right"/>
              <w:rPr>
                <w:rFonts w:cs="Arial"/>
                <w:sz w:val="18"/>
                <w:szCs w:val="18"/>
              </w:rPr>
            </w:pPr>
            <w:r w:rsidRPr="000A08F9">
              <w:rPr>
                <w:sz w:val="18"/>
                <w:szCs w:val="18"/>
              </w:rPr>
              <w:t>3,079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639F711" w14:textId="77777777" w:rsidR="00721E9E" w:rsidRPr="000A08F9" w:rsidRDefault="00721E9E" w:rsidP="00CD6A8D">
            <w:pPr>
              <w:jc w:val="right"/>
              <w:rPr>
                <w:rFonts w:cs="Arial"/>
                <w:sz w:val="18"/>
                <w:szCs w:val="18"/>
              </w:rPr>
            </w:pPr>
            <w:r w:rsidRPr="000A08F9">
              <w:rPr>
                <w:sz w:val="18"/>
                <w:szCs w:val="18"/>
              </w:rPr>
              <w:t>3,209</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8C80059" w14:textId="77777777" w:rsidR="00721E9E" w:rsidRPr="000A08F9" w:rsidRDefault="00721E9E" w:rsidP="00CD6A8D">
            <w:pPr>
              <w:jc w:val="right"/>
              <w:rPr>
                <w:rFonts w:cs="Arial"/>
                <w:b/>
                <w:sz w:val="18"/>
                <w:szCs w:val="18"/>
              </w:rPr>
            </w:pPr>
            <w:r w:rsidRPr="000A08F9">
              <w:rPr>
                <w:sz w:val="18"/>
                <w:szCs w:val="18"/>
              </w:rPr>
              <w:t>6,309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BC22083" w14:textId="77777777" w:rsidR="00721E9E" w:rsidRPr="000A08F9" w:rsidRDefault="00721E9E" w:rsidP="00CD6A8D">
            <w:pPr>
              <w:jc w:val="right"/>
              <w:rPr>
                <w:rFonts w:cs="Arial"/>
                <w:sz w:val="18"/>
                <w:szCs w:val="18"/>
              </w:rPr>
            </w:pPr>
            <w:r w:rsidRPr="000A08F9">
              <w:rPr>
                <w:sz w:val="18"/>
                <w:szCs w:val="18"/>
              </w:rPr>
              <w:t>6.3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16614AF" w14:textId="77777777" w:rsidR="00721E9E" w:rsidRPr="000A08F9" w:rsidRDefault="00721E9E" w:rsidP="00CD6A8D">
            <w:pPr>
              <w:jc w:val="right"/>
              <w:rPr>
                <w:rFonts w:cs="Arial"/>
                <w:sz w:val="18"/>
                <w:szCs w:val="18"/>
              </w:rPr>
            </w:pPr>
            <w:r w:rsidRPr="000A08F9">
              <w:rPr>
                <w:sz w:val="18"/>
                <w:szCs w:val="18"/>
              </w:rPr>
              <w:t>6.3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4346845" w14:textId="77777777" w:rsidR="00721E9E" w:rsidRPr="000A08F9" w:rsidRDefault="00721E9E" w:rsidP="00CD6A8D">
            <w:pPr>
              <w:jc w:val="right"/>
              <w:rPr>
                <w:rFonts w:cs="Arial"/>
                <w:b/>
                <w:sz w:val="18"/>
                <w:szCs w:val="18"/>
              </w:rPr>
            </w:pPr>
            <w:r w:rsidRPr="000A08F9">
              <w:rPr>
                <w:sz w:val="18"/>
                <w:szCs w:val="18"/>
              </w:rPr>
              <w:t>6.3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9911216" w14:textId="77777777" w:rsidR="00721E9E" w:rsidRPr="000A08F9" w:rsidRDefault="00721E9E" w:rsidP="00CD6A8D">
            <w:pPr>
              <w:jc w:val="right"/>
              <w:rPr>
                <w:rFonts w:cs="Arial"/>
                <w:sz w:val="18"/>
                <w:szCs w:val="18"/>
              </w:rPr>
            </w:pPr>
            <w:r w:rsidRPr="000A08F9">
              <w:rPr>
                <w:sz w:val="18"/>
                <w:szCs w:val="18"/>
              </w:rPr>
              <w:t>8.1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D6F8292" w14:textId="77777777" w:rsidR="00721E9E" w:rsidRPr="000A08F9" w:rsidRDefault="00721E9E" w:rsidP="00CD6A8D">
            <w:pPr>
              <w:jc w:val="right"/>
              <w:rPr>
                <w:rFonts w:cs="Arial"/>
                <w:sz w:val="18"/>
                <w:szCs w:val="18"/>
              </w:rPr>
            </w:pPr>
            <w:r w:rsidRPr="000A08F9">
              <w:rPr>
                <w:sz w:val="18"/>
                <w:szCs w:val="18"/>
              </w:rPr>
              <w:t>6.8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9F11E29" w14:textId="77777777" w:rsidR="00721E9E" w:rsidRPr="000A08F9" w:rsidRDefault="00721E9E" w:rsidP="00CD6A8D">
            <w:pPr>
              <w:jc w:val="right"/>
              <w:rPr>
                <w:rFonts w:cs="Arial"/>
                <w:b/>
                <w:sz w:val="18"/>
                <w:szCs w:val="18"/>
              </w:rPr>
            </w:pPr>
            <w:r w:rsidRPr="000A08F9">
              <w:rPr>
                <w:sz w:val="18"/>
                <w:szCs w:val="18"/>
              </w:rPr>
              <w:t>7.4</w:t>
            </w:r>
          </w:p>
        </w:tc>
      </w:tr>
      <w:tr w:rsidR="00721E9E" w:rsidRPr="000A08F9" w14:paraId="7C2B24F6"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B419808" w14:textId="77777777" w:rsidR="00721E9E" w:rsidRPr="000A08F9" w:rsidRDefault="00721E9E" w:rsidP="00CD6A8D">
            <w:pPr>
              <w:ind w:left="170"/>
              <w:rPr>
                <w:rFonts w:cs="Arial"/>
                <w:b/>
                <w:bCs/>
                <w:sz w:val="18"/>
                <w:szCs w:val="18"/>
              </w:rPr>
            </w:pPr>
            <w:r w:rsidRPr="000A08F9">
              <w:rPr>
                <w:sz w:val="18"/>
                <w:szCs w:val="18"/>
              </w:rPr>
              <w:t>Administrative and support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E723F7F" w14:textId="77777777" w:rsidR="00721E9E" w:rsidRPr="000A08F9" w:rsidRDefault="00721E9E" w:rsidP="00CD6A8D">
            <w:pPr>
              <w:jc w:val="right"/>
              <w:rPr>
                <w:rFonts w:cs="Arial"/>
                <w:sz w:val="18"/>
                <w:szCs w:val="18"/>
              </w:rPr>
            </w:pPr>
            <w:r w:rsidRPr="000A08F9">
              <w:rPr>
                <w:sz w:val="18"/>
                <w:szCs w:val="18"/>
              </w:rPr>
              <w:t>3,269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FFAEE1C" w14:textId="77777777" w:rsidR="00721E9E" w:rsidRPr="000A08F9" w:rsidRDefault="00721E9E" w:rsidP="00CD6A8D">
            <w:pPr>
              <w:jc w:val="right"/>
              <w:rPr>
                <w:rFonts w:cs="Arial"/>
                <w:sz w:val="18"/>
                <w:szCs w:val="18"/>
              </w:rPr>
            </w:pPr>
            <w:r w:rsidRPr="000A08F9">
              <w:rPr>
                <w:sz w:val="18"/>
                <w:szCs w:val="18"/>
              </w:rPr>
              <w:t>1,840</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88D957E" w14:textId="77777777" w:rsidR="00721E9E" w:rsidRPr="000A08F9" w:rsidRDefault="00721E9E" w:rsidP="00CD6A8D">
            <w:pPr>
              <w:jc w:val="right"/>
              <w:rPr>
                <w:rFonts w:cs="Arial"/>
                <w:b/>
                <w:sz w:val="18"/>
                <w:szCs w:val="18"/>
              </w:rPr>
            </w:pPr>
            <w:r w:rsidRPr="000A08F9">
              <w:rPr>
                <w:sz w:val="18"/>
                <w:szCs w:val="18"/>
              </w:rPr>
              <w:t>5,120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AACDD36" w14:textId="77777777" w:rsidR="00721E9E" w:rsidRPr="000A08F9" w:rsidRDefault="00721E9E" w:rsidP="00CD6A8D">
            <w:pPr>
              <w:jc w:val="right"/>
              <w:rPr>
                <w:rFonts w:cs="Arial"/>
                <w:sz w:val="18"/>
                <w:szCs w:val="18"/>
              </w:rPr>
            </w:pPr>
            <w:r w:rsidRPr="000A08F9">
              <w:rPr>
                <w:sz w:val="18"/>
                <w:szCs w:val="18"/>
              </w:rPr>
              <w:t>8.0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4AF43AC" w14:textId="77777777" w:rsidR="00721E9E" w:rsidRPr="000A08F9" w:rsidRDefault="00721E9E" w:rsidP="00CD6A8D">
            <w:pPr>
              <w:jc w:val="right"/>
              <w:rPr>
                <w:rFonts w:cs="Arial"/>
                <w:sz w:val="18"/>
                <w:szCs w:val="18"/>
              </w:rPr>
            </w:pPr>
            <w:r w:rsidRPr="000A08F9">
              <w:rPr>
                <w:sz w:val="18"/>
                <w:szCs w:val="18"/>
              </w:rPr>
              <w:t>5.3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2C3FC45" w14:textId="77777777" w:rsidR="00721E9E" w:rsidRPr="000A08F9" w:rsidRDefault="00721E9E" w:rsidP="00CD6A8D">
            <w:pPr>
              <w:jc w:val="right"/>
              <w:rPr>
                <w:rFonts w:cs="Arial"/>
                <w:b/>
                <w:sz w:val="18"/>
                <w:szCs w:val="18"/>
              </w:rPr>
            </w:pPr>
            <w:r w:rsidRPr="000A08F9">
              <w:rPr>
                <w:sz w:val="18"/>
                <w:szCs w:val="18"/>
              </w:rPr>
              <w:t>6.8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3B1B44A" w14:textId="77777777" w:rsidR="00721E9E" w:rsidRPr="000A08F9" w:rsidRDefault="00721E9E" w:rsidP="00CD6A8D">
            <w:pPr>
              <w:jc w:val="right"/>
              <w:rPr>
                <w:rFonts w:cs="Arial"/>
                <w:sz w:val="18"/>
                <w:szCs w:val="18"/>
              </w:rPr>
            </w:pPr>
            <w:r w:rsidRPr="000A08F9">
              <w:rPr>
                <w:sz w:val="18"/>
                <w:szCs w:val="18"/>
              </w:rPr>
              <w:t>13.7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35E50D3" w14:textId="77777777" w:rsidR="00721E9E" w:rsidRPr="000A08F9" w:rsidRDefault="00721E9E" w:rsidP="00CD6A8D">
            <w:pPr>
              <w:jc w:val="right"/>
              <w:rPr>
                <w:rFonts w:cs="Arial"/>
                <w:sz w:val="18"/>
                <w:szCs w:val="18"/>
              </w:rPr>
            </w:pPr>
            <w:r w:rsidRPr="000A08F9">
              <w:rPr>
                <w:sz w:val="18"/>
                <w:szCs w:val="18"/>
              </w:rPr>
              <w:t>7.3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44F959C" w14:textId="77777777" w:rsidR="00721E9E" w:rsidRPr="000A08F9" w:rsidRDefault="00721E9E" w:rsidP="00CD6A8D">
            <w:pPr>
              <w:jc w:val="right"/>
              <w:rPr>
                <w:rFonts w:cs="Arial"/>
                <w:b/>
                <w:sz w:val="18"/>
                <w:szCs w:val="18"/>
              </w:rPr>
            </w:pPr>
            <w:r w:rsidRPr="000A08F9">
              <w:rPr>
                <w:sz w:val="18"/>
                <w:szCs w:val="18"/>
              </w:rPr>
              <w:t>10.5</w:t>
            </w:r>
          </w:p>
        </w:tc>
      </w:tr>
      <w:tr w:rsidR="00721E9E" w:rsidRPr="000A08F9" w14:paraId="7F285068"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35E06A" w14:textId="77777777" w:rsidR="00721E9E" w:rsidRPr="000A08F9" w:rsidRDefault="00721E9E" w:rsidP="00CD6A8D">
            <w:pPr>
              <w:ind w:left="170"/>
              <w:rPr>
                <w:rFonts w:cs="Arial"/>
                <w:b/>
                <w:bCs/>
                <w:sz w:val="18"/>
                <w:szCs w:val="18"/>
              </w:rPr>
            </w:pPr>
            <w:r w:rsidRPr="000A08F9">
              <w:rPr>
                <w:sz w:val="18"/>
                <w:szCs w:val="18"/>
              </w:rPr>
              <w:t>Wholesale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3EEFD7B" w14:textId="77777777" w:rsidR="00721E9E" w:rsidRPr="000A08F9" w:rsidRDefault="00721E9E" w:rsidP="00CD6A8D">
            <w:pPr>
              <w:jc w:val="right"/>
              <w:rPr>
                <w:rFonts w:cs="Arial"/>
                <w:sz w:val="18"/>
                <w:szCs w:val="18"/>
              </w:rPr>
            </w:pPr>
            <w:r w:rsidRPr="000A08F9">
              <w:rPr>
                <w:sz w:val="18"/>
                <w:szCs w:val="18"/>
              </w:rPr>
              <w:t>4,186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27F0949" w14:textId="77777777" w:rsidR="00721E9E" w:rsidRPr="000A08F9" w:rsidRDefault="00721E9E" w:rsidP="00CD6A8D">
            <w:pPr>
              <w:jc w:val="right"/>
              <w:rPr>
                <w:rFonts w:cs="Arial"/>
                <w:sz w:val="18"/>
                <w:szCs w:val="18"/>
              </w:rPr>
            </w:pPr>
            <w:r w:rsidRPr="000A08F9">
              <w:rPr>
                <w:sz w:val="18"/>
                <w:szCs w:val="18"/>
              </w:rPr>
              <w:t>953</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E9418CC" w14:textId="77777777" w:rsidR="00721E9E" w:rsidRPr="000A08F9" w:rsidRDefault="00721E9E" w:rsidP="00CD6A8D">
            <w:pPr>
              <w:jc w:val="right"/>
              <w:rPr>
                <w:rFonts w:cs="Arial"/>
                <w:b/>
                <w:sz w:val="18"/>
                <w:szCs w:val="18"/>
              </w:rPr>
            </w:pPr>
            <w:r w:rsidRPr="000A08F9">
              <w:rPr>
                <w:sz w:val="18"/>
                <w:szCs w:val="18"/>
              </w:rPr>
              <w:t>5,144</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2883DCC" w14:textId="77777777" w:rsidR="00721E9E" w:rsidRPr="000A08F9" w:rsidRDefault="00721E9E" w:rsidP="00CD6A8D">
            <w:pPr>
              <w:jc w:val="right"/>
              <w:rPr>
                <w:rFonts w:cs="Arial"/>
                <w:sz w:val="18"/>
                <w:szCs w:val="18"/>
              </w:rPr>
            </w:pPr>
            <w:r w:rsidRPr="000A08F9">
              <w:rPr>
                <w:sz w:val="18"/>
                <w:szCs w:val="18"/>
              </w:rPr>
              <w:t>8.5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FB7A654" w14:textId="77777777" w:rsidR="00721E9E" w:rsidRPr="000A08F9" w:rsidRDefault="00721E9E" w:rsidP="00CD6A8D">
            <w:pPr>
              <w:jc w:val="right"/>
              <w:rPr>
                <w:rFonts w:cs="Arial"/>
                <w:sz w:val="18"/>
                <w:szCs w:val="18"/>
              </w:rPr>
            </w:pPr>
            <w:r w:rsidRPr="000A08F9">
              <w:rPr>
                <w:sz w:val="18"/>
                <w:szCs w:val="18"/>
              </w:rPr>
              <w:t>4.7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374E1F2" w14:textId="77777777" w:rsidR="00721E9E" w:rsidRPr="000A08F9" w:rsidRDefault="00721E9E" w:rsidP="00CD6A8D">
            <w:pPr>
              <w:jc w:val="right"/>
              <w:rPr>
                <w:rFonts w:cs="Arial"/>
                <w:b/>
                <w:sz w:val="18"/>
                <w:szCs w:val="18"/>
              </w:rPr>
            </w:pPr>
            <w:r w:rsidRPr="000A08F9">
              <w:rPr>
                <w:sz w:val="18"/>
                <w:szCs w:val="18"/>
              </w:rPr>
              <w:t>7.4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60CDD73" w14:textId="77777777" w:rsidR="00721E9E" w:rsidRPr="000A08F9" w:rsidRDefault="00721E9E" w:rsidP="00CD6A8D">
            <w:pPr>
              <w:jc w:val="right"/>
              <w:rPr>
                <w:rFonts w:cs="Arial"/>
                <w:sz w:val="18"/>
                <w:szCs w:val="18"/>
              </w:rPr>
            </w:pPr>
            <w:r w:rsidRPr="000A08F9">
              <w:rPr>
                <w:sz w:val="18"/>
                <w:szCs w:val="18"/>
              </w:rPr>
              <w:t>16.6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6986B21" w14:textId="77777777" w:rsidR="00721E9E" w:rsidRPr="000A08F9" w:rsidRDefault="00721E9E" w:rsidP="00CD6A8D">
            <w:pPr>
              <w:jc w:val="right"/>
              <w:rPr>
                <w:rFonts w:cs="Arial"/>
                <w:sz w:val="18"/>
                <w:szCs w:val="18"/>
              </w:rPr>
            </w:pPr>
            <w:r w:rsidRPr="000A08F9">
              <w:rPr>
                <w:sz w:val="18"/>
                <w:szCs w:val="18"/>
              </w:rPr>
              <w:t>7.5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052AFA0" w14:textId="77777777" w:rsidR="00721E9E" w:rsidRPr="000A08F9" w:rsidRDefault="00721E9E" w:rsidP="00CD6A8D">
            <w:pPr>
              <w:jc w:val="right"/>
              <w:rPr>
                <w:rFonts w:cs="Arial"/>
                <w:b/>
                <w:sz w:val="18"/>
                <w:szCs w:val="18"/>
              </w:rPr>
            </w:pPr>
            <w:r w:rsidRPr="000A08F9">
              <w:rPr>
                <w:sz w:val="18"/>
                <w:szCs w:val="18"/>
              </w:rPr>
              <w:t>13.5</w:t>
            </w:r>
          </w:p>
        </w:tc>
      </w:tr>
      <w:tr w:rsidR="00721E9E" w:rsidRPr="000A08F9" w14:paraId="2E8AA576"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A1AA55" w14:textId="77777777" w:rsidR="00721E9E" w:rsidRPr="000A08F9" w:rsidRDefault="00721E9E" w:rsidP="00CD6A8D">
            <w:pPr>
              <w:ind w:left="170"/>
              <w:rPr>
                <w:rFonts w:cs="Arial"/>
                <w:b/>
                <w:bCs/>
                <w:sz w:val="18"/>
                <w:szCs w:val="18"/>
              </w:rPr>
            </w:pPr>
            <w:r w:rsidRPr="000A08F9">
              <w:rPr>
                <w:sz w:val="18"/>
                <w:szCs w:val="18"/>
              </w:rPr>
              <w:t>Agriculture, forestry and fishing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D104D2D" w14:textId="77777777" w:rsidR="00721E9E" w:rsidRPr="000A08F9" w:rsidRDefault="00721E9E" w:rsidP="00CD6A8D">
            <w:pPr>
              <w:jc w:val="right"/>
              <w:rPr>
                <w:rFonts w:cs="Arial"/>
                <w:sz w:val="18"/>
                <w:szCs w:val="18"/>
              </w:rPr>
            </w:pPr>
            <w:r w:rsidRPr="000A08F9">
              <w:rPr>
                <w:sz w:val="18"/>
                <w:szCs w:val="18"/>
              </w:rPr>
              <w:t>2,870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56DB06E" w14:textId="77777777" w:rsidR="00721E9E" w:rsidRPr="000A08F9" w:rsidRDefault="00721E9E" w:rsidP="00CD6A8D">
            <w:pPr>
              <w:jc w:val="right"/>
              <w:rPr>
                <w:rFonts w:cs="Arial"/>
                <w:sz w:val="18"/>
                <w:szCs w:val="18"/>
              </w:rPr>
            </w:pPr>
            <w:r w:rsidRPr="000A08F9">
              <w:rPr>
                <w:sz w:val="18"/>
                <w:szCs w:val="18"/>
              </w:rPr>
              <w:t>1,016</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C165A2F" w14:textId="77777777" w:rsidR="00721E9E" w:rsidRPr="000A08F9" w:rsidRDefault="00721E9E" w:rsidP="00CD6A8D">
            <w:pPr>
              <w:jc w:val="right"/>
              <w:rPr>
                <w:rFonts w:cs="Arial"/>
                <w:b/>
                <w:sz w:val="18"/>
                <w:szCs w:val="18"/>
              </w:rPr>
            </w:pPr>
            <w:r w:rsidRPr="000A08F9">
              <w:rPr>
                <w:sz w:val="18"/>
                <w:szCs w:val="18"/>
              </w:rPr>
              <w:t>3,893</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08E780B" w14:textId="77777777" w:rsidR="00721E9E" w:rsidRPr="000A08F9" w:rsidRDefault="00721E9E" w:rsidP="00CD6A8D">
            <w:pPr>
              <w:jc w:val="right"/>
              <w:rPr>
                <w:rFonts w:cs="Arial"/>
                <w:sz w:val="18"/>
                <w:szCs w:val="18"/>
              </w:rPr>
            </w:pPr>
            <w:r w:rsidRPr="000A08F9">
              <w:rPr>
                <w:sz w:val="18"/>
                <w:szCs w:val="18"/>
              </w:rPr>
              <w:t>9.4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4A015F7" w14:textId="77777777" w:rsidR="00721E9E" w:rsidRPr="000A08F9" w:rsidRDefault="00721E9E" w:rsidP="00CD6A8D">
            <w:pPr>
              <w:jc w:val="right"/>
              <w:rPr>
                <w:rFonts w:cs="Arial"/>
                <w:sz w:val="18"/>
                <w:szCs w:val="18"/>
              </w:rPr>
            </w:pPr>
            <w:r w:rsidRPr="000A08F9">
              <w:rPr>
                <w:sz w:val="18"/>
                <w:szCs w:val="18"/>
              </w:rPr>
              <w:t>9.8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C7761A7" w14:textId="77777777" w:rsidR="00721E9E" w:rsidRPr="000A08F9" w:rsidRDefault="00721E9E" w:rsidP="00CD6A8D">
            <w:pPr>
              <w:jc w:val="right"/>
              <w:rPr>
                <w:rFonts w:cs="Arial"/>
                <w:b/>
                <w:sz w:val="18"/>
                <w:szCs w:val="18"/>
              </w:rPr>
            </w:pPr>
            <w:r w:rsidRPr="000A08F9">
              <w:rPr>
                <w:sz w:val="18"/>
                <w:szCs w:val="18"/>
              </w:rPr>
              <w:t>9.6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AE9EAA1" w14:textId="77777777" w:rsidR="00721E9E" w:rsidRPr="000A08F9" w:rsidRDefault="00721E9E" w:rsidP="00CD6A8D">
            <w:pPr>
              <w:jc w:val="right"/>
              <w:rPr>
                <w:rFonts w:cs="Arial"/>
                <w:sz w:val="18"/>
                <w:szCs w:val="18"/>
              </w:rPr>
            </w:pPr>
            <w:r w:rsidRPr="000A08F9">
              <w:rPr>
                <w:sz w:val="18"/>
                <w:szCs w:val="18"/>
              </w:rPr>
              <w:t>20.0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ADB0DB6" w14:textId="77777777" w:rsidR="00721E9E" w:rsidRPr="000A08F9" w:rsidRDefault="00721E9E" w:rsidP="00CD6A8D">
            <w:pPr>
              <w:jc w:val="right"/>
              <w:rPr>
                <w:rFonts w:cs="Arial"/>
                <w:sz w:val="18"/>
                <w:szCs w:val="18"/>
              </w:rPr>
            </w:pPr>
            <w:r w:rsidRPr="000A08F9">
              <w:rPr>
                <w:sz w:val="18"/>
                <w:szCs w:val="18"/>
              </w:rPr>
              <w:t>15.5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0A9D630" w14:textId="77777777" w:rsidR="00721E9E" w:rsidRPr="000A08F9" w:rsidRDefault="00721E9E" w:rsidP="00CD6A8D">
            <w:pPr>
              <w:jc w:val="right"/>
              <w:rPr>
                <w:rFonts w:cs="Arial"/>
                <w:b/>
                <w:sz w:val="18"/>
                <w:szCs w:val="18"/>
              </w:rPr>
            </w:pPr>
            <w:r w:rsidRPr="000A08F9">
              <w:rPr>
                <w:sz w:val="18"/>
                <w:szCs w:val="18"/>
              </w:rPr>
              <w:t>18.6</w:t>
            </w:r>
          </w:p>
        </w:tc>
      </w:tr>
      <w:tr w:rsidR="00721E9E" w:rsidRPr="000A08F9" w14:paraId="47B3838C"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FA7849" w14:textId="77777777" w:rsidR="00721E9E" w:rsidRPr="00A25471" w:rsidRDefault="00721E9E" w:rsidP="00CD6A8D">
            <w:pPr>
              <w:ind w:left="567"/>
              <w:rPr>
                <w:rFonts w:cs="Arial"/>
                <w:b/>
                <w:bCs/>
                <w:i/>
                <w:iCs/>
                <w:sz w:val="18"/>
                <w:szCs w:val="18"/>
              </w:rPr>
            </w:pPr>
            <w:r w:rsidRPr="00A25471">
              <w:rPr>
                <w:i/>
                <w:iCs/>
                <w:sz w:val="18"/>
                <w:szCs w:val="18"/>
              </w:rPr>
              <w:t>Agriculture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EE548E1" w14:textId="77777777" w:rsidR="00721E9E" w:rsidRPr="00A25471" w:rsidRDefault="00721E9E" w:rsidP="00CD6A8D">
            <w:pPr>
              <w:jc w:val="right"/>
              <w:rPr>
                <w:rFonts w:cs="Arial"/>
                <w:i/>
                <w:iCs/>
                <w:sz w:val="18"/>
                <w:szCs w:val="18"/>
              </w:rPr>
            </w:pPr>
            <w:r w:rsidRPr="00A25471">
              <w:rPr>
                <w:i/>
                <w:iCs/>
                <w:sz w:val="18"/>
                <w:szCs w:val="18"/>
              </w:rPr>
              <w:t>2,044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D29E111" w14:textId="77777777" w:rsidR="00721E9E" w:rsidRPr="00A25471" w:rsidRDefault="00721E9E" w:rsidP="00CD6A8D">
            <w:pPr>
              <w:jc w:val="right"/>
              <w:rPr>
                <w:rFonts w:cs="Arial"/>
                <w:i/>
                <w:iCs/>
                <w:sz w:val="18"/>
                <w:szCs w:val="18"/>
              </w:rPr>
            </w:pPr>
            <w:r w:rsidRPr="00A25471">
              <w:rPr>
                <w:i/>
                <w:iCs/>
                <w:sz w:val="18"/>
                <w:szCs w:val="18"/>
              </w:rPr>
              <w:t>874</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AAC1070" w14:textId="77777777" w:rsidR="00721E9E" w:rsidRPr="00A25471" w:rsidRDefault="00721E9E" w:rsidP="00CD6A8D">
            <w:pPr>
              <w:jc w:val="right"/>
              <w:rPr>
                <w:rFonts w:cs="Arial"/>
                <w:b/>
                <w:i/>
                <w:iCs/>
                <w:sz w:val="18"/>
                <w:szCs w:val="18"/>
              </w:rPr>
            </w:pPr>
            <w:r w:rsidRPr="00A25471">
              <w:rPr>
                <w:i/>
                <w:iCs/>
                <w:sz w:val="18"/>
                <w:szCs w:val="18"/>
              </w:rPr>
              <w:t>2,924</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05FF4234" w14:textId="77777777" w:rsidR="00721E9E" w:rsidRPr="00A25471" w:rsidRDefault="00721E9E" w:rsidP="00CD6A8D">
            <w:pPr>
              <w:jc w:val="right"/>
              <w:rPr>
                <w:rFonts w:cs="Arial"/>
                <w:i/>
                <w:iCs/>
                <w:sz w:val="18"/>
                <w:szCs w:val="18"/>
              </w:rPr>
            </w:pPr>
            <w:r w:rsidRPr="00A25471">
              <w:rPr>
                <w:i/>
                <w:iCs/>
                <w:sz w:val="18"/>
                <w:szCs w:val="18"/>
              </w:rPr>
              <w:t>8.1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C9B6A22" w14:textId="77777777" w:rsidR="00721E9E" w:rsidRPr="00A25471" w:rsidRDefault="00721E9E" w:rsidP="00CD6A8D">
            <w:pPr>
              <w:jc w:val="right"/>
              <w:rPr>
                <w:rFonts w:cs="Arial"/>
                <w:i/>
                <w:iCs/>
                <w:sz w:val="18"/>
                <w:szCs w:val="18"/>
              </w:rPr>
            </w:pPr>
            <w:r w:rsidRPr="00A25471">
              <w:rPr>
                <w:i/>
                <w:iCs/>
                <w:sz w:val="18"/>
                <w:szCs w:val="18"/>
              </w:rPr>
              <w:t>9.4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1435864" w14:textId="77777777" w:rsidR="00721E9E" w:rsidRPr="00A25471" w:rsidRDefault="00721E9E" w:rsidP="00CD6A8D">
            <w:pPr>
              <w:jc w:val="right"/>
              <w:rPr>
                <w:rFonts w:cs="Arial"/>
                <w:b/>
                <w:i/>
                <w:iCs/>
                <w:sz w:val="18"/>
                <w:szCs w:val="18"/>
              </w:rPr>
            </w:pPr>
            <w:r w:rsidRPr="00A25471">
              <w:rPr>
                <w:i/>
                <w:iCs/>
                <w:sz w:val="18"/>
                <w:szCs w:val="18"/>
              </w:rPr>
              <w:t>8.5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FA2DD73" w14:textId="77777777" w:rsidR="00721E9E" w:rsidRPr="00A25471" w:rsidRDefault="00721E9E" w:rsidP="00CD6A8D">
            <w:pPr>
              <w:jc w:val="right"/>
              <w:rPr>
                <w:rFonts w:cs="Arial"/>
                <w:i/>
                <w:iCs/>
                <w:sz w:val="18"/>
                <w:szCs w:val="18"/>
              </w:rPr>
            </w:pPr>
            <w:r w:rsidRPr="00A25471">
              <w:rPr>
                <w:i/>
                <w:iCs/>
                <w:sz w:val="18"/>
                <w:szCs w:val="18"/>
              </w:rPr>
              <w:t>17.7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6167EE9" w14:textId="77777777" w:rsidR="00721E9E" w:rsidRPr="00A25471" w:rsidRDefault="00721E9E" w:rsidP="00CD6A8D">
            <w:pPr>
              <w:jc w:val="right"/>
              <w:rPr>
                <w:rFonts w:cs="Arial"/>
                <w:i/>
                <w:iCs/>
                <w:sz w:val="18"/>
                <w:szCs w:val="18"/>
              </w:rPr>
            </w:pPr>
            <w:r w:rsidRPr="00A25471">
              <w:rPr>
                <w:i/>
                <w:iCs/>
                <w:sz w:val="18"/>
                <w:szCs w:val="18"/>
              </w:rPr>
              <w:t>15.1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80F8D7B" w14:textId="77777777" w:rsidR="00721E9E" w:rsidRPr="00A25471" w:rsidRDefault="00721E9E" w:rsidP="00CD6A8D">
            <w:pPr>
              <w:jc w:val="right"/>
              <w:rPr>
                <w:rFonts w:cs="Arial"/>
                <w:b/>
                <w:i/>
                <w:iCs/>
                <w:sz w:val="18"/>
                <w:szCs w:val="18"/>
              </w:rPr>
            </w:pPr>
            <w:r w:rsidRPr="00A25471">
              <w:rPr>
                <w:i/>
                <w:iCs/>
                <w:sz w:val="18"/>
                <w:szCs w:val="18"/>
              </w:rPr>
              <w:t>16.9</w:t>
            </w:r>
          </w:p>
        </w:tc>
      </w:tr>
      <w:tr w:rsidR="00721E9E" w:rsidRPr="000A08F9" w14:paraId="357B7149"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CCA5FDC" w14:textId="77777777" w:rsidR="00721E9E" w:rsidRPr="000A08F9" w:rsidRDefault="00721E9E" w:rsidP="00CD6A8D">
            <w:pPr>
              <w:ind w:left="170"/>
              <w:rPr>
                <w:rFonts w:cs="Arial"/>
                <w:b/>
                <w:bCs/>
                <w:sz w:val="18"/>
                <w:szCs w:val="18"/>
              </w:rPr>
            </w:pPr>
            <w:r w:rsidRPr="000A08F9">
              <w:rPr>
                <w:sz w:val="18"/>
                <w:szCs w:val="18"/>
              </w:rPr>
              <w:t>Other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ACC5823" w14:textId="77777777" w:rsidR="00721E9E" w:rsidRPr="000A08F9" w:rsidRDefault="00721E9E" w:rsidP="00CD6A8D">
            <w:pPr>
              <w:jc w:val="right"/>
              <w:rPr>
                <w:rFonts w:cs="Arial"/>
                <w:sz w:val="18"/>
                <w:szCs w:val="18"/>
              </w:rPr>
            </w:pPr>
            <w:r w:rsidRPr="000A08F9">
              <w:rPr>
                <w:sz w:val="18"/>
                <w:szCs w:val="18"/>
              </w:rPr>
              <w:t>2,329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C5DE8B1" w14:textId="77777777" w:rsidR="00721E9E" w:rsidRPr="000A08F9" w:rsidRDefault="00721E9E" w:rsidP="00CD6A8D">
            <w:pPr>
              <w:jc w:val="right"/>
              <w:rPr>
                <w:rFonts w:cs="Arial"/>
                <w:sz w:val="18"/>
                <w:szCs w:val="18"/>
              </w:rPr>
            </w:pPr>
            <w:r w:rsidRPr="000A08F9">
              <w:rPr>
                <w:sz w:val="18"/>
                <w:szCs w:val="18"/>
              </w:rPr>
              <w:t>1,002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9B4AE10" w14:textId="77777777" w:rsidR="00721E9E" w:rsidRPr="000A08F9" w:rsidRDefault="00721E9E" w:rsidP="00CD6A8D">
            <w:pPr>
              <w:jc w:val="right"/>
              <w:rPr>
                <w:rFonts w:cs="Arial"/>
                <w:b/>
                <w:sz w:val="18"/>
                <w:szCs w:val="18"/>
              </w:rPr>
            </w:pPr>
            <w:r w:rsidRPr="000A08F9">
              <w:rPr>
                <w:sz w:val="18"/>
                <w:szCs w:val="18"/>
              </w:rPr>
              <w:t>3,336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3865489" w14:textId="77777777" w:rsidR="00721E9E" w:rsidRPr="000A08F9" w:rsidRDefault="00721E9E" w:rsidP="00CD6A8D">
            <w:pPr>
              <w:jc w:val="right"/>
              <w:rPr>
                <w:rFonts w:cs="Arial"/>
                <w:sz w:val="18"/>
                <w:szCs w:val="18"/>
              </w:rPr>
            </w:pPr>
            <w:r w:rsidRPr="000A08F9">
              <w:rPr>
                <w:sz w:val="18"/>
                <w:szCs w:val="18"/>
              </w:rPr>
              <w:t>5.5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365D281" w14:textId="77777777" w:rsidR="00721E9E" w:rsidRPr="000A08F9" w:rsidRDefault="00721E9E" w:rsidP="00CD6A8D">
            <w:pPr>
              <w:jc w:val="right"/>
              <w:rPr>
                <w:rFonts w:cs="Arial"/>
                <w:sz w:val="18"/>
                <w:szCs w:val="18"/>
              </w:rPr>
            </w:pPr>
            <w:r w:rsidRPr="000A08F9">
              <w:rPr>
                <w:sz w:val="18"/>
                <w:szCs w:val="18"/>
              </w:rPr>
              <w:t>4.5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4496452" w14:textId="77777777" w:rsidR="00721E9E" w:rsidRPr="000A08F9" w:rsidRDefault="00721E9E" w:rsidP="00CD6A8D">
            <w:pPr>
              <w:jc w:val="right"/>
              <w:rPr>
                <w:rFonts w:cs="Arial"/>
                <w:b/>
                <w:sz w:val="18"/>
                <w:szCs w:val="18"/>
              </w:rPr>
            </w:pPr>
            <w:r w:rsidRPr="000A08F9">
              <w:rPr>
                <w:sz w:val="18"/>
                <w:szCs w:val="18"/>
              </w:rPr>
              <w:t>5.2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4E9A863D" w14:textId="77777777" w:rsidR="00721E9E" w:rsidRPr="000A08F9" w:rsidRDefault="00721E9E" w:rsidP="00CD6A8D">
            <w:pPr>
              <w:jc w:val="right"/>
              <w:rPr>
                <w:rFonts w:cs="Arial"/>
                <w:sz w:val="18"/>
                <w:szCs w:val="18"/>
              </w:rPr>
            </w:pPr>
            <w:r w:rsidRPr="000A08F9">
              <w:rPr>
                <w:sz w:val="18"/>
                <w:szCs w:val="18"/>
              </w:rPr>
              <w:t>10.1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91CB3F2" w14:textId="77777777" w:rsidR="00721E9E" w:rsidRPr="000A08F9" w:rsidRDefault="00721E9E" w:rsidP="00CD6A8D">
            <w:pPr>
              <w:jc w:val="right"/>
              <w:rPr>
                <w:rFonts w:cs="Arial"/>
                <w:sz w:val="18"/>
                <w:szCs w:val="18"/>
              </w:rPr>
            </w:pPr>
            <w:r w:rsidRPr="000A08F9">
              <w:rPr>
                <w:sz w:val="18"/>
                <w:szCs w:val="18"/>
              </w:rPr>
              <w:t>6.0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D2FFFF6" w14:textId="77777777" w:rsidR="00721E9E" w:rsidRPr="000A08F9" w:rsidRDefault="00721E9E" w:rsidP="00CD6A8D">
            <w:pPr>
              <w:jc w:val="right"/>
              <w:rPr>
                <w:rFonts w:cs="Arial"/>
                <w:b/>
                <w:sz w:val="18"/>
                <w:szCs w:val="18"/>
              </w:rPr>
            </w:pPr>
            <w:r w:rsidRPr="000A08F9">
              <w:rPr>
                <w:sz w:val="18"/>
                <w:szCs w:val="18"/>
              </w:rPr>
              <w:t>8.4</w:t>
            </w:r>
          </w:p>
        </w:tc>
      </w:tr>
      <w:tr w:rsidR="00721E9E" w:rsidRPr="000A08F9" w14:paraId="64FDAABC"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BB5CD2B" w14:textId="77777777" w:rsidR="00721E9E" w:rsidRPr="000A08F9" w:rsidRDefault="00721E9E" w:rsidP="00CD6A8D">
            <w:pPr>
              <w:ind w:left="170"/>
              <w:rPr>
                <w:rFonts w:cs="Arial"/>
                <w:b/>
                <w:bCs/>
                <w:sz w:val="18"/>
                <w:szCs w:val="18"/>
              </w:rPr>
            </w:pPr>
            <w:r w:rsidRPr="000A08F9">
              <w:rPr>
                <w:sz w:val="18"/>
                <w:szCs w:val="18"/>
              </w:rPr>
              <w:t>Mining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88CC7AE" w14:textId="77777777" w:rsidR="00721E9E" w:rsidRPr="000A08F9" w:rsidRDefault="00721E9E" w:rsidP="00CD6A8D">
            <w:pPr>
              <w:jc w:val="right"/>
              <w:rPr>
                <w:rFonts w:cs="Arial"/>
                <w:sz w:val="18"/>
                <w:szCs w:val="18"/>
              </w:rPr>
            </w:pPr>
            <w:r w:rsidRPr="000A08F9">
              <w:rPr>
                <w:sz w:val="18"/>
                <w:szCs w:val="18"/>
              </w:rPr>
              <w:t>2,304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BD54EFA" w14:textId="77777777" w:rsidR="00721E9E" w:rsidRPr="000A08F9" w:rsidRDefault="00721E9E" w:rsidP="00CD6A8D">
            <w:pPr>
              <w:jc w:val="right"/>
              <w:rPr>
                <w:rFonts w:cs="Arial"/>
                <w:sz w:val="18"/>
                <w:szCs w:val="18"/>
              </w:rPr>
            </w:pPr>
            <w:r w:rsidRPr="000A08F9">
              <w:rPr>
                <w:sz w:val="18"/>
                <w:szCs w:val="18"/>
              </w:rPr>
              <w:t>250</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4143B4D2" w14:textId="77777777" w:rsidR="00721E9E" w:rsidRPr="000A08F9" w:rsidRDefault="00721E9E" w:rsidP="00CD6A8D">
            <w:pPr>
              <w:jc w:val="right"/>
              <w:rPr>
                <w:rFonts w:cs="Arial"/>
                <w:b/>
                <w:sz w:val="18"/>
                <w:szCs w:val="18"/>
              </w:rPr>
            </w:pPr>
            <w:r w:rsidRPr="000A08F9">
              <w:rPr>
                <w:sz w:val="18"/>
                <w:szCs w:val="18"/>
              </w:rPr>
              <w:t>2,555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D7CBA9F" w14:textId="77777777" w:rsidR="00721E9E" w:rsidRPr="000A08F9" w:rsidRDefault="00721E9E" w:rsidP="00CD6A8D">
            <w:pPr>
              <w:jc w:val="right"/>
              <w:rPr>
                <w:rFonts w:cs="Arial"/>
                <w:sz w:val="18"/>
                <w:szCs w:val="18"/>
              </w:rPr>
            </w:pPr>
            <w:r w:rsidRPr="000A08F9">
              <w:rPr>
                <w:sz w:val="18"/>
                <w:szCs w:val="18"/>
              </w:rPr>
              <w:t>5.4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51059E7" w14:textId="77777777" w:rsidR="00721E9E" w:rsidRPr="000A08F9" w:rsidRDefault="00721E9E" w:rsidP="00CD6A8D">
            <w:pPr>
              <w:jc w:val="right"/>
              <w:rPr>
                <w:rFonts w:cs="Arial"/>
                <w:sz w:val="18"/>
                <w:szCs w:val="18"/>
              </w:rPr>
            </w:pPr>
            <w:r w:rsidRPr="000A08F9">
              <w:rPr>
                <w:sz w:val="18"/>
                <w:szCs w:val="18"/>
              </w:rPr>
              <w:t>3.3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F55BB3A" w14:textId="77777777" w:rsidR="00721E9E" w:rsidRPr="000A08F9" w:rsidRDefault="00721E9E" w:rsidP="00CD6A8D">
            <w:pPr>
              <w:jc w:val="right"/>
              <w:rPr>
                <w:rFonts w:cs="Arial"/>
                <w:b/>
                <w:sz w:val="18"/>
                <w:szCs w:val="18"/>
              </w:rPr>
            </w:pPr>
            <w:r w:rsidRPr="000A08F9">
              <w:rPr>
                <w:sz w:val="18"/>
                <w:szCs w:val="18"/>
              </w:rPr>
              <w:t>5.1</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6FC5E6A" w14:textId="77777777" w:rsidR="00721E9E" w:rsidRPr="000A08F9" w:rsidRDefault="00721E9E" w:rsidP="00CD6A8D">
            <w:pPr>
              <w:jc w:val="right"/>
              <w:rPr>
                <w:rFonts w:cs="Arial"/>
                <w:sz w:val="18"/>
                <w:szCs w:val="18"/>
              </w:rPr>
            </w:pPr>
            <w:r w:rsidRPr="000A08F9">
              <w:rPr>
                <w:sz w:val="18"/>
                <w:szCs w:val="18"/>
              </w:rPr>
              <w:t>11.8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ABEC0C8" w14:textId="77777777" w:rsidR="00721E9E" w:rsidRPr="000A08F9" w:rsidRDefault="00721E9E" w:rsidP="00CD6A8D">
            <w:pPr>
              <w:jc w:val="right"/>
              <w:rPr>
                <w:rFonts w:cs="Arial"/>
                <w:sz w:val="18"/>
                <w:szCs w:val="18"/>
              </w:rPr>
            </w:pPr>
            <w:r w:rsidRPr="000A08F9">
              <w:rPr>
                <w:sz w:val="18"/>
                <w:szCs w:val="18"/>
              </w:rPr>
              <w:t>6.3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2F67BF2" w14:textId="77777777" w:rsidR="00721E9E" w:rsidRPr="000A08F9" w:rsidRDefault="00721E9E" w:rsidP="00CD6A8D">
            <w:pPr>
              <w:jc w:val="right"/>
              <w:rPr>
                <w:rFonts w:cs="Arial"/>
                <w:b/>
                <w:sz w:val="18"/>
                <w:szCs w:val="18"/>
              </w:rPr>
            </w:pPr>
            <w:r w:rsidRPr="000A08F9">
              <w:rPr>
                <w:sz w:val="18"/>
                <w:szCs w:val="18"/>
              </w:rPr>
              <w:t>10.9</w:t>
            </w:r>
          </w:p>
        </w:tc>
      </w:tr>
      <w:tr w:rsidR="00721E9E" w:rsidRPr="000A08F9" w14:paraId="0780E925"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28BD47F" w14:textId="77777777" w:rsidR="00721E9E" w:rsidRPr="000A08F9" w:rsidRDefault="00721E9E" w:rsidP="00CD6A8D">
            <w:pPr>
              <w:ind w:left="170"/>
              <w:rPr>
                <w:rFonts w:cs="Arial"/>
                <w:b/>
                <w:bCs/>
                <w:sz w:val="18"/>
                <w:szCs w:val="18"/>
              </w:rPr>
            </w:pPr>
            <w:r w:rsidRPr="000A08F9">
              <w:rPr>
                <w:sz w:val="18"/>
                <w:szCs w:val="18"/>
              </w:rPr>
              <w:t>Arts and recreation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964030B" w14:textId="77777777" w:rsidR="00721E9E" w:rsidRPr="000A08F9" w:rsidRDefault="00721E9E" w:rsidP="00CD6A8D">
            <w:pPr>
              <w:jc w:val="right"/>
              <w:rPr>
                <w:rFonts w:cs="Arial"/>
                <w:sz w:val="18"/>
                <w:szCs w:val="18"/>
              </w:rPr>
            </w:pPr>
            <w:r w:rsidRPr="000A08F9">
              <w:rPr>
                <w:sz w:val="18"/>
                <w:szCs w:val="18"/>
              </w:rPr>
              <w:t>1,280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CD5C764" w14:textId="77777777" w:rsidR="00721E9E" w:rsidRPr="000A08F9" w:rsidRDefault="00721E9E" w:rsidP="00CD6A8D">
            <w:pPr>
              <w:jc w:val="right"/>
              <w:rPr>
                <w:rFonts w:cs="Arial"/>
                <w:sz w:val="18"/>
                <w:szCs w:val="18"/>
              </w:rPr>
            </w:pPr>
            <w:r w:rsidRPr="000A08F9">
              <w:rPr>
                <w:sz w:val="18"/>
                <w:szCs w:val="18"/>
              </w:rPr>
              <w:t>908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04F0DB1" w14:textId="77777777" w:rsidR="00721E9E" w:rsidRPr="000A08F9" w:rsidRDefault="00721E9E" w:rsidP="00CD6A8D">
            <w:pPr>
              <w:jc w:val="right"/>
              <w:rPr>
                <w:rFonts w:cs="Arial"/>
                <w:b/>
                <w:sz w:val="18"/>
                <w:szCs w:val="18"/>
              </w:rPr>
            </w:pPr>
            <w:r w:rsidRPr="000A08F9">
              <w:rPr>
                <w:sz w:val="18"/>
                <w:szCs w:val="18"/>
              </w:rPr>
              <w:t>2,193</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3CCE1EA" w14:textId="77777777" w:rsidR="00721E9E" w:rsidRPr="000A08F9" w:rsidRDefault="00721E9E" w:rsidP="00CD6A8D">
            <w:pPr>
              <w:jc w:val="right"/>
              <w:rPr>
                <w:rFonts w:cs="Arial"/>
                <w:sz w:val="18"/>
                <w:szCs w:val="18"/>
              </w:rPr>
            </w:pPr>
            <w:r w:rsidRPr="000A08F9">
              <w:rPr>
                <w:sz w:val="18"/>
                <w:szCs w:val="18"/>
              </w:rPr>
              <w:t>8.5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603CB11" w14:textId="77777777" w:rsidR="00721E9E" w:rsidRPr="000A08F9" w:rsidRDefault="00721E9E" w:rsidP="00CD6A8D">
            <w:pPr>
              <w:jc w:val="right"/>
              <w:rPr>
                <w:rFonts w:cs="Arial"/>
                <w:sz w:val="18"/>
                <w:szCs w:val="18"/>
              </w:rPr>
            </w:pPr>
            <w:r w:rsidRPr="000A08F9">
              <w:rPr>
                <w:sz w:val="18"/>
                <w:szCs w:val="18"/>
              </w:rPr>
              <w:t>7.4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A92132F" w14:textId="77777777" w:rsidR="00721E9E" w:rsidRPr="000A08F9" w:rsidRDefault="00721E9E" w:rsidP="00CD6A8D">
            <w:pPr>
              <w:jc w:val="right"/>
              <w:rPr>
                <w:rFonts w:cs="Arial"/>
                <w:b/>
                <w:sz w:val="18"/>
                <w:szCs w:val="18"/>
              </w:rPr>
            </w:pPr>
            <w:r w:rsidRPr="000A08F9">
              <w:rPr>
                <w:sz w:val="18"/>
                <w:szCs w:val="18"/>
              </w:rPr>
              <w:t>8.0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40F6BAE8" w14:textId="77777777" w:rsidR="00721E9E" w:rsidRPr="000A08F9" w:rsidRDefault="00721E9E" w:rsidP="00CD6A8D">
            <w:pPr>
              <w:jc w:val="right"/>
              <w:rPr>
                <w:rFonts w:cs="Arial"/>
                <w:sz w:val="18"/>
                <w:szCs w:val="18"/>
              </w:rPr>
            </w:pPr>
            <w:r w:rsidRPr="000A08F9">
              <w:rPr>
                <w:sz w:val="18"/>
                <w:szCs w:val="18"/>
              </w:rPr>
              <w:t>12.0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46D1F09" w14:textId="77777777" w:rsidR="00721E9E" w:rsidRPr="000A08F9" w:rsidRDefault="00721E9E" w:rsidP="00CD6A8D">
            <w:pPr>
              <w:jc w:val="right"/>
              <w:rPr>
                <w:rFonts w:cs="Arial"/>
                <w:sz w:val="18"/>
                <w:szCs w:val="18"/>
              </w:rPr>
            </w:pPr>
            <w:r w:rsidRPr="000A08F9">
              <w:rPr>
                <w:sz w:val="18"/>
                <w:szCs w:val="18"/>
              </w:rPr>
              <w:t>8.2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94C846B" w14:textId="77777777" w:rsidR="00721E9E" w:rsidRPr="000A08F9" w:rsidRDefault="00721E9E" w:rsidP="00CD6A8D">
            <w:pPr>
              <w:jc w:val="right"/>
              <w:rPr>
                <w:rFonts w:cs="Arial"/>
                <w:b/>
                <w:sz w:val="18"/>
                <w:szCs w:val="18"/>
              </w:rPr>
            </w:pPr>
            <w:r w:rsidRPr="000A08F9">
              <w:rPr>
                <w:sz w:val="18"/>
                <w:szCs w:val="18"/>
              </w:rPr>
              <w:t>10.1</w:t>
            </w:r>
          </w:p>
        </w:tc>
      </w:tr>
      <w:tr w:rsidR="00721E9E" w:rsidRPr="000A08F9" w14:paraId="4A46FAB6"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tcPr>
          <w:p w14:paraId="777CF60C" w14:textId="77777777" w:rsidR="00721E9E" w:rsidRPr="000A08F9" w:rsidRDefault="00721E9E" w:rsidP="00CD6A8D">
            <w:pPr>
              <w:ind w:left="170"/>
              <w:rPr>
                <w:rFonts w:cs="Arial"/>
                <w:b/>
                <w:bCs/>
                <w:sz w:val="18"/>
                <w:szCs w:val="18"/>
              </w:rPr>
            </w:pPr>
            <w:r w:rsidRPr="000A08F9">
              <w:rPr>
                <w:sz w:val="18"/>
                <w:szCs w:val="18"/>
              </w:rPr>
              <w:t>Professional, scientific and technical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FF820C0" w14:textId="77777777" w:rsidR="00721E9E" w:rsidRPr="000A08F9" w:rsidRDefault="00721E9E" w:rsidP="00CD6A8D">
            <w:pPr>
              <w:jc w:val="right"/>
              <w:rPr>
                <w:rFonts w:cs="Arial"/>
                <w:sz w:val="18"/>
                <w:szCs w:val="18"/>
              </w:rPr>
            </w:pPr>
            <w:r w:rsidRPr="000A08F9">
              <w:rPr>
                <w:sz w:val="18"/>
                <w:szCs w:val="18"/>
              </w:rPr>
              <w:t>1,180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D0D18ED" w14:textId="77777777" w:rsidR="00721E9E" w:rsidRPr="000A08F9" w:rsidRDefault="00721E9E" w:rsidP="00CD6A8D">
            <w:pPr>
              <w:jc w:val="right"/>
              <w:rPr>
                <w:rFonts w:cs="Arial"/>
                <w:sz w:val="18"/>
                <w:szCs w:val="18"/>
              </w:rPr>
            </w:pPr>
            <w:r w:rsidRPr="000A08F9">
              <w:rPr>
                <w:sz w:val="18"/>
                <w:szCs w:val="18"/>
              </w:rPr>
              <w:t>1,079</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3A821843" w14:textId="77777777" w:rsidR="00721E9E" w:rsidRPr="000A08F9" w:rsidRDefault="00721E9E" w:rsidP="00CD6A8D">
            <w:pPr>
              <w:jc w:val="right"/>
              <w:rPr>
                <w:rFonts w:cs="Arial"/>
                <w:b/>
                <w:sz w:val="18"/>
                <w:szCs w:val="18"/>
              </w:rPr>
            </w:pPr>
            <w:r w:rsidRPr="000A08F9">
              <w:rPr>
                <w:sz w:val="18"/>
                <w:szCs w:val="18"/>
              </w:rPr>
              <w:t>2,263</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BE985DA" w14:textId="77777777" w:rsidR="00721E9E" w:rsidRPr="000A08F9" w:rsidRDefault="00721E9E" w:rsidP="00CD6A8D">
            <w:pPr>
              <w:jc w:val="right"/>
              <w:rPr>
                <w:rFonts w:cs="Arial"/>
                <w:sz w:val="18"/>
                <w:szCs w:val="18"/>
              </w:rPr>
            </w:pPr>
            <w:r w:rsidRPr="000A08F9">
              <w:rPr>
                <w:sz w:val="18"/>
                <w:szCs w:val="18"/>
              </w:rPr>
              <w:t>1.0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8C0C8EC" w14:textId="77777777" w:rsidR="00721E9E" w:rsidRPr="000A08F9" w:rsidRDefault="00721E9E" w:rsidP="00CD6A8D">
            <w:pPr>
              <w:jc w:val="right"/>
              <w:rPr>
                <w:rFonts w:cs="Arial"/>
                <w:sz w:val="18"/>
                <w:szCs w:val="18"/>
              </w:rPr>
            </w:pPr>
            <w:r w:rsidRPr="000A08F9">
              <w:rPr>
                <w:sz w:val="18"/>
                <w:szCs w:val="18"/>
              </w:rPr>
              <w:t>1.5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6E8DF93" w14:textId="77777777" w:rsidR="00721E9E" w:rsidRPr="000A08F9" w:rsidRDefault="00721E9E" w:rsidP="00CD6A8D">
            <w:pPr>
              <w:jc w:val="right"/>
              <w:rPr>
                <w:rFonts w:cs="Arial"/>
                <w:b/>
                <w:sz w:val="18"/>
                <w:szCs w:val="18"/>
              </w:rPr>
            </w:pPr>
            <w:r w:rsidRPr="000A08F9">
              <w:rPr>
                <w:sz w:val="18"/>
                <w:szCs w:val="18"/>
              </w:rPr>
              <w:t>1.2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ED5DC13" w14:textId="77777777" w:rsidR="00721E9E" w:rsidRPr="000A08F9" w:rsidRDefault="00721E9E" w:rsidP="00CD6A8D">
            <w:pPr>
              <w:jc w:val="right"/>
              <w:rPr>
                <w:rFonts w:cs="Arial"/>
                <w:sz w:val="18"/>
                <w:szCs w:val="18"/>
              </w:rPr>
            </w:pPr>
            <w:r w:rsidRPr="000A08F9">
              <w:rPr>
                <w:sz w:val="18"/>
                <w:szCs w:val="18"/>
              </w:rPr>
              <w:t>2.0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D689E4B" w14:textId="77777777" w:rsidR="00721E9E" w:rsidRPr="000A08F9" w:rsidRDefault="00721E9E" w:rsidP="00CD6A8D">
            <w:pPr>
              <w:jc w:val="right"/>
              <w:rPr>
                <w:rFonts w:cs="Arial"/>
                <w:sz w:val="18"/>
                <w:szCs w:val="18"/>
              </w:rPr>
            </w:pPr>
            <w:r w:rsidRPr="000A08F9">
              <w:rPr>
                <w:sz w:val="18"/>
                <w:szCs w:val="18"/>
              </w:rPr>
              <w:t>2.4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18D7179" w14:textId="77777777" w:rsidR="00721E9E" w:rsidRPr="000A08F9" w:rsidRDefault="00721E9E" w:rsidP="00CD6A8D">
            <w:pPr>
              <w:jc w:val="right"/>
              <w:rPr>
                <w:rFonts w:cs="Arial"/>
                <w:b/>
                <w:sz w:val="18"/>
                <w:szCs w:val="18"/>
              </w:rPr>
            </w:pPr>
            <w:r w:rsidRPr="000A08F9">
              <w:rPr>
                <w:sz w:val="18"/>
                <w:szCs w:val="18"/>
              </w:rPr>
              <w:t>2.2</w:t>
            </w:r>
          </w:p>
        </w:tc>
      </w:tr>
      <w:tr w:rsidR="00721E9E" w:rsidRPr="000A08F9" w14:paraId="440084EE"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tcPr>
          <w:p w14:paraId="200CE419" w14:textId="77777777" w:rsidR="00721E9E" w:rsidRPr="000A08F9" w:rsidRDefault="00721E9E" w:rsidP="00CD6A8D">
            <w:pPr>
              <w:ind w:left="170"/>
              <w:rPr>
                <w:rFonts w:cs="Arial"/>
                <w:b/>
                <w:bCs/>
                <w:sz w:val="18"/>
                <w:szCs w:val="18"/>
              </w:rPr>
            </w:pPr>
            <w:r w:rsidRPr="000A08F9">
              <w:rPr>
                <w:sz w:val="18"/>
                <w:szCs w:val="18"/>
              </w:rPr>
              <w:t>Electricity, gas, water and waste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9974D9A" w14:textId="77777777" w:rsidR="00721E9E" w:rsidRPr="000A08F9" w:rsidRDefault="00721E9E" w:rsidP="00CD6A8D">
            <w:pPr>
              <w:jc w:val="right"/>
              <w:rPr>
                <w:rFonts w:cs="Arial"/>
                <w:sz w:val="18"/>
                <w:szCs w:val="18"/>
              </w:rPr>
            </w:pPr>
            <w:r w:rsidRPr="000A08F9">
              <w:rPr>
                <w:sz w:val="18"/>
                <w:szCs w:val="18"/>
              </w:rPr>
              <w:t>994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C88E177" w14:textId="77777777" w:rsidR="00721E9E" w:rsidRPr="000A08F9" w:rsidRDefault="00721E9E" w:rsidP="00CD6A8D">
            <w:pPr>
              <w:jc w:val="right"/>
              <w:rPr>
                <w:rFonts w:cs="Arial"/>
                <w:sz w:val="18"/>
                <w:szCs w:val="18"/>
              </w:rPr>
            </w:pPr>
            <w:r w:rsidRPr="000A08F9">
              <w:rPr>
                <w:sz w:val="18"/>
                <w:szCs w:val="18"/>
              </w:rPr>
              <w:t>109</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A3E67E0" w14:textId="77777777" w:rsidR="00721E9E" w:rsidRPr="000A08F9" w:rsidRDefault="00721E9E" w:rsidP="00CD6A8D">
            <w:pPr>
              <w:jc w:val="right"/>
              <w:rPr>
                <w:rFonts w:cs="Arial"/>
                <w:b/>
                <w:sz w:val="18"/>
                <w:szCs w:val="18"/>
              </w:rPr>
            </w:pPr>
            <w:r w:rsidRPr="000A08F9">
              <w:rPr>
                <w:sz w:val="18"/>
                <w:szCs w:val="18"/>
              </w:rPr>
              <w:t>1,105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723C773" w14:textId="77777777" w:rsidR="00721E9E" w:rsidRPr="000A08F9" w:rsidRDefault="00721E9E" w:rsidP="00CD6A8D">
            <w:pPr>
              <w:jc w:val="right"/>
              <w:rPr>
                <w:rFonts w:cs="Arial"/>
                <w:sz w:val="18"/>
                <w:szCs w:val="18"/>
              </w:rPr>
            </w:pPr>
            <w:r w:rsidRPr="000A08F9">
              <w:rPr>
                <w:sz w:val="18"/>
                <w:szCs w:val="18"/>
              </w:rPr>
              <w:t>4.3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2A78721" w14:textId="77777777" w:rsidR="00721E9E" w:rsidRPr="000A08F9" w:rsidRDefault="00721E9E" w:rsidP="00CD6A8D">
            <w:pPr>
              <w:jc w:val="right"/>
              <w:rPr>
                <w:rFonts w:cs="Arial"/>
                <w:sz w:val="18"/>
                <w:szCs w:val="18"/>
              </w:rPr>
            </w:pPr>
            <w:r w:rsidRPr="000A08F9">
              <w:rPr>
                <w:sz w:val="18"/>
                <w:szCs w:val="18"/>
              </w:rPr>
              <w:t>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FF7DC99" w14:textId="77777777" w:rsidR="00721E9E" w:rsidRPr="000A08F9" w:rsidRDefault="00721E9E" w:rsidP="00CD6A8D">
            <w:pPr>
              <w:jc w:val="right"/>
              <w:rPr>
                <w:rFonts w:cs="Arial"/>
                <w:b/>
                <w:sz w:val="18"/>
                <w:szCs w:val="18"/>
              </w:rPr>
            </w:pPr>
            <w:r w:rsidRPr="000A08F9">
              <w:rPr>
                <w:sz w:val="18"/>
                <w:szCs w:val="18"/>
              </w:rPr>
              <w:t>3.8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2D6AABA" w14:textId="77777777" w:rsidR="00721E9E" w:rsidRPr="000A08F9" w:rsidRDefault="00721E9E" w:rsidP="00CD6A8D">
            <w:pPr>
              <w:jc w:val="right"/>
              <w:rPr>
                <w:rFonts w:cs="Arial"/>
                <w:sz w:val="18"/>
                <w:szCs w:val="18"/>
              </w:rPr>
            </w:pPr>
            <w:r w:rsidRPr="000A08F9">
              <w:rPr>
                <w:sz w:val="18"/>
                <w:szCs w:val="18"/>
              </w:rPr>
              <w:t>8.5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06096E9" w14:textId="77777777" w:rsidR="00721E9E" w:rsidRPr="000A08F9" w:rsidRDefault="00721E9E" w:rsidP="00CD6A8D">
            <w:pPr>
              <w:jc w:val="right"/>
              <w:rPr>
                <w:rFonts w:cs="Arial"/>
                <w:sz w:val="18"/>
                <w:szCs w:val="18"/>
              </w:rPr>
            </w:pPr>
            <w:r w:rsidRPr="000A08F9">
              <w:rPr>
                <w:sz w:val="18"/>
                <w:szCs w:val="18"/>
              </w:rPr>
              <w:t>3.0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48A2D82" w14:textId="77777777" w:rsidR="00721E9E" w:rsidRPr="000A08F9" w:rsidRDefault="00721E9E" w:rsidP="00CD6A8D">
            <w:pPr>
              <w:jc w:val="right"/>
              <w:rPr>
                <w:rFonts w:cs="Arial"/>
                <w:b/>
                <w:sz w:val="18"/>
                <w:szCs w:val="18"/>
              </w:rPr>
            </w:pPr>
            <w:r w:rsidRPr="000A08F9">
              <w:rPr>
                <w:sz w:val="18"/>
                <w:szCs w:val="18"/>
              </w:rPr>
              <w:t>7.2</w:t>
            </w:r>
          </w:p>
        </w:tc>
      </w:tr>
      <w:tr w:rsidR="00721E9E" w:rsidRPr="000A08F9" w14:paraId="359DA298"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F87AD9" w14:textId="77777777" w:rsidR="00721E9E" w:rsidRPr="000A08F9" w:rsidRDefault="00721E9E" w:rsidP="00CD6A8D">
            <w:pPr>
              <w:ind w:left="170"/>
              <w:rPr>
                <w:rFonts w:cs="Arial"/>
                <w:b/>
                <w:bCs/>
                <w:sz w:val="18"/>
                <w:szCs w:val="18"/>
              </w:rPr>
            </w:pPr>
            <w:r w:rsidRPr="000A08F9">
              <w:rPr>
                <w:sz w:val="18"/>
                <w:szCs w:val="18"/>
              </w:rPr>
              <w:t>Rental, hiring and real estate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18DAF3F" w14:textId="77777777" w:rsidR="00721E9E" w:rsidRPr="000A08F9" w:rsidRDefault="00721E9E" w:rsidP="00CD6A8D">
            <w:pPr>
              <w:jc w:val="right"/>
              <w:rPr>
                <w:rFonts w:cs="Arial"/>
                <w:sz w:val="18"/>
                <w:szCs w:val="18"/>
              </w:rPr>
            </w:pPr>
            <w:r w:rsidRPr="000A08F9">
              <w:rPr>
                <w:sz w:val="18"/>
                <w:szCs w:val="18"/>
              </w:rPr>
              <w:t>798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388EA9D" w14:textId="77777777" w:rsidR="00721E9E" w:rsidRPr="000A08F9" w:rsidRDefault="00721E9E" w:rsidP="00CD6A8D">
            <w:pPr>
              <w:jc w:val="right"/>
              <w:rPr>
                <w:rFonts w:cs="Arial"/>
                <w:sz w:val="18"/>
                <w:szCs w:val="18"/>
              </w:rPr>
            </w:pPr>
            <w:r w:rsidRPr="000A08F9">
              <w:rPr>
                <w:sz w:val="18"/>
                <w:szCs w:val="18"/>
              </w:rPr>
              <w:t>352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69D6413" w14:textId="77777777" w:rsidR="00721E9E" w:rsidRPr="000A08F9" w:rsidRDefault="00721E9E" w:rsidP="00CD6A8D">
            <w:pPr>
              <w:jc w:val="right"/>
              <w:rPr>
                <w:rFonts w:cs="Arial"/>
                <w:b/>
                <w:sz w:val="18"/>
                <w:szCs w:val="18"/>
              </w:rPr>
            </w:pPr>
            <w:r w:rsidRPr="000A08F9">
              <w:rPr>
                <w:sz w:val="18"/>
                <w:szCs w:val="18"/>
              </w:rPr>
              <w:t>1,150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F14FAFB" w14:textId="77777777" w:rsidR="00721E9E" w:rsidRPr="000A08F9" w:rsidRDefault="00721E9E" w:rsidP="00CD6A8D">
            <w:pPr>
              <w:jc w:val="right"/>
              <w:rPr>
                <w:rFonts w:cs="Arial"/>
                <w:sz w:val="18"/>
                <w:szCs w:val="18"/>
              </w:rPr>
            </w:pPr>
            <w:r w:rsidRPr="000A08F9">
              <w:rPr>
                <w:sz w:val="18"/>
                <w:szCs w:val="18"/>
              </w:rPr>
              <w:t>3.9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2ED2D00" w14:textId="77777777" w:rsidR="00721E9E" w:rsidRPr="000A08F9" w:rsidRDefault="00721E9E" w:rsidP="00CD6A8D">
            <w:pPr>
              <w:jc w:val="right"/>
              <w:rPr>
                <w:rFonts w:cs="Arial"/>
                <w:sz w:val="18"/>
                <w:szCs w:val="18"/>
              </w:rPr>
            </w:pPr>
            <w:r w:rsidRPr="000A08F9">
              <w:rPr>
                <w:sz w:val="18"/>
                <w:szCs w:val="18"/>
              </w:rPr>
              <w:t>2.4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FE42D38" w14:textId="77777777" w:rsidR="00721E9E" w:rsidRPr="000A08F9" w:rsidRDefault="00721E9E" w:rsidP="00CD6A8D">
            <w:pPr>
              <w:jc w:val="right"/>
              <w:rPr>
                <w:rFonts w:cs="Arial"/>
                <w:b/>
                <w:sz w:val="18"/>
                <w:szCs w:val="18"/>
              </w:rPr>
            </w:pPr>
            <w:r w:rsidRPr="000A08F9">
              <w:rPr>
                <w:sz w:val="18"/>
                <w:szCs w:val="18"/>
              </w:rPr>
              <w:t>3.3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FA79D7B" w14:textId="77777777" w:rsidR="00721E9E" w:rsidRPr="000A08F9" w:rsidRDefault="00721E9E" w:rsidP="00CD6A8D">
            <w:pPr>
              <w:jc w:val="right"/>
              <w:rPr>
                <w:rFonts w:cs="Arial"/>
                <w:sz w:val="18"/>
                <w:szCs w:val="18"/>
              </w:rPr>
            </w:pPr>
            <w:r w:rsidRPr="000A08F9">
              <w:rPr>
                <w:sz w:val="18"/>
                <w:szCs w:val="18"/>
              </w:rPr>
              <w:t>7.6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C512CF4" w14:textId="77777777" w:rsidR="00721E9E" w:rsidRPr="000A08F9" w:rsidRDefault="00721E9E" w:rsidP="00CD6A8D">
            <w:pPr>
              <w:jc w:val="right"/>
              <w:rPr>
                <w:rFonts w:cs="Arial"/>
                <w:sz w:val="18"/>
                <w:szCs w:val="18"/>
              </w:rPr>
            </w:pPr>
            <w:r w:rsidRPr="000A08F9">
              <w:rPr>
                <w:sz w:val="18"/>
                <w:szCs w:val="18"/>
              </w:rPr>
              <w:t>3.6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1369276" w14:textId="77777777" w:rsidR="00721E9E" w:rsidRPr="000A08F9" w:rsidRDefault="00721E9E" w:rsidP="00CD6A8D">
            <w:pPr>
              <w:jc w:val="right"/>
              <w:rPr>
                <w:rFonts w:cs="Arial"/>
                <w:b/>
                <w:sz w:val="18"/>
                <w:szCs w:val="18"/>
              </w:rPr>
            </w:pPr>
            <w:r w:rsidRPr="000A08F9">
              <w:rPr>
                <w:sz w:val="18"/>
                <w:szCs w:val="18"/>
              </w:rPr>
              <w:t>5.6</w:t>
            </w:r>
          </w:p>
        </w:tc>
      </w:tr>
      <w:tr w:rsidR="00721E9E" w:rsidRPr="000A08F9" w14:paraId="0012A67B"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B736001" w14:textId="77777777" w:rsidR="00721E9E" w:rsidRPr="000A08F9" w:rsidRDefault="00721E9E" w:rsidP="00CD6A8D">
            <w:pPr>
              <w:ind w:left="170"/>
              <w:rPr>
                <w:rFonts w:cs="Arial"/>
                <w:b/>
                <w:bCs/>
                <w:sz w:val="18"/>
                <w:szCs w:val="18"/>
              </w:rPr>
            </w:pPr>
            <w:r w:rsidRPr="000A08F9">
              <w:rPr>
                <w:sz w:val="18"/>
                <w:szCs w:val="18"/>
              </w:rPr>
              <w:t>Financial and insurance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4370ED0" w14:textId="77777777" w:rsidR="00721E9E" w:rsidRPr="000A08F9" w:rsidRDefault="00721E9E" w:rsidP="00CD6A8D">
            <w:pPr>
              <w:jc w:val="right"/>
              <w:rPr>
                <w:rFonts w:cs="Arial"/>
                <w:sz w:val="18"/>
                <w:szCs w:val="18"/>
              </w:rPr>
            </w:pPr>
            <w:r w:rsidRPr="000A08F9">
              <w:rPr>
                <w:sz w:val="18"/>
                <w:szCs w:val="18"/>
              </w:rPr>
              <w:t>214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F3FEC33" w14:textId="77777777" w:rsidR="00721E9E" w:rsidRPr="000A08F9" w:rsidRDefault="00721E9E" w:rsidP="00CD6A8D">
            <w:pPr>
              <w:jc w:val="right"/>
              <w:rPr>
                <w:rFonts w:cs="Arial"/>
                <w:sz w:val="18"/>
                <w:szCs w:val="18"/>
              </w:rPr>
            </w:pPr>
            <w:r w:rsidRPr="000A08F9">
              <w:rPr>
                <w:sz w:val="18"/>
                <w:szCs w:val="18"/>
              </w:rPr>
              <w:t>480</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2552190" w14:textId="77777777" w:rsidR="00721E9E" w:rsidRPr="000A08F9" w:rsidRDefault="00721E9E" w:rsidP="00CD6A8D">
            <w:pPr>
              <w:jc w:val="right"/>
              <w:rPr>
                <w:rFonts w:cs="Arial"/>
                <w:b/>
                <w:sz w:val="18"/>
                <w:szCs w:val="18"/>
              </w:rPr>
            </w:pPr>
            <w:r w:rsidRPr="000A08F9">
              <w:rPr>
                <w:sz w:val="18"/>
                <w:szCs w:val="18"/>
              </w:rPr>
              <w:t>695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6F584A1" w14:textId="77777777" w:rsidR="00721E9E" w:rsidRPr="000A08F9" w:rsidRDefault="00721E9E" w:rsidP="00CD6A8D">
            <w:pPr>
              <w:jc w:val="right"/>
              <w:rPr>
                <w:rFonts w:cs="Arial"/>
                <w:sz w:val="18"/>
                <w:szCs w:val="18"/>
              </w:rPr>
            </w:pPr>
            <w:r w:rsidRPr="000A08F9">
              <w:rPr>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3EDDCF1" w14:textId="77777777" w:rsidR="00721E9E" w:rsidRPr="000A08F9" w:rsidRDefault="00721E9E" w:rsidP="00CD6A8D">
            <w:pPr>
              <w:jc w:val="right"/>
              <w:rPr>
                <w:rFonts w:cs="Arial"/>
                <w:sz w:val="18"/>
                <w:szCs w:val="18"/>
              </w:rPr>
            </w:pPr>
            <w:r w:rsidRPr="000A08F9">
              <w:rPr>
                <w:sz w:val="18"/>
                <w:szCs w:val="18"/>
              </w:rPr>
              <w:t>1.3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741FC30" w14:textId="77777777" w:rsidR="00721E9E" w:rsidRPr="000A08F9" w:rsidRDefault="00721E9E" w:rsidP="00CD6A8D">
            <w:pPr>
              <w:jc w:val="right"/>
              <w:rPr>
                <w:rFonts w:cs="Arial"/>
                <w:b/>
                <w:sz w:val="18"/>
                <w:szCs w:val="18"/>
              </w:rPr>
            </w:pPr>
            <w:r w:rsidRPr="000A08F9">
              <w:rPr>
                <w:sz w:val="18"/>
                <w:szCs w:val="18"/>
              </w:rPr>
              <w:t>0.8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974BA31" w14:textId="77777777" w:rsidR="00721E9E" w:rsidRPr="000A08F9" w:rsidRDefault="00721E9E" w:rsidP="00CD6A8D">
            <w:pPr>
              <w:jc w:val="right"/>
              <w:rPr>
                <w:rFonts w:cs="Arial"/>
                <w:sz w:val="18"/>
                <w:szCs w:val="18"/>
              </w:rPr>
            </w:pPr>
            <w:r w:rsidRPr="000A08F9">
              <w:rPr>
                <w:sz w:val="18"/>
                <w:szCs w:val="18"/>
              </w:rPr>
              <w:t>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E17D433" w14:textId="77777777" w:rsidR="00721E9E" w:rsidRPr="000A08F9" w:rsidRDefault="00721E9E" w:rsidP="00CD6A8D">
            <w:pPr>
              <w:jc w:val="right"/>
              <w:rPr>
                <w:rFonts w:cs="Arial"/>
                <w:sz w:val="18"/>
                <w:szCs w:val="18"/>
              </w:rPr>
            </w:pPr>
            <w:r w:rsidRPr="000A08F9">
              <w:rPr>
                <w:sz w:val="18"/>
                <w:szCs w:val="18"/>
              </w:rPr>
              <w:t>2.1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3347FAC" w14:textId="77777777" w:rsidR="00721E9E" w:rsidRPr="000A08F9" w:rsidRDefault="00721E9E" w:rsidP="00CD6A8D">
            <w:pPr>
              <w:jc w:val="right"/>
              <w:rPr>
                <w:rFonts w:cs="Arial"/>
                <w:b/>
                <w:sz w:val="18"/>
                <w:szCs w:val="18"/>
              </w:rPr>
            </w:pPr>
            <w:r w:rsidRPr="000A08F9">
              <w:rPr>
                <w:sz w:val="18"/>
                <w:szCs w:val="18"/>
              </w:rPr>
              <w:t>1.5</w:t>
            </w:r>
          </w:p>
        </w:tc>
      </w:tr>
      <w:tr w:rsidR="00721E9E" w:rsidRPr="000A08F9" w14:paraId="4504DB67" w14:textId="77777777" w:rsidTr="00011500">
        <w:trPr>
          <w:trHeight w:val="300"/>
        </w:trPr>
        <w:tc>
          <w:tcPr>
            <w:tcW w:w="2425" w:type="dxa"/>
            <w:tcBorders>
              <w:top w:val="single" w:sz="4" w:space="0" w:color="BFBFBF" w:themeColor="background1" w:themeShade="BF"/>
            </w:tcBorders>
            <w:shd w:val="clear" w:color="auto" w:fill="auto"/>
            <w:noWrap/>
            <w:vAlign w:val="bottom"/>
            <w:hideMark/>
          </w:tcPr>
          <w:p w14:paraId="66896A9D" w14:textId="77777777" w:rsidR="00721E9E" w:rsidRPr="000A08F9" w:rsidRDefault="00721E9E" w:rsidP="00CD6A8D">
            <w:pPr>
              <w:ind w:left="170"/>
              <w:rPr>
                <w:rFonts w:cs="Arial"/>
                <w:b/>
                <w:bCs/>
                <w:sz w:val="18"/>
                <w:szCs w:val="18"/>
              </w:rPr>
            </w:pPr>
            <w:r w:rsidRPr="000A08F9">
              <w:rPr>
                <w:sz w:val="18"/>
                <w:szCs w:val="18"/>
              </w:rPr>
              <w:t>Information media and telecommunications</w:t>
            </w:r>
          </w:p>
        </w:tc>
        <w:tc>
          <w:tcPr>
            <w:tcW w:w="851" w:type="dxa"/>
            <w:tcBorders>
              <w:top w:val="single" w:sz="4" w:space="0" w:color="BFBFBF" w:themeColor="background1" w:themeShade="BF"/>
            </w:tcBorders>
            <w:shd w:val="clear" w:color="auto" w:fill="auto"/>
            <w:noWrap/>
            <w:vAlign w:val="bottom"/>
          </w:tcPr>
          <w:p w14:paraId="40CBF023" w14:textId="77777777" w:rsidR="00721E9E" w:rsidRPr="000A08F9" w:rsidRDefault="00721E9E" w:rsidP="00CD6A8D">
            <w:pPr>
              <w:jc w:val="right"/>
              <w:rPr>
                <w:rFonts w:cs="Arial"/>
                <w:sz w:val="18"/>
                <w:szCs w:val="18"/>
              </w:rPr>
            </w:pPr>
            <w:r w:rsidRPr="000A08F9">
              <w:rPr>
                <w:sz w:val="18"/>
                <w:szCs w:val="18"/>
              </w:rPr>
              <w:t>315</w:t>
            </w:r>
          </w:p>
        </w:tc>
        <w:tc>
          <w:tcPr>
            <w:tcW w:w="850" w:type="dxa"/>
            <w:tcBorders>
              <w:top w:val="single" w:sz="4" w:space="0" w:color="BFBFBF" w:themeColor="background1" w:themeShade="BF"/>
            </w:tcBorders>
            <w:shd w:val="clear" w:color="auto" w:fill="auto"/>
            <w:noWrap/>
            <w:vAlign w:val="bottom"/>
          </w:tcPr>
          <w:p w14:paraId="6AC853CA" w14:textId="77777777" w:rsidR="00721E9E" w:rsidRPr="000A08F9" w:rsidRDefault="00721E9E" w:rsidP="00CD6A8D">
            <w:pPr>
              <w:jc w:val="right"/>
              <w:rPr>
                <w:rFonts w:cs="Arial"/>
                <w:sz w:val="18"/>
                <w:szCs w:val="18"/>
              </w:rPr>
            </w:pPr>
            <w:r w:rsidRPr="000A08F9">
              <w:rPr>
                <w:sz w:val="18"/>
                <w:szCs w:val="18"/>
              </w:rPr>
              <w:t>173</w:t>
            </w:r>
          </w:p>
        </w:tc>
        <w:tc>
          <w:tcPr>
            <w:tcW w:w="897" w:type="dxa"/>
            <w:tcBorders>
              <w:top w:val="single" w:sz="4" w:space="0" w:color="BFBFBF" w:themeColor="background1" w:themeShade="BF"/>
            </w:tcBorders>
            <w:shd w:val="clear" w:color="auto" w:fill="auto"/>
            <w:noWrap/>
            <w:vAlign w:val="bottom"/>
          </w:tcPr>
          <w:p w14:paraId="22436DDC" w14:textId="77777777" w:rsidR="00721E9E" w:rsidRPr="000A08F9" w:rsidRDefault="00721E9E" w:rsidP="00CD6A8D">
            <w:pPr>
              <w:jc w:val="right"/>
              <w:rPr>
                <w:rFonts w:cs="Arial"/>
                <w:b/>
                <w:sz w:val="18"/>
                <w:szCs w:val="18"/>
              </w:rPr>
            </w:pPr>
            <w:r w:rsidRPr="000A08F9">
              <w:rPr>
                <w:sz w:val="18"/>
                <w:szCs w:val="18"/>
              </w:rPr>
              <w:t>489</w:t>
            </w:r>
          </w:p>
        </w:tc>
        <w:tc>
          <w:tcPr>
            <w:tcW w:w="804" w:type="dxa"/>
            <w:tcBorders>
              <w:top w:val="single" w:sz="4" w:space="0" w:color="BFBFBF" w:themeColor="background1" w:themeShade="BF"/>
            </w:tcBorders>
            <w:shd w:val="clear" w:color="auto" w:fill="auto"/>
            <w:noWrap/>
            <w:vAlign w:val="bottom"/>
          </w:tcPr>
          <w:p w14:paraId="0FDA65F8" w14:textId="77777777" w:rsidR="00721E9E" w:rsidRPr="000A08F9" w:rsidRDefault="00721E9E" w:rsidP="00CD6A8D">
            <w:pPr>
              <w:jc w:val="right"/>
              <w:rPr>
                <w:rFonts w:cs="Arial"/>
                <w:sz w:val="18"/>
                <w:szCs w:val="18"/>
              </w:rPr>
            </w:pPr>
            <w:r w:rsidRPr="000A08F9">
              <w:rPr>
                <w:sz w:val="18"/>
                <w:szCs w:val="18"/>
              </w:rPr>
              <w:t>1.5</w:t>
            </w:r>
          </w:p>
        </w:tc>
        <w:tc>
          <w:tcPr>
            <w:tcW w:w="851" w:type="dxa"/>
            <w:tcBorders>
              <w:top w:val="single" w:sz="4" w:space="0" w:color="BFBFBF" w:themeColor="background1" w:themeShade="BF"/>
            </w:tcBorders>
            <w:shd w:val="clear" w:color="auto" w:fill="auto"/>
            <w:noWrap/>
            <w:vAlign w:val="bottom"/>
          </w:tcPr>
          <w:p w14:paraId="488694CA" w14:textId="77777777" w:rsidR="00721E9E" w:rsidRPr="000A08F9" w:rsidRDefault="00721E9E" w:rsidP="00CD6A8D">
            <w:pPr>
              <w:jc w:val="right"/>
              <w:rPr>
                <w:rFonts w:cs="Arial"/>
                <w:sz w:val="18"/>
                <w:szCs w:val="18"/>
              </w:rPr>
            </w:pPr>
            <w:r w:rsidRPr="000A08F9">
              <w:rPr>
                <w:sz w:val="18"/>
                <w:szCs w:val="18"/>
              </w:rPr>
              <w:t>1.4</w:t>
            </w:r>
          </w:p>
        </w:tc>
        <w:tc>
          <w:tcPr>
            <w:tcW w:w="850" w:type="dxa"/>
            <w:tcBorders>
              <w:top w:val="single" w:sz="4" w:space="0" w:color="BFBFBF" w:themeColor="background1" w:themeShade="BF"/>
            </w:tcBorders>
            <w:shd w:val="clear" w:color="auto" w:fill="auto"/>
            <w:noWrap/>
            <w:vAlign w:val="bottom"/>
          </w:tcPr>
          <w:p w14:paraId="6E06DDF9" w14:textId="77777777" w:rsidR="00721E9E" w:rsidRPr="000A08F9" w:rsidRDefault="00721E9E" w:rsidP="00CD6A8D">
            <w:pPr>
              <w:jc w:val="right"/>
              <w:rPr>
                <w:rFonts w:cs="Arial"/>
                <w:b/>
                <w:sz w:val="18"/>
                <w:szCs w:val="18"/>
              </w:rPr>
            </w:pPr>
            <w:r w:rsidRPr="000A08F9">
              <w:rPr>
                <w:sz w:val="18"/>
                <w:szCs w:val="18"/>
              </w:rPr>
              <w:t>1.4</w:t>
            </w:r>
          </w:p>
        </w:tc>
        <w:tc>
          <w:tcPr>
            <w:tcW w:w="709" w:type="dxa"/>
            <w:tcBorders>
              <w:top w:val="single" w:sz="4" w:space="0" w:color="BFBFBF" w:themeColor="background1" w:themeShade="BF"/>
            </w:tcBorders>
            <w:shd w:val="clear" w:color="auto" w:fill="auto"/>
            <w:noWrap/>
            <w:vAlign w:val="bottom"/>
          </w:tcPr>
          <w:p w14:paraId="187E9C6F" w14:textId="77777777" w:rsidR="00721E9E" w:rsidRPr="000A08F9" w:rsidRDefault="00721E9E" w:rsidP="00CD6A8D">
            <w:pPr>
              <w:jc w:val="right"/>
              <w:rPr>
                <w:rFonts w:cs="Arial"/>
                <w:sz w:val="18"/>
                <w:szCs w:val="18"/>
              </w:rPr>
            </w:pPr>
            <w:r w:rsidRPr="000A08F9">
              <w:rPr>
                <w:sz w:val="18"/>
                <w:szCs w:val="18"/>
              </w:rPr>
              <w:t>2.6</w:t>
            </w:r>
          </w:p>
        </w:tc>
        <w:tc>
          <w:tcPr>
            <w:tcW w:w="850" w:type="dxa"/>
            <w:tcBorders>
              <w:top w:val="single" w:sz="4" w:space="0" w:color="BFBFBF" w:themeColor="background1" w:themeShade="BF"/>
            </w:tcBorders>
            <w:shd w:val="clear" w:color="auto" w:fill="auto"/>
            <w:noWrap/>
            <w:vAlign w:val="bottom"/>
          </w:tcPr>
          <w:p w14:paraId="4C441548" w14:textId="77777777" w:rsidR="00721E9E" w:rsidRPr="000A08F9" w:rsidRDefault="00721E9E" w:rsidP="00CD6A8D">
            <w:pPr>
              <w:jc w:val="right"/>
              <w:rPr>
                <w:rFonts w:cs="Arial"/>
                <w:sz w:val="18"/>
                <w:szCs w:val="18"/>
              </w:rPr>
            </w:pPr>
            <w:r w:rsidRPr="000A08F9">
              <w:rPr>
                <w:sz w:val="18"/>
                <w:szCs w:val="18"/>
              </w:rPr>
              <w:t>2.2</w:t>
            </w:r>
          </w:p>
        </w:tc>
        <w:tc>
          <w:tcPr>
            <w:tcW w:w="851" w:type="dxa"/>
            <w:tcBorders>
              <w:top w:val="single" w:sz="4" w:space="0" w:color="BFBFBF" w:themeColor="background1" w:themeShade="BF"/>
            </w:tcBorders>
            <w:shd w:val="clear" w:color="auto" w:fill="auto"/>
            <w:noWrap/>
            <w:vAlign w:val="bottom"/>
          </w:tcPr>
          <w:p w14:paraId="6AF14584" w14:textId="77777777" w:rsidR="00721E9E" w:rsidRPr="000A08F9" w:rsidRDefault="00721E9E" w:rsidP="00CD6A8D">
            <w:pPr>
              <w:jc w:val="right"/>
              <w:rPr>
                <w:rFonts w:cs="Arial"/>
                <w:b/>
                <w:sz w:val="18"/>
                <w:szCs w:val="18"/>
              </w:rPr>
            </w:pPr>
            <w:r w:rsidRPr="000A08F9">
              <w:rPr>
                <w:sz w:val="18"/>
                <w:szCs w:val="18"/>
              </w:rPr>
              <w:t>2.4</w:t>
            </w:r>
          </w:p>
        </w:tc>
      </w:tr>
      <w:tr w:rsidR="00721E9E" w:rsidRPr="00113B38" w14:paraId="7EB40EA7" w14:textId="77777777" w:rsidTr="00011500">
        <w:trPr>
          <w:trHeight w:val="283"/>
        </w:trPr>
        <w:tc>
          <w:tcPr>
            <w:tcW w:w="2425" w:type="dxa"/>
            <w:shd w:val="clear" w:color="auto" w:fill="808080" w:themeFill="background1" w:themeFillShade="80"/>
            <w:noWrap/>
            <w:vAlign w:val="center"/>
            <w:hideMark/>
          </w:tcPr>
          <w:p w14:paraId="6661E165" w14:textId="77777777" w:rsidR="00721E9E" w:rsidRPr="00113B38" w:rsidRDefault="00721E9E" w:rsidP="007A35AA">
            <w:pPr>
              <w:rPr>
                <w:b/>
                <w:bCs/>
                <w:color w:val="FFFFFF" w:themeColor="background1"/>
                <w:sz w:val="18"/>
                <w:szCs w:val="18"/>
              </w:rPr>
            </w:pPr>
            <w:r w:rsidRPr="00113B38">
              <w:rPr>
                <w:b/>
                <w:bCs/>
                <w:color w:val="FFFFFF" w:themeColor="background1"/>
                <w:sz w:val="18"/>
                <w:szCs w:val="18"/>
              </w:rPr>
              <w:t>Total: all serious claims</w:t>
            </w:r>
          </w:p>
        </w:tc>
        <w:tc>
          <w:tcPr>
            <w:tcW w:w="851" w:type="dxa"/>
            <w:shd w:val="clear" w:color="auto" w:fill="808080" w:themeFill="background1" w:themeFillShade="80"/>
            <w:noWrap/>
            <w:vAlign w:val="center"/>
          </w:tcPr>
          <w:p w14:paraId="5410DDDF" w14:textId="77777777" w:rsidR="00721E9E" w:rsidRPr="00113B38" w:rsidRDefault="00721E9E" w:rsidP="001F1C1A">
            <w:pPr>
              <w:jc w:val="right"/>
              <w:rPr>
                <w:b/>
                <w:bCs/>
                <w:color w:val="FFFFFF" w:themeColor="background1"/>
                <w:sz w:val="18"/>
                <w:szCs w:val="18"/>
              </w:rPr>
            </w:pPr>
            <w:r w:rsidRPr="00113B38">
              <w:rPr>
                <w:b/>
                <w:bCs/>
                <w:color w:val="FFFFFF" w:themeColor="background1"/>
                <w:sz w:val="18"/>
                <w:szCs w:val="18"/>
              </w:rPr>
              <w:t>75,240</w:t>
            </w:r>
          </w:p>
        </w:tc>
        <w:tc>
          <w:tcPr>
            <w:tcW w:w="850" w:type="dxa"/>
            <w:shd w:val="clear" w:color="auto" w:fill="808080" w:themeFill="background1" w:themeFillShade="80"/>
            <w:noWrap/>
            <w:vAlign w:val="center"/>
          </w:tcPr>
          <w:p w14:paraId="261C895B" w14:textId="77777777" w:rsidR="00721E9E" w:rsidRPr="00113B38" w:rsidRDefault="00721E9E" w:rsidP="001F1C1A">
            <w:pPr>
              <w:jc w:val="right"/>
              <w:rPr>
                <w:b/>
                <w:bCs/>
                <w:color w:val="FFFFFF" w:themeColor="background1"/>
                <w:sz w:val="18"/>
                <w:szCs w:val="18"/>
              </w:rPr>
            </w:pPr>
            <w:r w:rsidRPr="00113B38">
              <w:rPr>
                <w:b/>
                <w:bCs/>
                <w:color w:val="FFFFFF" w:themeColor="background1"/>
                <w:sz w:val="18"/>
                <w:szCs w:val="18"/>
              </w:rPr>
              <w:t>44,982</w:t>
            </w:r>
          </w:p>
        </w:tc>
        <w:tc>
          <w:tcPr>
            <w:tcW w:w="897" w:type="dxa"/>
            <w:shd w:val="clear" w:color="auto" w:fill="808080" w:themeFill="background1" w:themeFillShade="80"/>
            <w:noWrap/>
            <w:vAlign w:val="center"/>
          </w:tcPr>
          <w:p w14:paraId="2FCE3DA1" w14:textId="77777777" w:rsidR="00721E9E" w:rsidRPr="00113B38" w:rsidRDefault="00721E9E" w:rsidP="001F1C1A">
            <w:pPr>
              <w:jc w:val="right"/>
              <w:rPr>
                <w:b/>
                <w:bCs/>
                <w:color w:val="FFFFFF" w:themeColor="background1"/>
                <w:sz w:val="18"/>
                <w:szCs w:val="18"/>
              </w:rPr>
            </w:pPr>
            <w:r w:rsidRPr="00113B38">
              <w:rPr>
                <w:b/>
                <w:bCs/>
                <w:color w:val="FFFFFF" w:themeColor="background1"/>
                <w:sz w:val="18"/>
                <w:szCs w:val="18"/>
              </w:rPr>
              <w:t>120,355</w:t>
            </w:r>
          </w:p>
        </w:tc>
        <w:tc>
          <w:tcPr>
            <w:tcW w:w="804" w:type="dxa"/>
            <w:shd w:val="clear" w:color="auto" w:fill="808080" w:themeFill="background1" w:themeFillShade="80"/>
            <w:noWrap/>
            <w:vAlign w:val="center"/>
          </w:tcPr>
          <w:p w14:paraId="161F0D9A" w14:textId="77777777" w:rsidR="00721E9E" w:rsidRPr="00113B38" w:rsidRDefault="00721E9E" w:rsidP="001F1C1A">
            <w:pPr>
              <w:jc w:val="right"/>
              <w:rPr>
                <w:b/>
                <w:bCs/>
                <w:color w:val="FFFFFF" w:themeColor="background1"/>
                <w:sz w:val="18"/>
                <w:szCs w:val="18"/>
              </w:rPr>
            </w:pPr>
            <w:r w:rsidRPr="00113B38">
              <w:rPr>
                <w:b/>
                <w:bCs/>
                <w:color w:val="FFFFFF" w:themeColor="background1"/>
                <w:sz w:val="18"/>
                <w:szCs w:val="18"/>
              </w:rPr>
              <w:t>6.6</w:t>
            </w:r>
          </w:p>
        </w:tc>
        <w:tc>
          <w:tcPr>
            <w:tcW w:w="851" w:type="dxa"/>
            <w:shd w:val="clear" w:color="auto" w:fill="808080" w:themeFill="background1" w:themeFillShade="80"/>
            <w:noWrap/>
            <w:vAlign w:val="center"/>
          </w:tcPr>
          <w:p w14:paraId="405984B1" w14:textId="77777777" w:rsidR="00721E9E" w:rsidRPr="00113B38" w:rsidRDefault="00721E9E" w:rsidP="001F1C1A">
            <w:pPr>
              <w:jc w:val="right"/>
              <w:rPr>
                <w:b/>
                <w:bCs/>
                <w:color w:val="FFFFFF" w:themeColor="background1"/>
                <w:sz w:val="18"/>
                <w:szCs w:val="18"/>
              </w:rPr>
            </w:pPr>
            <w:r w:rsidRPr="00113B38">
              <w:rPr>
                <w:b/>
                <w:bCs/>
                <w:color w:val="FFFFFF" w:themeColor="background1"/>
                <w:sz w:val="18"/>
                <w:szCs w:val="18"/>
              </w:rPr>
              <w:t>5.4</w:t>
            </w:r>
          </w:p>
        </w:tc>
        <w:tc>
          <w:tcPr>
            <w:tcW w:w="850" w:type="dxa"/>
            <w:shd w:val="clear" w:color="auto" w:fill="808080" w:themeFill="background1" w:themeFillShade="80"/>
            <w:noWrap/>
            <w:vAlign w:val="center"/>
          </w:tcPr>
          <w:p w14:paraId="45445989" w14:textId="77777777" w:rsidR="00721E9E" w:rsidRPr="00113B38" w:rsidRDefault="00721E9E" w:rsidP="001F1C1A">
            <w:pPr>
              <w:jc w:val="right"/>
              <w:rPr>
                <w:b/>
                <w:bCs/>
                <w:color w:val="FFFFFF" w:themeColor="background1"/>
                <w:sz w:val="18"/>
                <w:szCs w:val="18"/>
              </w:rPr>
            </w:pPr>
            <w:r w:rsidRPr="00113B38">
              <w:rPr>
                <w:b/>
                <w:bCs/>
                <w:color w:val="FFFFFF" w:themeColor="background1"/>
                <w:sz w:val="18"/>
                <w:szCs w:val="18"/>
              </w:rPr>
              <w:t>6.1</w:t>
            </w:r>
          </w:p>
        </w:tc>
        <w:tc>
          <w:tcPr>
            <w:tcW w:w="709" w:type="dxa"/>
            <w:shd w:val="clear" w:color="auto" w:fill="808080" w:themeFill="background1" w:themeFillShade="80"/>
            <w:noWrap/>
            <w:vAlign w:val="center"/>
          </w:tcPr>
          <w:p w14:paraId="6A2BB170" w14:textId="77777777" w:rsidR="00721E9E" w:rsidRPr="00113B38" w:rsidRDefault="00721E9E" w:rsidP="001F1C1A">
            <w:pPr>
              <w:jc w:val="right"/>
              <w:rPr>
                <w:b/>
                <w:bCs/>
                <w:color w:val="FFFFFF" w:themeColor="background1"/>
                <w:sz w:val="18"/>
                <w:szCs w:val="18"/>
              </w:rPr>
            </w:pPr>
            <w:r w:rsidRPr="00113B38">
              <w:rPr>
                <w:b/>
                <w:bCs/>
                <w:color w:val="FFFFFF" w:themeColor="background1"/>
                <w:sz w:val="18"/>
                <w:szCs w:val="18"/>
              </w:rPr>
              <w:t>12.0</w:t>
            </w:r>
          </w:p>
        </w:tc>
        <w:tc>
          <w:tcPr>
            <w:tcW w:w="850" w:type="dxa"/>
            <w:shd w:val="clear" w:color="auto" w:fill="808080" w:themeFill="background1" w:themeFillShade="80"/>
            <w:noWrap/>
            <w:vAlign w:val="center"/>
          </w:tcPr>
          <w:p w14:paraId="2942F945" w14:textId="77777777" w:rsidR="00721E9E" w:rsidRPr="00113B38" w:rsidRDefault="00721E9E" w:rsidP="001F1C1A">
            <w:pPr>
              <w:jc w:val="right"/>
              <w:rPr>
                <w:b/>
                <w:bCs/>
                <w:color w:val="FFFFFF" w:themeColor="background1"/>
                <w:sz w:val="18"/>
                <w:szCs w:val="18"/>
              </w:rPr>
            </w:pPr>
            <w:r w:rsidRPr="00113B38">
              <w:rPr>
                <w:b/>
                <w:bCs/>
                <w:color w:val="FFFFFF" w:themeColor="background1"/>
                <w:sz w:val="18"/>
                <w:szCs w:val="18"/>
              </w:rPr>
              <w:t>7.6</w:t>
            </w:r>
          </w:p>
        </w:tc>
        <w:tc>
          <w:tcPr>
            <w:tcW w:w="851" w:type="dxa"/>
            <w:shd w:val="clear" w:color="auto" w:fill="808080" w:themeFill="background1" w:themeFillShade="80"/>
            <w:noWrap/>
            <w:vAlign w:val="center"/>
          </w:tcPr>
          <w:p w14:paraId="09618EE8" w14:textId="77777777" w:rsidR="00721E9E" w:rsidRPr="00113B38" w:rsidRDefault="00721E9E" w:rsidP="001F1C1A">
            <w:pPr>
              <w:jc w:val="right"/>
              <w:rPr>
                <w:b/>
                <w:bCs/>
                <w:color w:val="FFFFFF" w:themeColor="background1"/>
                <w:sz w:val="18"/>
                <w:szCs w:val="18"/>
              </w:rPr>
            </w:pPr>
            <w:r w:rsidRPr="00113B38">
              <w:rPr>
                <w:b/>
                <w:bCs/>
                <w:color w:val="FFFFFF" w:themeColor="background1"/>
                <w:sz w:val="18"/>
                <w:szCs w:val="18"/>
              </w:rPr>
              <w:t>9.9</w:t>
            </w:r>
          </w:p>
        </w:tc>
      </w:tr>
    </w:tbl>
    <w:p w14:paraId="5CA31B98" w14:textId="77777777" w:rsidR="00721E9E" w:rsidRPr="00B27E8C" w:rsidRDefault="00721E9E" w:rsidP="001F1C1A">
      <w:pPr>
        <w:spacing w:before="60"/>
        <w:rPr>
          <w:bCs/>
          <w:sz w:val="16"/>
          <w:szCs w:val="16"/>
        </w:rPr>
      </w:pPr>
      <w:r w:rsidRPr="00B27E8C">
        <w:rPr>
          <w:sz w:val="16"/>
          <w:szCs w:val="16"/>
        </w:rPr>
        <w:t>Note 1</w:t>
      </w:r>
      <w:r w:rsidRPr="00B27E8C">
        <w:rPr>
          <w:bCs/>
          <w:sz w:val="16"/>
          <w:szCs w:val="16"/>
        </w:rPr>
        <w:t xml:space="preserve">: </w:t>
      </w:r>
      <w:r>
        <w:rPr>
          <w:bCs/>
          <w:sz w:val="16"/>
          <w:szCs w:val="16"/>
        </w:rPr>
        <w:t>This table is s</w:t>
      </w:r>
      <w:r w:rsidRPr="00B27E8C">
        <w:rPr>
          <w:bCs/>
          <w:sz w:val="16"/>
          <w:szCs w:val="16"/>
        </w:rPr>
        <w:t xml:space="preserve">orted by </w:t>
      </w:r>
      <w:r>
        <w:rPr>
          <w:bCs/>
          <w:sz w:val="16"/>
          <w:szCs w:val="16"/>
        </w:rPr>
        <w:t xml:space="preserve">number </w:t>
      </w:r>
      <w:r w:rsidRPr="00B27E8C">
        <w:rPr>
          <w:bCs/>
          <w:sz w:val="16"/>
          <w:szCs w:val="16"/>
        </w:rPr>
        <w:t>of serious claims.</w:t>
      </w:r>
    </w:p>
    <w:p w14:paraId="50C051D5" w14:textId="2AD26BE1" w:rsidR="00783D6D" w:rsidRPr="00B27E8C" w:rsidRDefault="00721E9E" w:rsidP="00783D6D">
      <w:pPr>
        <w:rPr>
          <w:rFonts w:cs="Arial"/>
          <w:sz w:val="16"/>
          <w:szCs w:val="16"/>
        </w:rPr>
      </w:pPr>
      <w:r w:rsidRPr="00B27E8C">
        <w:rPr>
          <w:sz w:val="16"/>
          <w:szCs w:val="16"/>
        </w:rPr>
        <w:t xml:space="preserve">Note 2: </w:t>
      </w:r>
      <w:r w:rsidR="00783D6D" w:rsidRPr="00B27E8C">
        <w:rPr>
          <w:sz w:val="16"/>
          <w:szCs w:val="16"/>
        </w:rPr>
        <w:t xml:space="preserve">The </w:t>
      </w:r>
      <w:r w:rsidR="00465EDE">
        <w:rPr>
          <w:sz w:val="16"/>
          <w:szCs w:val="16"/>
        </w:rPr>
        <w:t xml:space="preserve">Totals include serious claims </w:t>
      </w:r>
      <w:r w:rsidR="00783D6D">
        <w:rPr>
          <w:sz w:val="16"/>
          <w:szCs w:val="16"/>
        </w:rPr>
        <w:t>where information on these categories was unknown.</w:t>
      </w:r>
    </w:p>
    <w:p w14:paraId="10F09291" w14:textId="77777777" w:rsidR="00721E9E" w:rsidRPr="00B27E8C" w:rsidRDefault="00721E9E" w:rsidP="00721E9E">
      <w:pPr>
        <w:rPr>
          <w:rFonts w:cs="Arial"/>
          <w:sz w:val="16"/>
          <w:szCs w:val="16"/>
        </w:rPr>
      </w:pPr>
      <w:r w:rsidRPr="00B27E8C">
        <w:rPr>
          <w:sz w:val="16"/>
          <w:szCs w:val="16"/>
        </w:rPr>
        <w:t xml:space="preserve">Note </w:t>
      </w:r>
      <w:r>
        <w:rPr>
          <w:sz w:val="16"/>
          <w:szCs w:val="16"/>
        </w:rPr>
        <w:t>3</w:t>
      </w:r>
      <w:r w:rsidRPr="00B27E8C">
        <w:rPr>
          <w:sz w:val="16"/>
          <w:szCs w:val="16"/>
        </w:rPr>
        <w:t>: Th</w:t>
      </w:r>
      <w:r>
        <w:rPr>
          <w:sz w:val="16"/>
          <w:szCs w:val="16"/>
        </w:rPr>
        <w:t xml:space="preserve">is table shows rounded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rPr>
          <w:sz w:val="18"/>
          <w:szCs w:val="18"/>
        </w:rPr>
        <w:t xml:space="preserve"> </w:t>
      </w:r>
      <w:r w:rsidRPr="00B27E8C">
        <w:rPr>
          <w:rFonts w:cs="Arial"/>
          <w:sz w:val="16"/>
          <w:szCs w:val="16"/>
        </w:rPr>
        <w:t xml:space="preserve"> </w:t>
      </w:r>
    </w:p>
    <w:p w14:paraId="78338470" w14:textId="77777777" w:rsidR="00721E9E" w:rsidRDefault="00721E9E" w:rsidP="00721E9E">
      <w:pPr>
        <w:rPr>
          <w:sz w:val="18"/>
          <w:szCs w:val="18"/>
        </w:rPr>
      </w:pPr>
    </w:p>
    <w:p w14:paraId="163BA4B2" w14:textId="77777777" w:rsidR="0077667A" w:rsidRDefault="0077667A">
      <w:pPr>
        <w:spacing w:after="120" w:line="276" w:lineRule="auto"/>
        <w:rPr>
          <w:rFonts w:eastAsiaTheme="majorEastAsia" w:cstheme="majorBidi"/>
          <w:b/>
          <w:bCs/>
          <w:iCs/>
        </w:rPr>
      </w:pPr>
      <w:r>
        <w:br w:type="page"/>
      </w:r>
    </w:p>
    <w:p w14:paraId="6B6CACA1" w14:textId="053325BE" w:rsidR="00721E9E" w:rsidRDefault="00721E9E" w:rsidP="000E378D">
      <w:pPr>
        <w:pStyle w:val="Heading4"/>
      </w:pPr>
      <w:bookmarkStart w:id="94" w:name="_Toc86160708"/>
      <w:r>
        <w:lastRenderedPageBreak/>
        <w:t>T</w:t>
      </w:r>
      <w:r w:rsidRPr="003C2FB3">
        <w:t xml:space="preserve">able </w:t>
      </w:r>
      <w:r>
        <w:rPr>
          <w:noProof/>
        </w:rPr>
        <w:t>7b</w:t>
      </w:r>
      <w:r w:rsidRPr="003C2FB3">
        <w:t xml:space="preserve">: Number and rates of serious claims by </w:t>
      </w:r>
      <w:r>
        <w:t xml:space="preserve">nature of </w:t>
      </w:r>
      <w:r w:rsidRPr="003C2FB3">
        <w:t xml:space="preserve">injury, </w:t>
      </w:r>
      <w:r>
        <w:t>gender</w:t>
      </w:r>
      <w:r w:rsidRPr="003C2FB3">
        <w:t xml:space="preserve"> and industry, </w:t>
      </w:r>
      <w:r>
        <w:t>2019–20p</w:t>
      </w:r>
      <w:bookmarkEnd w:id="94"/>
      <w:r>
        <w:t xml:space="preserve"> </w:t>
      </w:r>
    </w:p>
    <w:tbl>
      <w:tblPr>
        <w:tblW w:w="9938" w:type="dxa"/>
        <w:tblLayout w:type="fixed"/>
        <w:tblCellMar>
          <w:left w:w="0" w:type="dxa"/>
        </w:tblCellMar>
        <w:tblLook w:val="04A0" w:firstRow="1" w:lastRow="0" w:firstColumn="1" w:lastColumn="0" w:noHBand="0" w:noVBand="1"/>
      </w:tblPr>
      <w:tblGrid>
        <w:gridCol w:w="2425"/>
        <w:gridCol w:w="851"/>
        <w:gridCol w:w="850"/>
        <w:gridCol w:w="897"/>
        <w:gridCol w:w="804"/>
        <w:gridCol w:w="851"/>
        <w:gridCol w:w="850"/>
        <w:gridCol w:w="709"/>
        <w:gridCol w:w="850"/>
        <w:gridCol w:w="851"/>
      </w:tblGrid>
      <w:tr w:rsidR="00721E9E" w:rsidRPr="00EB31A8" w14:paraId="24958C54" w14:textId="77777777" w:rsidTr="00011500">
        <w:trPr>
          <w:trHeight w:val="753"/>
          <w:tblHeader/>
        </w:trPr>
        <w:tc>
          <w:tcPr>
            <w:tcW w:w="2425" w:type="dxa"/>
            <w:shd w:val="clear" w:color="auto" w:fill="AF1E2D"/>
            <w:vAlign w:val="center"/>
            <w:hideMark/>
          </w:tcPr>
          <w:p w14:paraId="432784B7" w14:textId="77777777" w:rsidR="00721E9E" w:rsidRPr="00EB31A8" w:rsidRDefault="00721E9E" w:rsidP="007A35AA">
            <w:pPr>
              <w:rPr>
                <w:rFonts w:cs="Arial"/>
                <w:b/>
                <w:bCs/>
                <w:color w:val="FFFFFF" w:themeColor="background1"/>
                <w:sz w:val="18"/>
                <w:szCs w:val="18"/>
              </w:rPr>
            </w:pPr>
            <w:r>
              <w:br w:type="page"/>
            </w:r>
            <w:r w:rsidRPr="00EB31A8">
              <w:rPr>
                <w:rFonts w:cs="Arial"/>
                <w:b/>
                <w:bCs/>
                <w:color w:val="FFFFFF" w:themeColor="background1"/>
                <w:sz w:val="18"/>
                <w:szCs w:val="18"/>
              </w:rPr>
              <w:t>Industry</w:t>
            </w:r>
          </w:p>
        </w:tc>
        <w:tc>
          <w:tcPr>
            <w:tcW w:w="2598" w:type="dxa"/>
            <w:gridSpan w:val="3"/>
            <w:shd w:val="clear" w:color="auto" w:fill="AF1E2D"/>
            <w:vAlign w:val="center"/>
            <w:hideMark/>
          </w:tcPr>
          <w:p w14:paraId="5E1B2D6E" w14:textId="77777777" w:rsidR="00721E9E" w:rsidRPr="00EB31A8" w:rsidRDefault="00721E9E" w:rsidP="006B5A1E">
            <w:pPr>
              <w:jc w:val="center"/>
              <w:rPr>
                <w:rFonts w:cs="Arial"/>
                <w:b/>
                <w:bCs/>
                <w:color w:val="FFFFFF" w:themeColor="background1"/>
                <w:sz w:val="18"/>
                <w:szCs w:val="18"/>
              </w:rPr>
            </w:pPr>
            <w:r w:rsidRPr="00EB31A8">
              <w:rPr>
                <w:rFonts w:cs="Arial"/>
                <w:b/>
                <w:bCs/>
                <w:color w:val="FFFFFF" w:themeColor="background1"/>
                <w:sz w:val="18"/>
                <w:szCs w:val="18"/>
              </w:rPr>
              <w:t>Number of serious claims</w:t>
            </w:r>
          </w:p>
        </w:tc>
        <w:tc>
          <w:tcPr>
            <w:tcW w:w="2505" w:type="dxa"/>
            <w:gridSpan w:val="3"/>
            <w:shd w:val="clear" w:color="auto" w:fill="AF1E2D"/>
            <w:vAlign w:val="center"/>
            <w:hideMark/>
          </w:tcPr>
          <w:p w14:paraId="53AAC3B4" w14:textId="77777777" w:rsidR="00721E9E" w:rsidRPr="00EB31A8" w:rsidRDefault="00721E9E" w:rsidP="006B5A1E">
            <w:pPr>
              <w:jc w:val="center"/>
              <w:rPr>
                <w:rFonts w:cs="Arial"/>
                <w:b/>
                <w:bCs/>
                <w:color w:val="FFFFFF" w:themeColor="background1"/>
                <w:sz w:val="18"/>
                <w:szCs w:val="18"/>
              </w:rPr>
            </w:pPr>
            <w:r>
              <w:rPr>
                <w:rFonts w:cs="Arial"/>
                <w:b/>
                <w:bCs/>
                <w:color w:val="FFFFFF" w:themeColor="background1"/>
                <w:sz w:val="18"/>
                <w:szCs w:val="18"/>
              </w:rPr>
              <w:t>Frequency rate (claims per</w:t>
            </w:r>
            <w:r w:rsidRPr="00EB31A8">
              <w:rPr>
                <w:rFonts w:cs="Arial"/>
                <w:b/>
                <w:bCs/>
                <w:color w:val="FFFFFF" w:themeColor="background1"/>
                <w:sz w:val="18"/>
                <w:szCs w:val="18"/>
              </w:rPr>
              <w:t xml:space="preserve"> million hours)</w:t>
            </w:r>
          </w:p>
        </w:tc>
        <w:tc>
          <w:tcPr>
            <w:tcW w:w="2410" w:type="dxa"/>
            <w:gridSpan w:val="3"/>
            <w:shd w:val="clear" w:color="auto" w:fill="AF1E2D"/>
            <w:vAlign w:val="center"/>
            <w:hideMark/>
          </w:tcPr>
          <w:p w14:paraId="5922BC10" w14:textId="77777777" w:rsidR="00721E9E" w:rsidRPr="00EB31A8" w:rsidRDefault="00721E9E" w:rsidP="006B5A1E">
            <w:pPr>
              <w:jc w:val="center"/>
              <w:rPr>
                <w:rFonts w:cs="Arial"/>
                <w:b/>
                <w:bCs/>
                <w:color w:val="FFFFFF" w:themeColor="background1"/>
                <w:sz w:val="18"/>
                <w:szCs w:val="18"/>
              </w:rPr>
            </w:pPr>
            <w:r w:rsidRPr="00EB31A8">
              <w:rPr>
                <w:rFonts w:cs="Arial"/>
                <w:b/>
                <w:bCs/>
                <w:color w:val="FFFFFF" w:themeColor="background1"/>
                <w:sz w:val="18"/>
                <w:szCs w:val="18"/>
              </w:rPr>
              <w:t>Incidence rate (claims per 1</w:t>
            </w:r>
            <w:r>
              <w:rPr>
                <w:rFonts w:cs="Arial"/>
                <w:b/>
                <w:bCs/>
                <w:color w:val="FFFFFF" w:themeColor="background1"/>
                <w:sz w:val="18"/>
                <w:szCs w:val="18"/>
              </w:rPr>
              <w:t>,</w:t>
            </w:r>
            <w:r w:rsidRPr="00EB31A8">
              <w:rPr>
                <w:rFonts w:cs="Arial"/>
                <w:b/>
                <w:bCs/>
                <w:color w:val="FFFFFF" w:themeColor="background1"/>
                <w:sz w:val="18"/>
                <w:szCs w:val="18"/>
              </w:rPr>
              <w:t>000 employees)</w:t>
            </w:r>
          </w:p>
        </w:tc>
      </w:tr>
      <w:tr w:rsidR="00721E9E" w:rsidRPr="00EB31A8" w14:paraId="7EE4C214" w14:textId="77777777" w:rsidTr="00011500">
        <w:trPr>
          <w:trHeight w:val="300"/>
          <w:tblHeader/>
        </w:trPr>
        <w:tc>
          <w:tcPr>
            <w:tcW w:w="2425" w:type="dxa"/>
            <w:shd w:val="clear" w:color="auto" w:fill="AF1E2D"/>
            <w:vAlign w:val="center"/>
            <w:hideMark/>
          </w:tcPr>
          <w:p w14:paraId="1835362E" w14:textId="77777777" w:rsidR="00721E9E" w:rsidRPr="00EB31A8" w:rsidRDefault="00721E9E" w:rsidP="007A35AA">
            <w:pPr>
              <w:rPr>
                <w:rFonts w:cs="Arial"/>
                <w:b/>
                <w:bCs/>
                <w:color w:val="FFFFFF" w:themeColor="background1"/>
                <w:sz w:val="18"/>
                <w:szCs w:val="18"/>
              </w:rPr>
            </w:pPr>
          </w:p>
        </w:tc>
        <w:tc>
          <w:tcPr>
            <w:tcW w:w="851" w:type="dxa"/>
            <w:shd w:val="clear" w:color="auto" w:fill="632423" w:themeFill="accent2" w:themeFillShade="80"/>
            <w:vAlign w:val="center"/>
            <w:hideMark/>
          </w:tcPr>
          <w:p w14:paraId="4C6C3703"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6E873FAF"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97" w:type="dxa"/>
            <w:shd w:val="clear" w:color="auto" w:fill="632423" w:themeFill="accent2" w:themeFillShade="80"/>
            <w:vAlign w:val="center"/>
            <w:hideMark/>
          </w:tcPr>
          <w:p w14:paraId="55A3155C"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804" w:type="dxa"/>
            <w:shd w:val="clear" w:color="auto" w:fill="632423" w:themeFill="accent2" w:themeFillShade="80"/>
            <w:vAlign w:val="center"/>
            <w:hideMark/>
          </w:tcPr>
          <w:p w14:paraId="6C773CC4"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1" w:type="dxa"/>
            <w:shd w:val="clear" w:color="auto" w:fill="632423" w:themeFill="accent2" w:themeFillShade="80"/>
            <w:vAlign w:val="center"/>
            <w:hideMark/>
          </w:tcPr>
          <w:p w14:paraId="35631CF2" w14:textId="77777777" w:rsidR="00721E9E" w:rsidRPr="00EB31A8" w:rsidRDefault="00721E9E" w:rsidP="001F1C1A">
            <w:pPr>
              <w:jc w:val="right"/>
              <w:rPr>
                <w:rFonts w:cs="Arial"/>
                <w:b/>
                <w:bCs/>
                <w:color w:val="FFFFFF" w:themeColor="background1"/>
                <w:sz w:val="18"/>
                <w:szCs w:val="18"/>
              </w:rPr>
            </w:pPr>
            <w:r>
              <w:rPr>
                <w:rFonts w:cs="Arial"/>
                <w:b/>
                <w:bCs/>
                <w:color w:val="FFFFFF" w:themeColor="background1"/>
                <w:sz w:val="18"/>
                <w:szCs w:val="18"/>
              </w:rPr>
              <w:t>Fe</w:t>
            </w: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365A3F90"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709" w:type="dxa"/>
            <w:shd w:val="clear" w:color="auto" w:fill="632423" w:themeFill="accent2" w:themeFillShade="80"/>
            <w:vAlign w:val="center"/>
            <w:hideMark/>
          </w:tcPr>
          <w:p w14:paraId="3F455460"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61C2B147"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51" w:type="dxa"/>
            <w:shd w:val="clear" w:color="auto" w:fill="632423" w:themeFill="accent2" w:themeFillShade="80"/>
            <w:vAlign w:val="center"/>
            <w:hideMark/>
          </w:tcPr>
          <w:p w14:paraId="0517D8CC"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Total</w:t>
            </w:r>
          </w:p>
        </w:tc>
      </w:tr>
      <w:tr w:rsidR="00721E9E" w:rsidRPr="00EB31A8" w14:paraId="10CFF73D" w14:textId="77777777" w:rsidTr="00011500">
        <w:trPr>
          <w:trHeight w:val="315"/>
        </w:trPr>
        <w:tc>
          <w:tcPr>
            <w:tcW w:w="9938" w:type="dxa"/>
            <w:gridSpan w:val="10"/>
            <w:tcBorders>
              <w:bottom w:val="single" w:sz="4" w:space="0" w:color="BFBFBF" w:themeColor="background1" w:themeShade="BF"/>
            </w:tcBorders>
            <w:shd w:val="clear" w:color="auto" w:fill="auto"/>
            <w:vAlign w:val="center"/>
            <w:hideMark/>
          </w:tcPr>
          <w:p w14:paraId="28F66D68" w14:textId="77777777" w:rsidR="00721E9E" w:rsidRPr="004E43EA" w:rsidRDefault="00721E9E" w:rsidP="007A35AA">
            <w:pPr>
              <w:rPr>
                <w:rFonts w:cs="Arial"/>
                <w:b/>
                <w:bCs/>
                <w:sz w:val="18"/>
                <w:szCs w:val="18"/>
              </w:rPr>
            </w:pPr>
            <w:r w:rsidRPr="004E43EA">
              <w:rPr>
                <w:rFonts w:cs="Arial"/>
                <w:b/>
                <w:bCs/>
                <w:sz w:val="18"/>
                <w:szCs w:val="18"/>
              </w:rPr>
              <w:t xml:space="preserve">Injury </w:t>
            </w:r>
            <w:r>
              <w:rPr>
                <w:rFonts w:cs="Arial"/>
                <w:b/>
                <w:bCs/>
                <w:sz w:val="18"/>
                <w:szCs w:val="18"/>
              </w:rPr>
              <w:t>and</w:t>
            </w:r>
            <w:r w:rsidRPr="004E43EA">
              <w:rPr>
                <w:rFonts w:cs="Arial"/>
                <w:b/>
                <w:bCs/>
                <w:sz w:val="18"/>
                <w:szCs w:val="18"/>
              </w:rPr>
              <w:t xml:space="preserve"> musculoskeletal disorders</w:t>
            </w:r>
          </w:p>
        </w:tc>
      </w:tr>
      <w:tr w:rsidR="00721E9E" w:rsidRPr="00F67940" w14:paraId="0D683DBA"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54CAB71" w14:textId="77777777" w:rsidR="00721E9E" w:rsidRPr="00C10487" w:rsidRDefault="00721E9E" w:rsidP="00CD6A8D">
            <w:pPr>
              <w:ind w:left="170"/>
              <w:rPr>
                <w:rFonts w:cs="Arial"/>
                <w:b/>
                <w:bCs/>
                <w:color w:val="000000"/>
                <w:sz w:val="18"/>
                <w:szCs w:val="18"/>
              </w:rPr>
            </w:pPr>
            <w:r w:rsidRPr="00C10487">
              <w:rPr>
                <w:sz w:val="18"/>
                <w:szCs w:val="18"/>
              </w:rPr>
              <w:t>Health care and social assistance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959BE15" w14:textId="77777777" w:rsidR="00721E9E" w:rsidRPr="00C10487" w:rsidRDefault="00721E9E" w:rsidP="00CD6A8D">
            <w:pPr>
              <w:jc w:val="right"/>
              <w:rPr>
                <w:rFonts w:cs="Arial"/>
                <w:color w:val="000000"/>
                <w:sz w:val="18"/>
                <w:szCs w:val="18"/>
              </w:rPr>
            </w:pPr>
            <w:r w:rsidRPr="00C10487">
              <w:rPr>
                <w:sz w:val="18"/>
                <w:szCs w:val="18"/>
              </w:rPr>
              <w:t>3,518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2DDEFAA" w14:textId="77777777" w:rsidR="00721E9E" w:rsidRPr="00C10487" w:rsidRDefault="00721E9E" w:rsidP="00CD6A8D">
            <w:pPr>
              <w:jc w:val="right"/>
              <w:rPr>
                <w:rFonts w:cs="Arial"/>
                <w:color w:val="000000"/>
                <w:sz w:val="18"/>
                <w:szCs w:val="18"/>
              </w:rPr>
            </w:pPr>
            <w:r w:rsidRPr="00C10487">
              <w:rPr>
                <w:sz w:val="18"/>
                <w:szCs w:val="18"/>
              </w:rPr>
              <w:t>14,730</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74023E6" w14:textId="77777777" w:rsidR="00721E9E" w:rsidRPr="00C10487" w:rsidRDefault="00721E9E" w:rsidP="00CD6A8D">
            <w:pPr>
              <w:jc w:val="right"/>
              <w:rPr>
                <w:rFonts w:cs="Arial"/>
                <w:b/>
                <w:color w:val="000000"/>
                <w:sz w:val="18"/>
                <w:szCs w:val="18"/>
              </w:rPr>
            </w:pPr>
            <w:r w:rsidRPr="00C10487">
              <w:rPr>
                <w:sz w:val="18"/>
                <w:szCs w:val="18"/>
              </w:rPr>
              <w:t>18,270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2AE11E9" w14:textId="77777777" w:rsidR="00721E9E" w:rsidRPr="00C10487" w:rsidRDefault="00721E9E" w:rsidP="00CD6A8D">
            <w:pPr>
              <w:jc w:val="right"/>
              <w:rPr>
                <w:rFonts w:cs="Arial"/>
                <w:color w:val="000000"/>
                <w:sz w:val="18"/>
                <w:szCs w:val="18"/>
              </w:rPr>
            </w:pPr>
            <w:r w:rsidRPr="00C10487">
              <w:rPr>
                <w:sz w:val="18"/>
                <w:szCs w:val="18"/>
              </w:rPr>
              <w:t>5.5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AF1EBF0" w14:textId="77777777" w:rsidR="00721E9E" w:rsidRPr="00C10487" w:rsidRDefault="00721E9E" w:rsidP="00CD6A8D">
            <w:pPr>
              <w:jc w:val="right"/>
              <w:rPr>
                <w:rFonts w:cs="Arial"/>
                <w:color w:val="000000"/>
                <w:sz w:val="18"/>
                <w:szCs w:val="18"/>
              </w:rPr>
            </w:pPr>
            <w:r w:rsidRPr="00C10487">
              <w:rPr>
                <w:sz w:val="18"/>
                <w:szCs w:val="18"/>
              </w:rPr>
              <w:t>7.8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DF53D4A" w14:textId="77777777" w:rsidR="00721E9E" w:rsidRPr="00C10487" w:rsidRDefault="00721E9E" w:rsidP="00CD6A8D">
            <w:pPr>
              <w:jc w:val="right"/>
              <w:rPr>
                <w:rFonts w:cs="Arial"/>
                <w:b/>
                <w:color w:val="000000"/>
                <w:sz w:val="18"/>
                <w:szCs w:val="18"/>
              </w:rPr>
            </w:pPr>
            <w:r w:rsidRPr="00C10487">
              <w:rPr>
                <w:sz w:val="18"/>
                <w:szCs w:val="18"/>
              </w:rPr>
              <w:t>7.3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43D1753" w14:textId="77777777" w:rsidR="00721E9E" w:rsidRPr="00C10487" w:rsidRDefault="00721E9E" w:rsidP="00CD6A8D">
            <w:pPr>
              <w:jc w:val="right"/>
              <w:rPr>
                <w:rFonts w:cs="Arial"/>
                <w:color w:val="000000"/>
                <w:sz w:val="18"/>
                <w:szCs w:val="18"/>
              </w:rPr>
            </w:pPr>
            <w:r w:rsidRPr="00C10487">
              <w:rPr>
                <w:sz w:val="18"/>
                <w:szCs w:val="18"/>
              </w:rPr>
              <w:t>9.1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6B4A405" w14:textId="77777777" w:rsidR="00721E9E" w:rsidRPr="00C10487" w:rsidRDefault="00721E9E" w:rsidP="00CD6A8D">
            <w:pPr>
              <w:jc w:val="right"/>
              <w:rPr>
                <w:rFonts w:cs="Arial"/>
                <w:color w:val="000000"/>
                <w:sz w:val="18"/>
                <w:szCs w:val="18"/>
              </w:rPr>
            </w:pPr>
            <w:r w:rsidRPr="00C10487">
              <w:rPr>
                <w:sz w:val="18"/>
                <w:szCs w:val="18"/>
              </w:rPr>
              <w:t>10.8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B0517A0" w14:textId="77777777" w:rsidR="00721E9E" w:rsidRPr="00C10487" w:rsidRDefault="00721E9E" w:rsidP="00CD6A8D">
            <w:pPr>
              <w:jc w:val="right"/>
              <w:rPr>
                <w:rFonts w:cs="Arial"/>
                <w:b/>
                <w:color w:val="000000"/>
                <w:sz w:val="18"/>
                <w:szCs w:val="18"/>
              </w:rPr>
            </w:pPr>
            <w:r w:rsidRPr="00C10487">
              <w:rPr>
                <w:sz w:val="18"/>
                <w:szCs w:val="18"/>
              </w:rPr>
              <w:t>10.4</w:t>
            </w:r>
          </w:p>
        </w:tc>
      </w:tr>
      <w:tr w:rsidR="00721E9E" w:rsidRPr="00F67940" w14:paraId="7716D025"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14D1EC" w14:textId="77777777" w:rsidR="00721E9E" w:rsidRPr="00C10487" w:rsidRDefault="00721E9E" w:rsidP="00CD6A8D">
            <w:pPr>
              <w:ind w:left="170"/>
              <w:rPr>
                <w:rFonts w:cs="Arial"/>
                <w:b/>
                <w:bCs/>
                <w:color w:val="000000"/>
                <w:sz w:val="18"/>
                <w:szCs w:val="18"/>
              </w:rPr>
            </w:pPr>
            <w:r w:rsidRPr="00C10487">
              <w:rPr>
                <w:sz w:val="18"/>
                <w:szCs w:val="18"/>
              </w:rPr>
              <w:t>Construction</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0C64446" w14:textId="77777777" w:rsidR="00721E9E" w:rsidRPr="00C10487" w:rsidRDefault="00721E9E" w:rsidP="00CD6A8D">
            <w:pPr>
              <w:jc w:val="right"/>
              <w:rPr>
                <w:rFonts w:cs="Arial"/>
                <w:color w:val="000000"/>
                <w:sz w:val="18"/>
                <w:szCs w:val="18"/>
              </w:rPr>
            </w:pPr>
            <w:r w:rsidRPr="00C10487">
              <w:rPr>
                <w:sz w:val="18"/>
                <w:szCs w:val="18"/>
              </w:rPr>
              <w:t>14,157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135D685" w14:textId="77777777" w:rsidR="00721E9E" w:rsidRPr="00C10487" w:rsidRDefault="00721E9E" w:rsidP="00CD6A8D">
            <w:pPr>
              <w:jc w:val="right"/>
              <w:rPr>
                <w:rFonts w:cs="Arial"/>
                <w:color w:val="000000"/>
                <w:sz w:val="18"/>
                <w:szCs w:val="18"/>
              </w:rPr>
            </w:pPr>
            <w:r w:rsidRPr="00C10487">
              <w:rPr>
                <w:sz w:val="18"/>
                <w:szCs w:val="18"/>
              </w:rPr>
              <w:t>388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97382CA" w14:textId="77777777" w:rsidR="00721E9E" w:rsidRPr="00C10487" w:rsidRDefault="00721E9E" w:rsidP="00CD6A8D">
            <w:pPr>
              <w:jc w:val="right"/>
              <w:rPr>
                <w:rFonts w:cs="Arial"/>
                <w:b/>
                <w:color w:val="000000"/>
                <w:sz w:val="18"/>
                <w:szCs w:val="18"/>
              </w:rPr>
            </w:pPr>
            <w:r w:rsidRPr="00C10487">
              <w:rPr>
                <w:sz w:val="18"/>
                <w:szCs w:val="18"/>
              </w:rPr>
              <w:t>14,555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F6D2F7C" w14:textId="77777777" w:rsidR="00721E9E" w:rsidRPr="00C10487" w:rsidRDefault="00721E9E" w:rsidP="00CD6A8D">
            <w:pPr>
              <w:jc w:val="right"/>
              <w:rPr>
                <w:rFonts w:cs="Arial"/>
                <w:color w:val="000000"/>
                <w:sz w:val="18"/>
                <w:szCs w:val="18"/>
              </w:rPr>
            </w:pPr>
            <w:r w:rsidRPr="00C10487">
              <w:rPr>
                <w:sz w:val="18"/>
                <w:szCs w:val="18"/>
              </w:rPr>
              <w:t>8.6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AC3996A" w14:textId="77777777" w:rsidR="00721E9E" w:rsidRPr="00C10487" w:rsidRDefault="00721E9E" w:rsidP="00CD6A8D">
            <w:pPr>
              <w:jc w:val="right"/>
              <w:rPr>
                <w:rFonts w:cs="Arial"/>
                <w:color w:val="000000"/>
                <w:sz w:val="18"/>
                <w:szCs w:val="18"/>
              </w:rPr>
            </w:pPr>
            <w:r w:rsidRPr="00C10487">
              <w:rPr>
                <w:sz w:val="18"/>
                <w:szCs w:val="18"/>
              </w:rPr>
              <w:t>2.1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CE14A9A" w14:textId="77777777" w:rsidR="00721E9E" w:rsidRPr="00C10487" w:rsidRDefault="00721E9E" w:rsidP="00CD6A8D">
            <w:pPr>
              <w:jc w:val="right"/>
              <w:rPr>
                <w:rFonts w:cs="Arial"/>
                <w:b/>
                <w:color w:val="000000"/>
                <w:sz w:val="18"/>
                <w:szCs w:val="18"/>
              </w:rPr>
            </w:pPr>
            <w:r w:rsidRPr="00C10487">
              <w:rPr>
                <w:sz w:val="18"/>
                <w:szCs w:val="18"/>
              </w:rPr>
              <w:t>7.9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49F7E0A5" w14:textId="77777777" w:rsidR="00721E9E" w:rsidRPr="00C10487" w:rsidRDefault="00721E9E" w:rsidP="00CD6A8D">
            <w:pPr>
              <w:jc w:val="right"/>
              <w:rPr>
                <w:rFonts w:cs="Arial"/>
                <w:color w:val="000000"/>
                <w:sz w:val="18"/>
                <w:szCs w:val="18"/>
              </w:rPr>
            </w:pPr>
            <w:r w:rsidRPr="00C10487">
              <w:rPr>
                <w:sz w:val="18"/>
                <w:szCs w:val="18"/>
              </w:rPr>
              <w:t>17.2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571E698" w14:textId="77777777" w:rsidR="00721E9E" w:rsidRPr="00C10487" w:rsidRDefault="00721E9E" w:rsidP="00CD6A8D">
            <w:pPr>
              <w:jc w:val="right"/>
              <w:rPr>
                <w:rFonts w:cs="Arial"/>
                <w:color w:val="000000"/>
                <w:sz w:val="18"/>
                <w:szCs w:val="18"/>
              </w:rPr>
            </w:pPr>
            <w:r w:rsidRPr="00C10487">
              <w:rPr>
                <w:sz w:val="18"/>
                <w:szCs w:val="18"/>
              </w:rPr>
              <w:t>3.0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DA82817" w14:textId="77777777" w:rsidR="00721E9E" w:rsidRPr="00C10487" w:rsidRDefault="00721E9E" w:rsidP="00CD6A8D">
            <w:pPr>
              <w:jc w:val="right"/>
              <w:rPr>
                <w:rFonts w:cs="Arial"/>
                <w:b/>
                <w:color w:val="000000"/>
                <w:sz w:val="18"/>
                <w:szCs w:val="18"/>
              </w:rPr>
            </w:pPr>
            <w:r w:rsidRPr="00C10487">
              <w:rPr>
                <w:sz w:val="18"/>
                <w:szCs w:val="18"/>
              </w:rPr>
              <w:t>15.3</w:t>
            </w:r>
          </w:p>
        </w:tc>
      </w:tr>
      <w:tr w:rsidR="00721E9E" w:rsidRPr="00F67940" w14:paraId="4F2A77BE" w14:textId="77777777" w:rsidTr="00011500">
        <w:trPr>
          <w:trHeight w:val="30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3C1AD2" w14:textId="77777777" w:rsidR="00721E9E" w:rsidRPr="00C10487" w:rsidRDefault="00721E9E" w:rsidP="00CD6A8D">
            <w:pPr>
              <w:ind w:left="170"/>
              <w:rPr>
                <w:rFonts w:cs="Arial"/>
                <w:b/>
                <w:bCs/>
                <w:color w:val="000000"/>
                <w:sz w:val="18"/>
                <w:szCs w:val="18"/>
              </w:rPr>
            </w:pPr>
            <w:r w:rsidRPr="00C10487">
              <w:rPr>
                <w:sz w:val="18"/>
                <w:szCs w:val="18"/>
              </w:rPr>
              <w:t>Manufacturing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9DDBC09" w14:textId="77777777" w:rsidR="00721E9E" w:rsidRPr="00C10487" w:rsidRDefault="00721E9E" w:rsidP="00CD6A8D">
            <w:pPr>
              <w:jc w:val="right"/>
              <w:rPr>
                <w:rFonts w:cs="Arial"/>
                <w:color w:val="000000"/>
                <w:sz w:val="18"/>
                <w:szCs w:val="18"/>
              </w:rPr>
            </w:pPr>
            <w:r w:rsidRPr="00C10487">
              <w:rPr>
                <w:sz w:val="18"/>
                <w:szCs w:val="18"/>
              </w:rPr>
              <w:t>10,946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A8385A2" w14:textId="77777777" w:rsidR="00721E9E" w:rsidRPr="00C10487" w:rsidRDefault="00721E9E" w:rsidP="00CD6A8D">
            <w:pPr>
              <w:jc w:val="right"/>
              <w:rPr>
                <w:rFonts w:cs="Arial"/>
                <w:color w:val="000000"/>
                <w:sz w:val="18"/>
                <w:szCs w:val="18"/>
              </w:rPr>
            </w:pPr>
            <w:r w:rsidRPr="00C10487">
              <w:rPr>
                <w:sz w:val="18"/>
                <w:szCs w:val="18"/>
              </w:rPr>
              <w:t>1,700</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2AA3B97" w14:textId="77777777" w:rsidR="00721E9E" w:rsidRPr="00C10487" w:rsidRDefault="00721E9E" w:rsidP="00CD6A8D">
            <w:pPr>
              <w:jc w:val="right"/>
              <w:rPr>
                <w:rFonts w:cs="Arial"/>
                <w:b/>
                <w:color w:val="000000"/>
                <w:sz w:val="18"/>
                <w:szCs w:val="18"/>
              </w:rPr>
            </w:pPr>
            <w:r w:rsidRPr="00C10487">
              <w:rPr>
                <w:sz w:val="18"/>
                <w:szCs w:val="18"/>
              </w:rPr>
              <w:t>12,660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07BD025A" w14:textId="77777777" w:rsidR="00721E9E" w:rsidRPr="00C10487" w:rsidRDefault="00721E9E" w:rsidP="00CD6A8D">
            <w:pPr>
              <w:jc w:val="right"/>
              <w:rPr>
                <w:rFonts w:cs="Arial"/>
                <w:color w:val="000000"/>
                <w:sz w:val="18"/>
                <w:szCs w:val="18"/>
              </w:rPr>
            </w:pPr>
            <w:r w:rsidRPr="00C10487">
              <w:rPr>
                <w:sz w:val="18"/>
                <w:szCs w:val="18"/>
              </w:rPr>
              <w:t>9.3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90FD8C9" w14:textId="77777777" w:rsidR="00721E9E" w:rsidRPr="00C10487" w:rsidRDefault="00721E9E" w:rsidP="00CD6A8D">
            <w:pPr>
              <w:jc w:val="right"/>
              <w:rPr>
                <w:rFonts w:cs="Arial"/>
                <w:color w:val="000000"/>
                <w:sz w:val="18"/>
                <w:szCs w:val="18"/>
              </w:rPr>
            </w:pPr>
            <w:r w:rsidRPr="00C10487">
              <w:rPr>
                <w:sz w:val="18"/>
                <w:szCs w:val="18"/>
              </w:rPr>
              <w:t>4.7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FFC89A8" w14:textId="77777777" w:rsidR="00721E9E" w:rsidRPr="00C10487" w:rsidRDefault="00721E9E" w:rsidP="00CD6A8D">
            <w:pPr>
              <w:jc w:val="right"/>
              <w:rPr>
                <w:rFonts w:cs="Arial"/>
                <w:b/>
                <w:color w:val="000000"/>
                <w:sz w:val="18"/>
                <w:szCs w:val="18"/>
              </w:rPr>
            </w:pPr>
            <w:r w:rsidRPr="00C10487">
              <w:rPr>
                <w:sz w:val="18"/>
                <w:szCs w:val="18"/>
              </w:rPr>
              <w:t>8.2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4639EEF0" w14:textId="77777777" w:rsidR="00721E9E" w:rsidRPr="00C10487" w:rsidRDefault="00721E9E" w:rsidP="00CD6A8D">
            <w:pPr>
              <w:jc w:val="right"/>
              <w:rPr>
                <w:rFonts w:cs="Arial"/>
                <w:color w:val="000000"/>
                <w:sz w:val="18"/>
                <w:szCs w:val="18"/>
              </w:rPr>
            </w:pPr>
            <w:r w:rsidRPr="00C10487">
              <w:rPr>
                <w:sz w:val="18"/>
                <w:szCs w:val="18"/>
              </w:rPr>
              <w:t>17.9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7903F3C" w14:textId="77777777" w:rsidR="00721E9E" w:rsidRPr="00C10487" w:rsidRDefault="00721E9E" w:rsidP="00CD6A8D">
            <w:pPr>
              <w:jc w:val="right"/>
              <w:rPr>
                <w:rFonts w:cs="Arial"/>
                <w:color w:val="000000"/>
                <w:sz w:val="18"/>
                <w:szCs w:val="18"/>
              </w:rPr>
            </w:pPr>
            <w:r w:rsidRPr="00C10487">
              <w:rPr>
                <w:sz w:val="18"/>
                <w:szCs w:val="18"/>
              </w:rPr>
              <w:t>7.4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3D6B6AA" w14:textId="77777777" w:rsidR="00721E9E" w:rsidRPr="00C10487" w:rsidRDefault="00721E9E" w:rsidP="00CD6A8D">
            <w:pPr>
              <w:jc w:val="right"/>
              <w:rPr>
                <w:rFonts w:cs="Arial"/>
                <w:b/>
                <w:color w:val="000000"/>
                <w:sz w:val="18"/>
                <w:szCs w:val="18"/>
              </w:rPr>
            </w:pPr>
            <w:r w:rsidRPr="00C10487">
              <w:rPr>
                <w:sz w:val="18"/>
                <w:szCs w:val="18"/>
              </w:rPr>
              <w:t>15.0</w:t>
            </w:r>
          </w:p>
        </w:tc>
      </w:tr>
      <w:tr w:rsidR="00721E9E" w:rsidRPr="00F67940" w14:paraId="214C957B"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B4081A7" w14:textId="77777777" w:rsidR="00721E9E" w:rsidRPr="00C10487" w:rsidRDefault="00721E9E" w:rsidP="00CD6A8D">
            <w:pPr>
              <w:ind w:left="170"/>
              <w:rPr>
                <w:rFonts w:cs="Arial"/>
                <w:b/>
                <w:bCs/>
                <w:color w:val="000000"/>
                <w:sz w:val="18"/>
                <w:szCs w:val="18"/>
              </w:rPr>
            </w:pPr>
            <w:r w:rsidRPr="00C10487">
              <w:rPr>
                <w:sz w:val="18"/>
                <w:szCs w:val="18"/>
              </w:rPr>
              <w:t>Transport, postal and warehousing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4BA9E09" w14:textId="77777777" w:rsidR="00721E9E" w:rsidRPr="00C10487" w:rsidRDefault="00721E9E" w:rsidP="00CD6A8D">
            <w:pPr>
              <w:jc w:val="right"/>
              <w:rPr>
                <w:rFonts w:cs="Arial"/>
                <w:color w:val="000000"/>
                <w:sz w:val="18"/>
                <w:szCs w:val="18"/>
              </w:rPr>
            </w:pPr>
            <w:r w:rsidRPr="00C10487">
              <w:rPr>
                <w:sz w:val="18"/>
                <w:szCs w:val="18"/>
              </w:rPr>
              <w:t>7,049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64DAC37" w14:textId="77777777" w:rsidR="00721E9E" w:rsidRPr="00C10487" w:rsidRDefault="00721E9E" w:rsidP="00CD6A8D">
            <w:pPr>
              <w:jc w:val="right"/>
              <w:rPr>
                <w:rFonts w:cs="Arial"/>
                <w:color w:val="000000"/>
                <w:sz w:val="18"/>
                <w:szCs w:val="18"/>
              </w:rPr>
            </w:pPr>
            <w:r w:rsidRPr="00C10487">
              <w:rPr>
                <w:sz w:val="18"/>
                <w:szCs w:val="18"/>
              </w:rPr>
              <w:t>1,190</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4CD497DD" w14:textId="77777777" w:rsidR="00721E9E" w:rsidRPr="00C10487" w:rsidRDefault="00721E9E" w:rsidP="00CD6A8D">
            <w:pPr>
              <w:jc w:val="right"/>
              <w:rPr>
                <w:rFonts w:cs="Arial"/>
                <w:b/>
                <w:color w:val="000000"/>
                <w:sz w:val="18"/>
                <w:szCs w:val="18"/>
              </w:rPr>
            </w:pPr>
            <w:r w:rsidRPr="00C10487">
              <w:rPr>
                <w:sz w:val="18"/>
                <w:szCs w:val="18"/>
              </w:rPr>
              <w:t>8,246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12D2E9FB" w14:textId="77777777" w:rsidR="00721E9E" w:rsidRPr="00C10487" w:rsidRDefault="00721E9E" w:rsidP="00CD6A8D">
            <w:pPr>
              <w:jc w:val="right"/>
              <w:rPr>
                <w:rFonts w:cs="Arial"/>
                <w:color w:val="000000"/>
                <w:sz w:val="18"/>
                <w:szCs w:val="18"/>
              </w:rPr>
            </w:pPr>
            <w:r w:rsidRPr="00C10487">
              <w:rPr>
                <w:sz w:val="18"/>
                <w:szCs w:val="18"/>
              </w:rPr>
              <w:t>8.4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066FCDA" w14:textId="77777777" w:rsidR="00721E9E" w:rsidRPr="00C10487" w:rsidRDefault="00721E9E" w:rsidP="00CD6A8D">
            <w:pPr>
              <w:jc w:val="right"/>
              <w:rPr>
                <w:rFonts w:cs="Arial"/>
                <w:color w:val="000000"/>
                <w:sz w:val="18"/>
                <w:szCs w:val="18"/>
              </w:rPr>
            </w:pPr>
            <w:r w:rsidRPr="00C10487">
              <w:rPr>
                <w:sz w:val="18"/>
                <w:szCs w:val="18"/>
              </w:rPr>
              <w:t>6.2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9FF19A7" w14:textId="77777777" w:rsidR="00721E9E" w:rsidRPr="00C10487" w:rsidRDefault="00721E9E" w:rsidP="00CD6A8D">
            <w:pPr>
              <w:jc w:val="right"/>
              <w:rPr>
                <w:rFonts w:cs="Arial"/>
                <w:b/>
                <w:color w:val="000000"/>
                <w:sz w:val="18"/>
                <w:szCs w:val="18"/>
              </w:rPr>
            </w:pPr>
            <w:r w:rsidRPr="00C10487">
              <w:rPr>
                <w:sz w:val="18"/>
                <w:szCs w:val="18"/>
              </w:rPr>
              <w:t>8.0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A87E911" w14:textId="77777777" w:rsidR="00721E9E" w:rsidRPr="00C10487" w:rsidRDefault="00721E9E" w:rsidP="00CD6A8D">
            <w:pPr>
              <w:jc w:val="right"/>
              <w:rPr>
                <w:rFonts w:cs="Arial"/>
                <w:color w:val="000000"/>
                <w:sz w:val="18"/>
                <w:szCs w:val="18"/>
              </w:rPr>
            </w:pPr>
            <w:r w:rsidRPr="00C10487">
              <w:rPr>
                <w:sz w:val="18"/>
                <w:szCs w:val="18"/>
              </w:rPr>
              <w:t>15.8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B05235E" w14:textId="77777777" w:rsidR="00721E9E" w:rsidRPr="00C10487" w:rsidRDefault="00721E9E" w:rsidP="00CD6A8D">
            <w:pPr>
              <w:jc w:val="right"/>
              <w:rPr>
                <w:rFonts w:cs="Arial"/>
                <w:color w:val="000000"/>
                <w:sz w:val="18"/>
                <w:szCs w:val="18"/>
              </w:rPr>
            </w:pPr>
            <w:r w:rsidRPr="00C10487">
              <w:rPr>
                <w:sz w:val="18"/>
                <w:szCs w:val="18"/>
              </w:rPr>
              <w:t>9.7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F2AA017" w14:textId="77777777" w:rsidR="00721E9E" w:rsidRPr="00C10487" w:rsidRDefault="00721E9E" w:rsidP="00CD6A8D">
            <w:pPr>
              <w:jc w:val="right"/>
              <w:rPr>
                <w:rFonts w:cs="Arial"/>
                <w:b/>
                <w:color w:val="000000"/>
                <w:sz w:val="18"/>
                <w:szCs w:val="18"/>
              </w:rPr>
            </w:pPr>
            <w:r w:rsidRPr="00C10487">
              <w:rPr>
                <w:sz w:val="18"/>
                <w:szCs w:val="18"/>
              </w:rPr>
              <w:t>14.5</w:t>
            </w:r>
          </w:p>
        </w:tc>
      </w:tr>
      <w:tr w:rsidR="00721E9E" w:rsidRPr="00A25471" w14:paraId="5FD658E6"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20F64BB" w14:textId="77777777" w:rsidR="00721E9E" w:rsidRPr="00A25471" w:rsidRDefault="00721E9E" w:rsidP="00CD6A8D">
            <w:pPr>
              <w:tabs>
                <w:tab w:val="left" w:pos="499"/>
              </w:tabs>
              <w:ind w:left="567"/>
              <w:rPr>
                <w:rFonts w:cs="Arial"/>
                <w:b/>
                <w:bCs/>
                <w:i/>
                <w:iCs/>
                <w:color w:val="000000"/>
                <w:sz w:val="18"/>
                <w:szCs w:val="18"/>
              </w:rPr>
            </w:pPr>
            <w:r w:rsidRPr="00A25471">
              <w:rPr>
                <w:i/>
                <w:iCs/>
                <w:sz w:val="18"/>
                <w:szCs w:val="18"/>
              </w:rPr>
              <w:t>Road Transport</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39813A0" w14:textId="77777777" w:rsidR="00721E9E" w:rsidRPr="00A25471" w:rsidRDefault="00721E9E" w:rsidP="00CD6A8D">
            <w:pPr>
              <w:jc w:val="right"/>
              <w:rPr>
                <w:rFonts w:cs="Arial"/>
                <w:i/>
                <w:iCs/>
                <w:sz w:val="18"/>
                <w:szCs w:val="18"/>
              </w:rPr>
            </w:pPr>
            <w:r w:rsidRPr="00A25471">
              <w:rPr>
                <w:i/>
                <w:iCs/>
                <w:sz w:val="18"/>
                <w:szCs w:val="18"/>
              </w:rPr>
              <w:t>3,712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C35DC15" w14:textId="77777777" w:rsidR="00721E9E" w:rsidRPr="00A25471" w:rsidRDefault="00721E9E" w:rsidP="00CD6A8D">
            <w:pPr>
              <w:jc w:val="right"/>
              <w:rPr>
                <w:rFonts w:cs="Arial"/>
                <w:i/>
                <w:iCs/>
                <w:sz w:val="18"/>
                <w:szCs w:val="18"/>
              </w:rPr>
            </w:pPr>
            <w:r w:rsidRPr="00A25471">
              <w:rPr>
                <w:i/>
                <w:iCs/>
                <w:sz w:val="18"/>
                <w:szCs w:val="18"/>
              </w:rPr>
              <w:t>255</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2948EE51" w14:textId="77777777" w:rsidR="00721E9E" w:rsidRPr="00A25471" w:rsidRDefault="00721E9E" w:rsidP="00CD6A8D">
            <w:pPr>
              <w:jc w:val="right"/>
              <w:rPr>
                <w:rFonts w:cs="Arial"/>
                <w:b/>
                <w:i/>
                <w:iCs/>
                <w:sz w:val="18"/>
                <w:szCs w:val="18"/>
              </w:rPr>
            </w:pPr>
            <w:r w:rsidRPr="00A25471">
              <w:rPr>
                <w:i/>
                <w:iCs/>
                <w:sz w:val="18"/>
                <w:szCs w:val="18"/>
              </w:rPr>
              <w:t>3,970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DEB6759" w14:textId="77777777" w:rsidR="00721E9E" w:rsidRPr="00A25471" w:rsidRDefault="00721E9E" w:rsidP="00CD6A8D">
            <w:pPr>
              <w:jc w:val="right"/>
              <w:rPr>
                <w:rFonts w:cs="Arial"/>
                <w:i/>
                <w:iCs/>
                <w:sz w:val="18"/>
                <w:szCs w:val="18"/>
              </w:rPr>
            </w:pPr>
            <w:r w:rsidRPr="00A25471">
              <w:rPr>
                <w:i/>
                <w:iCs/>
                <w:sz w:val="18"/>
                <w:szCs w:val="18"/>
              </w:rPr>
              <w:t>10.5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AE8BDEF" w14:textId="77777777" w:rsidR="00721E9E" w:rsidRPr="00A25471" w:rsidRDefault="00721E9E" w:rsidP="00CD6A8D">
            <w:pPr>
              <w:jc w:val="right"/>
              <w:rPr>
                <w:rFonts w:cs="Arial"/>
                <w:i/>
                <w:iCs/>
                <w:sz w:val="18"/>
                <w:szCs w:val="18"/>
              </w:rPr>
            </w:pPr>
            <w:r w:rsidRPr="00A25471">
              <w:rPr>
                <w:i/>
                <w:iCs/>
                <w:sz w:val="18"/>
                <w:szCs w:val="18"/>
              </w:rPr>
              <w:t>4.9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DCB7CB9" w14:textId="77777777" w:rsidR="00721E9E" w:rsidRPr="00A25471" w:rsidRDefault="00721E9E" w:rsidP="00CD6A8D">
            <w:pPr>
              <w:jc w:val="right"/>
              <w:rPr>
                <w:rFonts w:cs="Arial"/>
                <w:b/>
                <w:i/>
                <w:iCs/>
                <w:sz w:val="18"/>
                <w:szCs w:val="18"/>
              </w:rPr>
            </w:pPr>
            <w:r w:rsidRPr="00A25471">
              <w:rPr>
                <w:i/>
                <w:iCs/>
                <w:sz w:val="18"/>
                <w:szCs w:val="18"/>
              </w:rPr>
              <w:t>9.8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27CABA3" w14:textId="77777777" w:rsidR="00721E9E" w:rsidRPr="00A25471" w:rsidRDefault="00721E9E" w:rsidP="00CD6A8D">
            <w:pPr>
              <w:jc w:val="right"/>
              <w:rPr>
                <w:rFonts w:cs="Arial"/>
                <w:i/>
                <w:iCs/>
                <w:sz w:val="18"/>
                <w:szCs w:val="18"/>
              </w:rPr>
            </w:pPr>
            <w:r w:rsidRPr="00A25471">
              <w:rPr>
                <w:i/>
                <w:iCs/>
                <w:sz w:val="18"/>
                <w:szCs w:val="18"/>
              </w:rPr>
              <w:t>20.9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3D14B4E" w14:textId="77777777" w:rsidR="00721E9E" w:rsidRPr="00A25471" w:rsidRDefault="00721E9E" w:rsidP="00CD6A8D">
            <w:pPr>
              <w:jc w:val="right"/>
              <w:rPr>
                <w:rFonts w:cs="Arial"/>
                <w:i/>
                <w:iCs/>
                <w:sz w:val="18"/>
                <w:szCs w:val="18"/>
              </w:rPr>
            </w:pPr>
            <w:r w:rsidRPr="00A25471">
              <w:rPr>
                <w:i/>
                <w:iCs/>
                <w:sz w:val="18"/>
                <w:szCs w:val="18"/>
              </w:rPr>
              <w:t>7.6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F42C6EE" w14:textId="77777777" w:rsidR="00721E9E" w:rsidRPr="00A25471" w:rsidRDefault="00721E9E" w:rsidP="00CD6A8D">
            <w:pPr>
              <w:jc w:val="right"/>
              <w:rPr>
                <w:rFonts w:cs="Arial"/>
                <w:b/>
                <w:i/>
                <w:iCs/>
                <w:sz w:val="18"/>
                <w:szCs w:val="18"/>
              </w:rPr>
            </w:pPr>
            <w:r w:rsidRPr="00A25471">
              <w:rPr>
                <w:i/>
                <w:iCs/>
                <w:sz w:val="18"/>
                <w:szCs w:val="18"/>
              </w:rPr>
              <w:t>18.8</w:t>
            </w:r>
          </w:p>
        </w:tc>
      </w:tr>
      <w:tr w:rsidR="00721E9E" w:rsidRPr="00F67940" w14:paraId="74C43363"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1D517D" w14:textId="77777777" w:rsidR="00721E9E" w:rsidRPr="00C10487" w:rsidRDefault="00721E9E" w:rsidP="00CD6A8D">
            <w:pPr>
              <w:tabs>
                <w:tab w:val="left" w:pos="499"/>
                <w:tab w:val="left" w:pos="641"/>
              </w:tabs>
              <w:ind w:left="170"/>
              <w:rPr>
                <w:rFonts w:cs="Arial"/>
                <w:b/>
                <w:bCs/>
                <w:color w:val="000000"/>
                <w:sz w:val="18"/>
                <w:szCs w:val="18"/>
              </w:rPr>
            </w:pPr>
            <w:r w:rsidRPr="00C10487">
              <w:rPr>
                <w:sz w:val="18"/>
                <w:szCs w:val="18"/>
              </w:rPr>
              <w:t>Public administration and safety</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8CBEB66" w14:textId="77777777" w:rsidR="00721E9E" w:rsidRPr="00C10487" w:rsidRDefault="00721E9E" w:rsidP="00CD6A8D">
            <w:pPr>
              <w:jc w:val="right"/>
              <w:rPr>
                <w:rFonts w:cs="Arial"/>
                <w:sz w:val="18"/>
                <w:szCs w:val="18"/>
              </w:rPr>
            </w:pPr>
            <w:r w:rsidRPr="00C10487">
              <w:rPr>
                <w:sz w:val="18"/>
                <w:szCs w:val="18"/>
              </w:rPr>
              <w:t>5,101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2126A5E" w14:textId="77777777" w:rsidR="00721E9E" w:rsidRPr="00C10487" w:rsidRDefault="00721E9E" w:rsidP="00CD6A8D">
            <w:pPr>
              <w:jc w:val="right"/>
              <w:rPr>
                <w:rFonts w:cs="Arial"/>
                <w:sz w:val="18"/>
                <w:szCs w:val="18"/>
              </w:rPr>
            </w:pPr>
            <w:r w:rsidRPr="00C10487">
              <w:rPr>
                <w:sz w:val="18"/>
                <w:szCs w:val="18"/>
              </w:rPr>
              <w:t>1,932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787687A" w14:textId="77777777" w:rsidR="00721E9E" w:rsidRPr="00C10487" w:rsidRDefault="00721E9E" w:rsidP="00CD6A8D">
            <w:pPr>
              <w:jc w:val="right"/>
              <w:rPr>
                <w:rFonts w:cs="Arial"/>
                <w:b/>
                <w:sz w:val="18"/>
                <w:szCs w:val="18"/>
              </w:rPr>
            </w:pPr>
            <w:r w:rsidRPr="00C10487">
              <w:rPr>
                <w:sz w:val="18"/>
                <w:szCs w:val="18"/>
              </w:rPr>
              <w:t>7,034</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0BFB901" w14:textId="77777777" w:rsidR="00721E9E" w:rsidRPr="00C10487" w:rsidRDefault="00721E9E" w:rsidP="00CD6A8D">
            <w:pPr>
              <w:jc w:val="right"/>
              <w:rPr>
                <w:rFonts w:cs="Arial"/>
                <w:sz w:val="18"/>
                <w:szCs w:val="18"/>
              </w:rPr>
            </w:pPr>
            <w:r w:rsidRPr="00C10487">
              <w:rPr>
                <w:sz w:val="18"/>
                <w:szCs w:val="18"/>
              </w:rPr>
              <w:t>6.8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6294D68" w14:textId="77777777" w:rsidR="00721E9E" w:rsidRPr="00C10487" w:rsidRDefault="00721E9E" w:rsidP="00CD6A8D">
            <w:pPr>
              <w:jc w:val="right"/>
              <w:rPr>
                <w:rFonts w:cs="Arial"/>
                <w:sz w:val="18"/>
                <w:szCs w:val="18"/>
              </w:rPr>
            </w:pPr>
            <w:r w:rsidRPr="00C10487">
              <w:rPr>
                <w:sz w:val="18"/>
                <w:szCs w:val="18"/>
              </w:rPr>
              <w:t>3.0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98B53F0" w14:textId="77777777" w:rsidR="00721E9E" w:rsidRPr="00C10487" w:rsidRDefault="00721E9E" w:rsidP="00CD6A8D">
            <w:pPr>
              <w:jc w:val="right"/>
              <w:rPr>
                <w:rFonts w:cs="Arial"/>
                <w:b/>
                <w:sz w:val="18"/>
                <w:szCs w:val="18"/>
              </w:rPr>
            </w:pPr>
            <w:r w:rsidRPr="00C10487">
              <w:rPr>
                <w:sz w:val="18"/>
                <w:szCs w:val="18"/>
              </w:rPr>
              <w:t>5.0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1201120" w14:textId="77777777" w:rsidR="00721E9E" w:rsidRPr="00C10487" w:rsidRDefault="00721E9E" w:rsidP="00CD6A8D">
            <w:pPr>
              <w:jc w:val="right"/>
              <w:rPr>
                <w:rFonts w:cs="Arial"/>
                <w:sz w:val="18"/>
                <w:szCs w:val="18"/>
              </w:rPr>
            </w:pPr>
            <w:r w:rsidRPr="00C10487">
              <w:rPr>
                <w:sz w:val="18"/>
                <w:szCs w:val="18"/>
              </w:rPr>
              <w:t>11.9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63DEB0A" w14:textId="77777777" w:rsidR="00721E9E" w:rsidRPr="00C10487" w:rsidRDefault="00721E9E" w:rsidP="00CD6A8D">
            <w:pPr>
              <w:jc w:val="right"/>
              <w:rPr>
                <w:rFonts w:cs="Arial"/>
                <w:sz w:val="18"/>
                <w:szCs w:val="18"/>
              </w:rPr>
            </w:pPr>
            <w:r w:rsidRPr="00C10487">
              <w:rPr>
                <w:sz w:val="18"/>
                <w:szCs w:val="18"/>
              </w:rPr>
              <w:t>4.7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06EC68F" w14:textId="77777777" w:rsidR="00721E9E" w:rsidRPr="00C10487" w:rsidRDefault="00721E9E" w:rsidP="00CD6A8D">
            <w:pPr>
              <w:jc w:val="right"/>
              <w:rPr>
                <w:rFonts w:cs="Arial"/>
                <w:b/>
                <w:sz w:val="18"/>
                <w:szCs w:val="18"/>
              </w:rPr>
            </w:pPr>
            <w:r w:rsidRPr="00C10487">
              <w:rPr>
                <w:sz w:val="18"/>
                <w:szCs w:val="18"/>
              </w:rPr>
              <w:t>8.3</w:t>
            </w:r>
          </w:p>
        </w:tc>
      </w:tr>
      <w:tr w:rsidR="00721E9E" w:rsidRPr="00F67940" w14:paraId="3AF1666B"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5F45C32" w14:textId="77777777" w:rsidR="00721E9E" w:rsidRPr="00C10487" w:rsidRDefault="00721E9E" w:rsidP="00CD6A8D">
            <w:pPr>
              <w:ind w:left="170"/>
              <w:rPr>
                <w:rFonts w:cs="Arial"/>
                <w:b/>
                <w:bCs/>
                <w:color w:val="000000"/>
                <w:sz w:val="18"/>
                <w:szCs w:val="18"/>
              </w:rPr>
            </w:pPr>
            <w:r w:rsidRPr="00C10487">
              <w:rPr>
                <w:sz w:val="18"/>
                <w:szCs w:val="18"/>
              </w:rPr>
              <w:t>Retail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A81AE20" w14:textId="77777777" w:rsidR="00721E9E" w:rsidRPr="00C10487" w:rsidRDefault="00721E9E" w:rsidP="00CD6A8D">
            <w:pPr>
              <w:jc w:val="right"/>
              <w:rPr>
                <w:rFonts w:cs="Arial"/>
                <w:sz w:val="18"/>
                <w:szCs w:val="18"/>
              </w:rPr>
            </w:pPr>
            <w:r w:rsidRPr="00C10487">
              <w:rPr>
                <w:sz w:val="18"/>
                <w:szCs w:val="18"/>
              </w:rPr>
              <w:t>3,953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C01D1CC" w14:textId="77777777" w:rsidR="00721E9E" w:rsidRPr="00C10487" w:rsidRDefault="00721E9E" w:rsidP="00CD6A8D">
            <w:pPr>
              <w:jc w:val="right"/>
              <w:rPr>
                <w:rFonts w:cs="Arial"/>
                <w:sz w:val="18"/>
                <w:szCs w:val="18"/>
              </w:rPr>
            </w:pPr>
            <w:r w:rsidRPr="00C10487">
              <w:rPr>
                <w:sz w:val="18"/>
                <w:szCs w:val="18"/>
              </w:rPr>
              <w:t>3,788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CDA6695" w14:textId="77777777" w:rsidR="00721E9E" w:rsidRPr="00C10487" w:rsidRDefault="00721E9E" w:rsidP="00CD6A8D">
            <w:pPr>
              <w:jc w:val="right"/>
              <w:rPr>
                <w:rFonts w:cs="Arial"/>
                <w:b/>
                <w:sz w:val="18"/>
                <w:szCs w:val="18"/>
              </w:rPr>
            </w:pPr>
            <w:r w:rsidRPr="00C10487">
              <w:rPr>
                <w:sz w:val="18"/>
                <w:szCs w:val="18"/>
              </w:rPr>
              <w:t>7,749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19E5C69" w14:textId="77777777" w:rsidR="00721E9E" w:rsidRPr="00C10487" w:rsidRDefault="00721E9E" w:rsidP="00CD6A8D">
            <w:pPr>
              <w:jc w:val="right"/>
              <w:rPr>
                <w:rFonts w:cs="Arial"/>
                <w:sz w:val="18"/>
                <w:szCs w:val="18"/>
              </w:rPr>
            </w:pPr>
            <w:r w:rsidRPr="00C10487">
              <w:rPr>
                <w:sz w:val="18"/>
                <w:szCs w:val="18"/>
              </w:rPr>
              <w:t>4.7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34C12C5" w14:textId="77777777" w:rsidR="00721E9E" w:rsidRPr="00C10487" w:rsidRDefault="00721E9E" w:rsidP="00CD6A8D">
            <w:pPr>
              <w:jc w:val="right"/>
              <w:rPr>
                <w:rFonts w:cs="Arial"/>
                <w:sz w:val="18"/>
                <w:szCs w:val="18"/>
              </w:rPr>
            </w:pPr>
            <w:r w:rsidRPr="00C10487">
              <w:rPr>
                <w:sz w:val="18"/>
                <w:szCs w:val="18"/>
              </w:rPr>
              <w:t>4.6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878D53F" w14:textId="77777777" w:rsidR="00721E9E" w:rsidRPr="00C10487" w:rsidRDefault="00721E9E" w:rsidP="00CD6A8D">
            <w:pPr>
              <w:jc w:val="right"/>
              <w:rPr>
                <w:rFonts w:cs="Arial"/>
                <w:b/>
                <w:sz w:val="18"/>
                <w:szCs w:val="18"/>
              </w:rPr>
            </w:pPr>
            <w:r w:rsidRPr="00C10487">
              <w:rPr>
                <w:sz w:val="18"/>
                <w:szCs w:val="18"/>
              </w:rPr>
              <w:t>4.6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E99CF3D" w14:textId="77777777" w:rsidR="00721E9E" w:rsidRPr="00C10487" w:rsidRDefault="00721E9E" w:rsidP="00CD6A8D">
            <w:pPr>
              <w:jc w:val="right"/>
              <w:rPr>
                <w:rFonts w:cs="Arial"/>
                <w:sz w:val="18"/>
                <w:szCs w:val="18"/>
              </w:rPr>
            </w:pPr>
            <w:r w:rsidRPr="00C10487">
              <w:rPr>
                <w:sz w:val="18"/>
                <w:szCs w:val="18"/>
              </w:rPr>
              <w:t>7.4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DB052F0" w14:textId="77777777" w:rsidR="00721E9E" w:rsidRPr="00C10487" w:rsidRDefault="00721E9E" w:rsidP="00CD6A8D">
            <w:pPr>
              <w:jc w:val="right"/>
              <w:rPr>
                <w:rFonts w:cs="Arial"/>
                <w:sz w:val="18"/>
                <w:szCs w:val="18"/>
              </w:rPr>
            </w:pPr>
            <w:r w:rsidRPr="00C10487">
              <w:rPr>
                <w:sz w:val="18"/>
                <w:szCs w:val="18"/>
              </w:rPr>
              <w:t>5.5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06AC417" w14:textId="77777777" w:rsidR="00721E9E" w:rsidRPr="00C10487" w:rsidRDefault="00721E9E" w:rsidP="00CD6A8D">
            <w:pPr>
              <w:jc w:val="right"/>
              <w:rPr>
                <w:rFonts w:cs="Arial"/>
                <w:b/>
                <w:sz w:val="18"/>
                <w:szCs w:val="18"/>
              </w:rPr>
            </w:pPr>
            <w:r w:rsidRPr="00C10487">
              <w:rPr>
                <w:sz w:val="18"/>
                <w:szCs w:val="18"/>
              </w:rPr>
              <w:t>6.3</w:t>
            </w:r>
          </w:p>
        </w:tc>
      </w:tr>
      <w:tr w:rsidR="00721E9E" w:rsidRPr="00F67940" w14:paraId="0C32157B"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F2FC53" w14:textId="77777777" w:rsidR="00721E9E" w:rsidRPr="00C10487" w:rsidRDefault="00721E9E" w:rsidP="00CD6A8D">
            <w:pPr>
              <w:ind w:left="170"/>
              <w:rPr>
                <w:rFonts w:cs="Arial"/>
                <w:b/>
                <w:bCs/>
                <w:color w:val="000000"/>
                <w:sz w:val="18"/>
                <w:szCs w:val="18"/>
              </w:rPr>
            </w:pPr>
            <w:r w:rsidRPr="00C10487">
              <w:rPr>
                <w:sz w:val="18"/>
                <w:szCs w:val="18"/>
              </w:rPr>
              <w:t>Education and training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9C6D3BE" w14:textId="77777777" w:rsidR="00721E9E" w:rsidRPr="00C10487" w:rsidRDefault="00721E9E" w:rsidP="00CD6A8D">
            <w:pPr>
              <w:jc w:val="right"/>
              <w:rPr>
                <w:rFonts w:cs="Arial"/>
                <w:sz w:val="18"/>
                <w:szCs w:val="18"/>
              </w:rPr>
            </w:pPr>
            <w:r w:rsidRPr="00C10487">
              <w:rPr>
                <w:sz w:val="18"/>
                <w:szCs w:val="18"/>
              </w:rPr>
              <w:t>1,607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BB606D3" w14:textId="77777777" w:rsidR="00721E9E" w:rsidRPr="00C10487" w:rsidRDefault="00721E9E" w:rsidP="00CD6A8D">
            <w:pPr>
              <w:jc w:val="right"/>
              <w:rPr>
                <w:rFonts w:cs="Arial"/>
                <w:sz w:val="18"/>
                <w:szCs w:val="18"/>
              </w:rPr>
            </w:pPr>
            <w:r w:rsidRPr="00C10487">
              <w:rPr>
                <w:sz w:val="18"/>
                <w:szCs w:val="18"/>
              </w:rPr>
              <w:t>4,143</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130AE95" w14:textId="77777777" w:rsidR="00721E9E" w:rsidRPr="00C10487" w:rsidRDefault="00721E9E" w:rsidP="00CD6A8D">
            <w:pPr>
              <w:jc w:val="right"/>
              <w:rPr>
                <w:rFonts w:cs="Arial"/>
                <w:b/>
                <w:sz w:val="18"/>
                <w:szCs w:val="18"/>
              </w:rPr>
            </w:pPr>
            <w:r w:rsidRPr="00C10487">
              <w:rPr>
                <w:sz w:val="18"/>
                <w:szCs w:val="18"/>
              </w:rPr>
              <w:t>5,756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3A6737A" w14:textId="77777777" w:rsidR="00721E9E" w:rsidRPr="00C10487" w:rsidRDefault="00721E9E" w:rsidP="00CD6A8D">
            <w:pPr>
              <w:jc w:val="right"/>
              <w:rPr>
                <w:rFonts w:cs="Arial"/>
                <w:sz w:val="18"/>
                <w:szCs w:val="18"/>
              </w:rPr>
            </w:pPr>
            <w:r w:rsidRPr="00C10487">
              <w:rPr>
                <w:sz w:val="18"/>
                <w:szCs w:val="18"/>
              </w:rPr>
              <w:t>3.1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3A8F7FF" w14:textId="77777777" w:rsidR="00721E9E" w:rsidRPr="00C10487" w:rsidRDefault="00721E9E" w:rsidP="00CD6A8D">
            <w:pPr>
              <w:jc w:val="right"/>
              <w:rPr>
                <w:rFonts w:cs="Arial"/>
                <w:sz w:val="18"/>
                <w:szCs w:val="18"/>
              </w:rPr>
            </w:pPr>
            <w:r w:rsidRPr="00C10487">
              <w:rPr>
                <w:sz w:val="18"/>
                <w:szCs w:val="18"/>
              </w:rPr>
              <w:t>3.5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43EC1F5" w14:textId="77777777" w:rsidR="00721E9E" w:rsidRPr="00C10487" w:rsidRDefault="00721E9E" w:rsidP="00CD6A8D">
            <w:pPr>
              <w:jc w:val="right"/>
              <w:rPr>
                <w:rFonts w:cs="Arial"/>
                <w:b/>
                <w:sz w:val="18"/>
                <w:szCs w:val="18"/>
              </w:rPr>
            </w:pPr>
            <w:r w:rsidRPr="00C10487">
              <w:rPr>
                <w:sz w:val="18"/>
                <w:szCs w:val="18"/>
              </w:rPr>
              <w:t>3.4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6A3C96B" w14:textId="77777777" w:rsidR="00721E9E" w:rsidRPr="00C10487" w:rsidRDefault="00721E9E" w:rsidP="00CD6A8D">
            <w:pPr>
              <w:jc w:val="right"/>
              <w:rPr>
                <w:rFonts w:cs="Arial"/>
                <w:sz w:val="18"/>
                <w:szCs w:val="18"/>
              </w:rPr>
            </w:pPr>
            <w:r w:rsidRPr="00C10487">
              <w:rPr>
                <w:sz w:val="18"/>
                <w:szCs w:val="18"/>
              </w:rPr>
              <w:t>5.0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472D99F" w14:textId="77777777" w:rsidR="00721E9E" w:rsidRPr="00C10487" w:rsidRDefault="00721E9E" w:rsidP="00CD6A8D">
            <w:pPr>
              <w:jc w:val="right"/>
              <w:rPr>
                <w:rFonts w:cs="Arial"/>
                <w:sz w:val="18"/>
                <w:szCs w:val="18"/>
              </w:rPr>
            </w:pPr>
            <w:r w:rsidRPr="00C10487">
              <w:rPr>
                <w:sz w:val="18"/>
                <w:szCs w:val="18"/>
              </w:rPr>
              <w:t>5.2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5139B19" w14:textId="77777777" w:rsidR="00721E9E" w:rsidRPr="00C10487" w:rsidRDefault="00721E9E" w:rsidP="00CD6A8D">
            <w:pPr>
              <w:jc w:val="right"/>
              <w:rPr>
                <w:rFonts w:cs="Arial"/>
                <w:b/>
                <w:sz w:val="18"/>
                <w:szCs w:val="18"/>
              </w:rPr>
            </w:pPr>
            <w:r w:rsidRPr="00C10487">
              <w:rPr>
                <w:sz w:val="18"/>
                <w:szCs w:val="18"/>
              </w:rPr>
              <w:t>5.2</w:t>
            </w:r>
          </w:p>
        </w:tc>
      </w:tr>
      <w:tr w:rsidR="00721E9E" w:rsidRPr="00F67940" w14:paraId="510DA4F1"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86ECBD9" w14:textId="77777777" w:rsidR="00721E9E" w:rsidRPr="00C10487" w:rsidRDefault="00721E9E" w:rsidP="00CD6A8D">
            <w:pPr>
              <w:ind w:left="170"/>
              <w:rPr>
                <w:rFonts w:cs="Arial"/>
                <w:b/>
                <w:bCs/>
                <w:color w:val="000000"/>
                <w:sz w:val="18"/>
                <w:szCs w:val="18"/>
              </w:rPr>
            </w:pPr>
            <w:r w:rsidRPr="00C10487">
              <w:rPr>
                <w:sz w:val="18"/>
                <w:szCs w:val="18"/>
              </w:rPr>
              <w:t>Accommodation and food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D8F3E90" w14:textId="77777777" w:rsidR="00721E9E" w:rsidRPr="00C10487" w:rsidRDefault="00721E9E" w:rsidP="00CD6A8D">
            <w:pPr>
              <w:jc w:val="right"/>
              <w:rPr>
                <w:rFonts w:cs="Arial"/>
                <w:sz w:val="18"/>
                <w:szCs w:val="18"/>
              </w:rPr>
            </w:pPr>
            <w:r w:rsidRPr="00C10487">
              <w:rPr>
                <w:sz w:val="18"/>
                <w:szCs w:val="18"/>
              </w:rPr>
              <w:t>2,871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B600889" w14:textId="77777777" w:rsidR="00721E9E" w:rsidRPr="00C10487" w:rsidRDefault="00721E9E" w:rsidP="00CD6A8D">
            <w:pPr>
              <w:jc w:val="right"/>
              <w:rPr>
                <w:rFonts w:cs="Arial"/>
                <w:sz w:val="18"/>
                <w:szCs w:val="18"/>
              </w:rPr>
            </w:pPr>
            <w:r w:rsidRPr="00C10487">
              <w:rPr>
                <w:sz w:val="18"/>
                <w:szCs w:val="18"/>
              </w:rPr>
              <w:t>2,923</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E342AA9" w14:textId="77777777" w:rsidR="00721E9E" w:rsidRPr="00C10487" w:rsidRDefault="00721E9E" w:rsidP="00CD6A8D">
            <w:pPr>
              <w:jc w:val="right"/>
              <w:rPr>
                <w:rFonts w:cs="Arial"/>
                <w:b/>
                <w:sz w:val="18"/>
                <w:szCs w:val="18"/>
              </w:rPr>
            </w:pPr>
            <w:r w:rsidRPr="00C10487">
              <w:rPr>
                <w:sz w:val="18"/>
                <w:szCs w:val="18"/>
              </w:rPr>
              <w:t>5,815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32558CC2" w14:textId="77777777" w:rsidR="00721E9E" w:rsidRPr="00C10487" w:rsidRDefault="00721E9E" w:rsidP="00CD6A8D">
            <w:pPr>
              <w:jc w:val="right"/>
              <w:rPr>
                <w:rFonts w:cs="Arial"/>
                <w:sz w:val="18"/>
                <w:szCs w:val="18"/>
              </w:rPr>
            </w:pPr>
            <w:r w:rsidRPr="00C10487">
              <w:rPr>
                <w:sz w:val="18"/>
                <w:szCs w:val="18"/>
              </w:rPr>
              <w:t>5.9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705AF98" w14:textId="77777777" w:rsidR="00721E9E" w:rsidRPr="00C10487" w:rsidRDefault="00721E9E" w:rsidP="00CD6A8D">
            <w:pPr>
              <w:jc w:val="right"/>
              <w:rPr>
                <w:rFonts w:cs="Arial"/>
                <w:sz w:val="18"/>
                <w:szCs w:val="18"/>
              </w:rPr>
            </w:pPr>
            <w:r w:rsidRPr="00C10487">
              <w:rPr>
                <w:sz w:val="18"/>
                <w:szCs w:val="18"/>
              </w:rPr>
              <w:t>5.7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02E07C6" w14:textId="77777777" w:rsidR="00721E9E" w:rsidRPr="00C10487" w:rsidRDefault="00721E9E" w:rsidP="00CD6A8D">
            <w:pPr>
              <w:jc w:val="right"/>
              <w:rPr>
                <w:rFonts w:cs="Arial"/>
                <w:b/>
                <w:sz w:val="18"/>
                <w:szCs w:val="18"/>
              </w:rPr>
            </w:pPr>
            <w:r w:rsidRPr="00C10487">
              <w:rPr>
                <w:sz w:val="18"/>
                <w:szCs w:val="18"/>
              </w:rPr>
              <w:t>5.8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0ED218E" w14:textId="77777777" w:rsidR="00721E9E" w:rsidRPr="00C10487" w:rsidRDefault="00721E9E" w:rsidP="00CD6A8D">
            <w:pPr>
              <w:jc w:val="right"/>
              <w:rPr>
                <w:rFonts w:cs="Arial"/>
                <w:sz w:val="18"/>
                <w:szCs w:val="18"/>
              </w:rPr>
            </w:pPr>
            <w:r w:rsidRPr="00C10487">
              <w:rPr>
                <w:sz w:val="18"/>
                <w:szCs w:val="18"/>
              </w:rPr>
              <w:t>7.5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42D0A44" w14:textId="77777777" w:rsidR="00721E9E" w:rsidRPr="00C10487" w:rsidRDefault="00721E9E" w:rsidP="00CD6A8D">
            <w:pPr>
              <w:jc w:val="right"/>
              <w:rPr>
                <w:rFonts w:cs="Arial"/>
                <w:sz w:val="18"/>
                <w:szCs w:val="18"/>
              </w:rPr>
            </w:pPr>
            <w:r w:rsidRPr="00C10487">
              <w:rPr>
                <w:sz w:val="18"/>
                <w:szCs w:val="18"/>
              </w:rPr>
              <w:t>6.2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EEFD00E" w14:textId="77777777" w:rsidR="00721E9E" w:rsidRPr="00C10487" w:rsidRDefault="00721E9E" w:rsidP="00CD6A8D">
            <w:pPr>
              <w:jc w:val="right"/>
              <w:rPr>
                <w:rFonts w:cs="Arial"/>
                <w:b/>
                <w:sz w:val="18"/>
                <w:szCs w:val="18"/>
              </w:rPr>
            </w:pPr>
            <w:r w:rsidRPr="00C10487">
              <w:rPr>
                <w:sz w:val="18"/>
                <w:szCs w:val="18"/>
              </w:rPr>
              <w:t>6.8</w:t>
            </w:r>
          </w:p>
        </w:tc>
      </w:tr>
      <w:tr w:rsidR="00721E9E" w:rsidRPr="00F67940" w14:paraId="4D1D13DE"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37D9522" w14:textId="77777777" w:rsidR="00721E9E" w:rsidRPr="00C10487" w:rsidRDefault="00721E9E" w:rsidP="00CD6A8D">
            <w:pPr>
              <w:ind w:left="170"/>
              <w:rPr>
                <w:rFonts w:cs="Arial"/>
                <w:b/>
                <w:bCs/>
                <w:color w:val="000000"/>
                <w:sz w:val="18"/>
                <w:szCs w:val="18"/>
              </w:rPr>
            </w:pPr>
            <w:r w:rsidRPr="00C10487">
              <w:rPr>
                <w:sz w:val="18"/>
                <w:szCs w:val="18"/>
              </w:rPr>
              <w:t>Administrative and support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3CEFC30" w14:textId="77777777" w:rsidR="00721E9E" w:rsidRPr="00C10487" w:rsidRDefault="00721E9E" w:rsidP="00CD6A8D">
            <w:pPr>
              <w:jc w:val="right"/>
              <w:rPr>
                <w:rFonts w:cs="Arial"/>
                <w:sz w:val="18"/>
                <w:szCs w:val="18"/>
              </w:rPr>
            </w:pPr>
            <w:r w:rsidRPr="00C10487">
              <w:rPr>
                <w:sz w:val="18"/>
                <w:szCs w:val="18"/>
              </w:rPr>
              <w:t>3,025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6AD982D" w14:textId="77777777" w:rsidR="00721E9E" w:rsidRPr="00C10487" w:rsidRDefault="00721E9E" w:rsidP="00CD6A8D">
            <w:pPr>
              <w:jc w:val="right"/>
              <w:rPr>
                <w:rFonts w:cs="Arial"/>
                <w:sz w:val="18"/>
                <w:szCs w:val="18"/>
              </w:rPr>
            </w:pPr>
            <w:r w:rsidRPr="00C10487">
              <w:rPr>
                <w:sz w:val="18"/>
                <w:szCs w:val="18"/>
              </w:rPr>
              <w:t>1,576</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CB3CEEB" w14:textId="77777777" w:rsidR="00721E9E" w:rsidRPr="00C10487" w:rsidRDefault="00721E9E" w:rsidP="00CD6A8D">
            <w:pPr>
              <w:jc w:val="right"/>
              <w:rPr>
                <w:rFonts w:cs="Arial"/>
                <w:b/>
                <w:sz w:val="18"/>
                <w:szCs w:val="18"/>
              </w:rPr>
            </w:pPr>
            <w:r w:rsidRPr="00C10487">
              <w:rPr>
                <w:sz w:val="18"/>
                <w:szCs w:val="18"/>
              </w:rPr>
              <w:t>4,612</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915B54E" w14:textId="77777777" w:rsidR="00721E9E" w:rsidRPr="00C10487" w:rsidRDefault="00721E9E" w:rsidP="00CD6A8D">
            <w:pPr>
              <w:jc w:val="right"/>
              <w:rPr>
                <w:rFonts w:cs="Arial"/>
                <w:sz w:val="18"/>
                <w:szCs w:val="18"/>
              </w:rPr>
            </w:pPr>
            <w:r w:rsidRPr="00C10487">
              <w:rPr>
                <w:sz w:val="18"/>
                <w:szCs w:val="18"/>
              </w:rPr>
              <w:t>7.4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0D96A6D" w14:textId="77777777" w:rsidR="00721E9E" w:rsidRPr="00C10487" w:rsidRDefault="00721E9E" w:rsidP="00CD6A8D">
            <w:pPr>
              <w:jc w:val="right"/>
              <w:rPr>
                <w:rFonts w:cs="Arial"/>
                <w:sz w:val="18"/>
                <w:szCs w:val="18"/>
              </w:rPr>
            </w:pPr>
            <w:r w:rsidRPr="00C10487">
              <w:rPr>
                <w:sz w:val="18"/>
                <w:szCs w:val="18"/>
              </w:rPr>
              <w:t>4.5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FD47918" w14:textId="77777777" w:rsidR="00721E9E" w:rsidRPr="00C10487" w:rsidRDefault="00721E9E" w:rsidP="00CD6A8D">
            <w:pPr>
              <w:jc w:val="right"/>
              <w:rPr>
                <w:rFonts w:cs="Arial"/>
                <w:b/>
                <w:sz w:val="18"/>
                <w:szCs w:val="18"/>
              </w:rPr>
            </w:pPr>
            <w:r w:rsidRPr="00C10487">
              <w:rPr>
                <w:sz w:val="18"/>
                <w:szCs w:val="18"/>
              </w:rPr>
              <w:t>6.1</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536489E" w14:textId="77777777" w:rsidR="00721E9E" w:rsidRPr="00C10487" w:rsidRDefault="00721E9E" w:rsidP="00CD6A8D">
            <w:pPr>
              <w:jc w:val="right"/>
              <w:rPr>
                <w:rFonts w:cs="Arial"/>
                <w:sz w:val="18"/>
                <w:szCs w:val="18"/>
              </w:rPr>
            </w:pPr>
            <w:r w:rsidRPr="00C10487">
              <w:rPr>
                <w:sz w:val="18"/>
                <w:szCs w:val="18"/>
              </w:rPr>
              <w:t>12.7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E8C8B8A" w14:textId="77777777" w:rsidR="00721E9E" w:rsidRPr="00C10487" w:rsidRDefault="00721E9E" w:rsidP="00CD6A8D">
            <w:pPr>
              <w:jc w:val="right"/>
              <w:rPr>
                <w:rFonts w:cs="Arial"/>
                <w:sz w:val="18"/>
                <w:szCs w:val="18"/>
              </w:rPr>
            </w:pPr>
            <w:r w:rsidRPr="00C10487">
              <w:rPr>
                <w:sz w:val="18"/>
                <w:szCs w:val="18"/>
              </w:rPr>
              <w:t>6.3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0D1D675" w14:textId="77777777" w:rsidR="00721E9E" w:rsidRPr="00C10487" w:rsidRDefault="00721E9E" w:rsidP="00CD6A8D">
            <w:pPr>
              <w:jc w:val="right"/>
              <w:rPr>
                <w:rFonts w:cs="Arial"/>
                <w:b/>
                <w:sz w:val="18"/>
                <w:szCs w:val="18"/>
              </w:rPr>
            </w:pPr>
            <w:r w:rsidRPr="00C10487">
              <w:rPr>
                <w:sz w:val="18"/>
                <w:szCs w:val="18"/>
              </w:rPr>
              <w:t>9.4</w:t>
            </w:r>
          </w:p>
        </w:tc>
      </w:tr>
      <w:tr w:rsidR="00721E9E" w:rsidRPr="00F67940" w14:paraId="0F1D170C"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F900735" w14:textId="77777777" w:rsidR="00721E9E" w:rsidRPr="00C10487" w:rsidRDefault="00721E9E" w:rsidP="00CD6A8D">
            <w:pPr>
              <w:ind w:left="170"/>
              <w:rPr>
                <w:rFonts w:cs="Arial"/>
                <w:b/>
                <w:bCs/>
                <w:sz w:val="18"/>
                <w:szCs w:val="18"/>
              </w:rPr>
            </w:pPr>
            <w:r w:rsidRPr="00C10487">
              <w:rPr>
                <w:sz w:val="18"/>
                <w:szCs w:val="18"/>
              </w:rPr>
              <w:t>Wholesale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3717B1D" w14:textId="77777777" w:rsidR="00721E9E" w:rsidRPr="00C10487" w:rsidRDefault="00721E9E" w:rsidP="00CD6A8D">
            <w:pPr>
              <w:jc w:val="right"/>
              <w:rPr>
                <w:rFonts w:cs="Arial"/>
                <w:sz w:val="18"/>
                <w:szCs w:val="18"/>
              </w:rPr>
            </w:pPr>
            <w:r w:rsidRPr="00C10487">
              <w:rPr>
                <w:sz w:val="18"/>
                <w:szCs w:val="18"/>
              </w:rPr>
              <w:t>3,817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38CA894" w14:textId="77777777" w:rsidR="00721E9E" w:rsidRPr="00C10487" w:rsidRDefault="00721E9E" w:rsidP="00CD6A8D">
            <w:pPr>
              <w:jc w:val="right"/>
              <w:rPr>
                <w:rFonts w:cs="Arial"/>
                <w:sz w:val="18"/>
                <w:szCs w:val="18"/>
              </w:rPr>
            </w:pPr>
            <w:r w:rsidRPr="00C10487">
              <w:rPr>
                <w:sz w:val="18"/>
                <w:szCs w:val="18"/>
              </w:rPr>
              <w:t>792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362C1394" w14:textId="77777777" w:rsidR="00721E9E" w:rsidRPr="00C10487" w:rsidRDefault="00721E9E" w:rsidP="00CD6A8D">
            <w:pPr>
              <w:jc w:val="right"/>
              <w:rPr>
                <w:rFonts w:cs="Arial"/>
                <w:b/>
                <w:sz w:val="18"/>
                <w:szCs w:val="18"/>
              </w:rPr>
            </w:pPr>
            <w:r w:rsidRPr="00C10487">
              <w:rPr>
                <w:sz w:val="18"/>
                <w:szCs w:val="18"/>
              </w:rPr>
              <w:t>4,614</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3F7D820" w14:textId="77777777" w:rsidR="00721E9E" w:rsidRPr="00C10487" w:rsidRDefault="00721E9E" w:rsidP="00CD6A8D">
            <w:pPr>
              <w:jc w:val="right"/>
              <w:rPr>
                <w:rFonts w:cs="Arial"/>
                <w:sz w:val="18"/>
                <w:szCs w:val="18"/>
              </w:rPr>
            </w:pPr>
            <w:r w:rsidRPr="00C10487">
              <w:rPr>
                <w:sz w:val="18"/>
                <w:szCs w:val="18"/>
              </w:rPr>
              <w:t>7.8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62B28C7" w14:textId="77777777" w:rsidR="00721E9E" w:rsidRPr="00C10487" w:rsidRDefault="00721E9E" w:rsidP="00CD6A8D">
            <w:pPr>
              <w:jc w:val="right"/>
              <w:rPr>
                <w:rFonts w:cs="Arial"/>
                <w:sz w:val="18"/>
                <w:szCs w:val="18"/>
              </w:rPr>
            </w:pPr>
            <w:r w:rsidRPr="00C10487">
              <w:rPr>
                <w:sz w:val="18"/>
                <w:szCs w:val="18"/>
              </w:rPr>
              <w:t>3.9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0C83C60" w14:textId="77777777" w:rsidR="00721E9E" w:rsidRPr="00C10487" w:rsidRDefault="00721E9E" w:rsidP="00CD6A8D">
            <w:pPr>
              <w:jc w:val="right"/>
              <w:rPr>
                <w:rFonts w:cs="Arial"/>
                <w:b/>
                <w:sz w:val="18"/>
                <w:szCs w:val="18"/>
              </w:rPr>
            </w:pPr>
            <w:r w:rsidRPr="00C10487">
              <w:rPr>
                <w:sz w:val="18"/>
                <w:szCs w:val="18"/>
              </w:rPr>
              <w:t>6.6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CC0FFCC" w14:textId="77777777" w:rsidR="00721E9E" w:rsidRPr="00C10487" w:rsidRDefault="00721E9E" w:rsidP="00CD6A8D">
            <w:pPr>
              <w:jc w:val="right"/>
              <w:rPr>
                <w:rFonts w:cs="Arial"/>
                <w:sz w:val="18"/>
                <w:szCs w:val="18"/>
              </w:rPr>
            </w:pPr>
            <w:r w:rsidRPr="00C10487">
              <w:rPr>
                <w:sz w:val="18"/>
                <w:szCs w:val="18"/>
              </w:rPr>
              <w:t>15.1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322158B" w14:textId="77777777" w:rsidR="00721E9E" w:rsidRPr="00C10487" w:rsidRDefault="00721E9E" w:rsidP="00CD6A8D">
            <w:pPr>
              <w:jc w:val="right"/>
              <w:rPr>
                <w:rFonts w:cs="Arial"/>
                <w:sz w:val="18"/>
                <w:szCs w:val="18"/>
              </w:rPr>
            </w:pPr>
            <w:r w:rsidRPr="00C10487">
              <w:rPr>
                <w:sz w:val="18"/>
                <w:szCs w:val="18"/>
              </w:rPr>
              <w:t>6.2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DA14691" w14:textId="77777777" w:rsidR="00721E9E" w:rsidRPr="00C10487" w:rsidRDefault="00721E9E" w:rsidP="00CD6A8D">
            <w:pPr>
              <w:jc w:val="right"/>
              <w:rPr>
                <w:rFonts w:cs="Arial"/>
                <w:b/>
                <w:sz w:val="18"/>
                <w:szCs w:val="18"/>
              </w:rPr>
            </w:pPr>
            <w:r w:rsidRPr="00C10487">
              <w:rPr>
                <w:sz w:val="18"/>
                <w:szCs w:val="18"/>
              </w:rPr>
              <w:t>12.2</w:t>
            </w:r>
          </w:p>
        </w:tc>
      </w:tr>
      <w:tr w:rsidR="00721E9E" w:rsidRPr="00F67940" w14:paraId="4939E5C4" w14:textId="77777777" w:rsidTr="00011500">
        <w:trPr>
          <w:trHeight w:val="550"/>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09F030" w14:textId="77777777" w:rsidR="00721E9E" w:rsidRPr="00C10487" w:rsidRDefault="00721E9E" w:rsidP="00CD6A8D">
            <w:pPr>
              <w:ind w:left="170"/>
              <w:rPr>
                <w:rFonts w:cs="Arial"/>
                <w:b/>
                <w:bCs/>
                <w:color w:val="000000"/>
                <w:sz w:val="18"/>
                <w:szCs w:val="18"/>
              </w:rPr>
            </w:pPr>
            <w:r w:rsidRPr="00C10487">
              <w:rPr>
                <w:sz w:val="18"/>
                <w:szCs w:val="18"/>
              </w:rPr>
              <w:t>Agriculture, forestry and fishing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A50508F" w14:textId="77777777" w:rsidR="00721E9E" w:rsidRPr="00C10487" w:rsidRDefault="00721E9E" w:rsidP="00CD6A8D">
            <w:pPr>
              <w:jc w:val="right"/>
              <w:rPr>
                <w:rFonts w:cs="Arial"/>
                <w:sz w:val="18"/>
                <w:szCs w:val="18"/>
              </w:rPr>
            </w:pPr>
            <w:r w:rsidRPr="00C10487">
              <w:rPr>
                <w:sz w:val="18"/>
                <w:szCs w:val="18"/>
              </w:rPr>
              <w:t>2,690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62F3FBD" w14:textId="77777777" w:rsidR="00721E9E" w:rsidRPr="00C10487" w:rsidRDefault="00721E9E" w:rsidP="00CD6A8D">
            <w:pPr>
              <w:jc w:val="right"/>
              <w:rPr>
                <w:rFonts w:cs="Arial"/>
                <w:sz w:val="18"/>
                <w:szCs w:val="18"/>
              </w:rPr>
            </w:pPr>
            <w:r w:rsidRPr="00C10487">
              <w:rPr>
                <w:sz w:val="18"/>
                <w:szCs w:val="18"/>
              </w:rPr>
              <w:t>954</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2DACFB92" w14:textId="77777777" w:rsidR="00721E9E" w:rsidRPr="00C10487" w:rsidRDefault="00721E9E" w:rsidP="00CD6A8D">
            <w:pPr>
              <w:jc w:val="right"/>
              <w:rPr>
                <w:rFonts w:cs="Arial"/>
                <w:b/>
                <w:sz w:val="18"/>
                <w:szCs w:val="18"/>
              </w:rPr>
            </w:pPr>
            <w:r w:rsidRPr="00C10487">
              <w:rPr>
                <w:sz w:val="18"/>
                <w:szCs w:val="18"/>
              </w:rPr>
              <w:t>3,650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03BD592" w14:textId="77777777" w:rsidR="00721E9E" w:rsidRPr="00C10487" w:rsidRDefault="00721E9E" w:rsidP="00CD6A8D">
            <w:pPr>
              <w:jc w:val="right"/>
              <w:rPr>
                <w:rFonts w:cs="Arial"/>
                <w:sz w:val="18"/>
                <w:szCs w:val="18"/>
              </w:rPr>
            </w:pPr>
            <w:r w:rsidRPr="00C10487">
              <w:rPr>
                <w:sz w:val="18"/>
                <w:szCs w:val="18"/>
              </w:rPr>
              <w:t>8.8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27D3174" w14:textId="77777777" w:rsidR="00721E9E" w:rsidRPr="00C10487" w:rsidRDefault="00721E9E" w:rsidP="00CD6A8D">
            <w:pPr>
              <w:jc w:val="right"/>
              <w:rPr>
                <w:rFonts w:cs="Arial"/>
                <w:sz w:val="18"/>
                <w:szCs w:val="18"/>
              </w:rPr>
            </w:pPr>
            <w:r w:rsidRPr="00C10487">
              <w:rPr>
                <w:sz w:val="18"/>
                <w:szCs w:val="18"/>
              </w:rPr>
              <w:t>9.2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7DF332A" w14:textId="77777777" w:rsidR="00721E9E" w:rsidRPr="00C10487" w:rsidRDefault="00721E9E" w:rsidP="00CD6A8D">
            <w:pPr>
              <w:jc w:val="right"/>
              <w:rPr>
                <w:rFonts w:cs="Arial"/>
                <w:b/>
                <w:sz w:val="18"/>
                <w:szCs w:val="18"/>
              </w:rPr>
            </w:pPr>
            <w:r w:rsidRPr="00C10487">
              <w:rPr>
                <w:sz w:val="18"/>
                <w:szCs w:val="18"/>
              </w:rPr>
              <w:t>9.0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8BAAE32" w14:textId="77777777" w:rsidR="00721E9E" w:rsidRPr="00C10487" w:rsidRDefault="00721E9E" w:rsidP="00CD6A8D">
            <w:pPr>
              <w:jc w:val="right"/>
              <w:rPr>
                <w:rFonts w:cs="Arial"/>
                <w:sz w:val="18"/>
                <w:szCs w:val="18"/>
              </w:rPr>
            </w:pPr>
            <w:r w:rsidRPr="00C10487">
              <w:rPr>
                <w:sz w:val="18"/>
                <w:szCs w:val="18"/>
              </w:rPr>
              <w:t>18.8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CB98923" w14:textId="77777777" w:rsidR="00721E9E" w:rsidRPr="00C10487" w:rsidRDefault="00721E9E" w:rsidP="00CD6A8D">
            <w:pPr>
              <w:jc w:val="right"/>
              <w:rPr>
                <w:rFonts w:cs="Arial"/>
                <w:sz w:val="18"/>
                <w:szCs w:val="18"/>
              </w:rPr>
            </w:pPr>
            <w:r w:rsidRPr="00C10487">
              <w:rPr>
                <w:sz w:val="18"/>
                <w:szCs w:val="18"/>
              </w:rPr>
              <w:t>14.5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4CEB671" w14:textId="77777777" w:rsidR="00721E9E" w:rsidRPr="00C10487" w:rsidRDefault="00721E9E" w:rsidP="00CD6A8D">
            <w:pPr>
              <w:jc w:val="right"/>
              <w:rPr>
                <w:rFonts w:cs="Arial"/>
                <w:b/>
                <w:sz w:val="18"/>
                <w:szCs w:val="18"/>
              </w:rPr>
            </w:pPr>
            <w:r w:rsidRPr="00C10487">
              <w:rPr>
                <w:sz w:val="18"/>
                <w:szCs w:val="18"/>
              </w:rPr>
              <w:t>17.5</w:t>
            </w:r>
          </w:p>
        </w:tc>
      </w:tr>
      <w:tr w:rsidR="00721E9E" w:rsidRPr="00A25471" w14:paraId="7C809D73"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306C70" w14:textId="77777777" w:rsidR="00721E9E" w:rsidRPr="00A25471" w:rsidRDefault="00721E9E" w:rsidP="00CD6A8D">
            <w:pPr>
              <w:tabs>
                <w:tab w:val="left" w:pos="499"/>
              </w:tabs>
              <w:ind w:left="170" w:firstLineChars="200" w:firstLine="360"/>
              <w:rPr>
                <w:rFonts w:cs="Arial"/>
                <w:b/>
                <w:bCs/>
                <w:i/>
                <w:iCs/>
                <w:color w:val="000000"/>
                <w:sz w:val="18"/>
                <w:szCs w:val="18"/>
              </w:rPr>
            </w:pPr>
            <w:r w:rsidRPr="00A25471">
              <w:rPr>
                <w:i/>
                <w:iCs/>
                <w:sz w:val="18"/>
                <w:szCs w:val="18"/>
              </w:rPr>
              <w:t>Agriculture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5BCF587" w14:textId="77777777" w:rsidR="00721E9E" w:rsidRPr="00A25471" w:rsidRDefault="00721E9E" w:rsidP="00CD6A8D">
            <w:pPr>
              <w:jc w:val="right"/>
              <w:rPr>
                <w:rFonts w:cs="Arial"/>
                <w:i/>
                <w:iCs/>
                <w:sz w:val="18"/>
                <w:szCs w:val="18"/>
              </w:rPr>
            </w:pPr>
            <w:r w:rsidRPr="00A25471">
              <w:rPr>
                <w:i/>
                <w:iCs/>
                <w:sz w:val="18"/>
                <w:szCs w:val="18"/>
              </w:rPr>
              <w:t>1,931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D242B03" w14:textId="77777777" w:rsidR="00721E9E" w:rsidRPr="00A25471" w:rsidRDefault="00721E9E" w:rsidP="00CD6A8D">
            <w:pPr>
              <w:jc w:val="right"/>
              <w:rPr>
                <w:rFonts w:cs="Arial"/>
                <w:i/>
                <w:iCs/>
                <w:sz w:val="18"/>
                <w:szCs w:val="18"/>
              </w:rPr>
            </w:pPr>
            <w:r w:rsidRPr="00A25471">
              <w:rPr>
                <w:i/>
                <w:iCs/>
                <w:sz w:val="18"/>
                <w:szCs w:val="18"/>
              </w:rPr>
              <w:t>823</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F92EC4D" w14:textId="77777777" w:rsidR="00721E9E" w:rsidRPr="00A25471" w:rsidRDefault="00721E9E" w:rsidP="00CD6A8D">
            <w:pPr>
              <w:jc w:val="right"/>
              <w:rPr>
                <w:rFonts w:cs="Arial"/>
                <w:b/>
                <w:i/>
                <w:iCs/>
                <w:sz w:val="18"/>
                <w:szCs w:val="18"/>
              </w:rPr>
            </w:pPr>
            <w:r w:rsidRPr="00A25471">
              <w:rPr>
                <w:i/>
                <w:iCs/>
                <w:sz w:val="18"/>
                <w:szCs w:val="18"/>
              </w:rPr>
              <w:t>2,759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2803A7C" w14:textId="77777777" w:rsidR="00721E9E" w:rsidRPr="00A25471" w:rsidRDefault="00721E9E" w:rsidP="00CD6A8D">
            <w:pPr>
              <w:jc w:val="right"/>
              <w:rPr>
                <w:rFonts w:cs="Arial"/>
                <w:i/>
                <w:iCs/>
                <w:sz w:val="18"/>
                <w:szCs w:val="18"/>
              </w:rPr>
            </w:pPr>
            <w:r w:rsidRPr="00A25471">
              <w:rPr>
                <w:i/>
                <w:iCs/>
                <w:sz w:val="18"/>
                <w:szCs w:val="18"/>
              </w:rPr>
              <w:t>7.6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C509245" w14:textId="77777777" w:rsidR="00721E9E" w:rsidRPr="00A25471" w:rsidRDefault="00721E9E" w:rsidP="00CD6A8D">
            <w:pPr>
              <w:jc w:val="right"/>
              <w:rPr>
                <w:rFonts w:cs="Arial"/>
                <w:i/>
                <w:iCs/>
                <w:sz w:val="18"/>
                <w:szCs w:val="18"/>
              </w:rPr>
            </w:pPr>
            <w:r w:rsidRPr="00A25471">
              <w:rPr>
                <w:i/>
                <w:iCs/>
                <w:sz w:val="18"/>
                <w:szCs w:val="18"/>
              </w:rPr>
              <w:t>8.9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A083822" w14:textId="77777777" w:rsidR="00721E9E" w:rsidRPr="00A25471" w:rsidRDefault="00721E9E" w:rsidP="00CD6A8D">
            <w:pPr>
              <w:jc w:val="right"/>
              <w:rPr>
                <w:rFonts w:cs="Arial"/>
                <w:b/>
                <w:i/>
                <w:iCs/>
                <w:sz w:val="18"/>
                <w:szCs w:val="18"/>
              </w:rPr>
            </w:pPr>
            <w:r w:rsidRPr="00A25471">
              <w:rPr>
                <w:i/>
                <w:iCs/>
                <w:sz w:val="18"/>
                <w:szCs w:val="18"/>
              </w:rPr>
              <w:t>8.0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85E4CBD" w14:textId="77777777" w:rsidR="00721E9E" w:rsidRPr="00A25471" w:rsidRDefault="00721E9E" w:rsidP="00CD6A8D">
            <w:pPr>
              <w:jc w:val="right"/>
              <w:rPr>
                <w:rFonts w:cs="Arial"/>
                <w:i/>
                <w:iCs/>
                <w:sz w:val="18"/>
                <w:szCs w:val="18"/>
              </w:rPr>
            </w:pPr>
            <w:r w:rsidRPr="00A25471">
              <w:rPr>
                <w:i/>
                <w:iCs/>
                <w:sz w:val="18"/>
                <w:szCs w:val="18"/>
              </w:rPr>
              <w:t>16.7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4B2C714" w14:textId="77777777" w:rsidR="00721E9E" w:rsidRPr="00A25471" w:rsidRDefault="00721E9E" w:rsidP="00CD6A8D">
            <w:pPr>
              <w:jc w:val="right"/>
              <w:rPr>
                <w:rFonts w:cs="Arial"/>
                <w:i/>
                <w:iCs/>
                <w:sz w:val="18"/>
                <w:szCs w:val="18"/>
              </w:rPr>
            </w:pPr>
            <w:r w:rsidRPr="00A25471">
              <w:rPr>
                <w:i/>
                <w:iCs/>
                <w:sz w:val="18"/>
                <w:szCs w:val="18"/>
              </w:rPr>
              <w:t>14.2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98C0AA1" w14:textId="77777777" w:rsidR="00721E9E" w:rsidRPr="00A25471" w:rsidRDefault="00721E9E" w:rsidP="00CD6A8D">
            <w:pPr>
              <w:jc w:val="right"/>
              <w:rPr>
                <w:rFonts w:cs="Arial"/>
                <w:b/>
                <w:i/>
                <w:iCs/>
                <w:sz w:val="18"/>
                <w:szCs w:val="18"/>
              </w:rPr>
            </w:pPr>
            <w:r w:rsidRPr="00A25471">
              <w:rPr>
                <w:i/>
                <w:iCs/>
                <w:sz w:val="18"/>
                <w:szCs w:val="18"/>
              </w:rPr>
              <w:t>15.9</w:t>
            </w:r>
          </w:p>
        </w:tc>
      </w:tr>
      <w:tr w:rsidR="00721E9E" w:rsidRPr="00F67940" w14:paraId="57857D65"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D25323F" w14:textId="77777777" w:rsidR="00721E9E" w:rsidRPr="00C10487" w:rsidRDefault="00721E9E" w:rsidP="00CD6A8D">
            <w:pPr>
              <w:ind w:left="170"/>
              <w:rPr>
                <w:rFonts w:cs="Arial"/>
                <w:b/>
                <w:bCs/>
                <w:color w:val="000000"/>
                <w:sz w:val="18"/>
                <w:szCs w:val="18"/>
              </w:rPr>
            </w:pPr>
            <w:r w:rsidRPr="00C10487">
              <w:rPr>
                <w:sz w:val="18"/>
                <w:szCs w:val="18"/>
              </w:rPr>
              <w:t>Other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7058343" w14:textId="77777777" w:rsidR="00721E9E" w:rsidRPr="00C10487" w:rsidRDefault="00721E9E" w:rsidP="00CD6A8D">
            <w:pPr>
              <w:jc w:val="right"/>
              <w:rPr>
                <w:rFonts w:cs="Arial"/>
                <w:sz w:val="18"/>
                <w:szCs w:val="18"/>
              </w:rPr>
            </w:pPr>
            <w:r w:rsidRPr="00C10487">
              <w:rPr>
                <w:sz w:val="18"/>
                <w:szCs w:val="18"/>
              </w:rPr>
              <w:t>2,098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9897C3B" w14:textId="77777777" w:rsidR="00721E9E" w:rsidRPr="00C10487" w:rsidRDefault="00721E9E" w:rsidP="00CD6A8D">
            <w:pPr>
              <w:jc w:val="right"/>
              <w:rPr>
                <w:rFonts w:cs="Arial"/>
                <w:sz w:val="18"/>
                <w:szCs w:val="18"/>
              </w:rPr>
            </w:pPr>
            <w:r w:rsidRPr="00C10487">
              <w:rPr>
                <w:sz w:val="18"/>
                <w:szCs w:val="18"/>
              </w:rPr>
              <w:t>787</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A6FA392" w14:textId="77777777" w:rsidR="00721E9E" w:rsidRPr="00C10487" w:rsidRDefault="00721E9E" w:rsidP="00CD6A8D">
            <w:pPr>
              <w:jc w:val="right"/>
              <w:rPr>
                <w:rFonts w:cs="Arial"/>
                <w:b/>
                <w:sz w:val="18"/>
                <w:szCs w:val="18"/>
              </w:rPr>
            </w:pPr>
            <w:r w:rsidRPr="00C10487">
              <w:rPr>
                <w:sz w:val="18"/>
                <w:szCs w:val="18"/>
              </w:rPr>
              <w:t>2,890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7E30476" w14:textId="77777777" w:rsidR="00721E9E" w:rsidRPr="00C10487" w:rsidRDefault="00721E9E" w:rsidP="00CD6A8D">
            <w:pPr>
              <w:jc w:val="right"/>
              <w:rPr>
                <w:rFonts w:cs="Arial"/>
                <w:sz w:val="18"/>
                <w:szCs w:val="18"/>
              </w:rPr>
            </w:pPr>
            <w:r w:rsidRPr="00C10487">
              <w:rPr>
                <w:sz w:val="18"/>
                <w:szCs w:val="18"/>
              </w:rPr>
              <w:t>5.0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B2EF657" w14:textId="77777777" w:rsidR="00721E9E" w:rsidRPr="00C10487" w:rsidRDefault="00721E9E" w:rsidP="00CD6A8D">
            <w:pPr>
              <w:jc w:val="right"/>
              <w:rPr>
                <w:rFonts w:cs="Arial"/>
                <w:sz w:val="18"/>
                <w:szCs w:val="18"/>
              </w:rPr>
            </w:pPr>
            <w:r w:rsidRPr="00C10487">
              <w:rPr>
                <w:sz w:val="18"/>
                <w:szCs w:val="18"/>
              </w:rPr>
              <w:t>3.5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3AD286C" w14:textId="77777777" w:rsidR="00721E9E" w:rsidRPr="00C10487" w:rsidRDefault="00721E9E" w:rsidP="00CD6A8D">
            <w:pPr>
              <w:jc w:val="right"/>
              <w:rPr>
                <w:rFonts w:cs="Arial"/>
                <w:b/>
                <w:sz w:val="18"/>
                <w:szCs w:val="18"/>
              </w:rPr>
            </w:pPr>
            <w:r w:rsidRPr="00C10487">
              <w:rPr>
                <w:sz w:val="18"/>
                <w:szCs w:val="18"/>
              </w:rPr>
              <w:t>4.5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4F46F47" w14:textId="77777777" w:rsidR="00721E9E" w:rsidRPr="00C10487" w:rsidRDefault="00721E9E" w:rsidP="00CD6A8D">
            <w:pPr>
              <w:jc w:val="right"/>
              <w:rPr>
                <w:rFonts w:cs="Arial"/>
                <w:sz w:val="18"/>
                <w:szCs w:val="18"/>
              </w:rPr>
            </w:pPr>
            <w:r w:rsidRPr="00C10487">
              <w:rPr>
                <w:sz w:val="18"/>
                <w:szCs w:val="18"/>
              </w:rPr>
              <w:t>9.1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05DF1E6" w14:textId="77777777" w:rsidR="00721E9E" w:rsidRPr="00C10487" w:rsidRDefault="00721E9E" w:rsidP="00CD6A8D">
            <w:pPr>
              <w:jc w:val="right"/>
              <w:rPr>
                <w:rFonts w:cs="Arial"/>
                <w:sz w:val="18"/>
                <w:szCs w:val="18"/>
              </w:rPr>
            </w:pPr>
            <w:r w:rsidRPr="00C10487">
              <w:rPr>
                <w:sz w:val="18"/>
                <w:szCs w:val="18"/>
              </w:rPr>
              <w:t>4.7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F15EF2E" w14:textId="77777777" w:rsidR="00721E9E" w:rsidRPr="00C10487" w:rsidRDefault="00721E9E" w:rsidP="00CD6A8D">
            <w:pPr>
              <w:jc w:val="right"/>
              <w:rPr>
                <w:rFonts w:cs="Arial"/>
                <w:b/>
                <w:sz w:val="18"/>
                <w:szCs w:val="18"/>
              </w:rPr>
            </w:pPr>
            <w:r w:rsidRPr="00C10487">
              <w:rPr>
                <w:sz w:val="18"/>
                <w:szCs w:val="18"/>
              </w:rPr>
              <w:t>7.2</w:t>
            </w:r>
          </w:p>
        </w:tc>
      </w:tr>
      <w:tr w:rsidR="00721E9E" w:rsidRPr="00F67940" w14:paraId="2EAD17A0"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72862AF" w14:textId="77777777" w:rsidR="00721E9E" w:rsidRPr="00C10487" w:rsidRDefault="00721E9E" w:rsidP="00CD6A8D">
            <w:pPr>
              <w:ind w:left="170"/>
              <w:rPr>
                <w:rFonts w:cs="Arial"/>
                <w:b/>
                <w:bCs/>
                <w:color w:val="000000"/>
                <w:sz w:val="18"/>
                <w:szCs w:val="18"/>
              </w:rPr>
            </w:pPr>
            <w:r w:rsidRPr="00C10487">
              <w:rPr>
                <w:sz w:val="18"/>
                <w:szCs w:val="18"/>
              </w:rPr>
              <w:t>Mining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35EA8FF" w14:textId="77777777" w:rsidR="00721E9E" w:rsidRPr="00C10487" w:rsidRDefault="00721E9E" w:rsidP="00CD6A8D">
            <w:pPr>
              <w:jc w:val="right"/>
              <w:rPr>
                <w:rFonts w:cs="Arial"/>
                <w:sz w:val="18"/>
                <w:szCs w:val="18"/>
              </w:rPr>
            </w:pPr>
            <w:r w:rsidRPr="00C10487">
              <w:rPr>
                <w:sz w:val="18"/>
                <w:szCs w:val="18"/>
              </w:rPr>
              <w:t>2,079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185F4D0" w14:textId="77777777" w:rsidR="00721E9E" w:rsidRPr="00C10487" w:rsidRDefault="00721E9E" w:rsidP="00CD6A8D">
            <w:pPr>
              <w:jc w:val="right"/>
              <w:rPr>
                <w:rFonts w:cs="Arial"/>
                <w:sz w:val="18"/>
                <w:szCs w:val="18"/>
              </w:rPr>
            </w:pPr>
            <w:r w:rsidRPr="00C10487">
              <w:rPr>
                <w:sz w:val="18"/>
                <w:szCs w:val="18"/>
              </w:rPr>
              <w:t>219</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B0D8F8E" w14:textId="77777777" w:rsidR="00721E9E" w:rsidRPr="00C10487" w:rsidRDefault="00721E9E" w:rsidP="00CD6A8D">
            <w:pPr>
              <w:jc w:val="right"/>
              <w:rPr>
                <w:rFonts w:cs="Arial"/>
                <w:b/>
                <w:sz w:val="18"/>
                <w:szCs w:val="18"/>
              </w:rPr>
            </w:pPr>
            <w:r w:rsidRPr="00C10487">
              <w:rPr>
                <w:sz w:val="18"/>
                <w:szCs w:val="18"/>
              </w:rPr>
              <w:t>2,299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248F2B6" w14:textId="77777777" w:rsidR="00721E9E" w:rsidRPr="00C10487" w:rsidRDefault="00721E9E" w:rsidP="00CD6A8D">
            <w:pPr>
              <w:jc w:val="right"/>
              <w:rPr>
                <w:rFonts w:cs="Arial"/>
                <w:sz w:val="18"/>
                <w:szCs w:val="18"/>
              </w:rPr>
            </w:pPr>
            <w:r w:rsidRPr="00C10487">
              <w:rPr>
                <w:sz w:val="18"/>
                <w:szCs w:val="18"/>
              </w:rPr>
              <w:t>4.9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393F0F7" w14:textId="77777777" w:rsidR="00721E9E" w:rsidRPr="00C10487" w:rsidRDefault="00721E9E" w:rsidP="00CD6A8D">
            <w:pPr>
              <w:jc w:val="right"/>
              <w:rPr>
                <w:rFonts w:cs="Arial"/>
                <w:sz w:val="18"/>
                <w:szCs w:val="18"/>
              </w:rPr>
            </w:pPr>
            <w:r w:rsidRPr="00C10487">
              <w:rPr>
                <w:sz w:val="18"/>
                <w:szCs w:val="18"/>
              </w:rPr>
              <w:t>2.9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D9028CE" w14:textId="77777777" w:rsidR="00721E9E" w:rsidRPr="00C10487" w:rsidRDefault="00721E9E" w:rsidP="00CD6A8D">
            <w:pPr>
              <w:jc w:val="right"/>
              <w:rPr>
                <w:rFonts w:cs="Arial"/>
                <w:b/>
                <w:sz w:val="18"/>
                <w:szCs w:val="18"/>
              </w:rPr>
            </w:pPr>
            <w:r w:rsidRPr="00C10487">
              <w:rPr>
                <w:sz w:val="18"/>
                <w:szCs w:val="18"/>
              </w:rPr>
              <w:t>4.6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E7A4CBD" w14:textId="77777777" w:rsidR="00721E9E" w:rsidRPr="00C10487" w:rsidRDefault="00721E9E" w:rsidP="00CD6A8D">
            <w:pPr>
              <w:jc w:val="right"/>
              <w:rPr>
                <w:rFonts w:cs="Arial"/>
                <w:sz w:val="18"/>
                <w:szCs w:val="18"/>
              </w:rPr>
            </w:pPr>
            <w:r w:rsidRPr="00C10487">
              <w:rPr>
                <w:sz w:val="18"/>
                <w:szCs w:val="18"/>
              </w:rPr>
              <w:t>10.7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4DEC9B3" w14:textId="77777777" w:rsidR="00721E9E" w:rsidRPr="00C10487" w:rsidRDefault="00721E9E" w:rsidP="00CD6A8D">
            <w:pPr>
              <w:jc w:val="right"/>
              <w:rPr>
                <w:rFonts w:cs="Arial"/>
                <w:sz w:val="18"/>
                <w:szCs w:val="18"/>
              </w:rPr>
            </w:pPr>
            <w:r w:rsidRPr="00C10487">
              <w:rPr>
                <w:sz w:val="18"/>
                <w:szCs w:val="18"/>
              </w:rPr>
              <w:t>5.5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1ECA61A" w14:textId="77777777" w:rsidR="00721E9E" w:rsidRPr="00C10487" w:rsidRDefault="00721E9E" w:rsidP="00CD6A8D">
            <w:pPr>
              <w:jc w:val="right"/>
              <w:rPr>
                <w:rFonts w:cs="Arial"/>
                <w:b/>
                <w:sz w:val="18"/>
                <w:szCs w:val="18"/>
              </w:rPr>
            </w:pPr>
            <w:r w:rsidRPr="00C10487">
              <w:rPr>
                <w:sz w:val="18"/>
                <w:szCs w:val="18"/>
              </w:rPr>
              <w:t>9.8</w:t>
            </w:r>
          </w:p>
        </w:tc>
      </w:tr>
      <w:tr w:rsidR="00721E9E" w:rsidRPr="00F67940" w14:paraId="27D7EFB0"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702958" w14:textId="77777777" w:rsidR="00721E9E" w:rsidRPr="00C10487" w:rsidRDefault="00721E9E" w:rsidP="00CD6A8D">
            <w:pPr>
              <w:ind w:left="170"/>
              <w:rPr>
                <w:rFonts w:cs="Arial"/>
                <w:b/>
                <w:bCs/>
                <w:color w:val="000000"/>
                <w:sz w:val="18"/>
                <w:szCs w:val="18"/>
              </w:rPr>
            </w:pPr>
            <w:r w:rsidRPr="00C10487">
              <w:rPr>
                <w:sz w:val="18"/>
                <w:szCs w:val="18"/>
              </w:rPr>
              <w:t>Arts and recreation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6EEF51B" w14:textId="77777777" w:rsidR="00721E9E" w:rsidRPr="00C10487" w:rsidRDefault="00721E9E" w:rsidP="00CD6A8D">
            <w:pPr>
              <w:jc w:val="right"/>
              <w:rPr>
                <w:rFonts w:cs="Arial"/>
                <w:sz w:val="18"/>
                <w:szCs w:val="18"/>
              </w:rPr>
            </w:pPr>
            <w:r w:rsidRPr="00C10487">
              <w:rPr>
                <w:sz w:val="18"/>
                <w:szCs w:val="18"/>
              </w:rPr>
              <w:t>1,175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83DC203" w14:textId="77777777" w:rsidR="00721E9E" w:rsidRPr="00C10487" w:rsidRDefault="00721E9E" w:rsidP="00CD6A8D">
            <w:pPr>
              <w:jc w:val="right"/>
              <w:rPr>
                <w:rFonts w:cs="Arial"/>
                <w:sz w:val="18"/>
                <w:szCs w:val="18"/>
              </w:rPr>
            </w:pPr>
            <w:r w:rsidRPr="00C10487">
              <w:rPr>
                <w:sz w:val="18"/>
                <w:szCs w:val="18"/>
              </w:rPr>
              <w:t>820</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4489F38" w14:textId="77777777" w:rsidR="00721E9E" w:rsidRPr="00C10487" w:rsidRDefault="00721E9E" w:rsidP="00CD6A8D">
            <w:pPr>
              <w:jc w:val="right"/>
              <w:rPr>
                <w:rFonts w:cs="Arial"/>
                <w:b/>
                <w:sz w:val="18"/>
                <w:szCs w:val="18"/>
              </w:rPr>
            </w:pPr>
            <w:r w:rsidRPr="00C10487">
              <w:rPr>
                <w:sz w:val="18"/>
                <w:szCs w:val="18"/>
              </w:rPr>
              <w:t>1,999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110EEAD" w14:textId="77777777" w:rsidR="00721E9E" w:rsidRPr="00C10487" w:rsidRDefault="00721E9E" w:rsidP="00CD6A8D">
            <w:pPr>
              <w:jc w:val="right"/>
              <w:rPr>
                <w:rFonts w:cs="Arial"/>
                <w:sz w:val="18"/>
                <w:szCs w:val="18"/>
              </w:rPr>
            </w:pPr>
            <w:r w:rsidRPr="00C10487">
              <w:rPr>
                <w:sz w:val="18"/>
                <w:szCs w:val="18"/>
              </w:rPr>
              <w:t>7.8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1A139B1" w14:textId="77777777" w:rsidR="00721E9E" w:rsidRPr="00C10487" w:rsidRDefault="00721E9E" w:rsidP="00CD6A8D">
            <w:pPr>
              <w:jc w:val="right"/>
              <w:rPr>
                <w:rFonts w:cs="Arial"/>
                <w:sz w:val="18"/>
                <w:szCs w:val="18"/>
              </w:rPr>
            </w:pPr>
            <w:r w:rsidRPr="00C10487">
              <w:rPr>
                <w:sz w:val="18"/>
                <w:szCs w:val="18"/>
              </w:rPr>
              <w:t>6.6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12F02C8" w14:textId="77777777" w:rsidR="00721E9E" w:rsidRPr="00C10487" w:rsidRDefault="00721E9E" w:rsidP="00CD6A8D">
            <w:pPr>
              <w:jc w:val="right"/>
              <w:rPr>
                <w:rFonts w:cs="Arial"/>
                <w:b/>
                <w:sz w:val="18"/>
                <w:szCs w:val="18"/>
              </w:rPr>
            </w:pPr>
            <w:r w:rsidRPr="00C10487">
              <w:rPr>
                <w:sz w:val="18"/>
                <w:szCs w:val="18"/>
              </w:rPr>
              <w:t>7.3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38A976F" w14:textId="77777777" w:rsidR="00721E9E" w:rsidRPr="00C10487" w:rsidRDefault="00721E9E" w:rsidP="00CD6A8D">
            <w:pPr>
              <w:jc w:val="right"/>
              <w:rPr>
                <w:rFonts w:cs="Arial"/>
                <w:sz w:val="18"/>
                <w:szCs w:val="18"/>
              </w:rPr>
            </w:pPr>
            <w:r w:rsidRPr="00C10487">
              <w:rPr>
                <w:sz w:val="18"/>
                <w:szCs w:val="18"/>
              </w:rPr>
              <w:t>11.1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6E062ED" w14:textId="77777777" w:rsidR="00721E9E" w:rsidRPr="00C10487" w:rsidRDefault="00721E9E" w:rsidP="00CD6A8D">
            <w:pPr>
              <w:jc w:val="right"/>
              <w:rPr>
                <w:rFonts w:cs="Arial"/>
                <w:sz w:val="18"/>
                <w:szCs w:val="18"/>
              </w:rPr>
            </w:pPr>
            <w:r w:rsidRPr="00C10487">
              <w:rPr>
                <w:sz w:val="18"/>
                <w:szCs w:val="18"/>
              </w:rPr>
              <w:t>7.4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940039F" w14:textId="77777777" w:rsidR="00721E9E" w:rsidRPr="00C10487" w:rsidRDefault="00721E9E" w:rsidP="00CD6A8D">
            <w:pPr>
              <w:jc w:val="right"/>
              <w:rPr>
                <w:rFonts w:cs="Arial"/>
                <w:b/>
                <w:sz w:val="18"/>
                <w:szCs w:val="18"/>
              </w:rPr>
            </w:pPr>
            <w:r w:rsidRPr="00C10487">
              <w:rPr>
                <w:sz w:val="18"/>
                <w:szCs w:val="18"/>
              </w:rPr>
              <w:t>9.2</w:t>
            </w:r>
          </w:p>
        </w:tc>
      </w:tr>
      <w:tr w:rsidR="00721E9E" w:rsidRPr="00F67940" w14:paraId="3C1C230D"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tcPr>
          <w:p w14:paraId="2212EF68" w14:textId="77777777" w:rsidR="00721E9E" w:rsidRPr="00C10487" w:rsidRDefault="00721E9E" w:rsidP="00CD6A8D">
            <w:pPr>
              <w:ind w:left="170"/>
              <w:rPr>
                <w:rFonts w:cs="Arial"/>
                <w:b/>
                <w:bCs/>
                <w:sz w:val="18"/>
                <w:szCs w:val="18"/>
              </w:rPr>
            </w:pPr>
            <w:r w:rsidRPr="00C10487">
              <w:rPr>
                <w:sz w:val="18"/>
                <w:szCs w:val="18"/>
              </w:rPr>
              <w:t>Professional, scientific and technical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B7732A9" w14:textId="77777777" w:rsidR="00721E9E" w:rsidRPr="00C10487" w:rsidRDefault="00721E9E" w:rsidP="00CD6A8D">
            <w:pPr>
              <w:jc w:val="right"/>
              <w:rPr>
                <w:rFonts w:cs="Arial"/>
                <w:sz w:val="18"/>
                <w:szCs w:val="18"/>
              </w:rPr>
            </w:pPr>
            <w:r w:rsidRPr="00C10487">
              <w:rPr>
                <w:sz w:val="18"/>
                <w:szCs w:val="18"/>
              </w:rPr>
              <w:t>962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6DF5AFB" w14:textId="77777777" w:rsidR="00721E9E" w:rsidRPr="00C10487" w:rsidRDefault="00721E9E" w:rsidP="00CD6A8D">
            <w:pPr>
              <w:jc w:val="right"/>
              <w:rPr>
                <w:rFonts w:cs="Arial"/>
                <w:sz w:val="18"/>
                <w:szCs w:val="18"/>
              </w:rPr>
            </w:pPr>
            <w:r w:rsidRPr="00C10487">
              <w:rPr>
                <w:sz w:val="18"/>
                <w:szCs w:val="18"/>
              </w:rPr>
              <w:t>808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31B22401" w14:textId="77777777" w:rsidR="00721E9E" w:rsidRPr="00C10487" w:rsidRDefault="00721E9E" w:rsidP="00CD6A8D">
            <w:pPr>
              <w:jc w:val="right"/>
              <w:rPr>
                <w:rFonts w:cs="Arial"/>
                <w:b/>
                <w:sz w:val="18"/>
                <w:szCs w:val="18"/>
              </w:rPr>
            </w:pPr>
            <w:r w:rsidRPr="00C10487">
              <w:rPr>
                <w:sz w:val="18"/>
                <w:szCs w:val="18"/>
              </w:rPr>
              <w:t>1,773</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1A1C0585" w14:textId="77777777" w:rsidR="00721E9E" w:rsidRPr="00C10487" w:rsidRDefault="00721E9E" w:rsidP="00CD6A8D">
            <w:pPr>
              <w:jc w:val="right"/>
              <w:rPr>
                <w:rFonts w:cs="Arial"/>
                <w:sz w:val="18"/>
                <w:szCs w:val="18"/>
              </w:rPr>
            </w:pPr>
            <w:r w:rsidRPr="00C10487">
              <w:rPr>
                <w:sz w:val="18"/>
                <w:szCs w:val="18"/>
              </w:rPr>
              <w:t>0.8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00C79E9" w14:textId="77777777" w:rsidR="00721E9E" w:rsidRPr="00C10487" w:rsidRDefault="00721E9E" w:rsidP="00CD6A8D">
            <w:pPr>
              <w:jc w:val="right"/>
              <w:rPr>
                <w:rFonts w:cs="Arial"/>
                <w:sz w:val="18"/>
                <w:szCs w:val="18"/>
              </w:rPr>
            </w:pPr>
            <w:r w:rsidRPr="00C10487">
              <w:rPr>
                <w:sz w:val="18"/>
                <w:szCs w:val="18"/>
              </w:rPr>
              <w:t>1.1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9ADBB22" w14:textId="77777777" w:rsidR="00721E9E" w:rsidRPr="00C10487" w:rsidRDefault="00721E9E" w:rsidP="00CD6A8D">
            <w:pPr>
              <w:jc w:val="right"/>
              <w:rPr>
                <w:rFonts w:cs="Arial"/>
                <w:b/>
                <w:sz w:val="18"/>
                <w:szCs w:val="18"/>
              </w:rPr>
            </w:pPr>
            <w:r w:rsidRPr="00C10487">
              <w:rPr>
                <w:sz w:val="18"/>
                <w:szCs w:val="18"/>
              </w:rPr>
              <w:t>1.0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8F0D8DF" w14:textId="77777777" w:rsidR="00721E9E" w:rsidRPr="00C10487" w:rsidRDefault="00721E9E" w:rsidP="00CD6A8D">
            <w:pPr>
              <w:jc w:val="right"/>
              <w:rPr>
                <w:rFonts w:cs="Arial"/>
                <w:sz w:val="18"/>
                <w:szCs w:val="18"/>
              </w:rPr>
            </w:pPr>
            <w:r w:rsidRPr="00C10487">
              <w:rPr>
                <w:sz w:val="18"/>
                <w:szCs w:val="18"/>
              </w:rPr>
              <w:t>1.6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ABCD4D4" w14:textId="77777777" w:rsidR="00721E9E" w:rsidRPr="00C10487" w:rsidRDefault="00721E9E" w:rsidP="00CD6A8D">
            <w:pPr>
              <w:jc w:val="right"/>
              <w:rPr>
                <w:rFonts w:cs="Arial"/>
                <w:sz w:val="18"/>
                <w:szCs w:val="18"/>
              </w:rPr>
            </w:pPr>
            <w:r w:rsidRPr="00C10487">
              <w:rPr>
                <w:sz w:val="18"/>
                <w:szCs w:val="18"/>
              </w:rPr>
              <w:t>1.8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93D9F7C" w14:textId="77777777" w:rsidR="00721E9E" w:rsidRPr="00C10487" w:rsidRDefault="00721E9E" w:rsidP="00CD6A8D">
            <w:pPr>
              <w:jc w:val="right"/>
              <w:rPr>
                <w:rFonts w:cs="Arial"/>
                <w:b/>
                <w:sz w:val="18"/>
                <w:szCs w:val="18"/>
              </w:rPr>
            </w:pPr>
            <w:r w:rsidRPr="00C10487">
              <w:rPr>
                <w:sz w:val="18"/>
                <w:szCs w:val="18"/>
              </w:rPr>
              <w:t>1.7</w:t>
            </w:r>
          </w:p>
        </w:tc>
      </w:tr>
      <w:tr w:rsidR="00721E9E" w:rsidRPr="00F67940" w14:paraId="529B6458"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tcPr>
          <w:p w14:paraId="1E797CBF" w14:textId="77777777" w:rsidR="00721E9E" w:rsidRPr="00C10487" w:rsidRDefault="00721E9E" w:rsidP="00CD6A8D">
            <w:pPr>
              <w:ind w:left="170"/>
              <w:rPr>
                <w:rFonts w:cs="Arial"/>
                <w:b/>
                <w:bCs/>
                <w:sz w:val="18"/>
                <w:szCs w:val="18"/>
              </w:rPr>
            </w:pPr>
            <w:r w:rsidRPr="00C10487">
              <w:rPr>
                <w:sz w:val="18"/>
                <w:szCs w:val="18"/>
              </w:rPr>
              <w:t>Electricity, gas, water and waste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5B368C1" w14:textId="77777777" w:rsidR="00721E9E" w:rsidRPr="00C10487" w:rsidRDefault="00721E9E" w:rsidP="00CD6A8D">
            <w:pPr>
              <w:jc w:val="right"/>
              <w:rPr>
                <w:rFonts w:cs="Arial"/>
                <w:sz w:val="18"/>
                <w:szCs w:val="18"/>
              </w:rPr>
            </w:pPr>
            <w:r w:rsidRPr="00C10487">
              <w:rPr>
                <w:sz w:val="18"/>
                <w:szCs w:val="18"/>
              </w:rPr>
              <w:t>900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EC684E3" w14:textId="77777777" w:rsidR="00721E9E" w:rsidRPr="00C10487" w:rsidRDefault="00721E9E" w:rsidP="00CD6A8D">
            <w:pPr>
              <w:jc w:val="right"/>
              <w:rPr>
                <w:rFonts w:cs="Arial"/>
                <w:sz w:val="18"/>
                <w:szCs w:val="18"/>
              </w:rPr>
            </w:pPr>
            <w:r w:rsidRPr="00C10487">
              <w:rPr>
                <w:sz w:val="18"/>
                <w:szCs w:val="18"/>
              </w:rPr>
              <w:t>73</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0E4CAF6" w14:textId="77777777" w:rsidR="00721E9E" w:rsidRPr="00C10487" w:rsidRDefault="00721E9E" w:rsidP="00CD6A8D">
            <w:pPr>
              <w:jc w:val="right"/>
              <w:rPr>
                <w:rFonts w:cs="Arial"/>
                <w:b/>
                <w:sz w:val="18"/>
                <w:szCs w:val="18"/>
              </w:rPr>
            </w:pPr>
            <w:r w:rsidRPr="00C10487">
              <w:rPr>
                <w:sz w:val="18"/>
                <w:szCs w:val="18"/>
              </w:rPr>
              <w:t>975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44B18AF" w14:textId="77777777" w:rsidR="00721E9E" w:rsidRPr="00C10487" w:rsidRDefault="00721E9E" w:rsidP="00CD6A8D">
            <w:pPr>
              <w:jc w:val="right"/>
              <w:rPr>
                <w:rFonts w:cs="Arial"/>
                <w:sz w:val="18"/>
                <w:szCs w:val="18"/>
              </w:rPr>
            </w:pPr>
            <w:r w:rsidRPr="00C10487">
              <w:rPr>
                <w:sz w:val="18"/>
                <w:szCs w:val="18"/>
              </w:rPr>
              <w:t>3.9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FFEB8D6" w14:textId="77777777" w:rsidR="00721E9E" w:rsidRPr="00C10487" w:rsidRDefault="00721E9E" w:rsidP="00CD6A8D">
            <w:pPr>
              <w:jc w:val="right"/>
              <w:rPr>
                <w:rFonts w:cs="Arial"/>
                <w:sz w:val="18"/>
                <w:szCs w:val="18"/>
              </w:rPr>
            </w:pPr>
            <w:r w:rsidRPr="00C10487">
              <w:rPr>
                <w:sz w:val="18"/>
                <w:szCs w:val="18"/>
              </w:rPr>
              <w:t>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A059341" w14:textId="77777777" w:rsidR="00721E9E" w:rsidRPr="00C10487" w:rsidRDefault="00721E9E" w:rsidP="00CD6A8D">
            <w:pPr>
              <w:jc w:val="right"/>
              <w:rPr>
                <w:rFonts w:cs="Arial"/>
                <w:b/>
                <w:sz w:val="18"/>
                <w:szCs w:val="18"/>
              </w:rPr>
            </w:pPr>
            <w:r w:rsidRPr="00C10487">
              <w:rPr>
                <w:sz w:val="18"/>
                <w:szCs w:val="18"/>
              </w:rPr>
              <w:t>3.4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2EEF038" w14:textId="77777777" w:rsidR="00721E9E" w:rsidRPr="00C10487" w:rsidRDefault="00721E9E" w:rsidP="00CD6A8D">
            <w:pPr>
              <w:jc w:val="right"/>
              <w:rPr>
                <w:rFonts w:cs="Arial"/>
                <w:sz w:val="18"/>
                <w:szCs w:val="18"/>
              </w:rPr>
            </w:pPr>
            <w:r w:rsidRPr="00C10487">
              <w:rPr>
                <w:sz w:val="18"/>
                <w:szCs w:val="18"/>
              </w:rPr>
              <w:t>7.7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3825263" w14:textId="77777777" w:rsidR="00721E9E" w:rsidRPr="00C10487" w:rsidRDefault="00721E9E" w:rsidP="00CD6A8D">
            <w:pPr>
              <w:jc w:val="right"/>
              <w:rPr>
                <w:rFonts w:cs="Arial"/>
                <w:sz w:val="18"/>
                <w:szCs w:val="18"/>
              </w:rPr>
            </w:pPr>
            <w:r w:rsidRPr="00C10487">
              <w:rPr>
                <w:sz w:val="18"/>
                <w:szCs w:val="18"/>
              </w:rPr>
              <w:t>2.0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99F62BA" w14:textId="77777777" w:rsidR="00721E9E" w:rsidRPr="00C10487" w:rsidRDefault="00721E9E" w:rsidP="00CD6A8D">
            <w:pPr>
              <w:jc w:val="right"/>
              <w:rPr>
                <w:rFonts w:cs="Arial"/>
                <w:b/>
                <w:sz w:val="18"/>
                <w:szCs w:val="18"/>
              </w:rPr>
            </w:pPr>
            <w:r w:rsidRPr="00C10487">
              <w:rPr>
                <w:sz w:val="18"/>
                <w:szCs w:val="18"/>
              </w:rPr>
              <w:t>6.3</w:t>
            </w:r>
          </w:p>
        </w:tc>
      </w:tr>
      <w:tr w:rsidR="00721E9E" w:rsidRPr="00F67940" w14:paraId="21EB3DDD"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655797" w14:textId="77777777" w:rsidR="00721E9E" w:rsidRPr="00C10487" w:rsidRDefault="00721E9E" w:rsidP="00CD6A8D">
            <w:pPr>
              <w:ind w:left="170"/>
              <w:rPr>
                <w:rFonts w:cs="Arial"/>
                <w:b/>
                <w:bCs/>
                <w:color w:val="000000"/>
                <w:sz w:val="18"/>
                <w:szCs w:val="18"/>
              </w:rPr>
            </w:pPr>
            <w:r w:rsidRPr="00C10487">
              <w:rPr>
                <w:sz w:val="18"/>
                <w:szCs w:val="18"/>
              </w:rPr>
              <w:t>Rental, hiring and real estate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0DE0A9C" w14:textId="77777777" w:rsidR="00721E9E" w:rsidRPr="00C10487" w:rsidRDefault="00721E9E" w:rsidP="00CD6A8D">
            <w:pPr>
              <w:jc w:val="right"/>
              <w:rPr>
                <w:rFonts w:cs="Arial"/>
                <w:sz w:val="18"/>
                <w:szCs w:val="18"/>
              </w:rPr>
            </w:pPr>
            <w:r w:rsidRPr="00C10487">
              <w:rPr>
                <w:sz w:val="18"/>
                <w:szCs w:val="18"/>
              </w:rPr>
              <w:t>708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149B279" w14:textId="77777777" w:rsidR="00721E9E" w:rsidRPr="00C10487" w:rsidRDefault="00721E9E" w:rsidP="00CD6A8D">
            <w:pPr>
              <w:jc w:val="right"/>
              <w:rPr>
                <w:rFonts w:cs="Arial"/>
                <w:sz w:val="18"/>
                <w:szCs w:val="18"/>
              </w:rPr>
            </w:pPr>
            <w:r w:rsidRPr="00C10487">
              <w:rPr>
                <w:sz w:val="18"/>
                <w:szCs w:val="18"/>
              </w:rPr>
              <w:t>267</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350C7D0" w14:textId="77777777" w:rsidR="00721E9E" w:rsidRPr="00C10487" w:rsidRDefault="00721E9E" w:rsidP="00CD6A8D">
            <w:pPr>
              <w:jc w:val="right"/>
              <w:rPr>
                <w:rFonts w:cs="Arial"/>
                <w:b/>
                <w:sz w:val="18"/>
                <w:szCs w:val="18"/>
              </w:rPr>
            </w:pPr>
            <w:r w:rsidRPr="00C10487">
              <w:rPr>
                <w:sz w:val="18"/>
                <w:szCs w:val="18"/>
              </w:rPr>
              <w:t>975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D0E6588" w14:textId="77777777" w:rsidR="00721E9E" w:rsidRPr="00C10487" w:rsidRDefault="00721E9E" w:rsidP="00CD6A8D">
            <w:pPr>
              <w:jc w:val="right"/>
              <w:rPr>
                <w:rFonts w:cs="Arial"/>
                <w:sz w:val="18"/>
                <w:szCs w:val="18"/>
              </w:rPr>
            </w:pPr>
            <w:r w:rsidRPr="00C10487">
              <w:rPr>
                <w:sz w:val="18"/>
                <w:szCs w:val="18"/>
              </w:rPr>
              <w:t>3.4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C59EC9F" w14:textId="77777777" w:rsidR="00721E9E" w:rsidRPr="00C10487" w:rsidRDefault="00721E9E" w:rsidP="00CD6A8D">
            <w:pPr>
              <w:jc w:val="right"/>
              <w:rPr>
                <w:rFonts w:cs="Arial"/>
                <w:sz w:val="18"/>
                <w:szCs w:val="18"/>
              </w:rPr>
            </w:pPr>
            <w:r w:rsidRPr="00C10487">
              <w:rPr>
                <w:sz w:val="18"/>
                <w:szCs w:val="18"/>
              </w:rPr>
              <w:t>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0D75DEA" w14:textId="77777777" w:rsidR="00721E9E" w:rsidRPr="00C10487" w:rsidRDefault="00721E9E" w:rsidP="00CD6A8D">
            <w:pPr>
              <w:jc w:val="right"/>
              <w:rPr>
                <w:rFonts w:cs="Arial"/>
                <w:b/>
                <w:sz w:val="18"/>
                <w:szCs w:val="18"/>
              </w:rPr>
            </w:pPr>
            <w:r w:rsidRPr="00C10487">
              <w:rPr>
                <w:sz w:val="18"/>
                <w:szCs w:val="18"/>
              </w:rPr>
              <w:t>2.8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13A9ECB" w14:textId="77777777" w:rsidR="00721E9E" w:rsidRPr="00C10487" w:rsidRDefault="00721E9E" w:rsidP="00CD6A8D">
            <w:pPr>
              <w:jc w:val="right"/>
              <w:rPr>
                <w:rFonts w:cs="Arial"/>
                <w:sz w:val="18"/>
                <w:szCs w:val="18"/>
              </w:rPr>
            </w:pPr>
            <w:r w:rsidRPr="00C10487">
              <w:rPr>
                <w:sz w:val="18"/>
                <w:szCs w:val="18"/>
              </w:rPr>
              <w:t>6.7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0EAA1D8" w14:textId="77777777" w:rsidR="00721E9E" w:rsidRPr="00C10487" w:rsidRDefault="00721E9E" w:rsidP="00CD6A8D">
            <w:pPr>
              <w:jc w:val="right"/>
              <w:rPr>
                <w:rFonts w:cs="Arial"/>
                <w:sz w:val="18"/>
                <w:szCs w:val="18"/>
              </w:rPr>
            </w:pPr>
            <w:r w:rsidRPr="00C10487">
              <w:rPr>
                <w:sz w:val="18"/>
                <w:szCs w:val="18"/>
              </w:rPr>
              <w:t>2.7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44FBBFA" w14:textId="77777777" w:rsidR="00721E9E" w:rsidRPr="00C10487" w:rsidRDefault="00721E9E" w:rsidP="00CD6A8D">
            <w:pPr>
              <w:jc w:val="right"/>
              <w:rPr>
                <w:rFonts w:cs="Arial"/>
                <w:b/>
                <w:sz w:val="18"/>
                <w:szCs w:val="18"/>
              </w:rPr>
            </w:pPr>
            <w:r w:rsidRPr="00C10487">
              <w:rPr>
                <w:sz w:val="18"/>
                <w:szCs w:val="18"/>
              </w:rPr>
              <w:t>4.8</w:t>
            </w:r>
          </w:p>
        </w:tc>
      </w:tr>
      <w:tr w:rsidR="00721E9E" w:rsidRPr="00F67940" w14:paraId="24669F37"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8B10B2B" w14:textId="77777777" w:rsidR="00721E9E" w:rsidRPr="00C10487" w:rsidRDefault="00721E9E" w:rsidP="00CD6A8D">
            <w:pPr>
              <w:ind w:left="170"/>
              <w:rPr>
                <w:rFonts w:cs="Arial"/>
                <w:b/>
                <w:bCs/>
                <w:color w:val="000000"/>
                <w:sz w:val="18"/>
                <w:szCs w:val="18"/>
              </w:rPr>
            </w:pPr>
            <w:r w:rsidRPr="00C10487">
              <w:rPr>
                <w:sz w:val="18"/>
                <w:szCs w:val="18"/>
              </w:rPr>
              <w:t>Financial and insurance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B066031" w14:textId="77777777" w:rsidR="00721E9E" w:rsidRPr="00C10487" w:rsidRDefault="00721E9E" w:rsidP="00CD6A8D">
            <w:pPr>
              <w:jc w:val="right"/>
              <w:rPr>
                <w:rFonts w:cs="Arial"/>
                <w:sz w:val="18"/>
                <w:szCs w:val="18"/>
              </w:rPr>
            </w:pPr>
            <w:r w:rsidRPr="00C10487">
              <w:rPr>
                <w:sz w:val="18"/>
                <w:szCs w:val="18"/>
              </w:rPr>
              <w:t>113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EA4FD08" w14:textId="77777777" w:rsidR="00721E9E" w:rsidRPr="00C10487" w:rsidRDefault="00721E9E" w:rsidP="00CD6A8D">
            <w:pPr>
              <w:jc w:val="right"/>
              <w:rPr>
                <w:rFonts w:cs="Arial"/>
                <w:sz w:val="18"/>
                <w:szCs w:val="18"/>
              </w:rPr>
            </w:pPr>
            <w:r w:rsidRPr="00C10487">
              <w:rPr>
                <w:sz w:val="18"/>
                <w:szCs w:val="18"/>
              </w:rPr>
              <w:t>282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A8C15D0" w14:textId="77777777" w:rsidR="00721E9E" w:rsidRPr="00C10487" w:rsidRDefault="00721E9E" w:rsidP="00CD6A8D">
            <w:pPr>
              <w:jc w:val="right"/>
              <w:rPr>
                <w:rFonts w:cs="Arial"/>
                <w:b/>
                <w:sz w:val="18"/>
                <w:szCs w:val="18"/>
              </w:rPr>
            </w:pPr>
            <w:r w:rsidRPr="00C10487">
              <w:rPr>
                <w:sz w:val="18"/>
                <w:szCs w:val="18"/>
              </w:rPr>
              <w:t>396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B2DBAB4" w14:textId="77777777" w:rsidR="00721E9E" w:rsidRPr="00C10487" w:rsidRDefault="00721E9E" w:rsidP="00CD6A8D">
            <w:pPr>
              <w:jc w:val="right"/>
              <w:rPr>
                <w:rFonts w:cs="Arial"/>
                <w:sz w:val="18"/>
                <w:szCs w:val="18"/>
              </w:rPr>
            </w:pPr>
            <w:r w:rsidRPr="00C10487">
              <w:rPr>
                <w:sz w:val="18"/>
                <w:szCs w:val="18"/>
              </w:rPr>
              <w:t>0.3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4608C31" w14:textId="77777777" w:rsidR="00721E9E" w:rsidRPr="00C10487" w:rsidRDefault="00721E9E" w:rsidP="00CD6A8D">
            <w:pPr>
              <w:jc w:val="right"/>
              <w:rPr>
                <w:rFonts w:cs="Arial"/>
                <w:sz w:val="18"/>
                <w:szCs w:val="18"/>
              </w:rPr>
            </w:pPr>
            <w:r w:rsidRPr="00C10487">
              <w:rPr>
                <w:sz w:val="18"/>
                <w:szCs w:val="18"/>
              </w:rPr>
              <w:t>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6EF16EF" w14:textId="77777777" w:rsidR="00721E9E" w:rsidRPr="00C10487" w:rsidRDefault="00721E9E" w:rsidP="00CD6A8D">
            <w:pPr>
              <w:jc w:val="right"/>
              <w:rPr>
                <w:rFonts w:cs="Arial"/>
                <w:b/>
                <w:sz w:val="18"/>
                <w:szCs w:val="18"/>
              </w:rPr>
            </w:pPr>
            <w:r w:rsidRPr="00C10487">
              <w:rPr>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D4F8E36" w14:textId="77777777" w:rsidR="00721E9E" w:rsidRPr="00C10487" w:rsidRDefault="00721E9E" w:rsidP="00CD6A8D">
            <w:pPr>
              <w:jc w:val="right"/>
              <w:rPr>
                <w:rFonts w:cs="Arial"/>
                <w:sz w:val="18"/>
                <w:szCs w:val="18"/>
              </w:rPr>
            </w:pPr>
            <w:r w:rsidRPr="00C10487">
              <w:rPr>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00FA115" w14:textId="77777777" w:rsidR="00721E9E" w:rsidRPr="00C10487" w:rsidRDefault="00721E9E" w:rsidP="00CD6A8D">
            <w:pPr>
              <w:jc w:val="right"/>
              <w:rPr>
                <w:rFonts w:cs="Arial"/>
                <w:sz w:val="18"/>
                <w:szCs w:val="18"/>
              </w:rPr>
            </w:pPr>
            <w:r w:rsidRPr="00C10487">
              <w:rPr>
                <w:sz w:val="18"/>
                <w:szCs w:val="18"/>
              </w:rPr>
              <w:t>1.2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2A37906" w14:textId="77777777" w:rsidR="00721E9E" w:rsidRPr="00C10487" w:rsidRDefault="00721E9E" w:rsidP="00CD6A8D">
            <w:pPr>
              <w:jc w:val="right"/>
              <w:rPr>
                <w:rFonts w:cs="Arial"/>
                <w:b/>
                <w:sz w:val="18"/>
                <w:szCs w:val="18"/>
              </w:rPr>
            </w:pPr>
            <w:r w:rsidRPr="00C10487">
              <w:rPr>
                <w:sz w:val="18"/>
                <w:szCs w:val="18"/>
              </w:rPr>
              <w:t>0.9</w:t>
            </w:r>
          </w:p>
        </w:tc>
      </w:tr>
      <w:tr w:rsidR="00721E9E" w:rsidRPr="00F67940" w14:paraId="4F518B7C" w14:textId="77777777" w:rsidTr="00011500">
        <w:trPr>
          <w:trHeight w:val="288"/>
        </w:trPr>
        <w:tc>
          <w:tcPr>
            <w:tcW w:w="2425" w:type="dxa"/>
            <w:tcBorders>
              <w:top w:val="single" w:sz="4" w:space="0" w:color="BFBFBF" w:themeColor="background1" w:themeShade="BF"/>
            </w:tcBorders>
            <w:shd w:val="clear" w:color="auto" w:fill="auto"/>
            <w:noWrap/>
            <w:vAlign w:val="bottom"/>
            <w:hideMark/>
          </w:tcPr>
          <w:p w14:paraId="0FF6D820" w14:textId="77777777" w:rsidR="00721E9E" w:rsidRPr="00C10487" w:rsidRDefault="00721E9E" w:rsidP="00CD6A8D">
            <w:pPr>
              <w:ind w:left="170"/>
              <w:rPr>
                <w:rFonts w:cs="Arial"/>
                <w:b/>
                <w:bCs/>
                <w:color w:val="000000"/>
                <w:sz w:val="18"/>
                <w:szCs w:val="18"/>
              </w:rPr>
            </w:pPr>
            <w:r w:rsidRPr="00C10487">
              <w:rPr>
                <w:sz w:val="18"/>
                <w:szCs w:val="18"/>
              </w:rPr>
              <w:t>Information media and telecommunications</w:t>
            </w:r>
          </w:p>
        </w:tc>
        <w:tc>
          <w:tcPr>
            <w:tcW w:w="851" w:type="dxa"/>
            <w:tcBorders>
              <w:top w:val="single" w:sz="4" w:space="0" w:color="BFBFBF" w:themeColor="background1" w:themeShade="BF"/>
            </w:tcBorders>
            <w:shd w:val="clear" w:color="auto" w:fill="auto"/>
            <w:noWrap/>
            <w:vAlign w:val="bottom"/>
          </w:tcPr>
          <w:p w14:paraId="0BCE009F" w14:textId="77777777" w:rsidR="00721E9E" w:rsidRPr="00C10487" w:rsidRDefault="00721E9E" w:rsidP="00CD6A8D">
            <w:pPr>
              <w:jc w:val="right"/>
              <w:rPr>
                <w:rFonts w:cs="Arial"/>
                <w:sz w:val="18"/>
                <w:szCs w:val="18"/>
              </w:rPr>
            </w:pPr>
            <w:r w:rsidRPr="00C10487">
              <w:rPr>
                <w:sz w:val="18"/>
                <w:szCs w:val="18"/>
              </w:rPr>
              <w:t>267</w:t>
            </w:r>
          </w:p>
        </w:tc>
        <w:tc>
          <w:tcPr>
            <w:tcW w:w="850" w:type="dxa"/>
            <w:tcBorders>
              <w:top w:val="single" w:sz="4" w:space="0" w:color="BFBFBF" w:themeColor="background1" w:themeShade="BF"/>
            </w:tcBorders>
            <w:shd w:val="clear" w:color="auto" w:fill="auto"/>
            <w:noWrap/>
            <w:vAlign w:val="bottom"/>
          </w:tcPr>
          <w:p w14:paraId="78FA81B1" w14:textId="77777777" w:rsidR="00721E9E" w:rsidRPr="00C10487" w:rsidRDefault="00721E9E" w:rsidP="00CD6A8D">
            <w:pPr>
              <w:jc w:val="right"/>
              <w:rPr>
                <w:rFonts w:cs="Arial"/>
                <w:sz w:val="18"/>
                <w:szCs w:val="18"/>
              </w:rPr>
            </w:pPr>
            <w:r w:rsidRPr="00C10487">
              <w:rPr>
                <w:sz w:val="18"/>
                <w:szCs w:val="18"/>
              </w:rPr>
              <w:t>130</w:t>
            </w:r>
          </w:p>
        </w:tc>
        <w:tc>
          <w:tcPr>
            <w:tcW w:w="897" w:type="dxa"/>
            <w:tcBorders>
              <w:top w:val="single" w:sz="4" w:space="0" w:color="BFBFBF" w:themeColor="background1" w:themeShade="BF"/>
            </w:tcBorders>
            <w:shd w:val="clear" w:color="auto" w:fill="auto"/>
            <w:noWrap/>
            <w:vAlign w:val="bottom"/>
          </w:tcPr>
          <w:p w14:paraId="3D4E4A67" w14:textId="77777777" w:rsidR="00721E9E" w:rsidRPr="00C10487" w:rsidRDefault="00721E9E" w:rsidP="00CD6A8D">
            <w:pPr>
              <w:jc w:val="right"/>
              <w:rPr>
                <w:rFonts w:cs="Arial"/>
                <w:b/>
                <w:sz w:val="18"/>
                <w:szCs w:val="18"/>
              </w:rPr>
            </w:pPr>
            <w:r w:rsidRPr="00C10487">
              <w:rPr>
                <w:sz w:val="18"/>
                <w:szCs w:val="18"/>
              </w:rPr>
              <w:t>398</w:t>
            </w:r>
          </w:p>
        </w:tc>
        <w:tc>
          <w:tcPr>
            <w:tcW w:w="804" w:type="dxa"/>
            <w:tcBorders>
              <w:top w:val="single" w:sz="4" w:space="0" w:color="BFBFBF" w:themeColor="background1" w:themeShade="BF"/>
            </w:tcBorders>
            <w:shd w:val="clear" w:color="auto" w:fill="auto"/>
            <w:noWrap/>
            <w:vAlign w:val="bottom"/>
          </w:tcPr>
          <w:p w14:paraId="7F8928DB" w14:textId="77777777" w:rsidR="00721E9E" w:rsidRPr="00C10487" w:rsidRDefault="00721E9E" w:rsidP="00CD6A8D">
            <w:pPr>
              <w:jc w:val="right"/>
              <w:rPr>
                <w:rFonts w:cs="Arial"/>
                <w:sz w:val="18"/>
                <w:szCs w:val="18"/>
              </w:rPr>
            </w:pPr>
            <w:r w:rsidRPr="00C10487">
              <w:rPr>
                <w:sz w:val="18"/>
                <w:szCs w:val="18"/>
              </w:rPr>
              <w:t>1.3</w:t>
            </w:r>
          </w:p>
        </w:tc>
        <w:tc>
          <w:tcPr>
            <w:tcW w:w="851" w:type="dxa"/>
            <w:tcBorders>
              <w:top w:val="single" w:sz="4" w:space="0" w:color="BFBFBF" w:themeColor="background1" w:themeShade="BF"/>
            </w:tcBorders>
            <w:shd w:val="clear" w:color="auto" w:fill="auto"/>
            <w:noWrap/>
            <w:vAlign w:val="bottom"/>
          </w:tcPr>
          <w:p w14:paraId="4BF158C9" w14:textId="77777777" w:rsidR="00721E9E" w:rsidRPr="00C10487" w:rsidRDefault="00721E9E" w:rsidP="00CD6A8D">
            <w:pPr>
              <w:jc w:val="right"/>
              <w:rPr>
                <w:rFonts w:cs="Arial"/>
                <w:sz w:val="18"/>
                <w:szCs w:val="18"/>
              </w:rPr>
            </w:pPr>
            <w:r w:rsidRPr="00C10487">
              <w:rPr>
                <w:sz w:val="18"/>
                <w:szCs w:val="18"/>
              </w:rPr>
              <w:t>1.1</w:t>
            </w:r>
          </w:p>
        </w:tc>
        <w:tc>
          <w:tcPr>
            <w:tcW w:w="850" w:type="dxa"/>
            <w:tcBorders>
              <w:top w:val="single" w:sz="4" w:space="0" w:color="BFBFBF" w:themeColor="background1" w:themeShade="BF"/>
            </w:tcBorders>
            <w:shd w:val="clear" w:color="auto" w:fill="auto"/>
            <w:noWrap/>
            <w:vAlign w:val="bottom"/>
          </w:tcPr>
          <w:p w14:paraId="04E80159" w14:textId="77777777" w:rsidR="00721E9E" w:rsidRPr="00C10487" w:rsidRDefault="00721E9E" w:rsidP="00CD6A8D">
            <w:pPr>
              <w:jc w:val="right"/>
              <w:rPr>
                <w:rFonts w:cs="Arial"/>
                <w:b/>
                <w:sz w:val="18"/>
                <w:szCs w:val="18"/>
              </w:rPr>
            </w:pPr>
            <w:r w:rsidRPr="00C10487">
              <w:rPr>
                <w:sz w:val="18"/>
                <w:szCs w:val="18"/>
              </w:rPr>
              <w:t>1.2</w:t>
            </w:r>
          </w:p>
        </w:tc>
        <w:tc>
          <w:tcPr>
            <w:tcW w:w="709" w:type="dxa"/>
            <w:tcBorders>
              <w:top w:val="single" w:sz="4" w:space="0" w:color="BFBFBF" w:themeColor="background1" w:themeShade="BF"/>
            </w:tcBorders>
            <w:shd w:val="clear" w:color="auto" w:fill="auto"/>
            <w:noWrap/>
            <w:vAlign w:val="bottom"/>
          </w:tcPr>
          <w:p w14:paraId="53885D24" w14:textId="77777777" w:rsidR="00721E9E" w:rsidRPr="00C10487" w:rsidRDefault="00721E9E" w:rsidP="00CD6A8D">
            <w:pPr>
              <w:jc w:val="right"/>
              <w:rPr>
                <w:rFonts w:cs="Arial"/>
                <w:sz w:val="18"/>
                <w:szCs w:val="18"/>
              </w:rPr>
            </w:pPr>
            <w:r w:rsidRPr="00C10487">
              <w:rPr>
                <w:sz w:val="18"/>
                <w:szCs w:val="18"/>
              </w:rPr>
              <w:t>2.2</w:t>
            </w:r>
          </w:p>
        </w:tc>
        <w:tc>
          <w:tcPr>
            <w:tcW w:w="850" w:type="dxa"/>
            <w:tcBorders>
              <w:top w:val="single" w:sz="4" w:space="0" w:color="BFBFBF" w:themeColor="background1" w:themeShade="BF"/>
            </w:tcBorders>
            <w:shd w:val="clear" w:color="auto" w:fill="auto"/>
            <w:noWrap/>
            <w:vAlign w:val="bottom"/>
          </w:tcPr>
          <w:p w14:paraId="316A158E" w14:textId="77777777" w:rsidR="00721E9E" w:rsidRPr="00C10487" w:rsidRDefault="00721E9E" w:rsidP="00CD6A8D">
            <w:pPr>
              <w:jc w:val="right"/>
              <w:rPr>
                <w:rFonts w:cs="Arial"/>
                <w:sz w:val="18"/>
                <w:szCs w:val="18"/>
              </w:rPr>
            </w:pPr>
            <w:r w:rsidRPr="00C10487">
              <w:rPr>
                <w:sz w:val="18"/>
                <w:szCs w:val="18"/>
              </w:rPr>
              <w:t>1.7</w:t>
            </w:r>
          </w:p>
        </w:tc>
        <w:tc>
          <w:tcPr>
            <w:tcW w:w="851" w:type="dxa"/>
            <w:tcBorders>
              <w:top w:val="single" w:sz="4" w:space="0" w:color="BFBFBF" w:themeColor="background1" w:themeShade="BF"/>
            </w:tcBorders>
            <w:shd w:val="clear" w:color="auto" w:fill="auto"/>
            <w:noWrap/>
            <w:vAlign w:val="bottom"/>
          </w:tcPr>
          <w:p w14:paraId="4DC9BC81" w14:textId="77777777" w:rsidR="00721E9E" w:rsidRPr="00C10487" w:rsidRDefault="00721E9E" w:rsidP="00CD6A8D">
            <w:pPr>
              <w:jc w:val="right"/>
              <w:rPr>
                <w:rFonts w:cs="Arial"/>
                <w:b/>
                <w:sz w:val="18"/>
                <w:szCs w:val="18"/>
              </w:rPr>
            </w:pPr>
            <w:r w:rsidRPr="00C10487">
              <w:rPr>
                <w:sz w:val="18"/>
                <w:szCs w:val="18"/>
              </w:rPr>
              <w:t>2.0</w:t>
            </w:r>
          </w:p>
        </w:tc>
      </w:tr>
      <w:tr w:rsidR="00721E9E" w:rsidRPr="00EB31A8" w14:paraId="659CFD98" w14:textId="77777777" w:rsidTr="00113B38">
        <w:trPr>
          <w:trHeight w:val="288"/>
        </w:trPr>
        <w:tc>
          <w:tcPr>
            <w:tcW w:w="2425" w:type="dxa"/>
            <w:shd w:val="clear" w:color="auto" w:fill="808080" w:themeFill="background1" w:themeFillShade="80"/>
            <w:noWrap/>
            <w:vAlign w:val="center"/>
            <w:hideMark/>
          </w:tcPr>
          <w:p w14:paraId="06610019" w14:textId="77777777" w:rsidR="00721E9E" w:rsidRPr="00C10487" w:rsidRDefault="00721E9E" w:rsidP="007A35AA">
            <w:pPr>
              <w:rPr>
                <w:b/>
                <w:bCs/>
                <w:color w:val="FFFFFF" w:themeColor="background1"/>
                <w:sz w:val="18"/>
                <w:szCs w:val="18"/>
              </w:rPr>
            </w:pPr>
            <w:r w:rsidRPr="00C10487">
              <w:rPr>
                <w:rFonts w:cs="Arial"/>
                <w:b/>
                <w:bCs/>
                <w:color w:val="FFFFFF"/>
                <w:sz w:val="18"/>
                <w:szCs w:val="18"/>
              </w:rPr>
              <w:t>Total: injuries</w:t>
            </w:r>
            <w:r>
              <w:rPr>
                <w:rFonts w:cs="Arial"/>
                <w:b/>
                <w:bCs/>
                <w:color w:val="FFFFFF"/>
                <w:sz w:val="18"/>
                <w:szCs w:val="18"/>
              </w:rPr>
              <w:t xml:space="preserve"> and musculoskeletal disorders</w:t>
            </w:r>
          </w:p>
        </w:tc>
        <w:tc>
          <w:tcPr>
            <w:tcW w:w="851" w:type="dxa"/>
            <w:shd w:val="clear" w:color="auto" w:fill="808080" w:themeFill="background1" w:themeFillShade="80"/>
            <w:noWrap/>
            <w:vAlign w:val="bottom"/>
          </w:tcPr>
          <w:p w14:paraId="524D6FB6" w14:textId="77777777" w:rsidR="00721E9E" w:rsidRPr="00C10487" w:rsidRDefault="00721E9E" w:rsidP="00113B38">
            <w:pPr>
              <w:jc w:val="right"/>
              <w:rPr>
                <w:b/>
                <w:bCs/>
                <w:color w:val="FFFFFF" w:themeColor="background1"/>
                <w:sz w:val="18"/>
                <w:szCs w:val="18"/>
              </w:rPr>
            </w:pPr>
            <w:r w:rsidRPr="00C10487">
              <w:rPr>
                <w:b/>
                <w:bCs/>
                <w:color w:val="FFFFFF" w:themeColor="background1"/>
                <w:sz w:val="18"/>
                <w:szCs w:val="18"/>
              </w:rPr>
              <w:t>67,122</w:t>
            </w:r>
          </w:p>
        </w:tc>
        <w:tc>
          <w:tcPr>
            <w:tcW w:w="850" w:type="dxa"/>
            <w:shd w:val="clear" w:color="auto" w:fill="808080" w:themeFill="background1" w:themeFillShade="80"/>
            <w:noWrap/>
            <w:vAlign w:val="bottom"/>
          </w:tcPr>
          <w:p w14:paraId="7FC36E88" w14:textId="77777777" w:rsidR="00721E9E" w:rsidRPr="00C10487" w:rsidRDefault="00721E9E" w:rsidP="00113B38">
            <w:pPr>
              <w:jc w:val="right"/>
              <w:rPr>
                <w:b/>
                <w:bCs/>
                <w:color w:val="FFFFFF" w:themeColor="background1"/>
                <w:sz w:val="18"/>
                <w:szCs w:val="18"/>
              </w:rPr>
            </w:pPr>
            <w:r w:rsidRPr="00C10487">
              <w:rPr>
                <w:b/>
                <w:bCs/>
                <w:color w:val="FFFFFF" w:themeColor="background1"/>
                <w:sz w:val="18"/>
                <w:szCs w:val="18"/>
              </w:rPr>
              <w:t>37,529</w:t>
            </w:r>
          </w:p>
        </w:tc>
        <w:tc>
          <w:tcPr>
            <w:tcW w:w="897" w:type="dxa"/>
            <w:shd w:val="clear" w:color="auto" w:fill="808080" w:themeFill="background1" w:themeFillShade="80"/>
            <w:noWrap/>
            <w:vAlign w:val="bottom"/>
          </w:tcPr>
          <w:p w14:paraId="07745A4F" w14:textId="77777777" w:rsidR="00721E9E" w:rsidRPr="00C10487" w:rsidRDefault="00721E9E" w:rsidP="00113B38">
            <w:pPr>
              <w:jc w:val="right"/>
              <w:rPr>
                <w:b/>
                <w:bCs/>
                <w:color w:val="FFFFFF" w:themeColor="background1"/>
                <w:sz w:val="18"/>
                <w:szCs w:val="18"/>
              </w:rPr>
            </w:pPr>
            <w:r w:rsidRPr="00C10487">
              <w:rPr>
                <w:b/>
                <w:bCs/>
                <w:color w:val="FFFFFF" w:themeColor="background1"/>
                <w:sz w:val="18"/>
                <w:szCs w:val="18"/>
              </w:rPr>
              <w:t>104,776</w:t>
            </w:r>
          </w:p>
        </w:tc>
        <w:tc>
          <w:tcPr>
            <w:tcW w:w="804" w:type="dxa"/>
            <w:shd w:val="clear" w:color="auto" w:fill="808080" w:themeFill="background1" w:themeFillShade="80"/>
            <w:noWrap/>
            <w:vAlign w:val="bottom"/>
          </w:tcPr>
          <w:p w14:paraId="15B948C4" w14:textId="77777777" w:rsidR="00721E9E" w:rsidRPr="00C10487" w:rsidRDefault="00721E9E" w:rsidP="00113B38">
            <w:pPr>
              <w:jc w:val="right"/>
              <w:rPr>
                <w:b/>
                <w:bCs/>
                <w:color w:val="FFFFFF" w:themeColor="background1"/>
                <w:sz w:val="18"/>
                <w:szCs w:val="18"/>
              </w:rPr>
            </w:pPr>
            <w:r w:rsidRPr="00C10487">
              <w:rPr>
                <w:b/>
                <w:bCs/>
                <w:color w:val="FFFFFF" w:themeColor="background1"/>
                <w:sz w:val="18"/>
                <w:szCs w:val="18"/>
              </w:rPr>
              <w:t>5.9</w:t>
            </w:r>
          </w:p>
        </w:tc>
        <w:tc>
          <w:tcPr>
            <w:tcW w:w="851" w:type="dxa"/>
            <w:shd w:val="clear" w:color="auto" w:fill="808080" w:themeFill="background1" w:themeFillShade="80"/>
            <w:noWrap/>
            <w:vAlign w:val="bottom"/>
          </w:tcPr>
          <w:p w14:paraId="0029464C" w14:textId="77777777" w:rsidR="00721E9E" w:rsidRPr="00C10487" w:rsidRDefault="00721E9E" w:rsidP="00113B38">
            <w:pPr>
              <w:jc w:val="right"/>
              <w:rPr>
                <w:b/>
                <w:bCs/>
                <w:color w:val="FFFFFF" w:themeColor="background1"/>
                <w:sz w:val="18"/>
                <w:szCs w:val="18"/>
              </w:rPr>
            </w:pPr>
            <w:r w:rsidRPr="00C10487">
              <w:rPr>
                <w:b/>
                <w:bCs/>
                <w:color w:val="FFFFFF" w:themeColor="background1"/>
                <w:sz w:val="18"/>
                <w:szCs w:val="18"/>
              </w:rPr>
              <w:t>4.5</w:t>
            </w:r>
          </w:p>
        </w:tc>
        <w:tc>
          <w:tcPr>
            <w:tcW w:w="850" w:type="dxa"/>
            <w:shd w:val="clear" w:color="auto" w:fill="808080" w:themeFill="background1" w:themeFillShade="80"/>
            <w:noWrap/>
            <w:vAlign w:val="bottom"/>
          </w:tcPr>
          <w:p w14:paraId="4A7A82D6" w14:textId="77777777" w:rsidR="00721E9E" w:rsidRPr="00C10487" w:rsidRDefault="00721E9E" w:rsidP="00113B38">
            <w:pPr>
              <w:jc w:val="right"/>
              <w:rPr>
                <w:b/>
                <w:bCs/>
                <w:color w:val="FFFFFF" w:themeColor="background1"/>
                <w:sz w:val="18"/>
                <w:szCs w:val="18"/>
              </w:rPr>
            </w:pPr>
            <w:r w:rsidRPr="00C10487">
              <w:rPr>
                <w:b/>
                <w:bCs/>
                <w:color w:val="FFFFFF" w:themeColor="background1"/>
                <w:sz w:val="18"/>
                <w:szCs w:val="18"/>
              </w:rPr>
              <w:t>5.3</w:t>
            </w:r>
          </w:p>
        </w:tc>
        <w:tc>
          <w:tcPr>
            <w:tcW w:w="709" w:type="dxa"/>
            <w:shd w:val="clear" w:color="auto" w:fill="808080" w:themeFill="background1" w:themeFillShade="80"/>
            <w:noWrap/>
            <w:vAlign w:val="bottom"/>
          </w:tcPr>
          <w:p w14:paraId="58FA328B" w14:textId="77777777" w:rsidR="00721E9E" w:rsidRPr="00C10487" w:rsidRDefault="00721E9E" w:rsidP="00113B38">
            <w:pPr>
              <w:jc w:val="right"/>
              <w:rPr>
                <w:b/>
                <w:bCs/>
                <w:color w:val="FFFFFF" w:themeColor="background1"/>
                <w:sz w:val="18"/>
                <w:szCs w:val="18"/>
              </w:rPr>
            </w:pPr>
            <w:r w:rsidRPr="00C10487">
              <w:rPr>
                <w:b/>
                <w:bCs/>
                <w:color w:val="FFFFFF" w:themeColor="background1"/>
                <w:sz w:val="18"/>
                <w:szCs w:val="18"/>
              </w:rPr>
              <w:t>10.7</w:t>
            </w:r>
          </w:p>
        </w:tc>
        <w:tc>
          <w:tcPr>
            <w:tcW w:w="850" w:type="dxa"/>
            <w:shd w:val="clear" w:color="auto" w:fill="808080" w:themeFill="background1" w:themeFillShade="80"/>
            <w:noWrap/>
            <w:vAlign w:val="bottom"/>
          </w:tcPr>
          <w:p w14:paraId="1171EED1" w14:textId="77777777" w:rsidR="00721E9E" w:rsidRPr="00C10487" w:rsidRDefault="00721E9E" w:rsidP="00113B38">
            <w:pPr>
              <w:jc w:val="right"/>
              <w:rPr>
                <w:b/>
                <w:bCs/>
                <w:color w:val="FFFFFF" w:themeColor="background1"/>
                <w:sz w:val="18"/>
                <w:szCs w:val="18"/>
              </w:rPr>
            </w:pPr>
            <w:r w:rsidRPr="00C10487">
              <w:rPr>
                <w:b/>
                <w:bCs/>
                <w:color w:val="FFFFFF" w:themeColor="background1"/>
                <w:sz w:val="18"/>
                <w:szCs w:val="18"/>
              </w:rPr>
              <w:t>6.4</w:t>
            </w:r>
          </w:p>
        </w:tc>
        <w:tc>
          <w:tcPr>
            <w:tcW w:w="851" w:type="dxa"/>
            <w:shd w:val="clear" w:color="auto" w:fill="808080" w:themeFill="background1" w:themeFillShade="80"/>
            <w:noWrap/>
            <w:vAlign w:val="bottom"/>
          </w:tcPr>
          <w:p w14:paraId="5AE3861D" w14:textId="77777777" w:rsidR="00721E9E" w:rsidRPr="00C10487" w:rsidRDefault="00721E9E" w:rsidP="00113B38">
            <w:pPr>
              <w:jc w:val="right"/>
              <w:rPr>
                <w:b/>
                <w:bCs/>
                <w:color w:val="FFFFFF" w:themeColor="background1"/>
                <w:sz w:val="18"/>
                <w:szCs w:val="18"/>
              </w:rPr>
            </w:pPr>
            <w:r w:rsidRPr="00C10487">
              <w:rPr>
                <w:b/>
                <w:bCs/>
                <w:color w:val="FFFFFF" w:themeColor="background1"/>
                <w:sz w:val="18"/>
                <w:szCs w:val="18"/>
              </w:rPr>
              <w:t>8.6</w:t>
            </w:r>
          </w:p>
        </w:tc>
      </w:tr>
    </w:tbl>
    <w:p w14:paraId="52B9A21C" w14:textId="77777777" w:rsidR="00721E9E" w:rsidRPr="00B27E8C" w:rsidRDefault="00721E9E" w:rsidP="001F1C1A">
      <w:pPr>
        <w:spacing w:before="60"/>
        <w:rPr>
          <w:bCs/>
          <w:sz w:val="16"/>
          <w:szCs w:val="16"/>
        </w:rPr>
      </w:pPr>
      <w:r w:rsidRPr="00B27E8C">
        <w:rPr>
          <w:sz w:val="16"/>
          <w:szCs w:val="16"/>
        </w:rPr>
        <w:t>Note 1</w:t>
      </w:r>
      <w:r w:rsidRPr="00B27E8C">
        <w:rPr>
          <w:bCs/>
          <w:sz w:val="16"/>
          <w:szCs w:val="16"/>
        </w:rPr>
        <w:t xml:space="preserve">: </w:t>
      </w:r>
      <w:r>
        <w:rPr>
          <w:bCs/>
          <w:sz w:val="16"/>
          <w:szCs w:val="16"/>
        </w:rPr>
        <w:t>This table is s</w:t>
      </w:r>
      <w:r w:rsidRPr="00B27E8C">
        <w:rPr>
          <w:bCs/>
          <w:sz w:val="16"/>
          <w:szCs w:val="16"/>
        </w:rPr>
        <w:t xml:space="preserve">orted by </w:t>
      </w:r>
      <w:r>
        <w:rPr>
          <w:bCs/>
          <w:sz w:val="16"/>
          <w:szCs w:val="16"/>
        </w:rPr>
        <w:t xml:space="preserve">number </w:t>
      </w:r>
      <w:r w:rsidRPr="00B27E8C">
        <w:rPr>
          <w:bCs/>
          <w:sz w:val="16"/>
          <w:szCs w:val="16"/>
        </w:rPr>
        <w:t>of serious claims.</w:t>
      </w:r>
    </w:p>
    <w:p w14:paraId="3A96012C" w14:textId="19DCC50A" w:rsidR="00850F2B" w:rsidRPr="00B27E8C" w:rsidRDefault="00721E9E" w:rsidP="00850F2B">
      <w:pPr>
        <w:rPr>
          <w:rFonts w:cs="Arial"/>
          <w:sz w:val="16"/>
          <w:szCs w:val="16"/>
        </w:rPr>
      </w:pPr>
      <w:r w:rsidRPr="00B27E8C">
        <w:rPr>
          <w:sz w:val="16"/>
          <w:szCs w:val="16"/>
        </w:rPr>
        <w:t xml:space="preserve">Note 2: </w:t>
      </w:r>
      <w:r w:rsidR="00850F2B" w:rsidRPr="00B27E8C">
        <w:rPr>
          <w:sz w:val="16"/>
          <w:szCs w:val="16"/>
        </w:rPr>
        <w:t xml:space="preserve">The </w:t>
      </w:r>
      <w:r w:rsidR="00465EDE">
        <w:rPr>
          <w:sz w:val="16"/>
          <w:szCs w:val="16"/>
        </w:rPr>
        <w:t xml:space="preserve">Totals include serious claims </w:t>
      </w:r>
      <w:r w:rsidR="00850F2B">
        <w:rPr>
          <w:sz w:val="16"/>
          <w:szCs w:val="16"/>
        </w:rPr>
        <w:t>where information on these categories was unknown.</w:t>
      </w:r>
    </w:p>
    <w:p w14:paraId="56EACC8E" w14:textId="77777777" w:rsidR="00721E9E" w:rsidRDefault="00721E9E" w:rsidP="00850F2B">
      <w:pPr>
        <w:rPr>
          <w:rFonts w:eastAsiaTheme="majorEastAsia" w:cstheme="majorBidi"/>
          <w:b/>
          <w:bCs/>
          <w:iCs/>
        </w:rPr>
      </w:pPr>
      <w:r w:rsidRPr="00B27E8C">
        <w:rPr>
          <w:sz w:val="16"/>
          <w:szCs w:val="16"/>
        </w:rPr>
        <w:t xml:space="preserve">Note </w:t>
      </w:r>
      <w:r>
        <w:rPr>
          <w:sz w:val="16"/>
          <w:szCs w:val="16"/>
        </w:rPr>
        <w:t>3</w:t>
      </w:r>
      <w:r w:rsidRPr="00B27E8C">
        <w:rPr>
          <w:sz w:val="16"/>
          <w:szCs w:val="16"/>
        </w:rPr>
        <w:t>: Th</w:t>
      </w:r>
      <w:r>
        <w:rPr>
          <w:sz w:val="16"/>
          <w:szCs w:val="16"/>
        </w:rPr>
        <w:t xml:space="preserve">is table shows rounded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r>
        <w:br w:type="page"/>
      </w:r>
    </w:p>
    <w:p w14:paraId="08B636FC" w14:textId="77777777" w:rsidR="00721E9E" w:rsidRDefault="00721E9E" w:rsidP="000E378D">
      <w:pPr>
        <w:pStyle w:val="Heading4"/>
      </w:pPr>
      <w:bookmarkStart w:id="95" w:name="_Toc86160709"/>
      <w:r>
        <w:lastRenderedPageBreak/>
        <w:t>T</w:t>
      </w:r>
      <w:r w:rsidRPr="003C2FB3">
        <w:t xml:space="preserve">able </w:t>
      </w:r>
      <w:r>
        <w:rPr>
          <w:noProof/>
        </w:rPr>
        <w:t>7c</w:t>
      </w:r>
      <w:r w:rsidRPr="003C2FB3">
        <w:t xml:space="preserve">: Number and rates of serious claims by disease, </w:t>
      </w:r>
      <w:r>
        <w:t>gender</w:t>
      </w:r>
      <w:r w:rsidRPr="003C2FB3">
        <w:t xml:space="preserve"> and industry, </w:t>
      </w:r>
      <w:r>
        <w:t>2019–20p</w:t>
      </w:r>
      <w:bookmarkEnd w:id="95"/>
      <w:r>
        <w:t xml:space="preserve"> </w:t>
      </w:r>
    </w:p>
    <w:tbl>
      <w:tblPr>
        <w:tblW w:w="9938" w:type="dxa"/>
        <w:tblLayout w:type="fixed"/>
        <w:tblCellMar>
          <w:left w:w="0" w:type="dxa"/>
        </w:tblCellMar>
        <w:tblLook w:val="04A0" w:firstRow="1" w:lastRow="0" w:firstColumn="1" w:lastColumn="0" w:noHBand="0" w:noVBand="1"/>
      </w:tblPr>
      <w:tblGrid>
        <w:gridCol w:w="2425"/>
        <w:gridCol w:w="851"/>
        <w:gridCol w:w="850"/>
        <w:gridCol w:w="897"/>
        <w:gridCol w:w="804"/>
        <w:gridCol w:w="851"/>
        <w:gridCol w:w="850"/>
        <w:gridCol w:w="709"/>
        <w:gridCol w:w="850"/>
        <w:gridCol w:w="851"/>
      </w:tblGrid>
      <w:tr w:rsidR="00721E9E" w:rsidRPr="00EB31A8" w14:paraId="5DEA64F6" w14:textId="77777777" w:rsidTr="00011500">
        <w:trPr>
          <w:trHeight w:val="753"/>
          <w:tblHeader/>
        </w:trPr>
        <w:tc>
          <w:tcPr>
            <w:tcW w:w="2425" w:type="dxa"/>
            <w:shd w:val="clear" w:color="auto" w:fill="AF1E2D"/>
            <w:vAlign w:val="center"/>
            <w:hideMark/>
          </w:tcPr>
          <w:p w14:paraId="51681B64" w14:textId="77777777" w:rsidR="00721E9E" w:rsidRPr="00EB31A8" w:rsidRDefault="00721E9E" w:rsidP="007A35AA">
            <w:pPr>
              <w:rPr>
                <w:rFonts w:cs="Arial"/>
                <w:b/>
                <w:bCs/>
                <w:color w:val="FFFFFF" w:themeColor="background1"/>
                <w:sz w:val="18"/>
                <w:szCs w:val="18"/>
              </w:rPr>
            </w:pPr>
            <w:r>
              <w:br w:type="page"/>
            </w:r>
            <w:r w:rsidRPr="00EB31A8">
              <w:rPr>
                <w:rFonts w:cs="Arial"/>
                <w:b/>
                <w:bCs/>
                <w:color w:val="FFFFFF" w:themeColor="background1"/>
                <w:sz w:val="18"/>
                <w:szCs w:val="18"/>
              </w:rPr>
              <w:t>Industry</w:t>
            </w:r>
          </w:p>
        </w:tc>
        <w:tc>
          <w:tcPr>
            <w:tcW w:w="2598" w:type="dxa"/>
            <w:gridSpan w:val="3"/>
            <w:shd w:val="clear" w:color="auto" w:fill="AF1E2D"/>
            <w:vAlign w:val="center"/>
            <w:hideMark/>
          </w:tcPr>
          <w:p w14:paraId="21EFADDC" w14:textId="77777777" w:rsidR="00721E9E" w:rsidRPr="00EB31A8" w:rsidRDefault="00721E9E" w:rsidP="006B5A1E">
            <w:pPr>
              <w:jc w:val="center"/>
              <w:rPr>
                <w:rFonts w:cs="Arial"/>
                <w:b/>
                <w:bCs/>
                <w:color w:val="FFFFFF" w:themeColor="background1"/>
                <w:sz w:val="18"/>
                <w:szCs w:val="18"/>
              </w:rPr>
            </w:pPr>
            <w:r w:rsidRPr="00EB31A8">
              <w:rPr>
                <w:rFonts w:cs="Arial"/>
                <w:b/>
                <w:bCs/>
                <w:color w:val="FFFFFF" w:themeColor="background1"/>
                <w:sz w:val="18"/>
                <w:szCs w:val="18"/>
              </w:rPr>
              <w:t>Number of serious claims</w:t>
            </w:r>
          </w:p>
        </w:tc>
        <w:tc>
          <w:tcPr>
            <w:tcW w:w="2505" w:type="dxa"/>
            <w:gridSpan w:val="3"/>
            <w:shd w:val="clear" w:color="auto" w:fill="AF1E2D"/>
            <w:vAlign w:val="center"/>
            <w:hideMark/>
          </w:tcPr>
          <w:p w14:paraId="02EDA54C" w14:textId="77777777" w:rsidR="00721E9E" w:rsidRPr="00EB31A8" w:rsidRDefault="00721E9E" w:rsidP="006B5A1E">
            <w:pPr>
              <w:jc w:val="center"/>
              <w:rPr>
                <w:rFonts w:cs="Arial"/>
                <w:b/>
                <w:bCs/>
                <w:color w:val="FFFFFF" w:themeColor="background1"/>
                <w:sz w:val="18"/>
                <w:szCs w:val="18"/>
              </w:rPr>
            </w:pPr>
            <w:r>
              <w:rPr>
                <w:rFonts w:cs="Arial"/>
                <w:b/>
                <w:bCs/>
                <w:color w:val="FFFFFF" w:themeColor="background1"/>
                <w:sz w:val="18"/>
                <w:szCs w:val="18"/>
              </w:rPr>
              <w:t>Frequency rate (claims per</w:t>
            </w:r>
            <w:r w:rsidRPr="00EB31A8">
              <w:rPr>
                <w:rFonts w:cs="Arial"/>
                <w:b/>
                <w:bCs/>
                <w:color w:val="FFFFFF" w:themeColor="background1"/>
                <w:sz w:val="18"/>
                <w:szCs w:val="18"/>
              </w:rPr>
              <w:t xml:space="preserve"> million hours)</w:t>
            </w:r>
          </w:p>
        </w:tc>
        <w:tc>
          <w:tcPr>
            <w:tcW w:w="2410" w:type="dxa"/>
            <w:gridSpan w:val="3"/>
            <w:shd w:val="clear" w:color="auto" w:fill="AF1E2D"/>
            <w:vAlign w:val="center"/>
            <w:hideMark/>
          </w:tcPr>
          <w:p w14:paraId="71EAF5F3" w14:textId="77777777" w:rsidR="00721E9E" w:rsidRPr="00EB31A8" w:rsidRDefault="00721E9E" w:rsidP="006B5A1E">
            <w:pPr>
              <w:jc w:val="center"/>
              <w:rPr>
                <w:rFonts w:cs="Arial"/>
                <w:b/>
                <w:bCs/>
                <w:color w:val="FFFFFF" w:themeColor="background1"/>
                <w:sz w:val="18"/>
                <w:szCs w:val="18"/>
              </w:rPr>
            </w:pPr>
            <w:r w:rsidRPr="00EB31A8">
              <w:rPr>
                <w:rFonts w:cs="Arial"/>
                <w:b/>
                <w:bCs/>
                <w:color w:val="FFFFFF" w:themeColor="background1"/>
                <w:sz w:val="18"/>
                <w:szCs w:val="18"/>
              </w:rPr>
              <w:t>Incidence rate (claims per 1</w:t>
            </w:r>
            <w:r>
              <w:rPr>
                <w:rFonts w:cs="Arial"/>
                <w:b/>
                <w:bCs/>
                <w:color w:val="FFFFFF" w:themeColor="background1"/>
                <w:sz w:val="18"/>
                <w:szCs w:val="18"/>
              </w:rPr>
              <w:t>,</w:t>
            </w:r>
            <w:r w:rsidRPr="00EB31A8">
              <w:rPr>
                <w:rFonts w:cs="Arial"/>
                <w:b/>
                <w:bCs/>
                <w:color w:val="FFFFFF" w:themeColor="background1"/>
                <w:sz w:val="18"/>
                <w:szCs w:val="18"/>
              </w:rPr>
              <w:t>000 employees)</w:t>
            </w:r>
          </w:p>
        </w:tc>
      </w:tr>
      <w:tr w:rsidR="00721E9E" w:rsidRPr="00EB31A8" w14:paraId="2CEBD0B2" w14:textId="77777777" w:rsidTr="00011500">
        <w:trPr>
          <w:trHeight w:val="300"/>
          <w:tblHeader/>
        </w:trPr>
        <w:tc>
          <w:tcPr>
            <w:tcW w:w="2425" w:type="dxa"/>
            <w:shd w:val="clear" w:color="auto" w:fill="AF1E2D"/>
            <w:vAlign w:val="center"/>
            <w:hideMark/>
          </w:tcPr>
          <w:p w14:paraId="043021B0" w14:textId="77777777" w:rsidR="00721E9E" w:rsidRPr="00EB31A8" w:rsidRDefault="00721E9E" w:rsidP="007A35AA">
            <w:pPr>
              <w:rPr>
                <w:rFonts w:cs="Arial"/>
                <w:b/>
                <w:bCs/>
                <w:color w:val="FFFFFF" w:themeColor="background1"/>
                <w:sz w:val="18"/>
                <w:szCs w:val="18"/>
              </w:rPr>
            </w:pPr>
          </w:p>
        </w:tc>
        <w:tc>
          <w:tcPr>
            <w:tcW w:w="851" w:type="dxa"/>
            <w:shd w:val="clear" w:color="auto" w:fill="632423" w:themeFill="accent2" w:themeFillShade="80"/>
            <w:vAlign w:val="center"/>
            <w:hideMark/>
          </w:tcPr>
          <w:p w14:paraId="45891B21"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37E291B0"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97" w:type="dxa"/>
            <w:shd w:val="clear" w:color="auto" w:fill="632423" w:themeFill="accent2" w:themeFillShade="80"/>
            <w:vAlign w:val="center"/>
            <w:hideMark/>
          </w:tcPr>
          <w:p w14:paraId="09FBD878"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804" w:type="dxa"/>
            <w:shd w:val="clear" w:color="auto" w:fill="632423" w:themeFill="accent2" w:themeFillShade="80"/>
            <w:vAlign w:val="center"/>
            <w:hideMark/>
          </w:tcPr>
          <w:p w14:paraId="1DAC2AAB"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1" w:type="dxa"/>
            <w:shd w:val="clear" w:color="auto" w:fill="632423" w:themeFill="accent2" w:themeFillShade="80"/>
            <w:vAlign w:val="center"/>
            <w:hideMark/>
          </w:tcPr>
          <w:p w14:paraId="70EDA900" w14:textId="77777777" w:rsidR="00721E9E" w:rsidRPr="00EB31A8" w:rsidRDefault="00721E9E" w:rsidP="001F1C1A">
            <w:pPr>
              <w:jc w:val="right"/>
              <w:rPr>
                <w:rFonts w:cs="Arial"/>
                <w:b/>
                <w:bCs/>
                <w:color w:val="FFFFFF" w:themeColor="background1"/>
                <w:sz w:val="18"/>
                <w:szCs w:val="18"/>
              </w:rPr>
            </w:pPr>
            <w:r>
              <w:rPr>
                <w:rFonts w:cs="Arial"/>
                <w:b/>
                <w:bCs/>
                <w:color w:val="FFFFFF" w:themeColor="background1"/>
                <w:sz w:val="18"/>
                <w:szCs w:val="18"/>
              </w:rPr>
              <w:t>Fe</w:t>
            </w: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68795EC2"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Total</w:t>
            </w:r>
          </w:p>
        </w:tc>
        <w:tc>
          <w:tcPr>
            <w:tcW w:w="709" w:type="dxa"/>
            <w:shd w:val="clear" w:color="auto" w:fill="632423" w:themeFill="accent2" w:themeFillShade="80"/>
            <w:vAlign w:val="center"/>
            <w:hideMark/>
          </w:tcPr>
          <w:p w14:paraId="133518C3"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Male</w:t>
            </w:r>
          </w:p>
        </w:tc>
        <w:tc>
          <w:tcPr>
            <w:tcW w:w="850" w:type="dxa"/>
            <w:shd w:val="clear" w:color="auto" w:fill="632423" w:themeFill="accent2" w:themeFillShade="80"/>
            <w:vAlign w:val="center"/>
            <w:hideMark/>
          </w:tcPr>
          <w:p w14:paraId="7703B3F9"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Female</w:t>
            </w:r>
          </w:p>
        </w:tc>
        <w:tc>
          <w:tcPr>
            <w:tcW w:w="851" w:type="dxa"/>
            <w:shd w:val="clear" w:color="auto" w:fill="632423" w:themeFill="accent2" w:themeFillShade="80"/>
            <w:vAlign w:val="center"/>
            <w:hideMark/>
          </w:tcPr>
          <w:p w14:paraId="641C4E11" w14:textId="77777777" w:rsidR="00721E9E" w:rsidRPr="00EB31A8" w:rsidRDefault="00721E9E" w:rsidP="001F1C1A">
            <w:pPr>
              <w:jc w:val="right"/>
              <w:rPr>
                <w:rFonts w:cs="Arial"/>
                <w:b/>
                <w:bCs/>
                <w:color w:val="FFFFFF" w:themeColor="background1"/>
                <w:sz w:val="18"/>
                <w:szCs w:val="18"/>
              </w:rPr>
            </w:pPr>
            <w:r w:rsidRPr="00EB31A8">
              <w:rPr>
                <w:rFonts w:cs="Arial"/>
                <w:b/>
                <w:bCs/>
                <w:color w:val="FFFFFF" w:themeColor="background1"/>
                <w:sz w:val="18"/>
                <w:szCs w:val="18"/>
              </w:rPr>
              <w:t>Total</w:t>
            </w:r>
          </w:p>
        </w:tc>
      </w:tr>
      <w:tr w:rsidR="00721E9E" w:rsidRPr="00EB31A8" w14:paraId="63A049D6" w14:textId="77777777" w:rsidTr="00011500">
        <w:trPr>
          <w:trHeight w:val="300"/>
        </w:trPr>
        <w:tc>
          <w:tcPr>
            <w:tcW w:w="9938" w:type="dxa"/>
            <w:gridSpan w:val="10"/>
            <w:tcBorders>
              <w:bottom w:val="single" w:sz="4" w:space="0" w:color="BFBFBF" w:themeColor="background1" w:themeShade="BF"/>
            </w:tcBorders>
            <w:shd w:val="clear" w:color="auto" w:fill="auto"/>
            <w:vAlign w:val="center"/>
            <w:hideMark/>
          </w:tcPr>
          <w:p w14:paraId="6DB2136E" w14:textId="77777777" w:rsidR="00721E9E" w:rsidRPr="00A4725A" w:rsidRDefault="00721E9E" w:rsidP="007A35AA">
            <w:pPr>
              <w:rPr>
                <w:rFonts w:cs="Arial"/>
                <w:b/>
                <w:bCs/>
                <w:sz w:val="18"/>
                <w:szCs w:val="18"/>
              </w:rPr>
            </w:pPr>
            <w:r w:rsidRPr="00A4725A">
              <w:rPr>
                <w:rFonts w:cs="Arial"/>
                <w:b/>
                <w:bCs/>
                <w:sz w:val="18"/>
                <w:szCs w:val="18"/>
              </w:rPr>
              <w:t>Diseases</w:t>
            </w:r>
          </w:p>
        </w:tc>
      </w:tr>
      <w:tr w:rsidR="00721E9E" w:rsidRPr="00F67940" w14:paraId="03FC7266"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3D7FB8" w14:textId="77777777" w:rsidR="00721E9E" w:rsidRPr="00C10487" w:rsidRDefault="00721E9E" w:rsidP="00CD6A8D">
            <w:pPr>
              <w:ind w:left="170"/>
              <w:rPr>
                <w:rFonts w:cs="Arial"/>
                <w:b/>
                <w:bCs/>
                <w:color w:val="000000"/>
                <w:sz w:val="18"/>
                <w:szCs w:val="18"/>
              </w:rPr>
            </w:pPr>
            <w:r w:rsidRPr="00C10487">
              <w:rPr>
                <w:rFonts w:cs="Arial"/>
                <w:sz w:val="18"/>
                <w:szCs w:val="18"/>
              </w:rPr>
              <w:t>Health care and social assistance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D597BAE" w14:textId="166C57C6" w:rsidR="00721E9E" w:rsidRPr="00C10487" w:rsidRDefault="00721E9E" w:rsidP="00CD6A8D">
            <w:pPr>
              <w:jc w:val="right"/>
              <w:rPr>
                <w:rFonts w:cs="Arial"/>
                <w:color w:val="000000"/>
                <w:sz w:val="18"/>
                <w:szCs w:val="18"/>
              </w:rPr>
            </w:pPr>
            <w:r w:rsidRPr="00C10487">
              <w:rPr>
                <w:rFonts w:cs="Arial"/>
                <w:sz w:val="18"/>
                <w:szCs w:val="18"/>
              </w:rPr>
              <w:t>811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CEA80C6" w14:textId="440B97C6" w:rsidR="00721E9E" w:rsidRPr="00C10487" w:rsidRDefault="00721E9E" w:rsidP="00CD6A8D">
            <w:pPr>
              <w:jc w:val="right"/>
              <w:rPr>
                <w:rFonts w:cs="Arial"/>
                <w:color w:val="000000"/>
                <w:sz w:val="18"/>
                <w:szCs w:val="18"/>
              </w:rPr>
            </w:pPr>
            <w:r w:rsidRPr="00C10487">
              <w:rPr>
                <w:rFonts w:cs="Arial"/>
                <w:sz w:val="18"/>
                <w:szCs w:val="18"/>
              </w:rPr>
              <w:t>2,517</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2B5B1F78" w14:textId="6B967244" w:rsidR="00721E9E" w:rsidRPr="00C10487" w:rsidRDefault="00721E9E" w:rsidP="00CD6A8D">
            <w:pPr>
              <w:jc w:val="right"/>
              <w:rPr>
                <w:rFonts w:cs="Arial"/>
                <w:b/>
                <w:color w:val="000000"/>
                <w:sz w:val="18"/>
                <w:szCs w:val="18"/>
              </w:rPr>
            </w:pPr>
            <w:r w:rsidRPr="00C10487">
              <w:rPr>
                <w:rFonts w:cs="Arial"/>
                <w:sz w:val="18"/>
                <w:szCs w:val="18"/>
              </w:rPr>
              <w:t>3,333</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1D31BE1" w14:textId="77777777" w:rsidR="00721E9E" w:rsidRPr="00C10487" w:rsidRDefault="00721E9E" w:rsidP="00CD6A8D">
            <w:pPr>
              <w:jc w:val="right"/>
              <w:rPr>
                <w:rFonts w:cs="Arial"/>
                <w:color w:val="000000"/>
                <w:sz w:val="18"/>
                <w:szCs w:val="18"/>
              </w:rPr>
            </w:pPr>
            <w:r w:rsidRPr="00C10487">
              <w:rPr>
                <w:rFonts w:cs="Arial"/>
                <w:sz w:val="18"/>
                <w:szCs w:val="18"/>
              </w:rPr>
              <w:t>1.3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AE1660B" w14:textId="77777777" w:rsidR="00721E9E" w:rsidRPr="00C10487" w:rsidRDefault="00721E9E" w:rsidP="00CD6A8D">
            <w:pPr>
              <w:jc w:val="right"/>
              <w:rPr>
                <w:rFonts w:cs="Arial"/>
                <w:color w:val="000000"/>
                <w:sz w:val="18"/>
                <w:szCs w:val="18"/>
              </w:rPr>
            </w:pPr>
            <w:r w:rsidRPr="00C10487">
              <w:rPr>
                <w:rFonts w:cs="Arial"/>
                <w:sz w:val="18"/>
                <w:szCs w:val="18"/>
              </w:rPr>
              <w:t>1.3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414B5FF" w14:textId="77777777" w:rsidR="00721E9E" w:rsidRPr="00C10487" w:rsidRDefault="00721E9E" w:rsidP="00CD6A8D">
            <w:pPr>
              <w:jc w:val="right"/>
              <w:rPr>
                <w:rFonts w:cs="Arial"/>
                <w:b/>
                <w:color w:val="000000"/>
                <w:sz w:val="18"/>
                <w:szCs w:val="18"/>
              </w:rPr>
            </w:pPr>
            <w:r w:rsidRPr="00C10487">
              <w:rPr>
                <w:rFonts w:cs="Arial"/>
                <w:sz w:val="18"/>
                <w:szCs w:val="18"/>
              </w:rPr>
              <w:t>1.3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996D72C" w14:textId="77777777" w:rsidR="00721E9E" w:rsidRPr="00C10487" w:rsidRDefault="00721E9E" w:rsidP="00CD6A8D">
            <w:pPr>
              <w:jc w:val="right"/>
              <w:rPr>
                <w:rFonts w:cs="Arial"/>
                <w:color w:val="000000"/>
                <w:sz w:val="18"/>
                <w:szCs w:val="18"/>
              </w:rPr>
            </w:pPr>
            <w:r w:rsidRPr="00C10487">
              <w:rPr>
                <w:rFonts w:cs="Arial"/>
                <w:sz w:val="18"/>
                <w:szCs w:val="18"/>
              </w:rPr>
              <w:t>2.1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AC97D2A" w14:textId="77777777" w:rsidR="00721E9E" w:rsidRPr="00C10487" w:rsidRDefault="00721E9E" w:rsidP="00CD6A8D">
            <w:pPr>
              <w:jc w:val="right"/>
              <w:rPr>
                <w:rFonts w:cs="Arial"/>
                <w:color w:val="000000"/>
                <w:sz w:val="18"/>
                <w:szCs w:val="18"/>
              </w:rPr>
            </w:pPr>
            <w:r w:rsidRPr="00C10487">
              <w:rPr>
                <w:rFonts w:cs="Arial"/>
                <w:sz w:val="18"/>
                <w:szCs w:val="18"/>
              </w:rPr>
              <w:t>1.8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ED3875B" w14:textId="77777777" w:rsidR="00721E9E" w:rsidRPr="00C10487" w:rsidRDefault="00721E9E" w:rsidP="00CD6A8D">
            <w:pPr>
              <w:jc w:val="right"/>
              <w:rPr>
                <w:rFonts w:cs="Arial"/>
                <w:b/>
                <w:color w:val="000000"/>
                <w:sz w:val="18"/>
                <w:szCs w:val="18"/>
              </w:rPr>
            </w:pPr>
            <w:r w:rsidRPr="00C10487">
              <w:rPr>
                <w:rFonts w:cs="Arial"/>
                <w:sz w:val="18"/>
                <w:szCs w:val="18"/>
              </w:rPr>
              <w:t>1.9</w:t>
            </w:r>
          </w:p>
        </w:tc>
      </w:tr>
      <w:tr w:rsidR="00721E9E" w:rsidRPr="00F67940" w14:paraId="0E183F8A"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BD5959" w14:textId="77777777" w:rsidR="00721E9E" w:rsidRPr="00C10487" w:rsidRDefault="00721E9E" w:rsidP="00CD6A8D">
            <w:pPr>
              <w:ind w:left="170"/>
              <w:rPr>
                <w:rFonts w:cs="Arial"/>
                <w:b/>
                <w:bCs/>
                <w:color w:val="000000"/>
                <w:sz w:val="18"/>
                <w:szCs w:val="18"/>
              </w:rPr>
            </w:pPr>
            <w:r w:rsidRPr="00C10487">
              <w:rPr>
                <w:rFonts w:cs="Arial"/>
                <w:sz w:val="18"/>
                <w:szCs w:val="18"/>
              </w:rPr>
              <w:t>Construction</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91957D7" w14:textId="79CC8D11" w:rsidR="00721E9E" w:rsidRPr="00C10487" w:rsidRDefault="00721E9E" w:rsidP="00CD6A8D">
            <w:pPr>
              <w:jc w:val="right"/>
              <w:rPr>
                <w:rFonts w:cs="Arial"/>
                <w:color w:val="000000"/>
                <w:sz w:val="18"/>
                <w:szCs w:val="18"/>
              </w:rPr>
            </w:pPr>
            <w:r w:rsidRPr="00C10487">
              <w:rPr>
                <w:rFonts w:cs="Arial"/>
                <w:sz w:val="18"/>
                <w:szCs w:val="18"/>
              </w:rPr>
              <w:t>923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C4BA8E6" w14:textId="16319817" w:rsidR="00721E9E" w:rsidRPr="00C10487" w:rsidRDefault="00721E9E" w:rsidP="00CD6A8D">
            <w:pPr>
              <w:jc w:val="right"/>
              <w:rPr>
                <w:rFonts w:cs="Arial"/>
                <w:color w:val="000000"/>
                <w:sz w:val="18"/>
                <w:szCs w:val="18"/>
              </w:rPr>
            </w:pPr>
            <w:r w:rsidRPr="00C10487">
              <w:rPr>
                <w:rFonts w:cs="Arial"/>
                <w:sz w:val="18"/>
                <w:szCs w:val="18"/>
              </w:rPr>
              <w:t>88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D9B5893" w14:textId="49A78F6B" w:rsidR="00721E9E" w:rsidRPr="00C10487" w:rsidRDefault="00721E9E" w:rsidP="00CD6A8D">
            <w:pPr>
              <w:jc w:val="right"/>
              <w:rPr>
                <w:rFonts w:cs="Arial"/>
                <w:b/>
                <w:color w:val="000000"/>
                <w:sz w:val="18"/>
                <w:szCs w:val="18"/>
              </w:rPr>
            </w:pPr>
            <w:r w:rsidRPr="00C10487">
              <w:rPr>
                <w:rFonts w:cs="Arial"/>
                <w:sz w:val="18"/>
                <w:szCs w:val="18"/>
              </w:rPr>
              <w:t>1,012</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1BA1AACA" w14:textId="77777777" w:rsidR="00721E9E" w:rsidRPr="00C10487" w:rsidRDefault="00721E9E" w:rsidP="00CD6A8D">
            <w:pPr>
              <w:jc w:val="right"/>
              <w:rPr>
                <w:rFonts w:cs="Arial"/>
                <w:color w:val="000000"/>
                <w:sz w:val="18"/>
                <w:szCs w:val="18"/>
              </w:rPr>
            </w:pPr>
            <w:r w:rsidRPr="00C10487">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421C161" w14:textId="77777777" w:rsidR="00721E9E" w:rsidRPr="00C10487" w:rsidRDefault="00721E9E" w:rsidP="00CD6A8D">
            <w:pPr>
              <w:jc w:val="right"/>
              <w:rPr>
                <w:rFonts w:cs="Arial"/>
                <w:color w:val="000000"/>
                <w:sz w:val="18"/>
                <w:szCs w:val="18"/>
              </w:rPr>
            </w:pPr>
            <w:r w:rsidRPr="00C10487">
              <w:rPr>
                <w:rFonts w:cs="Arial"/>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E047058" w14:textId="77777777" w:rsidR="00721E9E" w:rsidRPr="00C10487" w:rsidRDefault="00721E9E" w:rsidP="00CD6A8D">
            <w:pPr>
              <w:jc w:val="right"/>
              <w:rPr>
                <w:rFonts w:cs="Arial"/>
                <w:b/>
                <w:color w:val="000000"/>
                <w:sz w:val="18"/>
                <w:szCs w:val="18"/>
              </w:rPr>
            </w:pPr>
            <w:r w:rsidRPr="00C10487">
              <w:rPr>
                <w:rFonts w:cs="Arial"/>
                <w:sz w:val="18"/>
                <w:szCs w:val="18"/>
              </w:rPr>
              <w:t>0.6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4B56AC18" w14:textId="77777777" w:rsidR="00721E9E" w:rsidRPr="00C10487" w:rsidRDefault="00721E9E" w:rsidP="00CD6A8D">
            <w:pPr>
              <w:jc w:val="right"/>
              <w:rPr>
                <w:rFonts w:cs="Arial"/>
                <w:color w:val="000000"/>
                <w:sz w:val="18"/>
                <w:szCs w:val="18"/>
              </w:rPr>
            </w:pPr>
            <w:r w:rsidRPr="00C10487">
              <w:rPr>
                <w:rFonts w:cs="Arial"/>
                <w:sz w:val="18"/>
                <w:szCs w:val="18"/>
              </w:rPr>
              <w:t>1.1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7150389" w14:textId="77777777" w:rsidR="00721E9E" w:rsidRPr="00C10487" w:rsidRDefault="00721E9E" w:rsidP="00CD6A8D">
            <w:pPr>
              <w:jc w:val="right"/>
              <w:rPr>
                <w:rFonts w:cs="Arial"/>
                <w:color w:val="000000"/>
                <w:sz w:val="18"/>
                <w:szCs w:val="18"/>
              </w:rPr>
            </w:pPr>
            <w:r w:rsidRPr="00C10487">
              <w:rPr>
                <w:rFonts w:cs="Arial"/>
                <w:sz w:val="18"/>
                <w:szCs w:val="18"/>
              </w:rPr>
              <w:t>0.7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C359169" w14:textId="77777777" w:rsidR="00721E9E" w:rsidRPr="00C10487" w:rsidRDefault="00721E9E" w:rsidP="00CD6A8D">
            <w:pPr>
              <w:jc w:val="right"/>
              <w:rPr>
                <w:rFonts w:cs="Arial"/>
                <w:b/>
                <w:color w:val="000000"/>
                <w:sz w:val="18"/>
                <w:szCs w:val="18"/>
              </w:rPr>
            </w:pPr>
            <w:r w:rsidRPr="00C10487">
              <w:rPr>
                <w:rFonts w:cs="Arial"/>
                <w:sz w:val="18"/>
                <w:szCs w:val="18"/>
              </w:rPr>
              <w:t>1.1</w:t>
            </w:r>
          </w:p>
        </w:tc>
      </w:tr>
      <w:tr w:rsidR="00721E9E" w:rsidRPr="00F67940" w14:paraId="18421956"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34A552B" w14:textId="77777777" w:rsidR="00721E9E" w:rsidRPr="00C10487" w:rsidRDefault="00721E9E" w:rsidP="00CD6A8D">
            <w:pPr>
              <w:ind w:left="170"/>
              <w:rPr>
                <w:rFonts w:cs="Arial"/>
                <w:b/>
                <w:bCs/>
                <w:color w:val="000000"/>
                <w:sz w:val="18"/>
                <w:szCs w:val="18"/>
              </w:rPr>
            </w:pPr>
            <w:r w:rsidRPr="00C10487">
              <w:rPr>
                <w:rFonts w:cs="Arial"/>
                <w:sz w:val="18"/>
                <w:szCs w:val="18"/>
              </w:rPr>
              <w:t>Manufacturing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5B229C3" w14:textId="796B4C3E" w:rsidR="00721E9E" w:rsidRPr="00C10487" w:rsidRDefault="00721E9E" w:rsidP="00CD6A8D">
            <w:pPr>
              <w:jc w:val="right"/>
              <w:rPr>
                <w:rFonts w:cs="Arial"/>
                <w:color w:val="000000"/>
                <w:sz w:val="18"/>
                <w:szCs w:val="18"/>
              </w:rPr>
            </w:pPr>
            <w:r w:rsidRPr="00C10487">
              <w:rPr>
                <w:rFonts w:cs="Arial"/>
                <w:sz w:val="18"/>
                <w:szCs w:val="18"/>
              </w:rPr>
              <w:t>1,086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EF90131" w14:textId="7F1CFBF8" w:rsidR="00721E9E" w:rsidRPr="00C10487" w:rsidRDefault="00721E9E" w:rsidP="00CD6A8D">
            <w:pPr>
              <w:jc w:val="right"/>
              <w:rPr>
                <w:rFonts w:cs="Arial"/>
                <w:color w:val="000000"/>
                <w:sz w:val="18"/>
                <w:szCs w:val="18"/>
              </w:rPr>
            </w:pPr>
            <w:r w:rsidRPr="00C10487">
              <w:rPr>
                <w:rFonts w:cs="Arial"/>
                <w:sz w:val="18"/>
                <w:szCs w:val="18"/>
              </w:rPr>
              <w:t>268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31AFAF76" w14:textId="6724A45A" w:rsidR="00721E9E" w:rsidRPr="00C10487" w:rsidRDefault="00721E9E" w:rsidP="00CD6A8D">
            <w:pPr>
              <w:jc w:val="right"/>
              <w:rPr>
                <w:rFonts w:cs="Arial"/>
                <w:b/>
                <w:color w:val="000000"/>
                <w:sz w:val="18"/>
                <w:szCs w:val="18"/>
              </w:rPr>
            </w:pPr>
            <w:r w:rsidRPr="00C10487">
              <w:rPr>
                <w:rFonts w:cs="Arial"/>
                <w:sz w:val="18"/>
                <w:szCs w:val="18"/>
              </w:rPr>
              <w:t>1,354</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3BEB02AE" w14:textId="77777777" w:rsidR="00721E9E" w:rsidRPr="00C10487" w:rsidRDefault="00721E9E" w:rsidP="00CD6A8D">
            <w:pPr>
              <w:jc w:val="right"/>
              <w:rPr>
                <w:rFonts w:cs="Arial"/>
                <w:color w:val="000000"/>
                <w:sz w:val="18"/>
                <w:szCs w:val="18"/>
              </w:rPr>
            </w:pPr>
            <w:r w:rsidRPr="00C10487">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1D2AB9F" w14:textId="77777777" w:rsidR="00721E9E" w:rsidRPr="00C10487" w:rsidRDefault="00721E9E" w:rsidP="00CD6A8D">
            <w:pPr>
              <w:jc w:val="right"/>
              <w:rPr>
                <w:rFonts w:cs="Arial"/>
                <w:color w:val="000000"/>
                <w:sz w:val="18"/>
                <w:szCs w:val="18"/>
              </w:rPr>
            </w:pPr>
            <w:r w:rsidRPr="00C10487">
              <w:rPr>
                <w:rFonts w:cs="Arial"/>
                <w:sz w:val="18"/>
                <w:szCs w:val="18"/>
              </w:rPr>
              <w:t>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A0EC781" w14:textId="77777777" w:rsidR="00721E9E" w:rsidRPr="00C10487" w:rsidRDefault="00721E9E" w:rsidP="00CD6A8D">
            <w:pPr>
              <w:jc w:val="right"/>
              <w:rPr>
                <w:rFonts w:cs="Arial"/>
                <w:b/>
                <w:color w:val="000000"/>
                <w:sz w:val="18"/>
                <w:szCs w:val="18"/>
              </w:rPr>
            </w:pPr>
            <w:r w:rsidRPr="00C10487">
              <w:rPr>
                <w:rFonts w:cs="Arial"/>
                <w:sz w:val="18"/>
                <w:szCs w:val="18"/>
              </w:rPr>
              <w:t>0.9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4088A6A" w14:textId="77777777" w:rsidR="00721E9E" w:rsidRPr="00C10487" w:rsidRDefault="00721E9E" w:rsidP="00CD6A8D">
            <w:pPr>
              <w:jc w:val="right"/>
              <w:rPr>
                <w:rFonts w:cs="Arial"/>
                <w:color w:val="000000"/>
                <w:sz w:val="18"/>
                <w:szCs w:val="18"/>
              </w:rPr>
            </w:pPr>
            <w:r w:rsidRPr="00C10487">
              <w:rPr>
                <w:rFonts w:cs="Arial"/>
                <w:sz w:val="18"/>
                <w:szCs w:val="18"/>
              </w:rPr>
              <w:t>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6B2C339" w14:textId="77777777" w:rsidR="00721E9E" w:rsidRPr="00C10487" w:rsidRDefault="00721E9E" w:rsidP="00CD6A8D">
            <w:pPr>
              <w:jc w:val="right"/>
              <w:rPr>
                <w:rFonts w:cs="Arial"/>
                <w:color w:val="000000"/>
                <w:sz w:val="18"/>
                <w:szCs w:val="18"/>
              </w:rPr>
            </w:pPr>
            <w:r w:rsidRPr="00C10487">
              <w:rPr>
                <w:rFonts w:cs="Arial"/>
                <w:sz w:val="18"/>
                <w:szCs w:val="18"/>
              </w:rPr>
              <w:t>1.2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2F83CD2" w14:textId="77777777" w:rsidR="00721E9E" w:rsidRPr="00C10487" w:rsidRDefault="00721E9E" w:rsidP="00CD6A8D">
            <w:pPr>
              <w:jc w:val="right"/>
              <w:rPr>
                <w:rFonts w:cs="Arial"/>
                <w:b/>
                <w:color w:val="000000"/>
                <w:sz w:val="18"/>
                <w:szCs w:val="18"/>
              </w:rPr>
            </w:pPr>
            <w:r w:rsidRPr="00C10487">
              <w:rPr>
                <w:rFonts w:cs="Arial"/>
                <w:sz w:val="18"/>
                <w:szCs w:val="18"/>
              </w:rPr>
              <w:t>1.6</w:t>
            </w:r>
          </w:p>
        </w:tc>
      </w:tr>
      <w:tr w:rsidR="00721E9E" w:rsidRPr="00F67940" w14:paraId="28F13CD1"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AD2B1F0" w14:textId="77777777" w:rsidR="00721E9E" w:rsidRPr="00C10487" w:rsidRDefault="00721E9E" w:rsidP="00CD6A8D">
            <w:pPr>
              <w:ind w:left="170"/>
              <w:rPr>
                <w:rFonts w:cs="Arial"/>
                <w:b/>
                <w:bCs/>
                <w:color w:val="000000"/>
                <w:sz w:val="18"/>
                <w:szCs w:val="18"/>
              </w:rPr>
            </w:pPr>
            <w:r w:rsidRPr="00C10487">
              <w:rPr>
                <w:rFonts w:cs="Arial"/>
                <w:sz w:val="18"/>
                <w:szCs w:val="18"/>
              </w:rPr>
              <w:t>Transport, postal and warehousing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00118C8" w14:textId="430CE765" w:rsidR="00721E9E" w:rsidRPr="00C10487" w:rsidRDefault="00721E9E" w:rsidP="00CD6A8D">
            <w:pPr>
              <w:jc w:val="right"/>
              <w:rPr>
                <w:rFonts w:cs="Arial"/>
                <w:color w:val="000000"/>
                <w:sz w:val="18"/>
                <w:szCs w:val="18"/>
              </w:rPr>
            </w:pPr>
            <w:r w:rsidRPr="00C10487">
              <w:rPr>
                <w:rFonts w:cs="Arial"/>
                <w:sz w:val="18"/>
                <w:szCs w:val="18"/>
              </w:rPr>
              <w:t>759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5208D46" w14:textId="225167B5" w:rsidR="00721E9E" w:rsidRPr="00C10487" w:rsidRDefault="00721E9E" w:rsidP="00CD6A8D">
            <w:pPr>
              <w:jc w:val="right"/>
              <w:rPr>
                <w:rFonts w:cs="Arial"/>
                <w:color w:val="000000"/>
                <w:sz w:val="18"/>
                <w:szCs w:val="18"/>
              </w:rPr>
            </w:pPr>
            <w:r w:rsidRPr="00C10487">
              <w:rPr>
                <w:rFonts w:cs="Arial"/>
                <w:sz w:val="18"/>
                <w:szCs w:val="18"/>
              </w:rPr>
              <w:t>185</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4CD85706" w14:textId="48273456" w:rsidR="00721E9E" w:rsidRPr="00C10487" w:rsidRDefault="00721E9E" w:rsidP="00CD6A8D">
            <w:pPr>
              <w:jc w:val="right"/>
              <w:rPr>
                <w:rFonts w:cs="Arial"/>
                <w:b/>
                <w:color w:val="000000"/>
                <w:sz w:val="18"/>
                <w:szCs w:val="18"/>
              </w:rPr>
            </w:pPr>
            <w:r w:rsidRPr="00C10487">
              <w:rPr>
                <w:rFonts w:cs="Arial"/>
                <w:sz w:val="18"/>
                <w:szCs w:val="18"/>
              </w:rPr>
              <w:t>944</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28F5B8C" w14:textId="77777777" w:rsidR="00721E9E" w:rsidRPr="00C10487" w:rsidRDefault="00721E9E" w:rsidP="00CD6A8D">
            <w:pPr>
              <w:jc w:val="right"/>
              <w:rPr>
                <w:rFonts w:cs="Arial"/>
                <w:color w:val="000000"/>
                <w:sz w:val="18"/>
                <w:szCs w:val="18"/>
              </w:rPr>
            </w:pPr>
            <w:r w:rsidRPr="00C10487">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0B7BF95" w14:textId="77777777" w:rsidR="00721E9E" w:rsidRPr="00C10487" w:rsidRDefault="00721E9E" w:rsidP="00CD6A8D">
            <w:pPr>
              <w:jc w:val="right"/>
              <w:rPr>
                <w:rFonts w:cs="Arial"/>
                <w:color w:val="000000"/>
                <w:sz w:val="18"/>
                <w:szCs w:val="18"/>
              </w:rPr>
            </w:pPr>
            <w:r w:rsidRPr="00C10487">
              <w:rPr>
                <w:rFonts w:cs="Arial"/>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43D9A09" w14:textId="77777777" w:rsidR="00721E9E" w:rsidRPr="00C10487" w:rsidRDefault="00721E9E" w:rsidP="00CD6A8D">
            <w:pPr>
              <w:jc w:val="right"/>
              <w:rPr>
                <w:rFonts w:cs="Arial"/>
                <w:b/>
                <w:color w:val="000000"/>
                <w:sz w:val="18"/>
                <w:szCs w:val="18"/>
              </w:rPr>
            </w:pPr>
            <w:r w:rsidRPr="00C10487">
              <w:rPr>
                <w:rFonts w:cs="Arial"/>
                <w:sz w:val="18"/>
                <w:szCs w:val="18"/>
              </w:rPr>
              <w:t>0.9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A4B1C1E" w14:textId="77777777" w:rsidR="00721E9E" w:rsidRPr="00C10487" w:rsidRDefault="00721E9E" w:rsidP="00CD6A8D">
            <w:pPr>
              <w:jc w:val="right"/>
              <w:rPr>
                <w:rFonts w:cs="Arial"/>
                <w:color w:val="000000"/>
                <w:sz w:val="18"/>
                <w:szCs w:val="18"/>
              </w:rPr>
            </w:pPr>
            <w:r w:rsidRPr="00C10487">
              <w:rPr>
                <w:rFonts w:cs="Arial"/>
                <w:sz w:val="18"/>
                <w:szCs w:val="18"/>
              </w:rPr>
              <w:t>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E82845E" w14:textId="77777777" w:rsidR="00721E9E" w:rsidRPr="00C10487" w:rsidRDefault="00721E9E" w:rsidP="00CD6A8D">
            <w:pPr>
              <w:jc w:val="right"/>
              <w:rPr>
                <w:rFonts w:cs="Arial"/>
                <w:color w:val="000000"/>
                <w:sz w:val="18"/>
                <w:szCs w:val="18"/>
              </w:rPr>
            </w:pPr>
            <w:r w:rsidRPr="00C10487">
              <w:rPr>
                <w:rFonts w:cs="Arial"/>
                <w:sz w:val="18"/>
                <w:szCs w:val="18"/>
              </w:rPr>
              <w:t>1.5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01CB8FB" w14:textId="77777777" w:rsidR="00721E9E" w:rsidRPr="00C10487" w:rsidRDefault="00721E9E" w:rsidP="00CD6A8D">
            <w:pPr>
              <w:jc w:val="right"/>
              <w:rPr>
                <w:rFonts w:cs="Arial"/>
                <w:b/>
                <w:color w:val="000000"/>
                <w:sz w:val="18"/>
                <w:szCs w:val="18"/>
              </w:rPr>
            </w:pPr>
            <w:r w:rsidRPr="00C10487">
              <w:rPr>
                <w:rFonts w:cs="Arial"/>
                <w:sz w:val="18"/>
                <w:szCs w:val="18"/>
              </w:rPr>
              <w:t>1.7</w:t>
            </w:r>
          </w:p>
        </w:tc>
      </w:tr>
      <w:tr w:rsidR="00721E9E" w:rsidRPr="00044E12" w14:paraId="7B650FDB"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9B6EA47" w14:textId="77777777" w:rsidR="00721E9E" w:rsidRPr="00044E12" w:rsidRDefault="00721E9E" w:rsidP="00CD6A8D">
            <w:pPr>
              <w:tabs>
                <w:tab w:val="left" w:pos="499"/>
              </w:tabs>
              <w:ind w:left="567"/>
              <w:rPr>
                <w:rFonts w:cs="Arial"/>
                <w:b/>
                <w:bCs/>
                <w:i/>
                <w:iCs/>
                <w:color w:val="000000"/>
                <w:sz w:val="18"/>
                <w:szCs w:val="18"/>
              </w:rPr>
            </w:pPr>
            <w:r w:rsidRPr="00044E12">
              <w:rPr>
                <w:rFonts w:cs="Arial"/>
                <w:i/>
                <w:iCs/>
                <w:sz w:val="18"/>
                <w:szCs w:val="18"/>
              </w:rPr>
              <w:t>Road Transport</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09468328" w14:textId="283664BA" w:rsidR="00721E9E" w:rsidRPr="00044E12" w:rsidRDefault="00721E9E" w:rsidP="00CD6A8D">
            <w:pPr>
              <w:jc w:val="right"/>
              <w:rPr>
                <w:rFonts w:cs="Arial"/>
                <w:i/>
                <w:iCs/>
                <w:color w:val="000000"/>
                <w:sz w:val="18"/>
                <w:szCs w:val="18"/>
              </w:rPr>
            </w:pPr>
            <w:r w:rsidRPr="00044E12">
              <w:rPr>
                <w:rFonts w:cs="Arial"/>
                <w:i/>
                <w:iCs/>
                <w:sz w:val="18"/>
                <w:szCs w:val="18"/>
              </w:rPr>
              <w:t>324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1225571" w14:textId="58C6FF42" w:rsidR="00721E9E" w:rsidRPr="00044E12" w:rsidRDefault="00721E9E" w:rsidP="00CD6A8D">
            <w:pPr>
              <w:jc w:val="right"/>
              <w:rPr>
                <w:rFonts w:cs="Arial"/>
                <w:i/>
                <w:iCs/>
                <w:color w:val="000000"/>
                <w:sz w:val="18"/>
                <w:szCs w:val="18"/>
              </w:rPr>
            </w:pPr>
            <w:r w:rsidRPr="00044E12">
              <w:rPr>
                <w:rFonts w:cs="Arial"/>
                <w:i/>
                <w:iCs/>
                <w:sz w:val="18"/>
                <w:szCs w:val="18"/>
              </w:rPr>
              <w:t>63</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4D34CDEE" w14:textId="33AA5054" w:rsidR="00721E9E" w:rsidRPr="00044E12" w:rsidRDefault="00721E9E" w:rsidP="00CD6A8D">
            <w:pPr>
              <w:jc w:val="right"/>
              <w:rPr>
                <w:rFonts w:cs="Arial"/>
                <w:b/>
                <w:i/>
                <w:iCs/>
                <w:color w:val="000000"/>
                <w:sz w:val="18"/>
                <w:szCs w:val="18"/>
              </w:rPr>
            </w:pPr>
            <w:r w:rsidRPr="00044E12">
              <w:rPr>
                <w:rFonts w:cs="Arial"/>
                <w:i/>
                <w:iCs/>
                <w:sz w:val="18"/>
                <w:szCs w:val="18"/>
              </w:rPr>
              <w:t>387</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7DCD034A" w14:textId="77777777" w:rsidR="00721E9E" w:rsidRPr="00044E12" w:rsidRDefault="00721E9E" w:rsidP="00CD6A8D">
            <w:pPr>
              <w:jc w:val="right"/>
              <w:rPr>
                <w:rFonts w:cs="Arial"/>
                <w:i/>
                <w:iCs/>
                <w:color w:val="000000"/>
                <w:sz w:val="18"/>
                <w:szCs w:val="18"/>
              </w:rPr>
            </w:pPr>
            <w:r w:rsidRPr="00044E12">
              <w:rPr>
                <w:rFonts w:cs="Arial"/>
                <w:i/>
                <w:iCs/>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D043A4D" w14:textId="77777777" w:rsidR="00721E9E" w:rsidRPr="00044E12" w:rsidRDefault="00721E9E" w:rsidP="00CD6A8D">
            <w:pPr>
              <w:jc w:val="right"/>
              <w:rPr>
                <w:rFonts w:cs="Arial"/>
                <w:i/>
                <w:iCs/>
                <w:color w:val="000000"/>
                <w:sz w:val="18"/>
                <w:szCs w:val="18"/>
              </w:rPr>
            </w:pPr>
            <w:r w:rsidRPr="00044E12">
              <w:rPr>
                <w:rFonts w:cs="Arial"/>
                <w:i/>
                <w:iCs/>
                <w:sz w:val="18"/>
                <w:szCs w:val="18"/>
              </w:rPr>
              <w:t>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63D5EBB" w14:textId="77777777" w:rsidR="00721E9E" w:rsidRPr="00044E12" w:rsidRDefault="00721E9E" w:rsidP="00CD6A8D">
            <w:pPr>
              <w:jc w:val="right"/>
              <w:rPr>
                <w:rFonts w:cs="Arial"/>
                <w:b/>
                <w:i/>
                <w:iCs/>
                <w:color w:val="000000"/>
                <w:sz w:val="18"/>
                <w:szCs w:val="18"/>
              </w:rPr>
            </w:pPr>
            <w:r w:rsidRPr="00044E12">
              <w:rPr>
                <w:rFonts w:cs="Arial"/>
                <w:i/>
                <w:iCs/>
                <w:sz w:val="18"/>
                <w:szCs w:val="18"/>
              </w:rPr>
              <w:t>1.0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B682611" w14:textId="77777777" w:rsidR="00721E9E" w:rsidRPr="00044E12" w:rsidRDefault="00721E9E" w:rsidP="00CD6A8D">
            <w:pPr>
              <w:jc w:val="right"/>
              <w:rPr>
                <w:rFonts w:cs="Arial"/>
                <w:i/>
                <w:iCs/>
                <w:color w:val="000000"/>
                <w:sz w:val="18"/>
                <w:szCs w:val="18"/>
              </w:rPr>
            </w:pPr>
            <w:r w:rsidRPr="00044E12">
              <w:rPr>
                <w:rFonts w:cs="Arial"/>
                <w:i/>
                <w:iCs/>
                <w:sz w:val="18"/>
                <w:szCs w:val="18"/>
              </w:rPr>
              <w:t>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58936DD" w14:textId="77777777" w:rsidR="00721E9E" w:rsidRPr="00044E12" w:rsidRDefault="00721E9E" w:rsidP="00CD6A8D">
            <w:pPr>
              <w:jc w:val="right"/>
              <w:rPr>
                <w:rFonts w:cs="Arial"/>
                <w:i/>
                <w:iCs/>
                <w:color w:val="000000"/>
                <w:sz w:val="18"/>
                <w:szCs w:val="18"/>
              </w:rPr>
            </w:pPr>
            <w:r w:rsidRPr="00044E12">
              <w:rPr>
                <w:rFonts w:cs="Arial"/>
                <w:i/>
                <w:iCs/>
                <w:sz w:val="18"/>
                <w:szCs w:val="18"/>
              </w:rPr>
              <w:t>1.9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C0A8A36" w14:textId="77777777" w:rsidR="00721E9E" w:rsidRPr="00044E12" w:rsidRDefault="00721E9E" w:rsidP="00CD6A8D">
            <w:pPr>
              <w:jc w:val="right"/>
              <w:rPr>
                <w:rFonts w:cs="Arial"/>
                <w:b/>
                <w:i/>
                <w:iCs/>
                <w:color w:val="000000"/>
                <w:sz w:val="18"/>
                <w:szCs w:val="18"/>
              </w:rPr>
            </w:pPr>
            <w:r w:rsidRPr="00044E12">
              <w:rPr>
                <w:rFonts w:cs="Arial"/>
                <w:i/>
                <w:iCs/>
                <w:sz w:val="18"/>
                <w:szCs w:val="18"/>
              </w:rPr>
              <w:t>1.8</w:t>
            </w:r>
          </w:p>
        </w:tc>
      </w:tr>
      <w:tr w:rsidR="00721E9E" w:rsidRPr="00F67940" w14:paraId="6B49AE71"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F1E4761" w14:textId="77777777" w:rsidR="00721E9E" w:rsidRPr="00C10487" w:rsidRDefault="00721E9E" w:rsidP="00CD6A8D">
            <w:pPr>
              <w:tabs>
                <w:tab w:val="left" w:pos="499"/>
              </w:tabs>
              <w:ind w:left="170"/>
              <w:rPr>
                <w:rFonts w:cs="Arial"/>
                <w:b/>
                <w:bCs/>
                <w:color w:val="000000"/>
                <w:sz w:val="18"/>
                <w:szCs w:val="18"/>
              </w:rPr>
            </w:pPr>
            <w:r w:rsidRPr="00C10487">
              <w:rPr>
                <w:rFonts w:cs="Arial"/>
                <w:sz w:val="18"/>
                <w:szCs w:val="18"/>
              </w:rPr>
              <w:t>Public administration and safety</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7A55A22" w14:textId="37A715E5" w:rsidR="00721E9E" w:rsidRPr="00C10487" w:rsidRDefault="00721E9E" w:rsidP="00CD6A8D">
            <w:pPr>
              <w:jc w:val="right"/>
              <w:rPr>
                <w:rFonts w:cs="Arial"/>
                <w:color w:val="000000"/>
                <w:sz w:val="18"/>
                <w:szCs w:val="18"/>
              </w:rPr>
            </w:pPr>
            <w:r w:rsidRPr="00C10487">
              <w:rPr>
                <w:rFonts w:cs="Arial"/>
                <w:sz w:val="18"/>
                <w:szCs w:val="18"/>
              </w:rPr>
              <w:t>1,594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D7FBAF9" w14:textId="3301038E" w:rsidR="00721E9E" w:rsidRPr="00C10487" w:rsidRDefault="00721E9E" w:rsidP="00CD6A8D">
            <w:pPr>
              <w:jc w:val="right"/>
              <w:rPr>
                <w:rFonts w:cs="Arial"/>
                <w:color w:val="000000"/>
                <w:sz w:val="18"/>
                <w:szCs w:val="18"/>
              </w:rPr>
            </w:pPr>
            <w:r w:rsidRPr="00C10487">
              <w:rPr>
                <w:rFonts w:cs="Arial"/>
                <w:sz w:val="18"/>
                <w:szCs w:val="18"/>
              </w:rPr>
              <w:t>992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4834963B" w14:textId="0C4F4319" w:rsidR="00721E9E" w:rsidRPr="00C10487" w:rsidRDefault="00721E9E" w:rsidP="00CD6A8D">
            <w:pPr>
              <w:jc w:val="right"/>
              <w:rPr>
                <w:rFonts w:cs="Arial"/>
                <w:b/>
                <w:color w:val="000000"/>
                <w:sz w:val="18"/>
                <w:szCs w:val="18"/>
              </w:rPr>
            </w:pPr>
            <w:r w:rsidRPr="00C10487">
              <w:rPr>
                <w:rFonts w:cs="Arial"/>
                <w:sz w:val="18"/>
                <w:szCs w:val="18"/>
              </w:rPr>
              <w:t>2,586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47442FB" w14:textId="77777777" w:rsidR="00721E9E" w:rsidRPr="00C10487" w:rsidRDefault="00721E9E" w:rsidP="00CD6A8D">
            <w:pPr>
              <w:jc w:val="right"/>
              <w:rPr>
                <w:rFonts w:cs="Arial"/>
                <w:color w:val="000000"/>
                <w:sz w:val="18"/>
                <w:szCs w:val="18"/>
              </w:rPr>
            </w:pPr>
            <w:r w:rsidRPr="00C10487">
              <w:rPr>
                <w:rFonts w:cs="Arial"/>
                <w:sz w:val="18"/>
                <w:szCs w:val="18"/>
              </w:rPr>
              <w:t>2.1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B3A6017" w14:textId="77777777" w:rsidR="00721E9E" w:rsidRPr="00C10487" w:rsidRDefault="00721E9E" w:rsidP="00CD6A8D">
            <w:pPr>
              <w:jc w:val="right"/>
              <w:rPr>
                <w:rFonts w:cs="Arial"/>
                <w:color w:val="000000"/>
                <w:sz w:val="18"/>
                <w:szCs w:val="18"/>
              </w:rPr>
            </w:pPr>
            <w:r w:rsidRPr="00C10487">
              <w:rPr>
                <w:rFonts w:cs="Arial"/>
                <w:sz w:val="18"/>
                <w:szCs w:val="18"/>
              </w:rPr>
              <w:t>1.5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9852215" w14:textId="77777777" w:rsidR="00721E9E" w:rsidRPr="00C10487" w:rsidRDefault="00721E9E" w:rsidP="00CD6A8D">
            <w:pPr>
              <w:jc w:val="right"/>
              <w:rPr>
                <w:rFonts w:cs="Arial"/>
                <w:b/>
                <w:color w:val="000000"/>
                <w:sz w:val="18"/>
                <w:szCs w:val="18"/>
              </w:rPr>
            </w:pPr>
            <w:r w:rsidRPr="00C10487">
              <w:rPr>
                <w:rFonts w:cs="Arial"/>
                <w:sz w:val="18"/>
                <w:szCs w:val="18"/>
              </w:rPr>
              <w:t>1.8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3793D4B" w14:textId="77777777" w:rsidR="00721E9E" w:rsidRPr="00C10487" w:rsidRDefault="00721E9E" w:rsidP="00CD6A8D">
            <w:pPr>
              <w:jc w:val="right"/>
              <w:rPr>
                <w:rFonts w:cs="Arial"/>
                <w:color w:val="000000"/>
                <w:sz w:val="18"/>
                <w:szCs w:val="18"/>
              </w:rPr>
            </w:pPr>
            <w:r w:rsidRPr="00C10487">
              <w:rPr>
                <w:rFonts w:cs="Arial"/>
                <w:sz w:val="18"/>
                <w:szCs w:val="18"/>
              </w:rPr>
              <w:t>3.7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D3152E5" w14:textId="77777777" w:rsidR="00721E9E" w:rsidRPr="00C10487" w:rsidRDefault="00721E9E" w:rsidP="00CD6A8D">
            <w:pPr>
              <w:jc w:val="right"/>
              <w:rPr>
                <w:rFonts w:cs="Arial"/>
                <w:color w:val="000000"/>
                <w:sz w:val="18"/>
                <w:szCs w:val="18"/>
              </w:rPr>
            </w:pPr>
            <w:r w:rsidRPr="00C10487">
              <w:rPr>
                <w:rFonts w:cs="Arial"/>
                <w:sz w:val="18"/>
                <w:szCs w:val="18"/>
              </w:rPr>
              <w:t>2.4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845DD5B" w14:textId="77777777" w:rsidR="00721E9E" w:rsidRPr="00C10487" w:rsidRDefault="00721E9E" w:rsidP="00CD6A8D">
            <w:pPr>
              <w:jc w:val="right"/>
              <w:rPr>
                <w:rFonts w:cs="Arial"/>
                <w:b/>
                <w:color w:val="000000"/>
                <w:sz w:val="18"/>
                <w:szCs w:val="18"/>
              </w:rPr>
            </w:pPr>
            <w:r w:rsidRPr="00C10487">
              <w:rPr>
                <w:rFonts w:cs="Arial"/>
                <w:sz w:val="18"/>
                <w:szCs w:val="18"/>
              </w:rPr>
              <w:t>3.1</w:t>
            </w:r>
          </w:p>
        </w:tc>
      </w:tr>
      <w:tr w:rsidR="00721E9E" w:rsidRPr="00F67940" w14:paraId="78D242E5"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B622B6" w14:textId="77777777" w:rsidR="00721E9E" w:rsidRPr="00C10487" w:rsidRDefault="00721E9E" w:rsidP="00CD6A8D">
            <w:pPr>
              <w:ind w:left="170"/>
              <w:rPr>
                <w:rFonts w:cs="Arial"/>
                <w:b/>
                <w:bCs/>
                <w:color w:val="000000"/>
                <w:sz w:val="18"/>
                <w:szCs w:val="18"/>
              </w:rPr>
            </w:pPr>
            <w:r w:rsidRPr="00C10487">
              <w:rPr>
                <w:rFonts w:cs="Arial"/>
                <w:sz w:val="18"/>
                <w:szCs w:val="18"/>
              </w:rPr>
              <w:t>Retail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A5E44C1" w14:textId="0B41B591" w:rsidR="00721E9E" w:rsidRPr="00C10487" w:rsidRDefault="00721E9E" w:rsidP="00CD6A8D">
            <w:pPr>
              <w:jc w:val="right"/>
              <w:rPr>
                <w:rFonts w:cs="Arial"/>
                <w:color w:val="000000"/>
                <w:sz w:val="18"/>
                <w:szCs w:val="18"/>
              </w:rPr>
            </w:pPr>
            <w:r w:rsidRPr="00C10487">
              <w:rPr>
                <w:rFonts w:cs="Arial"/>
                <w:sz w:val="18"/>
                <w:szCs w:val="18"/>
              </w:rPr>
              <w:t>386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D80997F" w14:textId="7779D8D4" w:rsidR="00721E9E" w:rsidRPr="00C10487" w:rsidRDefault="00721E9E" w:rsidP="00CD6A8D">
            <w:pPr>
              <w:jc w:val="right"/>
              <w:rPr>
                <w:rFonts w:cs="Arial"/>
                <w:color w:val="000000"/>
                <w:sz w:val="18"/>
                <w:szCs w:val="18"/>
              </w:rPr>
            </w:pPr>
            <w:r w:rsidRPr="00C10487">
              <w:rPr>
                <w:rFonts w:cs="Arial"/>
                <w:sz w:val="18"/>
                <w:szCs w:val="18"/>
              </w:rPr>
              <w:t>454</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98D80DD" w14:textId="08C53599" w:rsidR="00721E9E" w:rsidRPr="00C10487" w:rsidRDefault="00721E9E" w:rsidP="00CD6A8D">
            <w:pPr>
              <w:jc w:val="right"/>
              <w:rPr>
                <w:rFonts w:cs="Arial"/>
                <w:b/>
                <w:color w:val="000000"/>
                <w:sz w:val="18"/>
                <w:szCs w:val="18"/>
              </w:rPr>
            </w:pPr>
            <w:r w:rsidRPr="00C10487">
              <w:rPr>
                <w:rFonts w:cs="Arial"/>
                <w:sz w:val="18"/>
                <w:szCs w:val="18"/>
              </w:rPr>
              <w:t>839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495957F" w14:textId="77777777" w:rsidR="00721E9E" w:rsidRPr="00C10487" w:rsidRDefault="00721E9E" w:rsidP="00CD6A8D">
            <w:pPr>
              <w:jc w:val="right"/>
              <w:rPr>
                <w:rFonts w:cs="Arial"/>
                <w:color w:val="000000"/>
                <w:sz w:val="18"/>
                <w:szCs w:val="18"/>
              </w:rPr>
            </w:pPr>
            <w:r w:rsidRPr="00C10487">
              <w:rPr>
                <w:rFonts w:cs="Arial"/>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99502AD" w14:textId="77777777" w:rsidR="00721E9E" w:rsidRPr="00C10487" w:rsidRDefault="00721E9E" w:rsidP="00CD6A8D">
            <w:pPr>
              <w:jc w:val="right"/>
              <w:rPr>
                <w:rFonts w:cs="Arial"/>
                <w:color w:val="000000"/>
                <w:sz w:val="18"/>
                <w:szCs w:val="18"/>
              </w:rPr>
            </w:pPr>
            <w:r w:rsidRPr="00C10487">
              <w:rPr>
                <w:rFonts w:cs="Arial"/>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4948303" w14:textId="77777777" w:rsidR="00721E9E" w:rsidRPr="00C10487" w:rsidRDefault="00721E9E" w:rsidP="00CD6A8D">
            <w:pPr>
              <w:jc w:val="right"/>
              <w:rPr>
                <w:rFonts w:cs="Arial"/>
                <w:b/>
                <w:color w:val="000000"/>
                <w:sz w:val="18"/>
                <w:szCs w:val="18"/>
              </w:rPr>
            </w:pPr>
            <w:r w:rsidRPr="00C10487">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072CD99" w14:textId="77777777" w:rsidR="00721E9E" w:rsidRPr="00C10487" w:rsidRDefault="00721E9E" w:rsidP="00CD6A8D">
            <w:pPr>
              <w:jc w:val="right"/>
              <w:rPr>
                <w:rFonts w:cs="Arial"/>
                <w:color w:val="000000"/>
                <w:sz w:val="18"/>
                <w:szCs w:val="18"/>
              </w:rPr>
            </w:pPr>
            <w:r w:rsidRPr="00C10487">
              <w:rPr>
                <w:rFonts w:cs="Arial"/>
                <w:sz w:val="18"/>
                <w:szCs w:val="18"/>
              </w:rPr>
              <w:t>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F4659AB" w14:textId="77777777" w:rsidR="00721E9E" w:rsidRPr="00C10487" w:rsidRDefault="00721E9E" w:rsidP="00CD6A8D">
            <w:pPr>
              <w:jc w:val="right"/>
              <w:rPr>
                <w:rFonts w:cs="Arial"/>
                <w:color w:val="000000"/>
                <w:sz w:val="18"/>
                <w:szCs w:val="18"/>
              </w:rPr>
            </w:pPr>
            <w:r w:rsidRPr="00C10487">
              <w:rPr>
                <w:rFonts w:cs="Arial"/>
                <w:sz w:val="18"/>
                <w:szCs w:val="18"/>
              </w:rPr>
              <w:t>0.7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8EAF553" w14:textId="77777777" w:rsidR="00721E9E" w:rsidRPr="00C10487" w:rsidRDefault="00721E9E" w:rsidP="00CD6A8D">
            <w:pPr>
              <w:jc w:val="right"/>
              <w:rPr>
                <w:rFonts w:cs="Arial"/>
                <w:b/>
                <w:color w:val="000000"/>
                <w:sz w:val="18"/>
                <w:szCs w:val="18"/>
              </w:rPr>
            </w:pPr>
            <w:r w:rsidRPr="00C10487">
              <w:rPr>
                <w:rFonts w:cs="Arial"/>
                <w:sz w:val="18"/>
                <w:szCs w:val="18"/>
              </w:rPr>
              <w:t>0.7</w:t>
            </w:r>
          </w:p>
        </w:tc>
      </w:tr>
      <w:tr w:rsidR="00721E9E" w:rsidRPr="00F67940" w14:paraId="5F9AEEBF"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55D51EA" w14:textId="77777777" w:rsidR="00721E9E" w:rsidRPr="00C10487" w:rsidRDefault="00721E9E" w:rsidP="00CD6A8D">
            <w:pPr>
              <w:ind w:left="170"/>
              <w:rPr>
                <w:rFonts w:cs="Arial"/>
                <w:b/>
                <w:bCs/>
                <w:color w:val="000000"/>
                <w:sz w:val="18"/>
                <w:szCs w:val="18"/>
              </w:rPr>
            </w:pPr>
            <w:r w:rsidRPr="00C10487">
              <w:rPr>
                <w:rFonts w:cs="Arial"/>
                <w:sz w:val="18"/>
                <w:szCs w:val="18"/>
              </w:rPr>
              <w:t>Education and training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81C4843" w14:textId="4612144E" w:rsidR="00721E9E" w:rsidRPr="00C10487" w:rsidRDefault="00721E9E" w:rsidP="00CD6A8D">
            <w:pPr>
              <w:jc w:val="right"/>
              <w:rPr>
                <w:rFonts w:cs="Arial"/>
                <w:color w:val="000000"/>
                <w:sz w:val="18"/>
                <w:szCs w:val="18"/>
              </w:rPr>
            </w:pPr>
            <w:r w:rsidRPr="00C10487">
              <w:rPr>
                <w:rFonts w:cs="Arial"/>
                <w:sz w:val="18"/>
                <w:szCs w:val="18"/>
              </w:rPr>
              <w:t>429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00D0C67" w14:textId="5E391F7F" w:rsidR="00721E9E" w:rsidRPr="00C10487" w:rsidRDefault="00721E9E" w:rsidP="00CD6A8D">
            <w:pPr>
              <w:jc w:val="right"/>
              <w:rPr>
                <w:rFonts w:cs="Arial"/>
                <w:color w:val="000000"/>
                <w:sz w:val="18"/>
                <w:szCs w:val="18"/>
              </w:rPr>
            </w:pPr>
            <w:r w:rsidRPr="00C10487">
              <w:rPr>
                <w:rFonts w:cs="Arial"/>
                <w:sz w:val="18"/>
                <w:szCs w:val="18"/>
              </w:rPr>
              <w:t>1,209</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FA1B1FF" w14:textId="79C6B288" w:rsidR="00721E9E" w:rsidRPr="00C10487" w:rsidRDefault="00721E9E" w:rsidP="00CD6A8D">
            <w:pPr>
              <w:jc w:val="right"/>
              <w:rPr>
                <w:rFonts w:cs="Arial"/>
                <w:b/>
                <w:color w:val="000000"/>
                <w:sz w:val="18"/>
                <w:szCs w:val="18"/>
              </w:rPr>
            </w:pPr>
            <w:r w:rsidRPr="00C10487">
              <w:rPr>
                <w:rFonts w:cs="Arial"/>
                <w:sz w:val="18"/>
                <w:szCs w:val="18"/>
              </w:rPr>
              <w:t>1,640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193650AA" w14:textId="77777777" w:rsidR="00721E9E" w:rsidRPr="00C10487" w:rsidRDefault="00721E9E" w:rsidP="00CD6A8D">
            <w:pPr>
              <w:jc w:val="right"/>
              <w:rPr>
                <w:rFonts w:cs="Arial"/>
                <w:color w:val="000000"/>
                <w:sz w:val="18"/>
                <w:szCs w:val="18"/>
              </w:rPr>
            </w:pPr>
            <w:r w:rsidRPr="00C10487">
              <w:rPr>
                <w:rFonts w:cs="Arial"/>
                <w:sz w:val="18"/>
                <w:szCs w:val="18"/>
              </w:rPr>
              <w:t>0.8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3C1591B" w14:textId="77777777" w:rsidR="00721E9E" w:rsidRPr="00C10487" w:rsidRDefault="00721E9E" w:rsidP="00CD6A8D">
            <w:pPr>
              <w:jc w:val="right"/>
              <w:rPr>
                <w:rFonts w:cs="Arial"/>
                <w:color w:val="000000"/>
                <w:sz w:val="18"/>
                <w:szCs w:val="18"/>
              </w:rPr>
            </w:pPr>
            <w:r w:rsidRPr="00C10487">
              <w:rPr>
                <w:rFonts w:cs="Arial"/>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B84485C" w14:textId="77777777" w:rsidR="00721E9E" w:rsidRPr="00C10487" w:rsidRDefault="00721E9E" w:rsidP="00CD6A8D">
            <w:pPr>
              <w:jc w:val="right"/>
              <w:rPr>
                <w:rFonts w:cs="Arial"/>
                <w:b/>
                <w:color w:val="000000"/>
                <w:sz w:val="18"/>
                <w:szCs w:val="18"/>
              </w:rPr>
            </w:pPr>
            <w:r w:rsidRPr="00C10487">
              <w:rPr>
                <w:rFonts w:cs="Arial"/>
                <w:sz w:val="18"/>
                <w:szCs w:val="18"/>
              </w:rPr>
              <w:t>1.0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CD8CC4F" w14:textId="77777777" w:rsidR="00721E9E" w:rsidRPr="00C10487" w:rsidRDefault="00721E9E" w:rsidP="00CD6A8D">
            <w:pPr>
              <w:jc w:val="right"/>
              <w:rPr>
                <w:rFonts w:cs="Arial"/>
                <w:color w:val="000000"/>
                <w:sz w:val="18"/>
                <w:szCs w:val="18"/>
              </w:rPr>
            </w:pPr>
            <w:r w:rsidRPr="00C10487">
              <w:rPr>
                <w:rFonts w:cs="Arial"/>
                <w:sz w:val="18"/>
                <w:szCs w:val="18"/>
              </w:rPr>
              <w:t>1.3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422D935" w14:textId="77777777" w:rsidR="00721E9E" w:rsidRPr="00C10487" w:rsidRDefault="00721E9E" w:rsidP="00CD6A8D">
            <w:pPr>
              <w:jc w:val="right"/>
              <w:rPr>
                <w:rFonts w:cs="Arial"/>
                <w:color w:val="000000"/>
                <w:sz w:val="18"/>
                <w:szCs w:val="18"/>
              </w:rPr>
            </w:pPr>
            <w:r w:rsidRPr="00C10487">
              <w:rPr>
                <w:rFonts w:cs="Arial"/>
                <w:sz w:val="18"/>
                <w:szCs w:val="18"/>
              </w:rPr>
              <w:t>1.5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7F365F3" w14:textId="77777777" w:rsidR="00721E9E" w:rsidRPr="00C10487" w:rsidRDefault="00721E9E" w:rsidP="00CD6A8D">
            <w:pPr>
              <w:jc w:val="right"/>
              <w:rPr>
                <w:rFonts w:cs="Arial"/>
                <w:b/>
                <w:color w:val="000000"/>
                <w:sz w:val="18"/>
                <w:szCs w:val="18"/>
              </w:rPr>
            </w:pPr>
            <w:r w:rsidRPr="00C10487">
              <w:rPr>
                <w:rFonts w:cs="Arial"/>
                <w:sz w:val="18"/>
                <w:szCs w:val="18"/>
              </w:rPr>
              <w:t>1.5</w:t>
            </w:r>
          </w:p>
        </w:tc>
      </w:tr>
      <w:tr w:rsidR="00721E9E" w:rsidRPr="00F67940" w14:paraId="0B972E82"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5C5FC90" w14:textId="77777777" w:rsidR="00721E9E" w:rsidRPr="00C10487" w:rsidRDefault="00721E9E" w:rsidP="00CD6A8D">
            <w:pPr>
              <w:ind w:left="170"/>
              <w:rPr>
                <w:rFonts w:cs="Arial"/>
                <w:b/>
                <w:bCs/>
                <w:color w:val="000000"/>
                <w:sz w:val="18"/>
                <w:szCs w:val="18"/>
              </w:rPr>
            </w:pPr>
            <w:r w:rsidRPr="00C10487">
              <w:rPr>
                <w:rFonts w:cs="Arial"/>
                <w:sz w:val="18"/>
                <w:szCs w:val="18"/>
              </w:rPr>
              <w:t>Accommodation and food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776FEB9" w14:textId="05756440" w:rsidR="00721E9E" w:rsidRPr="00C10487" w:rsidRDefault="00721E9E" w:rsidP="00CD6A8D">
            <w:pPr>
              <w:jc w:val="right"/>
              <w:rPr>
                <w:rFonts w:cs="Arial"/>
                <w:color w:val="000000"/>
                <w:sz w:val="18"/>
                <w:szCs w:val="18"/>
              </w:rPr>
            </w:pPr>
            <w:r w:rsidRPr="00C10487">
              <w:rPr>
                <w:rFonts w:cs="Arial"/>
                <w:sz w:val="18"/>
                <w:szCs w:val="18"/>
              </w:rPr>
              <w:t>208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B16D3F4" w14:textId="50D2BC07" w:rsidR="00721E9E" w:rsidRPr="00C10487" w:rsidRDefault="00721E9E" w:rsidP="00CD6A8D">
            <w:pPr>
              <w:jc w:val="right"/>
              <w:rPr>
                <w:rFonts w:cs="Arial"/>
                <w:color w:val="000000"/>
                <w:sz w:val="18"/>
                <w:szCs w:val="18"/>
              </w:rPr>
            </w:pPr>
            <w:r w:rsidRPr="00C10487">
              <w:rPr>
                <w:rFonts w:cs="Arial"/>
                <w:sz w:val="18"/>
                <w:szCs w:val="18"/>
              </w:rPr>
              <w:t>286</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5CDFBD3" w14:textId="4D570DBB" w:rsidR="00721E9E" w:rsidRPr="00C10487" w:rsidRDefault="00721E9E" w:rsidP="00CD6A8D">
            <w:pPr>
              <w:jc w:val="right"/>
              <w:rPr>
                <w:rFonts w:cs="Arial"/>
                <w:b/>
                <w:color w:val="000000"/>
                <w:sz w:val="18"/>
                <w:szCs w:val="18"/>
              </w:rPr>
            </w:pPr>
            <w:r w:rsidRPr="00C10487">
              <w:rPr>
                <w:rFonts w:cs="Arial"/>
                <w:sz w:val="18"/>
                <w:szCs w:val="18"/>
              </w:rPr>
              <w:t>494</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5A42B2BB" w14:textId="77777777" w:rsidR="00721E9E" w:rsidRPr="00C10487" w:rsidRDefault="00721E9E" w:rsidP="00CD6A8D">
            <w:pPr>
              <w:jc w:val="right"/>
              <w:rPr>
                <w:rFonts w:cs="Arial"/>
                <w:color w:val="000000"/>
                <w:sz w:val="18"/>
                <w:szCs w:val="18"/>
              </w:rPr>
            </w:pPr>
            <w:r w:rsidRPr="00C10487">
              <w:rPr>
                <w:rFonts w:cs="Arial"/>
                <w:sz w:val="18"/>
                <w:szCs w:val="18"/>
              </w:rPr>
              <w:t>0.4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BCF8B0C" w14:textId="77777777" w:rsidR="00721E9E" w:rsidRPr="00C10487" w:rsidRDefault="00721E9E" w:rsidP="00CD6A8D">
            <w:pPr>
              <w:jc w:val="right"/>
              <w:rPr>
                <w:rFonts w:cs="Arial"/>
                <w:color w:val="000000"/>
                <w:sz w:val="18"/>
                <w:szCs w:val="18"/>
              </w:rPr>
            </w:pPr>
            <w:r w:rsidRPr="00C10487">
              <w:rPr>
                <w:rFonts w:cs="Arial"/>
                <w:sz w:val="18"/>
                <w:szCs w:val="18"/>
              </w:rPr>
              <w:t>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4162066" w14:textId="77777777" w:rsidR="00721E9E" w:rsidRPr="00C10487" w:rsidRDefault="00721E9E" w:rsidP="00CD6A8D">
            <w:pPr>
              <w:jc w:val="right"/>
              <w:rPr>
                <w:rFonts w:cs="Arial"/>
                <w:b/>
                <w:color w:val="000000"/>
                <w:sz w:val="18"/>
                <w:szCs w:val="18"/>
              </w:rPr>
            </w:pPr>
            <w:r w:rsidRPr="00C10487">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FE5EF7B" w14:textId="77777777" w:rsidR="00721E9E" w:rsidRPr="00C10487" w:rsidRDefault="00721E9E" w:rsidP="00CD6A8D">
            <w:pPr>
              <w:jc w:val="right"/>
              <w:rPr>
                <w:rFonts w:cs="Arial"/>
                <w:color w:val="000000"/>
                <w:sz w:val="18"/>
                <w:szCs w:val="18"/>
              </w:rPr>
            </w:pPr>
            <w:r w:rsidRPr="00C10487">
              <w:rPr>
                <w:rFonts w:cs="Arial"/>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320F011" w14:textId="77777777" w:rsidR="00721E9E" w:rsidRPr="00C10487" w:rsidRDefault="00721E9E" w:rsidP="00CD6A8D">
            <w:pPr>
              <w:jc w:val="right"/>
              <w:rPr>
                <w:rFonts w:cs="Arial"/>
                <w:color w:val="000000"/>
                <w:sz w:val="18"/>
                <w:szCs w:val="18"/>
              </w:rPr>
            </w:pPr>
            <w:r w:rsidRPr="00C10487">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1A6805D" w14:textId="77777777" w:rsidR="00721E9E" w:rsidRPr="00C10487" w:rsidRDefault="00721E9E" w:rsidP="00CD6A8D">
            <w:pPr>
              <w:jc w:val="right"/>
              <w:rPr>
                <w:rFonts w:cs="Arial"/>
                <w:b/>
                <w:color w:val="000000"/>
                <w:sz w:val="18"/>
                <w:szCs w:val="18"/>
              </w:rPr>
            </w:pPr>
            <w:r w:rsidRPr="00C10487">
              <w:rPr>
                <w:rFonts w:cs="Arial"/>
                <w:sz w:val="18"/>
                <w:szCs w:val="18"/>
              </w:rPr>
              <w:t>0.6</w:t>
            </w:r>
          </w:p>
        </w:tc>
      </w:tr>
      <w:tr w:rsidR="00721E9E" w:rsidRPr="00F67940" w14:paraId="21FB4640"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DFD69E" w14:textId="77777777" w:rsidR="00721E9E" w:rsidRPr="00C10487" w:rsidRDefault="00721E9E" w:rsidP="00CD6A8D">
            <w:pPr>
              <w:ind w:left="170"/>
              <w:rPr>
                <w:rFonts w:cs="Arial"/>
                <w:b/>
                <w:bCs/>
                <w:color w:val="000000"/>
                <w:sz w:val="18"/>
                <w:szCs w:val="18"/>
              </w:rPr>
            </w:pPr>
            <w:r w:rsidRPr="00C10487">
              <w:rPr>
                <w:rFonts w:cs="Arial"/>
                <w:sz w:val="18"/>
                <w:szCs w:val="18"/>
              </w:rPr>
              <w:t>Administrative and support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3393760" w14:textId="3B3AD3AA" w:rsidR="00721E9E" w:rsidRPr="00C10487" w:rsidRDefault="00721E9E" w:rsidP="00CD6A8D">
            <w:pPr>
              <w:jc w:val="right"/>
              <w:rPr>
                <w:rFonts w:cs="Arial"/>
                <w:color w:val="000000"/>
                <w:sz w:val="18"/>
                <w:szCs w:val="18"/>
              </w:rPr>
            </w:pPr>
            <w:r w:rsidRPr="00C10487">
              <w:rPr>
                <w:rFonts w:cs="Arial"/>
                <w:sz w:val="18"/>
                <w:szCs w:val="18"/>
              </w:rPr>
              <w:t>244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50E3EC3" w14:textId="00C39A83" w:rsidR="00721E9E" w:rsidRPr="00C10487" w:rsidRDefault="00721E9E" w:rsidP="00CD6A8D">
            <w:pPr>
              <w:jc w:val="right"/>
              <w:rPr>
                <w:rFonts w:cs="Arial"/>
                <w:color w:val="000000"/>
                <w:sz w:val="18"/>
                <w:szCs w:val="18"/>
              </w:rPr>
            </w:pPr>
            <w:r w:rsidRPr="00C10487">
              <w:rPr>
                <w:rFonts w:cs="Arial"/>
                <w:sz w:val="18"/>
                <w:szCs w:val="18"/>
              </w:rPr>
              <w:t>264</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0E8A6D00" w14:textId="2C2AB7E9" w:rsidR="00721E9E" w:rsidRPr="00C10487" w:rsidRDefault="00721E9E" w:rsidP="00CD6A8D">
            <w:pPr>
              <w:jc w:val="right"/>
              <w:rPr>
                <w:rFonts w:cs="Arial"/>
                <w:b/>
                <w:color w:val="000000"/>
                <w:sz w:val="18"/>
                <w:szCs w:val="18"/>
              </w:rPr>
            </w:pPr>
            <w:r w:rsidRPr="00C10487">
              <w:rPr>
                <w:rFonts w:cs="Arial"/>
                <w:sz w:val="18"/>
                <w:szCs w:val="18"/>
              </w:rPr>
              <w:t>507</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F844847" w14:textId="77777777" w:rsidR="00721E9E" w:rsidRPr="00C10487" w:rsidRDefault="00721E9E" w:rsidP="00CD6A8D">
            <w:pPr>
              <w:jc w:val="right"/>
              <w:rPr>
                <w:rFonts w:cs="Arial"/>
                <w:color w:val="000000"/>
                <w:sz w:val="18"/>
                <w:szCs w:val="18"/>
              </w:rPr>
            </w:pPr>
            <w:r w:rsidRPr="00C10487">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0D5BD3C" w14:textId="77777777" w:rsidR="00721E9E" w:rsidRPr="00C10487" w:rsidRDefault="00721E9E" w:rsidP="00CD6A8D">
            <w:pPr>
              <w:jc w:val="right"/>
              <w:rPr>
                <w:rFonts w:cs="Arial"/>
                <w:color w:val="000000"/>
                <w:sz w:val="18"/>
                <w:szCs w:val="18"/>
              </w:rPr>
            </w:pPr>
            <w:r w:rsidRPr="00C10487">
              <w:rPr>
                <w:rFonts w:cs="Arial"/>
                <w:sz w:val="18"/>
                <w:szCs w:val="18"/>
              </w:rPr>
              <w:t>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2C980EF" w14:textId="77777777" w:rsidR="00721E9E" w:rsidRPr="00C10487" w:rsidRDefault="00721E9E" w:rsidP="00CD6A8D">
            <w:pPr>
              <w:jc w:val="right"/>
              <w:rPr>
                <w:rFonts w:cs="Arial"/>
                <w:b/>
                <w:color w:val="000000"/>
                <w:sz w:val="18"/>
                <w:szCs w:val="18"/>
              </w:rPr>
            </w:pPr>
            <w:r w:rsidRPr="00C10487">
              <w:rPr>
                <w:rFonts w:cs="Arial"/>
                <w:sz w:val="18"/>
                <w:szCs w:val="18"/>
              </w:rPr>
              <w:t>0.7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7643E5E" w14:textId="77777777" w:rsidR="00721E9E" w:rsidRPr="00C10487" w:rsidRDefault="00721E9E" w:rsidP="00CD6A8D">
            <w:pPr>
              <w:jc w:val="right"/>
              <w:rPr>
                <w:rFonts w:cs="Arial"/>
                <w:color w:val="000000"/>
                <w:sz w:val="18"/>
                <w:szCs w:val="18"/>
              </w:rPr>
            </w:pPr>
            <w:r w:rsidRPr="00C10487">
              <w:rPr>
                <w:rFonts w:cs="Arial"/>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BB98B6C" w14:textId="77777777" w:rsidR="00721E9E" w:rsidRPr="00C10487" w:rsidRDefault="00721E9E" w:rsidP="00CD6A8D">
            <w:pPr>
              <w:jc w:val="right"/>
              <w:rPr>
                <w:rFonts w:cs="Arial"/>
                <w:color w:val="000000"/>
                <w:sz w:val="18"/>
                <w:szCs w:val="18"/>
              </w:rPr>
            </w:pPr>
            <w:r w:rsidRPr="00C10487">
              <w:rPr>
                <w:rFonts w:cs="Arial"/>
                <w:sz w:val="18"/>
                <w:szCs w:val="18"/>
              </w:rPr>
              <w:t>1.1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8265798" w14:textId="77777777" w:rsidR="00721E9E" w:rsidRPr="00C10487" w:rsidRDefault="00721E9E" w:rsidP="00CD6A8D">
            <w:pPr>
              <w:jc w:val="right"/>
              <w:rPr>
                <w:rFonts w:cs="Arial"/>
                <w:b/>
                <w:color w:val="000000"/>
                <w:sz w:val="18"/>
                <w:szCs w:val="18"/>
              </w:rPr>
            </w:pPr>
            <w:r w:rsidRPr="00C10487">
              <w:rPr>
                <w:rFonts w:cs="Arial"/>
                <w:sz w:val="18"/>
                <w:szCs w:val="18"/>
              </w:rPr>
              <w:t>1.0</w:t>
            </w:r>
          </w:p>
        </w:tc>
      </w:tr>
      <w:tr w:rsidR="00721E9E" w:rsidRPr="00F67940" w14:paraId="5AEB2B81"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FC2CB88" w14:textId="77777777" w:rsidR="00721E9E" w:rsidRPr="00C10487" w:rsidRDefault="00721E9E" w:rsidP="00CD6A8D">
            <w:pPr>
              <w:ind w:left="170"/>
              <w:rPr>
                <w:rFonts w:cs="Arial"/>
                <w:b/>
                <w:bCs/>
                <w:color w:val="000000"/>
                <w:sz w:val="18"/>
                <w:szCs w:val="18"/>
              </w:rPr>
            </w:pPr>
            <w:r w:rsidRPr="00C10487">
              <w:rPr>
                <w:rFonts w:cs="Arial"/>
                <w:sz w:val="18"/>
                <w:szCs w:val="18"/>
              </w:rPr>
              <w:t>Wholesale trade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F0708C8" w14:textId="4DB87D73" w:rsidR="00721E9E" w:rsidRPr="00C10487" w:rsidRDefault="00721E9E" w:rsidP="00CD6A8D">
            <w:pPr>
              <w:jc w:val="right"/>
              <w:rPr>
                <w:rFonts w:cs="Arial"/>
                <w:color w:val="000000"/>
                <w:sz w:val="18"/>
                <w:szCs w:val="18"/>
              </w:rPr>
            </w:pPr>
            <w:r w:rsidRPr="00C10487">
              <w:rPr>
                <w:rFonts w:cs="Arial"/>
                <w:sz w:val="18"/>
                <w:szCs w:val="18"/>
              </w:rPr>
              <w:t>369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BE8BB78" w14:textId="6919C7A8" w:rsidR="00721E9E" w:rsidRPr="00C10487" w:rsidRDefault="00721E9E" w:rsidP="00CD6A8D">
            <w:pPr>
              <w:jc w:val="right"/>
              <w:rPr>
                <w:rFonts w:cs="Arial"/>
                <w:color w:val="000000"/>
                <w:sz w:val="18"/>
                <w:szCs w:val="18"/>
              </w:rPr>
            </w:pPr>
            <w:r w:rsidRPr="00C10487">
              <w:rPr>
                <w:rFonts w:cs="Arial"/>
                <w:sz w:val="18"/>
                <w:szCs w:val="18"/>
              </w:rPr>
              <w:t>161</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A6CCA20" w14:textId="23D3E0A2" w:rsidR="00721E9E" w:rsidRPr="00C10487" w:rsidRDefault="00721E9E" w:rsidP="00CD6A8D">
            <w:pPr>
              <w:jc w:val="right"/>
              <w:rPr>
                <w:rFonts w:cs="Arial"/>
                <w:b/>
                <w:color w:val="000000"/>
                <w:sz w:val="18"/>
                <w:szCs w:val="18"/>
              </w:rPr>
            </w:pPr>
            <w:r w:rsidRPr="00C10487">
              <w:rPr>
                <w:rFonts w:cs="Arial"/>
                <w:sz w:val="18"/>
                <w:szCs w:val="18"/>
              </w:rPr>
              <w:t>530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A931E2A" w14:textId="77777777" w:rsidR="00721E9E" w:rsidRPr="00C10487" w:rsidRDefault="00721E9E" w:rsidP="00CD6A8D">
            <w:pPr>
              <w:jc w:val="right"/>
              <w:rPr>
                <w:rFonts w:cs="Arial"/>
                <w:color w:val="000000"/>
                <w:sz w:val="18"/>
                <w:szCs w:val="18"/>
              </w:rPr>
            </w:pPr>
            <w:r w:rsidRPr="00C10487">
              <w:rPr>
                <w:rFonts w:cs="Arial"/>
                <w:sz w:val="18"/>
                <w:szCs w:val="18"/>
              </w:rPr>
              <w:t>0.8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8F92AB8" w14:textId="77777777" w:rsidR="00721E9E" w:rsidRPr="00C10487" w:rsidRDefault="00721E9E" w:rsidP="00CD6A8D">
            <w:pPr>
              <w:jc w:val="right"/>
              <w:rPr>
                <w:rFonts w:cs="Arial"/>
                <w:color w:val="000000"/>
                <w:sz w:val="18"/>
                <w:szCs w:val="18"/>
              </w:rPr>
            </w:pPr>
            <w:r w:rsidRPr="00C10487">
              <w:rPr>
                <w:rFonts w:cs="Arial"/>
                <w:sz w:val="18"/>
                <w:szCs w:val="18"/>
              </w:rPr>
              <w:t>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9E8992D" w14:textId="77777777" w:rsidR="00721E9E" w:rsidRPr="00C10487" w:rsidRDefault="00721E9E" w:rsidP="00CD6A8D">
            <w:pPr>
              <w:jc w:val="right"/>
              <w:rPr>
                <w:rFonts w:cs="Arial"/>
                <w:b/>
                <w:color w:val="000000"/>
                <w:sz w:val="18"/>
                <w:szCs w:val="18"/>
              </w:rPr>
            </w:pPr>
            <w:r w:rsidRPr="00C10487">
              <w:rPr>
                <w:rFonts w:cs="Arial"/>
                <w:sz w:val="18"/>
                <w:szCs w:val="18"/>
              </w:rPr>
              <w:t>0.8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B49465C" w14:textId="77777777" w:rsidR="00721E9E" w:rsidRPr="00C10487" w:rsidRDefault="00721E9E" w:rsidP="00CD6A8D">
            <w:pPr>
              <w:jc w:val="right"/>
              <w:rPr>
                <w:rFonts w:cs="Arial"/>
                <w:color w:val="000000"/>
                <w:sz w:val="18"/>
                <w:szCs w:val="18"/>
              </w:rPr>
            </w:pPr>
            <w:r w:rsidRPr="00C10487">
              <w:rPr>
                <w:rFonts w:cs="Arial"/>
                <w:sz w:val="18"/>
                <w:szCs w:val="18"/>
              </w:rPr>
              <w:t>1.5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51D30BA" w14:textId="77777777" w:rsidR="00721E9E" w:rsidRPr="00C10487" w:rsidRDefault="00721E9E" w:rsidP="00CD6A8D">
            <w:pPr>
              <w:jc w:val="right"/>
              <w:rPr>
                <w:rFonts w:cs="Arial"/>
                <w:color w:val="000000"/>
                <w:sz w:val="18"/>
                <w:szCs w:val="18"/>
              </w:rPr>
            </w:pPr>
            <w:r w:rsidRPr="00C10487">
              <w:rPr>
                <w:rFonts w:cs="Arial"/>
                <w:sz w:val="18"/>
                <w:szCs w:val="18"/>
              </w:rPr>
              <w:t>1.3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BE352C4" w14:textId="77777777" w:rsidR="00721E9E" w:rsidRPr="00C10487" w:rsidRDefault="00721E9E" w:rsidP="00CD6A8D">
            <w:pPr>
              <w:jc w:val="right"/>
              <w:rPr>
                <w:rFonts w:cs="Arial"/>
                <w:b/>
                <w:color w:val="000000"/>
                <w:sz w:val="18"/>
                <w:szCs w:val="18"/>
              </w:rPr>
            </w:pPr>
            <w:r w:rsidRPr="00C10487">
              <w:rPr>
                <w:rFonts w:cs="Arial"/>
                <w:sz w:val="18"/>
                <w:szCs w:val="18"/>
              </w:rPr>
              <w:t>1.4</w:t>
            </w:r>
          </w:p>
        </w:tc>
      </w:tr>
      <w:tr w:rsidR="00721E9E" w:rsidRPr="00F67940" w14:paraId="6EB62524"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AF0C8E9" w14:textId="77777777" w:rsidR="00721E9E" w:rsidRPr="00C10487" w:rsidRDefault="00721E9E" w:rsidP="00CD6A8D">
            <w:pPr>
              <w:ind w:left="170"/>
              <w:rPr>
                <w:rFonts w:cs="Arial"/>
                <w:b/>
                <w:bCs/>
                <w:color w:val="000000"/>
                <w:sz w:val="18"/>
                <w:szCs w:val="18"/>
              </w:rPr>
            </w:pPr>
            <w:r w:rsidRPr="00C10487">
              <w:rPr>
                <w:rFonts w:cs="Arial"/>
                <w:sz w:val="18"/>
                <w:szCs w:val="18"/>
              </w:rPr>
              <w:t>Agriculture, forestry and fishing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2584C57" w14:textId="2510FB27" w:rsidR="00721E9E" w:rsidRPr="00C10487" w:rsidRDefault="00721E9E" w:rsidP="00CD6A8D">
            <w:pPr>
              <w:jc w:val="right"/>
              <w:rPr>
                <w:rFonts w:cs="Arial"/>
                <w:color w:val="000000"/>
                <w:sz w:val="18"/>
                <w:szCs w:val="18"/>
              </w:rPr>
            </w:pPr>
            <w:r w:rsidRPr="00C10487">
              <w:rPr>
                <w:rFonts w:cs="Arial"/>
                <w:sz w:val="18"/>
                <w:szCs w:val="18"/>
              </w:rPr>
              <w:t>179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0757A34" w14:textId="1B58CFE8" w:rsidR="00721E9E" w:rsidRPr="00C10487" w:rsidRDefault="00721E9E" w:rsidP="00CD6A8D">
            <w:pPr>
              <w:jc w:val="right"/>
              <w:rPr>
                <w:rFonts w:cs="Arial"/>
                <w:color w:val="000000"/>
                <w:sz w:val="18"/>
                <w:szCs w:val="18"/>
              </w:rPr>
            </w:pPr>
            <w:r w:rsidRPr="00C10487">
              <w:rPr>
                <w:rFonts w:cs="Arial"/>
                <w:sz w:val="18"/>
                <w:szCs w:val="18"/>
              </w:rPr>
              <w:t>62</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55DDD323" w14:textId="0514FE52" w:rsidR="00721E9E" w:rsidRPr="00C10487" w:rsidRDefault="00721E9E" w:rsidP="00CD6A8D">
            <w:pPr>
              <w:jc w:val="right"/>
              <w:rPr>
                <w:rFonts w:cs="Arial"/>
                <w:b/>
                <w:color w:val="000000"/>
                <w:sz w:val="18"/>
                <w:szCs w:val="18"/>
              </w:rPr>
            </w:pPr>
            <w:r w:rsidRPr="00C10487">
              <w:rPr>
                <w:rFonts w:cs="Arial"/>
                <w:sz w:val="18"/>
                <w:szCs w:val="18"/>
              </w:rPr>
              <w:t>242</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39F9D309" w14:textId="77777777" w:rsidR="00721E9E" w:rsidRPr="00C10487" w:rsidRDefault="00721E9E" w:rsidP="00CD6A8D">
            <w:pPr>
              <w:jc w:val="right"/>
              <w:rPr>
                <w:rFonts w:cs="Arial"/>
                <w:color w:val="000000"/>
                <w:sz w:val="18"/>
                <w:szCs w:val="18"/>
              </w:rPr>
            </w:pPr>
            <w:r w:rsidRPr="00C10487">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021DAA2" w14:textId="77777777" w:rsidR="00721E9E" w:rsidRPr="00C10487" w:rsidRDefault="00721E9E" w:rsidP="00CD6A8D">
            <w:pPr>
              <w:jc w:val="right"/>
              <w:rPr>
                <w:rFonts w:cs="Arial"/>
                <w:color w:val="000000"/>
                <w:sz w:val="18"/>
                <w:szCs w:val="18"/>
              </w:rPr>
            </w:pPr>
            <w:r w:rsidRPr="00C10487">
              <w:rPr>
                <w:rFonts w:cs="Arial"/>
                <w:sz w:val="18"/>
                <w:szCs w:val="18"/>
              </w:rPr>
              <w:t>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DCD54F0" w14:textId="77777777" w:rsidR="00721E9E" w:rsidRPr="00C10487" w:rsidRDefault="00721E9E" w:rsidP="00CD6A8D">
            <w:pPr>
              <w:jc w:val="right"/>
              <w:rPr>
                <w:rFonts w:cs="Arial"/>
                <w:b/>
                <w:color w:val="000000"/>
                <w:sz w:val="18"/>
                <w:szCs w:val="18"/>
              </w:rPr>
            </w:pPr>
            <w:r w:rsidRPr="00C10487">
              <w:rPr>
                <w:rFonts w:cs="Arial"/>
                <w:sz w:val="18"/>
                <w:szCs w:val="18"/>
              </w:rPr>
              <w:t>0.6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9405E17" w14:textId="77777777" w:rsidR="00721E9E" w:rsidRPr="00C10487" w:rsidRDefault="00721E9E" w:rsidP="00CD6A8D">
            <w:pPr>
              <w:jc w:val="right"/>
              <w:rPr>
                <w:rFonts w:cs="Arial"/>
                <w:color w:val="000000"/>
                <w:sz w:val="18"/>
                <w:szCs w:val="18"/>
              </w:rPr>
            </w:pPr>
            <w:r w:rsidRPr="00C10487">
              <w:rPr>
                <w:rFonts w:cs="Arial"/>
                <w:sz w:val="18"/>
                <w:szCs w:val="18"/>
              </w:rPr>
              <w:t>1.3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5668F91" w14:textId="77777777" w:rsidR="00721E9E" w:rsidRPr="00C10487" w:rsidRDefault="00721E9E" w:rsidP="00CD6A8D">
            <w:pPr>
              <w:jc w:val="right"/>
              <w:rPr>
                <w:rFonts w:cs="Arial"/>
                <w:color w:val="000000"/>
                <w:sz w:val="18"/>
                <w:szCs w:val="18"/>
              </w:rPr>
            </w:pPr>
            <w:r w:rsidRPr="00C10487">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A9E8737" w14:textId="77777777" w:rsidR="00721E9E" w:rsidRPr="00C10487" w:rsidRDefault="00721E9E" w:rsidP="00CD6A8D">
            <w:pPr>
              <w:jc w:val="right"/>
              <w:rPr>
                <w:rFonts w:cs="Arial"/>
                <w:b/>
                <w:color w:val="000000"/>
                <w:sz w:val="18"/>
                <w:szCs w:val="18"/>
              </w:rPr>
            </w:pPr>
            <w:r w:rsidRPr="00C10487">
              <w:rPr>
                <w:rFonts w:cs="Arial"/>
                <w:sz w:val="18"/>
                <w:szCs w:val="18"/>
              </w:rPr>
              <w:t>1.2</w:t>
            </w:r>
          </w:p>
        </w:tc>
      </w:tr>
      <w:tr w:rsidR="00721E9E" w:rsidRPr="00044E12" w14:paraId="77B73CD3"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CBBBFF3" w14:textId="77777777" w:rsidR="00721E9E" w:rsidRPr="00044E12" w:rsidRDefault="00721E9E" w:rsidP="00CD6A8D">
            <w:pPr>
              <w:tabs>
                <w:tab w:val="left" w:pos="499"/>
              </w:tabs>
              <w:ind w:left="567"/>
              <w:rPr>
                <w:rFonts w:cs="Arial"/>
                <w:b/>
                <w:bCs/>
                <w:i/>
                <w:iCs/>
                <w:color w:val="000000"/>
                <w:sz w:val="18"/>
                <w:szCs w:val="18"/>
              </w:rPr>
            </w:pPr>
            <w:r w:rsidRPr="00044E12">
              <w:rPr>
                <w:rFonts w:cs="Arial"/>
                <w:i/>
                <w:iCs/>
                <w:sz w:val="18"/>
                <w:szCs w:val="18"/>
              </w:rPr>
              <w:t>Agriculture</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9BFC072" w14:textId="272A9FD8" w:rsidR="00721E9E" w:rsidRPr="00044E12" w:rsidRDefault="00721E9E" w:rsidP="00CD6A8D">
            <w:pPr>
              <w:jc w:val="right"/>
              <w:rPr>
                <w:rFonts w:cs="Arial"/>
                <w:i/>
                <w:iCs/>
                <w:color w:val="000000"/>
                <w:sz w:val="18"/>
                <w:szCs w:val="18"/>
              </w:rPr>
            </w:pPr>
            <w:r w:rsidRPr="00044E12">
              <w:rPr>
                <w:rFonts w:cs="Arial"/>
                <w:i/>
                <w:iCs/>
                <w:sz w:val="18"/>
                <w:szCs w:val="18"/>
              </w:rPr>
              <w:t>113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C468FDC" w14:textId="060101CB" w:rsidR="00721E9E" w:rsidRPr="00044E12" w:rsidRDefault="00721E9E" w:rsidP="00CD6A8D">
            <w:pPr>
              <w:jc w:val="right"/>
              <w:rPr>
                <w:rFonts w:cs="Arial"/>
                <w:i/>
                <w:iCs/>
                <w:color w:val="000000"/>
                <w:sz w:val="18"/>
                <w:szCs w:val="18"/>
              </w:rPr>
            </w:pPr>
            <w:r w:rsidRPr="00044E12">
              <w:rPr>
                <w:rFonts w:cs="Arial"/>
                <w:i/>
                <w:iCs/>
                <w:sz w:val="18"/>
                <w:szCs w:val="18"/>
              </w:rPr>
              <w:t>51</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A09B878" w14:textId="152819A3" w:rsidR="00721E9E" w:rsidRPr="00044E12" w:rsidRDefault="00721E9E" w:rsidP="00CD6A8D">
            <w:pPr>
              <w:jc w:val="right"/>
              <w:rPr>
                <w:rFonts w:cs="Arial"/>
                <w:b/>
                <w:i/>
                <w:iCs/>
                <w:color w:val="000000"/>
                <w:sz w:val="18"/>
                <w:szCs w:val="18"/>
              </w:rPr>
            </w:pPr>
            <w:r w:rsidRPr="00044E12">
              <w:rPr>
                <w:rFonts w:cs="Arial"/>
                <w:i/>
                <w:iCs/>
                <w:sz w:val="18"/>
                <w:szCs w:val="18"/>
              </w:rPr>
              <w:t>165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61F6D3B8" w14:textId="77777777" w:rsidR="00721E9E" w:rsidRPr="00044E12" w:rsidRDefault="00721E9E" w:rsidP="00CD6A8D">
            <w:pPr>
              <w:jc w:val="right"/>
              <w:rPr>
                <w:rFonts w:cs="Arial"/>
                <w:i/>
                <w:iCs/>
                <w:color w:val="000000"/>
                <w:sz w:val="18"/>
                <w:szCs w:val="18"/>
              </w:rPr>
            </w:pPr>
            <w:r w:rsidRPr="00044E12">
              <w:rPr>
                <w:rFonts w:cs="Arial"/>
                <w:i/>
                <w:iCs/>
                <w:sz w:val="18"/>
                <w:szCs w:val="18"/>
              </w:rPr>
              <w:t>0.4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5252B0F" w14:textId="77777777" w:rsidR="00721E9E" w:rsidRPr="00044E12" w:rsidRDefault="00721E9E" w:rsidP="00CD6A8D">
            <w:pPr>
              <w:jc w:val="right"/>
              <w:rPr>
                <w:rFonts w:cs="Arial"/>
                <w:i/>
                <w:iCs/>
                <w:color w:val="000000"/>
                <w:sz w:val="18"/>
                <w:szCs w:val="18"/>
              </w:rPr>
            </w:pPr>
            <w:r w:rsidRPr="00044E12">
              <w:rPr>
                <w:rFonts w:cs="Arial"/>
                <w:i/>
                <w:iCs/>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DF1C9E6" w14:textId="77777777" w:rsidR="00721E9E" w:rsidRPr="00044E12" w:rsidRDefault="00721E9E" w:rsidP="00CD6A8D">
            <w:pPr>
              <w:jc w:val="right"/>
              <w:rPr>
                <w:rFonts w:cs="Arial"/>
                <w:b/>
                <w:i/>
                <w:iCs/>
                <w:color w:val="000000"/>
                <w:sz w:val="18"/>
                <w:szCs w:val="18"/>
              </w:rPr>
            </w:pPr>
            <w:r w:rsidRPr="00044E12">
              <w:rPr>
                <w:rFonts w:cs="Arial"/>
                <w:i/>
                <w:iCs/>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FDB422B" w14:textId="77777777" w:rsidR="00721E9E" w:rsidRPr="00044E12" w:rsidRDefault="00721E9E" w:rsidP="00CD6A8D">
            <w:pPr>
              <w:jc w:val="right"/>
              <w:rPr>
                <w:rFonts w:cs="Arial"/>
                <w:i/>
                <w:iCs/>
                <w:color w:val="000000"/>
                <w:sz w:val="18"/>
                <w:szCs w:val="18"/>
              </w:rPr>
            </w:pPr>
            <w:r w:rsidRPr="00044E12">
              <w:rPr>
                <w:rFonts w:cs="Arial"/>
                <w:i/>
                <w:iCs/>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9861547" w14:textId="77777777" w:rsidR="00721E9E" w:rsidRPr="00044E12" w:rsidRDefault="00721E9E" w:rsidP="00CD6A8D">
            <w:pPr>
              <w:jc w:val="right"/>
              <w:rPr>
                <w:rFonts w:cs="Arial"/>
                <w:i/>
                <w:iCs/>
                <w:color w:val="000000"/>
                <w:sz w:val="18"/>
                <w:szCs w:val="18"/>
              </w:rPr>
            </w:pPr>
            <w:r w:rsidRPr="00044E12">
              <w:rPr>
                <w:rFonts w:cs="Arial"/>
                <w:i/>
                <w:iCs/>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7EB44B2" w14:textId="77777777" w:rsidR="00721E9E" w:rsidRPr="00044E12" w:rsidRDefault="00721E9E" w:rsidP="00CD6A8D">
            <w:pPr>
              <w:jc w:val="right"/>
              <w:rPr>
                <w:rFonts w:cs="Arial"/>
                <w:b/>
                <w:i/>
                <w:iCs/>
                <w:color w:val="000000"/>
                <w:sz w:val="18"/>
                <w:szCs w:val="18"/>
              </w:rPr>
            </w:pPr>
            <w:r w:rsidRPr="00044E12">
              <w:rPr>
                <w:rFonts w:cs="Arial"/>
                <w:i/>
                <w:iCs/>
                <w:sz w:val="18"/>
                <w:szCs w:val="18"/>
              </w:rPr>
              <w:t>1.0</w:t>
            </w:r>
          </w:p>
        </w:tc>
      </w:tr>
      <w:tr w:rsidR="00721E9E" w:rsidRPr="00F67940" w14:paraId="1AC99D43"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tcPr>
          <w:p w14:paraId="4BA55487" w14:textId="77777777" w:rsidR="00721E9E" w:rsidRPr="00C10487" w:rsidRDefault="00721E9E" w:rsidP="00CD6A8D">
            <w:pPr>
              <w:ind w:left="170"/>
              <w:rPr>
                <w:rFonts w:cs="Arial"/>
                <w:b/>
                <w:bCs/>
                <w:color w:val="000000"/>
                <w:sz w:val="18"/>
                <w:szCs w:val="18"/>
              </w:rPr>
            </w:pPr>
            <w:r w:rsidRPr="00C10487">
              <w:rPr>
                <w:rFonts w:cs="Arial"/>
                <w:sz w:val="18"/>
                <w:szCs w:val="18"/>
              </w:rPr>
              <w:t>Other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0A88BD9" w14:textId="5C98E7D4" w:rsidR="00721E9E" w:rsidRPr="00C10487" w:rsidRDefault="00721E9E" w:rsidP="00CD6A8D">
            <w:pPr>
              <w:jc w:val="right"/>
              <w:rPr>
                <w:rFonts w:cs="Arial"/>
                <w:sz w:val="18"/>
                <w:szCs w:val="18"/>
              </w:rPr>
            </w:pPr>
            <w:r w:rsidRPr="00C10487">
              <w:rPr>
                <w:rFonts w:cs="Arial"/>
                <w:sz w:val="18"/>
                <w:szCs w:val="18"/>
              </w:rPr>
              <w:t>231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D09BE46" w14:textId="0A669D1D" w:rsidR="00721E9E" w:rsidRPr="00C10487" w:rsidRDefault="00721E9E" w:rsidP="00CD6A8D">
            <w:pPr>
              <w:jc w:val="right"/>
              <w:rPr>
                <w:rFonts w:cs="Arial"/>
                <w:sz w:val="18"/>
                <w:szCs w:val="18"/>
              </w:rPr>
            </w:pPr>
            <w:r w:rsidRPr="00C10487">
              <w:rPr>
                <w:rFonts w:cs="Arial"/>
                <w:sz w:val="18"/>
                <w:szCs w:val="18"/>
              </w:rPr>
              <w:t>215</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9D57757" w14:textId="0610F652" w:rsidR="00721E9E" w:rsidRPr="00C10487" w:rsidRDefault="00721E9E" w:rsidP="00CD6A8D">
            <w:pPr>
              <w:jc w:val="right"/>
              <w:rPr>
                <w:rFonts w:cs="Arial"/>
                <w:b/>
                <w:sz w:val="18"/>
                <w:szCs w:val="18"/>
              </w:rPr>
            </w:pPr>
            <w:r w:rsidRPr="00C10487">
              <w:rPr>
                <w:rFonts w:cs="Arial"/>
                <w:sz w:val="18"/>
                <w:szCs w:val="18"/>
              </w:rPr>
              <w:t>446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0D5044D0" w14:textId="77777777" w:rsidR="00721E9E" w:rsidRPr="00C10487" w:rsidRDefault="00721E9E" w:rsidP="00CD6A8D">
            <w:pPr>
              <w:jc w:val="right"/>
              <w:rPr>
                <w:rFonts w:cs="Arial"/>
                <w:sz w:val="18"/>
                <w:szCs w:val="18"/>
              </w:rPr>
            </w:pPr>
            <w:r w:rsidRPr="00C10487">
              <w:rPr>
                <w:rFonts w:cs="Arial"/>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B6C8AF2" w14:textId="77777777" w:rsidR="00721E9E" w:rsidRPr="00C10487" w:rsidRDefault="00721E9E" w:rsidP="00CD6A8D">
            <w:pPr>
              <w:jc w:val="right"/>
              <w:rPr>
                <w:rFonts w:cs="Arial"/>
                <w:sz w:val="18"/>
                <w:szCs w:val="18"/>
              </w:rPr>
            </w:pPr>
            <w:r w:rsidRPr="00C10487">
              <w:rPr>
                <w:rFonts w:cs="Arial"/>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E1B4645" w14:textId="77777777" w:rsidR="00721E9E" w:rsidRPr="00C10487" w:rsidRDefault="00721E9E" w:rsidP="00CD6A8D">
            <w:pPr>
              <w:jc w:val="right"/>
              <w:rPr>
                <w:rFonts w:cs="Arial"/>
                <w:b/>
                <w:sz w:val="18"/>
                <w:szCs w:val="18"/>
              </w:rPr>
            </w:pPr>
            <w:r w:rsidRPr="00C10487">
              <w:rPr>
                <w:rFonts w:cs="Arial"/>
                <w:sz w:val="18"/>
                <w:szCs w:val="18"/>
              </w:rPr>
              <w:t>0.7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763B589" w14:textId="77777777" w:rsidR="00721E9E" w:rsidRPr="00C10487" w:rsidRDefault="00721E9E" w:rsidP="00CD6A8D">
            <w:pPr>
              <w:jc w:val="right"/>
              <w:rPr>
                <w:rFonts w:cs="Arial"/>
                <w:sz w:val="18"/>
                <w:szCs w:val="18"/>
              </w:rPr>
            </w:pPr>
            <w:r w:rsidRPr="00C10487">
              <w:rPr>
                <w:rFonts w:cs="Arial"/>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73814F9" w14:textId="77777777" w:rsidR="00721E9E" w:rsidRPr="00C10487" w:rsidRDefault="00721E9E" w:rsidP="00CD6A8D">
            <w:pPr>
              <w:jc w:val="right"/>
              <w:rPr>
                <w:rFonts w:cs="Arial"/>
                <w:sz w:val="18"/>
                <w:szCs w:val="18"/>
              </w:rPr>
            </w:pPr>
            <w:r w:rsidRPr="00C10487">
              <w:rPr>
                <w:rFonts w:cs="Arial"/>
                <w:sz w:val="18"/>
                <w:szCs w:val="18"/>
              </w:rPr>
              <w:t>1.3</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D8963E1" w14:textId="77777777" w:rsidR="00721E9E" w:rsidRPr="00C10487" w:rsidRDefault="00721E9E" w:rsidP="00CD6A8D">
            <w:pPr>
              <w:jc w:val="right"/>
              <w:rPr>
                <w:rFonts w:cs="Arial"/>
                <w:b/>
                <w:sz w:val="18"/>
                <w:szCs w:val="18"/>
              </w:rPr>
            </w:pPr>
            <w:r w:rsidRPr="00C10487">
              <w:rPr>
                <w:rFonts w:cs="Arial"/>
                <w:sz w:val="18"/>
                <w:szCs w:val="18"/>
              </w:rPr>
              <w:t>1.1</w:t>
            </w:r>
          </w:p>
        </w:tc>
      </w:tr>
      <w:tr w:rsidR="00721E9E" w:rsidRPr="00F67940" w14:paraId="3897944C"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tcPr>
          <w:p w14:paraId="43A2C3D2" w14:textId="77777777" w:rsidR="00721E9E" w:rsidRPr="00C10487" w:rsidRDefault="00721E9E" w:rsidP="00CD6A8D">
            <w:pPr>
              <w:tabs>
                <w:tab w:val="left" w:pos="499"/>
              </w:tabs>
              <w:ind w:left="170"/>
              <w:rPr>
                <w:rFonts w:cs="Arial"/>
                <w:b/>
                <w:bCs/>
                <w:color w:val="000000"/>
                <w:sz w:val="18"/>
                <w:szCs w:val="18"/>
              </w:rPr>
            </w:pPr>
            <w:r w:rsidRPr="00C10487">
              <w:rPr>
                <w:rFonts w:cs="Arial"/>
                <w:sz w:val="18"/>
                <w:szCs w:val="18"/>
              </w:rPr>
              <w:t>Mining</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63F16C5" w14:textId="7A26E2B4" w:rsidR="00721E9E" w:rsidRPr="00C10487" w:rsidRDefault="00721E9E" w:rsidP="00CD6A8D">
            <w:pPr>
              <w:jc w:val="right"/>
              <w:rPr>
                <w:rFonts w:cs="Arial"/>
                <w:sz w:val="18"/>
                <w:szCs w:val="18"/>
              </w:rPr>
            </w:pPr>
            <w:r w:rsidRPr="00C10487">
              <w:rPr>
                <w:rFonts w:cs="Arial"/>
                <w:sz w:val="18"/>
                <w:szCs w:val="18"/>
              </w:rPr>
              <w:t>225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D596858" w14:textId="1F7428D6" w:rsidR="00721E9E" w:rsidRPr="00C10487" w:rsidRDefault="00721E9E" w:rsidP="00CD6A8D">
            <w:pPr>
              <w:jc w:val="right"/>
              <w:rPr>
                <w:rFonts w:cs="Arial"/>
                <w:sz w:val="18"/>
                <w:szCs w:val="18"/>
              </w:rPr>
            </w:pPr>
            <w:r w:rsidRPr="00C10487">
              <w:rPr>
                <w:rFonts w:cs="Arial"/>
                <w:sz w:val="18"/>
                <w:szCs w:val="18"/>
              </w:rPr>
              <w:t>31</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7A04DD91" w14:textId="6BFBC762" w:rsidR="00721E9E" w:rsidRPr="00C10487" w:rsidRDefault="00721E9E" w:rsidP="00CD6A8D">
            <w:pPr>
              <w:jc w:val="right"/>
              <w:rPr>
                <w:rFonts w:cs="Arial"/>
                <w:b/>
                <w:sz w:val="18"/>
                <w:szCs w:val="18"/>
              </w:rPr>
            </w:pPr>
            <w:r w:rsidRPr="00C10487">
              <w:rPr>
                <w:rFonts w:cs="Arial"/>
                <w:sz w:val="18"/>
                <w:szCs w:val="18"/>
              </w:rPr>
              <w:t>256</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7B50F92" w14:textId="77777777" w:rsidR="00721E9E" w:rsidRPr="00C10487" w:rsidRDefault="00721E9E" w:rsidP="00CD6A8D">
            <w:pPr>
              <w:jc w:val="right"/>
              <w:rPr>
                <w:rFonts w:cs="Arial"/>
                <w:sz w:val="18"/>
                <w:szCs w:val="18"/>
              </w:rPr>
            </w:pPr>
            <w:r w:rsidRPr="00C10487">
              <w:rPr>
                <w:rFonts w:cs="Arial"/>
                <w:sz w:val="18"/>
                <w:szCs w:val="18"/>
              </w:rPr>
              <w:t>0.5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8230C4F" w14:textId="77777777" w:rsidR="00721E9E" w:rsidRPr="00C10487" w:rsidRDefault="00721E9E" w:rsidP="00CD6A8D">
            <w:pPr>
              <w:jc w:val="right"/>
              <w:rPr>
                <w:rFonts w:cs="Arial"/>
                <w:sz w:val="18"/>
                <w:szCs w:val="18"/>
              </w:rPr>
            </w:pPr>
            <w:r w:rsidRPr="00C10487">
              <w:rPr>
                <w:rFonts w:cs="Arial"/>
                <w:sz w:val="18"/>
                <w:szCs w:val="18"/>
              </w:rPr>
              <w:t>0.4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39C1C5A" w14:textId="77777777" w:rsidR="00721E9E" w:rsidRPr="00C10487" w:rsidRDefault="00721E9E" w:rsidP="00CD6A8D">
            <w:pPr>
              <w:jc w:val="right"/>
              <w:rPr>
                <w:rFonts w:cs="Arial"/>
                <w:b/>
                <w:sz w:val="18"/>
                <w:szCs w:val="18"/>
              </w:rPr>
            </w:pPr>
            <w:r w:rsidRPr="00C10487">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6F86085" w14:textId="77777777" w:rsidR="00721E9E" w:rsidRPr="00C10487" w:rsidRDefault="00721E9E" w:rsidP="00CD6A8D">
            <w:pPr>
              <w:jc w:val="right"/>
              <w:rPr>
                <w:rFonts w:cs="Arial"/>
                <w:sz w:val="18"/>
                <w:szCs w:val="18"/>
              </w:rPr>
            </w:pPr>
            <w:r w:rsidRPr="00C10487">
              <w:rPr>
                <w:rFonts w:cs="Arial"/>
                <w:sz w:val="18"/>
                <w:szCs w:val="18"/>
              </w:rPr>
              <w:t>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19B8E27" w14:textId="77777777" w:rsidR="00721E9E" w:rsidRPr="00C10487" w:rsidRDefault="00721E9E" w:rsidP="00CD6A8D">
            <w:pPr>
              <w:jc w:val="right"/>
              <w:rPr>
                <w:rFonts w:cs="Arial"/>
                <w:sz w:val="18"/>
                <w:szCs w:val="18"/>
              </w:rPr>
            </w:pPr>
            <w:r w:rsidRPr="00C10487">
              <w:rPr>
                <w:rFonts w:cs="Arial"/>
                <w:sz w:val="18"/>
                <w:szCs w:val="18"/>
              </w:rPr>
              <w:t>0.8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77A96513" w14:textId="77777777" w:rsidR="00721E9E" w:rsidRPr="00C10487" w:rsidRDefault="00721E9E" w:rsidP="00CD6A8D">
            <w:pPr>
              <w:jc w:val="right"/>
              <w:rPr>
                <w:rFonts w:cs="Arial"/>
                <w:b/>
                <w:sz w:val="18"/>
                <w:szCs w:val="18"/>
              </w:rPr>
            </w:pPr>
            <w:r w:rsidRPr="00C10487">
              <w:rPr>
                <w:rFonts w:cs="Arial"/>
                <w:sz w:val="18"/>
                <w:szCs w:val="18"/>
              </w:rPr>
              <w:t>1.1</w:t>
            </w:r>
          </w:p>
        </w:tc>
      </w:tr>
      <w:tr w:rsidR="00721E9E" w:rsidRPr="00F67940" w14:paraId="39AEA68F"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A20EDF8" w14:textId="77777777" w:rsidR="00721E9E" w:rsidRPr="00C10487" w:rsidRDefault="00721E9E" w:rsidP="00CD6A8D">
            <w:pPr>
              <w:ind w:left="170"/>
              <w:rPr>
                <w:rFonts w:cs="Arial"/>
                <w:b/>
                <w:bCs/>
                <w:color w:val="000000"/>
                <w:sz w:val="18"/>
                <w:szCs w:val="18"/>
              </w:rPr>
            </w:pPr>
            <w:r w:rsidRPr="00C10487">
              <w:rPr>
                <w:rFonts w:cs="Arial"/>
                <w:sz w:val="18"/>
                <w:szCs w:val="18"/>
              </w:rPr>
              <w:t>Arts and recreation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C560C13" w14:textId="31CBF9A9" w:rsidR="00721E9E" w:rsidRPr="00C10487" w:rsidRDefault="00721E9E" w:rsidP="00CD6A8D">
            <w:pPr>
              <w:jc w:val="right"/>
              <w:rPr>
                <w:rFonts w:cs="Arial"/>
                <w:color w:val="000000"/>
                <w:sz w:val="18"/>
                <w:szCs w:val="18"/>
              </w:rPr>
            </w:pPr>
            <w:r w:rsidRPr="00C10487">
              <w:rPr>
                <w:rFonts w:cs="Arial"/>
                <w:sz w:val="18"/>
                <w:szCs w:val="18"/>
              </w:rPr>
              <w:t>105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C1A0B99" w14:textId="151CFD55" w:rsidR="00721E9E" w:rsidRPr="00C10487" w:rsidRDefault="00721E9E" w:rsidP="00CD6A8D">
            <w:pPr>
              <w:jc w:val="right"/>
              <w:rPr>
                <w:rFonts w:cs="Arial"/>
                <w:color w:val="000000"/>
                <w:sz w:val="18"/>
                <w:szCs w:val="18"/>
              </w:rPr>
            </w:pPr>
            <w:r w:rsidRPr="00C10487">
              <w:rPr>
                <w:rFonts w:cs="Arial"/>
                <w:sz w:val="18"/>
                <w:szCs w:val="18"/>
              </w:rPr>
              <w:t>88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2E3BA621" w14:textId="77E58555" w:rsidR="00721E9E" w:rsidRPr="00C10487" w:rsidRDefault="00721E9E" w:rsidP="00CD6A8D">
            <w:pPr>
              <w:jc w:val="right"/>
              <w:rPr>
                <w:rFonts w:cs="Arial"/>
                <w:b/>
                <w:color w:val="000000"/>
                <w:sz w:val="18"/>
                <w:szCs w:val="18"/>
              </w:rPr>
            </w:pPr>
            <w:r w:rsidRPr="00C10487">
              <w:rPr>
                <w:rFonts w:cs="Arial"/>
                <w:sz w:val="18"/>
                <w:szCs w:val="18"/>
              </w:rPr>
              <w:t>194</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416106A5" w14:textId="77777777" w:rsidR="00721E9E" w:rsidRPr="00C10487" w:rsidRDefault="00721E9E" w:rsidP="00CD6A8D">
            <w:pPr>
              <w:jc w:val="right"/>
              <w:rPr>
                <w:rFonts w:cs="Arial"/>
                <w:color w:val="000000"/>
                <w:sz w:val="18"/>
                <w:szCs w:val="18"/>
              </w:rPr>
            </w:pPr>
            <w:r w:rsidRPr="00C10487">
              <w:rPr>
                <w:rFonts w:cs="Arial"/>
                <w:sz w:val="18"/>
                <w:szCs w:val="18"/>
              </w:rPr>
              <w:t>0.7</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248CCCC" w14:textId="77777777" w:rsidR="00721E9E" w:rsidRPr="00C10487" w:rsidRDefault="00721E9E" w:rsidP="00CD6A8D">
            <w:pPr>
              <w:jc w:val="right"/>
              <w:rPr>
                <w:rFonts w:cs="Arial"/>
                <w:color w:val="000000"/>
                <w:sz w:val="18"/>
                <w:szCs w:val="18"/>
              </w:rPr>
            </w:pPr>
            <w:r w:rsidRPr="00C10487">
              <w:rPr>
                <w:rFonts w:cs="Arial"/>
                <w:sz w:val="18"/>
                <w:szCs w:val="18"/>
              </w:rPr>
              <w:t>0.7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DE57450" w14:textId="77777777" w:rsidR="00721E9E" w:rsidRPr="00C10487" w:rsidRDefault="00721E9E" w:rsidP="00CD6A8D">
            <w:pPr>
              <w:jc w:val="right"/>
              <w:rPr>
                <w:rFonts w:cs="Arial"/>
                <w:b/>
                <w:color w:val="000000"/>
                <w:sz w:val="18"/>
                <w:szCs w:val="18"/>
              </w:rPr>
            </w:pPr>
            <w:r w:rsidRPr="00C10487">
              <w:rPr>
                <w:rFonts w:cs="Arial"/>
                <w:sz w:val="18"/>
                <w:szCs w:val="18"/>
              </w:rPr>
              <w:t>0.7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6AC28D5" w14:textId="77777777" w:rsidR="00721E9E" w:rsidRPr="00C10487" w:rsidRDefault="00721E9E" w:rsidP="00CD6A8D">
            <w:pPr>
              <w:jc w:val="right"/>
              <w:rPr>
                <w:rFonts w:cs="Arial"/>
                <w:color w:val="000000"/>
                <w:sz w:val="18"/>
                <w:szCs w:val="18"/>
              </w:rPr>
            </w:pPr>
            <w:r w:rsidRPr="00C10487">
              <w:rPr>
                <w:rFonts w:cs="Arial"/>
                <w:sz w:val="18"/>
                <w:szCs w:val="18"/>
              </w:rPr>
              <w:t>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5A7524F" w14:textId="77777777" w:rsidR="00721E9E" w:rsidRPr="00C10487" w:rsidRDefault="00721E9E" w:rsidP="00CD6A8D">
            <w:pPr>
              <w:jc w:val="right"/>
              <w:rPr>
                <w:rFonts w:cs="Arial"/>
                <w:color w:val="000000"/>
                <w:sz w:val="18"/>
                <w:szCs w:val="18"/>
              </w:rPr>
            </w:pPr>
            <w:r w:rsidRPr="00C10487">
              <w:rPr>
                <w:rFonts w:cs="Arial"/>
                <w:sz w:val="18"/>
                <w:szCs w:val="18"/>
              </w:rPr>
              <w:t>0.8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F0DA639" w14:textId="77777777" w:rsidR="00721E9E" w:rsidRPr="00C10487" w:rsidRDefault="00721E9E" w:rsidP="00CD6A8D">
            <w:pPr>
              <w:jc w:val="right"/>
              <w:rPr>
                <w:rFonts w:cs="Arial"/>
                <w:b/>
                <w:color w:val="000000"/>
                <w:sz w:val="18"/>
                <w:szCs w:val="18"/>
              </w:rPr>
            </w:pPr>
            <w:r w:rsidRPr="00C10487">
              <w:rPr>
                <w:rFonts w:cs="Arial"/>
                <w:sz w:val="18"/>
                <w:szCs w:val="18"/>
              </w:rPr>
              <w:t>0.9</w:t>
            </w:r>
          </w:p>
        </w:tc>
      </w:tr>
      <w:tr w:rsidR="00721E9E" w:rsidRPr="00F67940" w14:paraId="5D0C589E"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C388B38" w14:textId="77777777" w:rsidR="00721E9E" w:rsidRPr="00C10487" w:rsidRDefault="00721E9E" w:rsidP="00CD6A8D">
            <w:pPr>
              <w:ind w:left="170"/>
              <w:rPr>
                <w:rFonts w:cs="Arial"/>
                <w:b/>
                <w:bCs/>
                <w:color w:val="000000"/>
                <w:sz w:val="18"/>
                <w:szCs w:val="18"/>
              </w:rPr>
            </w:pPr>
            <w:r w:rsidRPr="00C10487">
              <w:rPr>
                <w:rFonts w:cs="Arial"/>
                <w:sz w:val="18"/>
                <w:szCs w:val="18"/>
              </w:rPr>
              <w:t>Professional, scientific and technical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041EA4B" w14:textId="130CB959" w:rsidR="00721E9E" w:rsidRPr="00C10487" w:rsidRDefault="00721E9E" w:rsidP="00CD6A8D">
            <w:pPr>
              <w:jc w:val="right"/>
              <w:rPr>
                <w:rFonts w:cs="Arial"/>
                <w:color w:val="000000"/>
                <w:sz w:val="18"/>
                <w:szCs w:val="18"/>
              </w:rPr>
            </w:pPr>
            <w:r w:rsidRPr="00C10487">
              <w:rPr>
                <w:rFonts w:cs="Arial"/>
                <w:sz w:val="18"/>
                <w:szCs w:val="18"/>
              </w:rPr>
              <w:t>218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BC5F7F8" w14:textId="3585CEF6" w:rsidR="00721E9E" w:rsidRPr="00C10487" w:rsidRDefault="00721E9E" w:rsidP="00CD6A8D">
            <w:pPr>
              <w:jc w:val="right"/>
              <w:rPr>
                <w:rFonts w:cs="Arial"/>
                <w:color w:val="000000"/>
                <w:sz w:val="18"/>
                <w:szCs w:val="18"/>
              </w:rPr>
            </w:pPr>
            <w:r w:rsidRPr="00C10487">
              <w:rPr>
                <w:rFonts w:cs="Arial"/>
                <w:sz w:val="18"/>
                <w:szCs w:val="18"/>
              </w:rPr>
              <w:t>271</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14C6ABD4" w14:textId="5D9B65A0" w:rsidR="00721E9E" w:rsidRPr="00C10487" w:rsidRDefault="00721E9E" w:rsidP="00CD6A8D">
            <w:pPr>
              <w:jc w:val="right"/>
              <w:rPr>
                <w:rFonts w:cs="Arial"/>
                <w:b/>
                <w:color w:val="000000"/>
                <w:sz w:val="18"/>
                <w:szCs w:val="18"/>
              </w:rPr>
            </w:pPr>
            <w:r w:rsidRPr="00C10487">
              <w:rPr>
                <w:rFonts w:cs="Arial"/>
                <w:sz w:val="18"/>
                <w:szCs w:val="18"/>
              </w:rPr>
              <w:t>489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4BAA97A" w14:textId="77777777" w:rsidR="00721E9E" w:rsidRPr="00C10487" w:rsidRDefault="00721E9E" w:rsidP="00CD6A8D">
            <w:pPr>
              <w:jc w:val="right"/>
              <w:rPr>
                <w:rFonts w:cs="Arial"/>
                <w:color w:val="000000"/>
                <w:sz w:val="18"/>
                <w:szCs w:val="18"/>
              </w:rPr>
            </w:pPr>
            <w:r w:rsidRPr="00C10487">
              <w:rPr>
                <w:rFonts w:cs="Arial"/>
                <w:sz w:val="18"/>
                <w:szCs w:val="18"/>
              </w:rPr>
              <w:t>0.2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8046F69" w14:textId="77777777" w:rsidR="00721E9E" w:rsidRPr="00C10487" w:rsidRDefault="00721E9E" w:rsidP="00CD6A8D">
            <w:pPr>
              <w:jc w:val="right"/>
              <w:rPr>
                <w:rFonts w:cs="Arial"/>
                <w:color w:val="000000"/>
                <w:sz w:val="18"/>
                <w:szCs w:val="18"/>
              </w:rPr>
            </w:pPr>
            <w:r w:rsidRPr="00C10487">
              <w:rPr>
                <w:rFonts w:cs="Arial"/>
                <w:sz w:val="18"/>
                <w:szCs w:val="18"/>
              </w:rPr>
              <w:t>0.4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D32CA90" w14:textId="77777777" w:rsidR="00721E9E" w:rsidRPr="00C10487" w:rsidRDefault="00721E9E" w:rsidP="00CD6A8D">
            <w:pPr>
              <w:jc w:val="right"/>
              <w:rPr>
                <w:rFonts w:cs="Arial"/>
                <w:b/>
                <w:color w:val="000000"/>
                <w:sz w:val="18"/>
                <w:szCs w:val="18"/>
              </w:rPr>
            </w:pPr>
            <w:r w:rsidRPr="00C10487">
              <w:rPr>
                <w:rFonts w:cs="Arial"/>
                <w:sz w:val="18"/>
                <w:szCs w:val="18"/>
              </w:rPr>
              <w:t>0.3</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091D1BA" w14:textId="77777777" w:rsidR="00721E9E" w:rsidRPr="00C10487" w:rsidRDefault="00721E9E" w:rsidP="00CD6A8D">
            <w:pPr>
              <w:jc w:val="right"/>
              <w:rPr>
                <w:rFonts w:cs="Arial"/>
                <w:color w:val="000000"/>
                <w:sz w:val="18"/>
                <w:szCs w:val="18"/>
              </w:rPr>
            </w:pPr>
            <w:r w:rsidRPr="00C10487">
              <w:rPr>
                <w:rFonts w:cs="Arial"/>
                <w:sz w:val="18"/>
                <w:szCs w:val="18"/>
              </w:rPr>
              <w:t>0.4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527971F" w14:textId="77777777" w:rsidR="00721E9E" w:rsidRPr="00C10487" w:rsidRDefault="00721E9E" w:rsidP="00CD6A8D">
            <w:pPr>
              <w:jc w:val="right"/>
              <w:rPr>
                <w:rFonts w:cs="Arial"/>
                <w:color w:val="000000"/>
                <w:sz w:val="18"/>
                <w:szCs w:val="18"/>
              </w:rPr>
            </w:pPr>
            <w:r w:rsidRPr="00C10487">
              <w:rPr>
                <w:rFonts w:cs="Arial"/>
                <w:sz w:val="18"/>
                <w:szCs w:val="18"/>
              </w:rPr>
              <w:t>0.6</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ADD7633" w14:textId="77777777" w:rsidR="00721E9E" w:rsidRPr="00C10487" w:rsidRDefault="00721E9E" w:rsidP="00CD6A8D">
            <w:pPr>
              <w:jc w:val="right"/>
              <w:rPr>
                <w:rFonts w:cs="Arial"/>
                <w:b/>
                <w:color w:val="000000"/>
                <w:sz w:val="18"/>
                <w:szCs w:val="18"/>
              </w:rPr>
            </w:pPr>
            <w:r w:rsidRPr="00C10487">
              <w:rPr>
                <w:rFonts w:cs="Arial"/>
                <w:sz w:val="18"/>
                <w:szCs w:val="18"/>
              </w:rPr>
              <w:t>0.5</w:t>
            </w:r>
          </w:p>
        </w:tc>
      </w:tr>
      <w:tr w:rsidR="00721E9E" w:rsidRPr="00F67940" w14:paraId="216EE513"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B09A49" w14:textId="77777777" w:rsidR="00721E9E" w:rsidRPr="00C10487" w:rsidRDefault="00721E9E" w:rsidP="00CD6A8D">
            <w:pPr>
              <w:ind w:left="170"/>
              <w:rPr>
                <w:rFonts w:cs="Arial"/>
                <w:b/>
                <w:bCs/>
                <w:color w:val="000000"/>
                <w:sz w:val="18"/>
                <w:szCs w:val="18"/>
              </w:rPr>
            </w:pPr>
            <w:r w:rsidRPr="00C10487">
              <w:rPr>
                <w:rFonts w:cs="Arial"/>
                <w:sz w:val="18"/>
                <w:szCs w:val="18"/>
              </w:rPr>
              <w:t>Electricity, gas, water and waste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B1BCA25" w14:textId="02B9E66F" w:rsidR="00721E9E" w:rsidRPr="00C10487" w:rsidRDefault="00721E9E" w:rsidP="00CD6A8D">
            <w:pPr>
              <w:jc w:val="right"/>
              <w:rPr>
                <w:rFonts w:cs="Arial"/>
                <w:color w:val="000000"/>
                <w:sz w:val="18"/>
                <w:szCs w:val="18"/>
              </w:rPr>
            </w:pPr>
            <w:r w:rsidRPr="00C10487">
              <w:rPr>
                <w:rFonts w:cs="Arial"/>
                <w:sz w:val="18"/>
                <w:szCs w:val="18"/>
              </w:rPr>
              <w:t>94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426CF4C" w14:textId="496F0117" w:rsidR="00721E9E" w:rsidRPr="00C10487" w:rsidRDefault="00721E9E" w:rsidP="00CD6A8D">
            <w:pPr>
              <w:jc w:val="right"/>
              <w:rPr>
                <w:rFonts w:cs="Arial"/>
                <w:color w:val="000000"/>
                <w:sz w:val="18"/>
                <w:szCs w:val="18"/>
              </w:rPr>
            </w:pPr>
            <w:r w:rsidRPr="00C10487">
              <w:rPr>
                <w:rFonts w:cs="Arial"/>
                <w:sz w:val="18"/>
                <w:szCs w:val="18"/>
              </w:rPr>
              <w:t>36</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4FEB78FD" w14:textId="36DEECD2" w:rsidR="00721E9E" w:rsidRPr="00C10487" w:rsidRDefault="00721E9E" w:rsidP="00CD6A8D">
            <w:pPr>
              <w:jc w:val="right"/>
              <w:rPr>
                <w:rFonts w:cs="Arial"/>
                <w:b/>
                <w:color w:val="000000"/>
                <w:sz w:val="18"/>
                <w:szCs w:val="18"/>
              </w:rPr>
            </w:pPr>
            <w:r w:rsidRPr="00C10487">
              <w:rPr>
                <w:rFonts w:cs="Arial"/>
                <w:sz w:val="18"/>
                <w:szCs w:val="18"/>
              </w:rPr>
              <w:t>130</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178D6EB5" w14:textId="77777777" w:rsidR="00721E9E" w:rsidRPr="00C10487" w:rsidRDefault="00721E9E" w:rsidP="00CD6A8D">
            <w:pPr>
              <w:jc w:val="right"/>
              <w:rPr>
                <w:rFonts w:cs="Arial"/>
                <w:color w:val="000000"/>
                <w:sz w:val="18"/>
                <w:szCs w:val="18"/>
              </w:rPr>
            </w:pPr>
            <w:r w:rsidRPr="00C10487">
              <w:rPr>
                <w:rFonts w:cs="Arial"/>
                <w:sz w:val="18"/>
                <w:szCs w:val="18"/>
              </w:rPr>
              <w:t>0.4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7DCE5B4" w14:textId="77777777" w:rsidR="00721E9E" w:rsidRPr="00C10487" w:rsidRDefault="00721E9E" w:rsidP="00CD6A8D">
            <w:pPr>
              <w:jc w:val="right"/>
              <w:rPr>
                <w:rFonts w:cs="Arial"/>
                <w:color w:val="000000"/>
                <w:sz w:val="18"/>
                <w:szCs w:val="18"/>
              </w:rPr>
            </w:pPr>
            <w:r w:rsidRPr="00C10487">
              <w:rPr>
                <w:rFonts w:cs="Arial"/>
                <w:sz w:val="18"/>
                <w:szCs w:val="18"/>
              </w:rPr>
              <w:t>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064FCF6" w14:textId="77777777" w:rsidR="00721E9E" w:rsidRPr="00C10487" w:rsidRDefault="00721E9E" w:rsidP="00CD6A8D">
            <w:pPr>
              <w:jc w:val="right"/>
              <w:rPr>
                <w:rFonts w:cs="Arial"/>
                <w:b/>
                <w:color w:val="000000"/>
                <w:sz w:val="18"/>
                <w:szCs w:val="18"/>
              </w:rPr>
            </w:pPr>
            <w:r w:rsidRPr="00C10487">
              <w:rPr>
                <w:rFonts w:cs="Arial"/>
                <w:sz w:val="18"/>
                <w:szCs w:val="18"/>
              </w:rPr>
              <w:t>0.4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D4949A7" w14:textId="77777777" w:rsidR="00721E9E" w:rsidRPr="00C10487" w:rsidRDefault="00721E9E" w:rsidP="00CD6A8D">
            <w:pPr>
              <w:jc w:val="right"/>
              <w:rPr>
                <w:rFonts w:cs="Arial"/>
                <w:color w:val="000000"/>
                <w:sz w:val="18"/>
                <w:szCs w:val="18"/>
              </w:rPr>
            </w:pPr>
            <w:r w:rsidRPr="00C10487">
              <w:rPr>
                <w:rFonts w:cs="Arial"/>
                <w:sz w:val="18"/>
                <w:szCs w:val="18"/>
              </w:rPr>
              <w:t>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F9B4ECE" w14:textId="77777777" w:rsidR="00721E9E" w:rsidRPr="00C10487" w:rsidRDefault="00721E9E" w:rsidP="00CD6A8D">
            <w:pPr>
              <w:jc w:val="right"/>
              <w:rPr>
                <w:rFonts w:cs="Arial"/>
                <w:color w:val="000000"/>
                <w:sz w:val="18"/>
                <w:szCs w:val="18"/>
              </w:rPr>
            </w:pPr>
            <w:r w:rsidRPr="00C10487">
              <w:rPr>
                <w:rFonts w:cs="Arial"/>
                <w:sz w:val="18"/>
                <w:szCs w:val="18"/>
              </w:rPr>
              <w:t>1.0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242B0516" w14:textId="77777777" w:rsidR="00721E9E" w:rsidRPr="00C10487" w:rsidRDefault="00721E9E" w:rsidP="00CD6A8D">
            <w:pPr>
              <w:jc w:val="right"/>
              <w:rPr>
                <w:rFonts w:cs="Arial"/>
                <w:b/>
                <w:color w:val="000000"/>
                <w:sz w:val="18"/>
                <w:szCs w:val="18"/>
              </w:rPr>
            </w:pPr>
            <w:r w:rsidRPr="00C10487">
              <w:rPr>
                <w:rFonts w:cs="Arial"/>
                <w:sz w:val="18"/>
                <w:szCs w:val="18"/>
              </w:rPr>
              <w:t>0.8</w:t>
            </w:r>
          </w:p>
        </w:tc>
      </w:tr>
      <w:tr w:rsidR="00721E9E" w:rsidRPr="00F67940" w14:paraId="266376F2"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656D9B4" w14:textId="77777777" w:rsidR="00721E9E" w:rsidRPr="00C10487" w:rsidRDefault="00721E9E" w:rsidP="00CD6A8D">
            <w:pPr>
              <w:ind w:left="170"/>
              <w:rPr>
                <w:rFonts w:cs="Arial"/>
                <w:b/>
                <w:bCs/>
                <w:color w:val="000000"/>
                <w:sz w:val="18"/>
                <w:szCs w:val="18"/>
              </w:rPr>
            </w:pPr>
            <w:r w:rsidRPr="00C10487">
              <w:rPr>
                <w:rFonts w:cs="Arial"/>
                <w:sz w:val="18"/>
                <w:szCs w:val="18"/>
              </w:rPr>
              <w:t>Rental, hiring and real estate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3CEA9307" w14:textId="47BE0626" w:rsidR="00721E9E" w:rsidRPr="00C10487" w:rsidRDefault="00721E9E" w:rsidP="00CD6A8D">
            <w:pPr>
              <w:jc w:val="right"/>
              <w:rPr>
                <w:rFonts w:cs="Arial"/>
                <w:color w:val="000000"/>
                <w:sz w:val="18"/>
                <w:szCs w:val="18"/>
              </w:rPr>
            </w:pPr>
            <w:r w:rsidRPr="00C10487">
              <w:rPr>
                <w:rFonts w:cs="Arial"/>
                <w:sz w:val="18"/>
                <w:szCs w:val="18"/>
              </w:rPr>
              <w:t>90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E1735B5" w14:textId="49CE847E" w:rsidR="00721E9E" w:rsidRPr="00C10487" w:rsidRDefault="00721E9E" w:rsidP="00CD6A8D">
            <w:pPr>
              <w:jc w:val="right"/>
              <w:rPr>
                <w:rFonts w:cs="Arial"/>
                <w:color w:val="000000"/>
                <w:sz w:val="18"/>
                <w:szCs w:val="18"/>
              </w:rPr>
            </w:pPr>
            <w:r w:rsidRPr="00C10487">
              <w:rPr>
                <w:rFonts w:cs="Arial"/>
                <w:sz w:val="18"/>
                <w:szCs w:val="18"/>
              </w:rPr>
              <w:t>85</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2B742324" w14:textId="133D5DBE" w:rsidR="00721E9E" w:rsidRPr="00C10487" w:rsidRDefault="00721E9E" w:rsidP="00CD6A8D">
            <w:pPr>
              <w:jc w:val="right"/>
              <w:rPr>
                <w:rFonts w:cs="Arial"/>
                <w:b/>
                <w:color w:val="000000"/>
                <w:sz w:val="18"/>
                <w:szCs w:val="18"/>
              </w:rPr>
            </w:pPr>
            <w:r w:rsidRPr="00C10487">
              <w:rPr>
                <w:rFonts w:cs="Arial"/>
                <w:sz w:val="18"/>
                <w:szCs w:val="18"/>
              </w:rPr>
              <w:t>175</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2174F35F" w14:textId="77777777" w:rsidR="00721E9E" w:rsidRPr="00C10487" w:rsidRDefault="00721E9E" w:rsidP="00CD6A8D">
            <w:pPr>
              <w:jc w:val="right"/>
              <w:rPr>
                <w:rFonts w:cs="Arial"/>
                <w:color w:val="000000"/>
                <w:sz w:val="18"/>
                <w:szCs w:val="18"/>
              </w:rPr>
            </w:pPr>
            <w:r w:rsidRPr="00C10487">
              <w:rPr>
                <w:rFonts w:cs="Arial"/>
                <w:sz w:val="18"/>
                <w:szCs w:val="18"/>
              </w:rPr>
              <w:t>0.4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1EA94E71" w14:textId="77777777" w:rsidR="00721E9E" w:rsidRPr="00C10487" w:rsidRDefault="00721E9E" w:rsidP="00CD6A8D">
            <w:pPr>
              <w:jc w:val="right"/>
              <w:rPr>
                <w:rFonts w:cs="Arial"/>
                <w:color w:val="000000"/>
                <w:sz w:val="18"/>
                <w:szCs w:val="18"/>
              </w:rPr>
            </w:pPr>
            <w:r w:rsidRPr="00C10487">
              <w:rPr>
                <w:rFonts w:cs="Arial"/>
                <w:sz w:val="18"/>
                <w:szCs w:val="18"/>
              </w:rPr>
              <w:t>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033111A" w14:textId="77777777" w:rsidR="00721E9E" w:rsidRPr="00C10487" w:rsidRDefault="00721E9E" w:rsidP="00CD6A8D">
            <w:pPr>
              <w:jc w:val="right"/>
              <w:rPr>
                <w:rFonts w:cs="Arial"/>
                <w:b/>
                <w:color w:val="000000"/>
                <w:sz w:val="18"/>
                <w:szCs w:val="18"/>
              </w:rPr>
            </w:pPr>
            <w:r w:rsidRPr="00C10487">
              <w:rPr>
                <w:rFonts w:cs="Arial"/>
                <w:sz w:val="18"/>
                <w:szCs w:val="18"/>
              </w:rPr>
              <w:t>0.5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223FA4C" w14:textId="77777777" w:rsidR="00721E9E" w:rsidRPr="00C10487" w:rsidRDefault="00721E9E" w:rsidP="00CD6A8D">
            <w:pPr>
              <w:jc w:val="right"/>
              <w:rPr>
                <w:rFonts w:cs="Arial"/>
                <w:color w:val="000000"/>
                <w:sz w:val="18"/>
                <w:szCs w:val="18"/>
              </w:rPr>
            </w:pPr>
            <w:r w:rsidRPr="00C10487">
              <w:rPr>
                <w:rFonts w:cs="Arial"/>
                <w:sz w:val="18"/>
                <w:szCs w:val="18"/>
              </w:rPr>
              <w:t>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9460602" w14:textId="77777777" w:rsidR="00721E9E" w:rsidRPr="00C10487" w:rsidRDefault="00721E9E" w:rsidP="00CD6A8D">
            <w:pPr>
              <w:jc w:val="right"/>
              <w:rPr>
                <w:rFonts w:cs="Arial"/>
                <w:color w:val="000000"/>
                <w:sz w:val="18"/>
                <w:szCs w:val="18"/>
              </w:rPr>
            </w:pPr>
            <w:r w:rsidRPr="00C10487">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6E6150BE" w14:textId="77777777" w:rsidR="00721E9E" w:rsidRPr="00C10487" w:rsidRDefault="00721E9E" w:rsidP="00CD6A8D">
            <w:pPr>
              <w:jc w:val="right"/>
              <w:rPr>
                <w:rFonts w:cs="Arial"/>
                <w:b/>
                <w:color w:val="000000"/>
                <w:sz w:val="18"/>
                <w:szCs w:val="18"/>
              </w:rPr>
            </w:pPr>
            <w:r w:rsidRPr="00C10487">
              <w:rPr>
                <w:rFonts w:cs="Arial"/>
                <w:sz w:val="18"/>
                <w:szCs w:val="18"/>
              </w:rPr>
              <w:t>0.9</w:t>
            </w:r>
          </w:p>
        </w:tc>
      </w:tr>
      <w:tr w:rsidR="00721E9E" w:rsidRPr="00F67940" w14:paraId="60D22E53" w14:textId="77777777" w:rsidTr="00011500">
        <w:trPr>
          <w:trHeight w:val="288"/>
        </w:trPr>
        <w:tc>
          <w:tcPr>
            <w:tcW w:w="242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0D6E75F" w14:textId="77777777" w:rsidR="00721E9E" w:rsidRPr="00C10487" w:rsidRDefault="00721E9E" w:rsidP="00CD6A8D">
            <w:pPr>
              <w:ind w:left="170"/>
              <w:rPr>
                <w:rFonts w:cs="Arial"/>
                <w:b/>
                <w:bCs/>
                <w:color w:val="000000"/>
                <w:sz w:val="18"/>
                <w:szCs w:val="18"/>
              </w:rPr>
            </w:pPr>
            <w:r w:rsidRPr="00C10487">
              <w:rPr>
                <w:rFonts w:cs="Arial"/>
                <w:sz w:val="18"/>
                <w:szCs w:val="18"/>
              </w:rPr>
              <w:t>Financial and insurance services</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5F770FF6" w14:textId="63AD2790" w:rsidR="00721E9E" w:rsidRPr="00C10487" w:rsidRDefault="00721E9E" w:rsidP="00CD6A8D">
            <w:pPr>
              <w:jc w:val="right"/>
              <w:rPr>
                <w:rFonts w:cs="Arial"/>
                <w:color w:val="000000"/>
                <w:sz w:val="18"/>
                <w:szCs w:val="18"/>
              </w:rPr>
            </w:pPr>
            <w:r w:rsidRPr="00C10487">
              <w:rPr>
                <w:rFonts w:cs="Arial"/>
                <w:sz w:val="18"/>
                <w:szCs w:val="18"/>
              </w:rPr>
              <w:t>101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5AC3225" w14:textId="48C90F3F" w:rsidR="00721E9E" w:rsidRPr="00C10487" w:rsidRDefault="00721E9E" w:rsidP="00CD6A8D">
            <w:pPr>
              <w:jc w:val="right"/>
              <w:rPr>
                <w:rFonts w:cs="Arial"/>
                <w:color w:val="000000"/>
                <w:sz w:val="18"/>
                <w:szCs w:val="18"/>
              </w:rPr>
            </w:pPr>
            <w:r w:rsidRPr="00C10487">
              <w:rPr>
                <w:rFonts w:cs="Arial"/>
                <w:sz w:val="18"/>
                <w:szCs w:val="18"/>
              </w:rPr>
              <w:t>198</w:t>
            </w:r>
          </w:p>
        </w:tc>
        <w:tc>
          <w:tcPr>
            <w:tcW w:w="897" w:type="dxa"/>
            <w:tcBorders>
              <w:top w:val="single" w:sz="4" w:space="0" w:color="BFBFBF" w:themeColor="background1" w:themeShade="BF"/>
              <w:bottom w:val="single" w:sz="4" w:space="0" w:color="BFBFBF" w:themeColor="background1" w:themeShade="BF"/>
            </w:tcBorders>
            <w:shd w:val="clear" w:color="auto" w:fill="auto"/>
            <w:noWrap/>
            <w:vAlign w:val="bottom"/>
          </w:tcPr>
          <w:p w14:paraId="6A0CB737" w14:textId="0ACDFBFC" w:rsidR="00721E9E" w:rsidRPr="00C10487" w:rsidRDefault="00721E9E" w:rsidP="00CD6A8D">
            <w:pPr>
              <w:jc w:val="right"/>
              <w:rPr>
                <w:rFonts w:cs="Arial"/>
                <w:b/>
                <w:color w:val="000000"/>
                <w:sz w:val="18"/>
                <w:szCs w:val="18"/>
              </w:rPr>
            </w:pPr>
            <w:r w:rsidRPr="00C10487">
              <w:rPr>
                <w:rFonts w:cs="Arial"/>
                <w:sz w:val="18"/>
                <w:szCs w:val="18"/>
              </w:rPr>
              <w:t>299</w:t>
            </w:r>
          </w:p>
        </w:tc>
        <w:tc>
          <w:tcPr>
            <w:tcW w:w="804" w:type="dxa"/>
            <w:tcBorders>
              <w:top w:val="single" w:sz="4" w:space="0" w:color="BFBFBF" w:themeColor="background1" w:themeShade="BF"/>
              <w:bottom w:val="single" w:sz="4" w:space="0" w:color="BFBFBF" w:themeColor="background1" w:themeShade="BF"/>
            </w:tcBorders>
            <w:shd w:val="clear" w:color="auto" w:fill="auto"/>
            <w:noWrap/>
            <w:vAlign w:val="bottom"/>
          </w:tcPr>
          <w:p w14:paraId="04DDA9E7" w14:textId="77777777" w:rsidR="00721E9E" w:rsidRPr="00C10487" w:rsidRDefault="00721E9E" w:rsidP="00CD6A8D">
            <w:pPr>
              <w:jc w:val="right"/>
              <w:rPr>
                <w:rFonts w:cs="Arial"/>
                <w:color w:val="000000"/>
                <w:sz w:val="18"/>
                <w:szCs w:val="18"/>
              </w:rPr>
            </w:pPr>
            <w:r w:rsidRPr="00C10487">
              <w:rPr>
                <w:rFonts w:cs="Arial"/>
                <w:sz w:val="18"/>
                <w:szCs w:val="18"/>
              </w:rPr>
              <w:t>0.2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6CBAC21" w14:textId="77777777" w:rsidR="00721E9E" w:rsidRPr="00C10487" w:rsidRDefault="00721E9E" w:rsidP="00CD6A8D">
            <w:pPr>
              <w:jc w:val="right"/>
              <w:rPr>
                <w:rFonts w:cs="Arial"/>
                <w:color w:val="000000"/>
                <w:sz w:val="18"/>
                <w:szCs w:val="18"/>
              </w:rPr>
            </w:pPr>
            <w:r w:rsidRPr="00C10487">
              <w:rPr>
                <w:rFonts w:cs="Arial"/>
                <w:sz w:val="18"/>
                <w:szCs w:val="18"/>
              </w:rPr>
              <w:t>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E974416" w14:textId="77777777" w:rsidR="00721E9E" w:rsidRPr="00C10487" w:rsidRDefault="00721E9E" w:rsidP="00CD6A8D">
            <w:pPr>
              <w:jc w:val="right"/>
              <w:rPr>
                <w:rFonts w:cs="Arial"/>
                <w:b/>
                <w:color w:val="000000"/>
                <w:sz w:val="18"/>
                <w:szCs w:val="18"/>
              </w:rPr>
            </w:pPr>
            <w:r w:rsidRPr="00C10487">
              <w:rPr>
                <w:rFonts w:cs="Arial"/>
                <w:sz w:val="18"/>
                <w:szCs w:val="18"/>
              </w:rPr>
              <w:t>0.4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C1BA827" w14:textId="77777777" w:rsidR="00721E9E" w:rsidRPr="00C10487" w:rsidRDefault="00721E9E" w:rsidP="00CD6A8D">
            <w:pPr>
              <w:jc w:val="right"/>
              <w:rPr>
                <w:rFonts w:cs="Arial"/>
                <w:color w:val="000000"/>
                <w:sz w:val="18"/>
                <w:szCs w:val="18"/>
              </w:rPr>
            </w:pPr>
            <w:r w:rsidRPr="00C10487">
              <w:rPr>
                <w:rFonts w:cs="Arial"/>
                <w:sz w:val="18"/>
                <w:szCs w:val="18"/>
              </w:rPr>
              <w:t>0.4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C0EC7CC" w14:textId="77777777" w:rsidR="00721E9E" w:rsidRPr="00C10487" w:rsidRDefault="00721E9E" w:rsidP="00CD6A8D">
            <w:pPr>
              <w:jc w:val="right"/>
              <w:rPr>
                <w:rFonts w:cs="Arial"/>
                <w:color w:val="000000"/>
                <w:sz w:val="18"/>
                <w:szCs w:val="18"/>
              </w:rPr>
            </w:pPr>
            <w:r w:rsidRPr="00C10487">
              <w:rPr>
                <w:rFonts w:cs="Arial"/>
                <w:sz w:val="18"/>
                <w:szCs w:val="18"/>
              </w:rPr>
              <w:t>0.9</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tcPr>
          <w:p w14:paraId="4E13989A" w14:textId="77777777" w:rsidR="00721E9E" w:rsidRPr="00C10487" w:rsidRDefault="00721E9E" w:rsidP="00CD6A8D">
            <w:pPr>
              <w:jc w:val="right"/>
              <w:rPr>
                <w:rFonts w:cs="Arial"/>
                <w:b/>
                <w:color w:val="000000"/>
                <w:sz w:val="18"/>
                <w:szCs w:val="18"/>
              </w:rPr>
            </w:pPr>
            <w:r w:rsidRPr="00C10487">
              <w:rPr>
                <w:rFonts w:cs="Arial"/>
                <w:sz w:val="18"/>
                <w:szCs w:val="18"/>
              </w:rPr>
              <w:t>0.6</w:t>
            </w:r>
          </w:p>
        </w:tc>
      </w:tr>
      <w:tr w:rsidR="00721E9E" w:rsidRPr="00F67940" w14:paraId="3C8B10F4" w14:textId="77777777" w:rsidTr="00011500">
        <w:trPr>
          <w:trHeight w:val="288"/>
        </w:trPr>
        <w:tc>
          <w:tcPr>
            <w:tcW w:w="2425" w:type="dxa"/>
            <w:tcBorders>
              <w:top w:val="single" w:sz="4" w:space="0" w:color="BFBFBF" w:themeColor="background1" w:themeShade="BF"/>
            </w:tcBorders>
            <w:shd w:val="clear" w:color="auto" w:fill="auto"/>
            <w:noWrap/>
            <w:vAlign w:val="bottom"/>
            <w:hideMark/>
          </w:tcPr>
          <w:p w14:paraId="7A4812F2" w14:textId="77777777" w:rsidR="00721E9E" w:rsidRPr="00C10487" w:rsidRDefault="00721E9E" w:rsidP="00CD6A8D">
            <w:pPr>
              <w:ind w:left="170"/>
              <w:rPr>
                <w:rFonts w:cs="Arial"/>
                <w:b/>
                <w:bCs/>
                <w:color w:val="000000"/>
                <w:sz w:val="18"/>
                <w:szCs w:val="18"/>
              </w:rPr>
            </w:pPr>
            <w:r w:rsidRPr="00C10487">
              <w:rPr>
                <w:rFonts w:cs="Arial"/>
                <w:sz w:val="18"/>
                <w:szCs w:val="18"/>
              </w:rPr>
              <w:t>Information media and telecommunications</w:t>
            </w:r>
          </w:p>
        </w:tc>
        <w:tc>
          <w:tcPr>
            <w:tcW w:w="851" w:type="dxa"/>
            <w:tcBorders>
              <w:top w:val="single" w:sz="4" w:space="0" w:color="BFBFBF" w:themeColor="background1" w:themeShade="BF"/>
            </w:tcBorders>
            <w:shd w:val="clear" w:color="auto" w:fill="auto"/>
            <w:noWrap/>
            <w:vAlign w:val="bottom"/>
          </w:tcPr>
          <w:p w14:paraId="3A0BC43A" w14:textId="4C3B8FAE" w:rsidR="00721E9E" w:rsidRPr="00C10487" w:rsidRDefault="00721E9E" w:rsidP="00CD6A8D">
            <w:pPr>
              <w:jc w:val="right"/>
              <w:rPr>
                <w:rFonts w:cs="Arial"/>
                <w:color w:val="000000"/>
                <w:sz w:val="18"/>
                <w:szCs w:val="18"/>
              </w:rPr>
            </w:pPr>
            <w:r w:rsidRPr="00C10487">
              <w:rPr>
                <w:rFonts w:cs="Arial"/>
                <w:sz w:val="18"/>
                <w:szCs w:val="18"/>
              </w:rPr>
              <w:t>48</w:t>
            </w:r>
          </w:p>
        </w:tc>
        <w:tc>
          <w:tcPr>
            <w:tcW w:w="850" w:type="dxa"/>
            <w:tcBorders>
              <w:top w:val="single" w:sz="4" w:space="0" w:color="BFBFBF" w:themeColor="background1" w:themeShade="BF"/>
            </w:tcBorders>
            <w:shd w:val="clear" w:color="auto" w:fill="auto"/>
            <w:noWrap/>
            <w:vAlign w:val="bottom"/>
          </w:tcPr>
          <w:p w14:paraId="7073B7B7" w14:textId="44975A4F" w:rsidR="00721E9E" w:rsidRPr="00C10487" w:rsidRDefault="00721E9E" w:rsidP="00CD6A8D">
            <w:pPr>
              <w:jc w:val="right"/>
              <w:rPr>
                <w:rFonts w:cs="Arial"/>
                <w:color w:val="000000"/>
                <w:sz w:val="18"/>
                <w:szCs w:val="18"/>
              </w:rPr>
            </w:pPr>
            <w:r w:rsidRPr="00C10487">
              <w:rPr>
                <w:rFonts w:cs="Arial"/>
                <w:sz w:val="18"/>
                <w:szCs w:val="18"/>
              </w:rPr>
              <w:t>43</w:t>
            </w:r>
          </w:p>
        </w:tc>
        <w:tc>
          <w:tcPr>
            <w:tcW w:w="897" w:type="dxa"/>
            <w:tcBorders>
              <w:top w:val="single" w:sz="4" w:space="0" w:color="BFBFBF" w:themeColor="background1" w:themeShade="BF"/>
            </w:tcBorders>
            <w:shd w:val="clear" w:color="auto" w:fill="auto"/>
            <w:noWrap/>
            <w:vAlign w:val="bottom"/>
          </w:tcPr>
          <w:p w14:paraId="225BCEBC" w14:textId="594233AB" w:rsidR="00721E9E" w:rsidRPr="00C10487" w:rsidRDefault="00721E9E" w:rsidP="00CD6A8D">
            <w:pPr>
              <w:jc w:val="right"/>
              <w:rPr>
                <w:rFonts w:cs="Arial"/>
                <w:b/>
                <w:color w:val="000000"/>
                <w:sz w:val="18"/>
                <w:szCs w:val="18"/>
              </w:rPr>
            </w:pPr>
            <w:r w:rsidRPr="00C10487">
              <w:rPr>
                <w:rFonts w:cs="Arial"/>
                <w:sz w:val="18"/>
                <w:szCs w:val="18"/>
              </w:rPr>
              <w:t>91</w:t>
            </w:r>
          </w:p>
        </w:tc>
        <w:tc>
          <w:tcPr>
            <w:tcW w:w="804" w:type="dxa"/>
            <w:tcBorders>
              <w:top w:val="single" w:sz="4" w:space="0" w:color="BFBFBF" w:themeColor="background1" w:themeShade="BF"/>
            </w:tcBorders>
            <w:shd w:val="clear" w:color="auto" w:fill="auto"/>
            <w:noWrap/>
            <w:vAlign w:val="bottom"/>
          </w:tcPr>
          <w:p w14:paraId="3716C176" w14:textId="77777777" w:rsidR="00721E9E" w:rsidRPr="00C10487" w:rsidRDefault="00721E9E" w:rsidP="00CD6A8D">
            <w:pPr>
              <w:jc w:val="right"/>
              <w:rPr>
                <w:rFonts w:cs="Arial"/>
                <w:color w:val="000000"/>
                <w:sz w:val="18"/>
                <w:szCs w:val="18"/>
              </w:rPr>
            </w:pPr>
            <w:r w:rsidRPr="00C10487">
              <w:rPr>
                <w:rFonts w:cs="Arial"/>
                <w:sz w:val="18"/>
                <w:szCs w:val="18"/>
              </w:rPr>
              <w:t>0.2</w:t>
            </w:r>
          </w:p>
        </w:tc>
        <w:tc>
          <w:tcPr>
            <w:tcW w:w="851" w:type="dxa"/>
            <w:tcBorders>
              <w:top w:val="single" w:sz="4" w:space="0" w:color="BFBFBF" w:themeColor="background1" w:themeShade="BF"/>
            </w:tcBorders>
            <w:shd w:val="clear" w:color="auto" w:fill="auto"/>
            <w:noWrap/>
            <w:vAlign w:val="bottom"/>
          </w:tcPr>
          <w:p w14:paraId="7F08AA6C" w14:textId="77777777" w:rsidR="00721E9E" w:rsidRPr="00C10487" w:rsidRDefault="00721E9E" w:rsidP="00CD6A8D">
            <w:pPr>
              <w:jc w:val="right"/>
              <w:rPr>
                <w:rFonts w:cs="Arial"/>
                <w:color w:val="000000"/>
                <w:sz w:val="18"/>
                <w:szCs w:val="18"/>
              </w:rPr>
            </w:pPr>
            <w:r w:rsidRPr="00C10487">
              <w:rPr>
                <w:rFonts w:cs="Arial"/>
                <w:sz w:val="18"/>
                <w:szCs w:val="18"/>
              </w:rPr>
              <w:t>0.3</w:t>
            </w:r>
          </w:p>
        </w:tc>
        <w:tc>
          <w:tcPr>
            <w:tcW w:w="850" w:type="dxa"/>
            <w:tcBorders>
              <w:top w:val="single" w:sz="4" w:space="0" w:color="BFBFBF" w:themeColor="background1" w:themeShade="BF"/>
            </w:tcBorders>
            <w:shd w:val="clear" w:color="auto" w:fill="auto"/>
            <w:noWrap/>
            <w:vAlign w:val="bottom"/>
          </w:tcPr>
          <w:p w14:paraId="0A7EFA48" w14:textId="77777777" w:rsidR="00721E9E" w:rsidRPr="00C10487" w:rsidRDefault="00721E9E" w:rsidP="00CD6A8D">
            <w:pPr>
              <w:jc w:val="right"/>
              <w:rPr>
                <w:rFonts w:cs="Arial"/>
                <w:b/>
                <w:color w:val="000000"/>
                <w:sz w:val="18"/>
                <w:szCs w:val="18"/>
              </w:rPr>
            </w:pPr>
            <w:r w:rsidRPr="00C10487">
              <w:rPr>
                <w:rFonts w:cs="Arial"/>
                <w:sz w:val="18"/>
                <w:szCs w:val="18"/>
              </w:rPr>
              <w:t>0.3</w:t>
            </w:r>
          </w:p>
        </w:tc>
        <w:tc>
          <w:tcPr>
            <w:tcW w:w="709" w:type="dxa"/>
            <w:tcBorders>
              <w:top w:val="single" w:sz="4" w:space="0" w:color="BFBFBF" w:themeColor="background1" w:themeShade="BF"/>
            </w:tcBorders>
            <w:shd w:val="clear" w:color="auto" w:fill="auto"/>
            <w:noWrap/>
            <w:vAlign w:val="bottom"/>
          </w:tcPr>
          <w:p w14:paraId="4454582D" w14:textId="77777777" w:rsidR="00721E9E" w:rsidRPr="00C10487" w:rsidRDefault="00721E9E" w:rsidP="00CD6A8D">
            <w:pPr>
              <w:jc w:val="right"/>
              <w:rPr>
                <w:rFonts w:cs="Arial"/>
                <w:color w:val="000000"/>
                <w:sz w:val="18"/>
                <w:szCs w:val="18"/>
              </w:rPr>
            </w:pPr>
            <w:r w:rsidRPr="00C10487">
              <w:rPr>
                <w:rFonts w:cs="Arial"/>
                <w:sz w:val="18"/>
                <w:szCs w:val="18"/>
              </w:rPr>
              <w:t>0.4</w:t>
            </w:r>
          </w:p>
        </w:tc>
        <w:tc>
          <w:tcPr>
            <w:tcW w:w="850" w:type="dxa"/>
            <w:tcBorders>
              <w:top w:val="single" w:sz="4" w:space="0" w:color="BFBFBF" w:themeColor="background1" w:themeShade="BF"/>
            </w:tcBorders>
            <w:shd w:val="clear" w:color="auto" w:fill="auto"/>
            <w:noWrap/>
            <w:vAlign w:val="bottom"/>
          </w:tcPr>
          <w:p w14:paraId="72C77CC7" w14:textId="77777777" w:rsidR="00721E9E" w:rsidRPr="00C10487" w:rsidRDefault="00721E9E" w:rsidP="00CD6A8D">
            <w:pPr>
              <w:jc w:val="right"/>
              <w:rPr>
                <w:rFonts w:cs="Arial"/>
                <w:color w:val="000000"/>
                <w:sz w:val="18"/>
                <w:szCs w:val="18"/>
              </w:rPr>
            </w:pPr>
            <w:r w:rsidRPr="00C10487">
              <w:rPr>
                <w:rFonts w:cs="Arial"/>
                <w:sz w:val="18"/>
                <w:szCs w:val="18"/>
              </w:rPr>
              <w:t>0.5</w:t>
            </w:r>
          </w:p>
        </w:tc>
        <w:tc>
          <w:tcPr>
            <w:tcW w:w="851" w:type="dxa"/>
            <w:tcBorders>
              <w:top w:val="single" w:sz="4" w:space="0" w:color="BFBFBF" w:themeColor="background1" w:themeShade="BF"/>
            </w:tcBorders>
            <w:shd w:val="clear" w:color="auto" w:fill="auto"/>
            <w:noWrap/>
            <w:vAlign w:val="bottom"/>
          </w:tcPr>
          <w:p w14:paraId="6A0AD49A" w14:textId="77777777" w:rsidR="00721E9E" w:rsidRPr="00C10487" w:rsidRDefault="00721E9E" w:rsidP="00CD6A8D">
            <w:pPr>
              <w:jc w:val="right"/>
              <w:rPr>
                <w:rFonts w:cs="Arial"/>
                <w:b/>
                <w:color w:val="000000"/>
                <w:sz w:val="18"/>
                <w:szCs w:val="18"/>
              </w:rPr>
            </w:pPr>
            <w:r w:rsidRPr="00C10487">
              <w:rPr>
                <w:rFonts w:cs="Arial"/>
                <w:sz w:val="18"/>
                <w:szCs w:val="18"/>
              </w:rPr>
              <w:t>0.5</w:t>
            </w:r>
          </w:p>
        </w:tc>
      </w:tr>
      <w:tr w:rsidR="00721E9E" w:rsidRPr="00AB61A1" w14:paraId="02D41BE8" w14:textId="77777777" w:rsidTr="00011500">
        <w:trPr>
          <w:trHeight w:val="288"/>
        </w:trPr>
        <w:tc>
          <w:tcPr>
            <w:tcW w:w="2425" w:type="dxa"/>
            <w:shd w:val="clear" w:color="auto" w:fill="808080" w:themeFill="background1" w:themeFillShade="80"/>
            <w:noWrap/>
            <w:vAlign w:val="center"/>
            <w:hideMark/>
          </w:tcPr>
          <w:p w14:paraId="3E1647E4" w14:textId="77777777" w:rsidR="00721E9E" w:rsidRPr="00C10487" w:rsidRDefault="00721E9E" w:rsidP="007A35AA">
            <w:pPr>
              <w:rPr>
                <w:rFonts w:cs="Arial"/>
                <w:b/>
                <w:bCs/>
                <w:color w:val="FFFFFF" w:themeColor="background1"/>
                <w:sz w:val="18"/>
                <w:szCs w:val="18"/>
              </w:rPr>
            </w:pPr>
            <w:r w:rsidRPr="00C10487">
              <w:rPr>
                <w:rFonts w:cs="Arial"/>
                <w:b/>
                <w:bCs/>
                <w:color w:val="FFFFFF"/>
                <w:sz w:val="18"/>
                <w:szCs w:val="18"/>
              </w:rPr>
              <w:t>Total: diseases</w:t>
            </w:r>
          </w:p>
        </w:tc>
        <w:tc>
          <w:tcPr>
            <w:tcW w:w="851" w:type="dxa"/>
            <w:shd w:val="clear" w:color="auto" w:fill="808080" w:themeFill="background1" w:themeFillShade="80"/>
            <w:noWrap/>
            <w:vAlign w:val="center"/>
          </w:tcPr>
          <w:p w14:paraId="77D0DB34" w14:textId="77777777" w:rsidR="00721E9E" w:rsidRPr="00CD6A8D" w:rsidRDefault="00721E9E" w:rsidP="006B5A1E">
            <w:pPr>
              <w:jc w:val="right"/>
              <w:rPr>
                <w:rFonts w:cs="Arial"/>
                <w:b/>
                <w:bCs/>
                <w:color w:val="FFFFFF" w:themeColor="background1"/>
                <w:sz w:val="18"/>
                <w:szCs w:val="18"/>
              </w:rPr>
            </w:pPr>
            <w:r w:rsidRPr="00CD6A8D">
              <w:rPr>
                <w:rFonts w:cs="Arial"/>
                <w:b/>
                <w:bCs/>
                <w:color w:val="FFFFFF" w:themeColor="background1"/>
                <w:sz w:val="18"/>
                <w:szCs w:val="18"/>
              </w:rPr>
              <w:t xml:space="preserve"> 8,117 </w:t>
            </w:r>
          </w:p>
        </w:tc>
        <w:tc>
          <w:tcPr>
            <w:tcW w:w="850" w:type="dxa"/>
            <w:shd w:val="clear" w:color="auto" w:fill="808080" w:themeFill="background1" w:themeFillShade="80"/>
            <w:noWrap/>
            <w:vAlign w:val="center"/>
          </w:tcPr>
          <w:p w14:paraId="227650E1" w14:textId="77777777" w:rsidR="00721E9E" w:rsidRPr="00CD6A8D" w:rsidRDefault="00721E9E" w:rsidP="006B5A1E">
            <w:pPr>
              <w:jc w:val="right"/>
              <w:rPr>
                <w:rFonts w:cs="Arial"/>
                <w:b/>
                <w:bCs/>
                <w:color w:val="FFFFFF" w:themeColor="background1"/>
                <w:sz w:val="18"/>
                <w:szCs w:val="18"/>
              </w:rPr>
            </w:pPr>
            <w:r w:rsidRPr="00CD6A8D">
              <w:rPr>
                <w:rFonts w:cs="Arial"/>
                <w:b/>
                <w:bCs/>
                <w:color w:val="FFFFFF" w:themeColor="background1"/>
                <w:sz w:val="18"/>
                <w:szCs w:val="18"/>
              </w:rPr>
              <w:t xml:space="preserve"> 7,452 </w:t>
            </w:r>
          </w:p>
        </w:tc>
        <w:tc>
          <w:tcPr>
            <w:tcW w:w="897" w:type="dxa"/>
            <w:shd w:val="clear" w:color="auto" w:fill="808080" w:themeFill="background1" w:themeFillShade="80"/>
            <w:noWrap/>
            <w:vAlign w:val="center"/>
          </w:tcPr>
          <w:p w14:paraId="30098C4D" w14:textId="77777777" w:rsidR="00721E9E" w:rsidRPr="00CD6A8D" w:rsidRDefault="00721E9E" w:rsidP="006B5A1E">
            <w:pPr>
              <w:jc w:val="right"/>
              <w:rPr>
                <w:rFonts w:cs="Arial"/>
                <w:b/>
                <w:bCs/>
                <w:color w:val="FFFFFF" w:themeColor="background1"/>
                <w:sz w:val="18"/>
                <w:szCs w:val="18"/>
              </w:rPr>
            </w:pPr>
            <w:r w:rsidRPr="00CD6A8D">
              <w:rPr>
                <w:rFonts w:cs="Arial"/>
                <w:b/>
                <w:bCs/>
                <w:color w:val="FFFFFF" w:themeColor="background1"/>
                <w:sz w:val="18"/>
                <w:szCs w:val="18"/>
              </w:rPr>
              <w:t xml:space="preserve"> 15,580 </w:t>
            </w:r>
          </w:p>
        </w:tc>
        <w:tc>
          <w:tcPr>
            <w:tcW w:w="804" w:type="dxa"/>
            <w:shd w:val="clear" w:color="auto" w:fill="808080" w:themeFill="background1" w:themeFillShade="80"/>
            <w:noWrap/>
            <w:vAlign w:val="center"/>
          </w:tcPr>
          <w:p w14:paraId="7958212A" w14:textId="77777777" w:rsidR="00721E9E" w:rsidRPr="00CD6A8D" w:rsidRDefault="00721E9E" w:rsidP="006B5A1E">
            <w:pPr>
              <w:jc w:val="right"/>
              <w:rPr>
                <w:rFonts w:cs="Arial"/>
                <w:b/>
                <w:bCs/>
                <w:color w:val="FFFFFF" w:themeColor="background1"/>
                <w:sz w:val="18"/>
                <w:szCs w:val="18"/>
              </w:rPr>
            </w:pPr>
            <w:r w:rsidRPr="00CD6A8D">
              <w:rPr>
                <w:rFonts w:cs="Arial"/>
                <w:b/>
                <w:bCs/>
                <w:color w:val="FFFFFF" w:themeColor="background1"/>
                <w:sz w:val="18"/>
                <w:szCs w:val="18"/>
              </w:rPr>
              <w:t>0.7</w:t>
            </w:r>
          </w:p>
        </w:tc>
        <w:tc>
          <w:tcPr>
            <w:tcW w:w="851" w:type="dxa"/>
            <w:shd w:val="clear" w:color="auto" w:fill="808080" w:themeFill="background1" w:themeFillShade="80"/>
            <w:noWrap/>
            <w:vAlign w:val="center"/>
          </w:tcPr>
          <w:p w14:paraId="44FD3521" w14:textId="77777777" w:rsidR="00721E9E" w:rsidRPr="00CD6A8D" w:rsidRDefault="00721E9E" w:rsidP="006B5A1E">
            <w:pPr>
              <w:jc w:val="right"/>
              <w:rPr>
                <w:rFonts w:cs="Arial"/>
                <w:b/>
                <w:bCs/>
                <w:color w:val="FFFFFF" w:themeColor="background1"/>
                <w:sz w:val="18"/>
                <w:szCs w:val="18"/>
              </w:rPr>
            </w:pPr>
            <w:r w:rsidRPr="00CD6A8D">
              <w:rPr>
                <w:rFonts w:cs="Arial"/>
                <w:b/>
                <w:bCs/>
                <w:color w:val="FFFFFF" w:themeColor="background1"/>
                <w:sz w:val="18"/>
                <w:szCs w:val="18"/>
              </w:rPr>
              <w:t>0.9</w:t>
            </w:r>
          </w:p>
        </w:tc>
        <w:tc>
          <w:tcPr>
            <w:tcW w:w="850" w:type="dxa"/>
            <w:shd w:val="clear" w:color="auto" w:fill="808080" w:themeFill="background1" w:themeFillShade="80"/>
            <w:noWrap/>
            <w:vAlign w:val="center"/>
          </w:tcPr>
          <w:p w14:paraId="40EC09FB" w14:textId="77777777" w:rsidR="00721E9E" w:rsidRPr="00CD6A8D" w:rsidRDefault="00721E9E" w:rsidP="006B5A1E">
            <w:pPr>
              <w:jc w:val="right"/>
              <w:rPr>
                <w:rFonts w:cs="Arial"/>
                <w:b/>
                <w:bCs/>
                <w:color w:val="FFFFFF" w:themeColor="background1"/>
                <w:sz w:val="18"/>
                <w:szCs w:val="18"/>
              </w:rPr>
            </w:pPr>
            <w:r w:rsidRPr="00CD6A8D">
              <w:rPr>
                <w:rFonts w:cs="Arial"/>
                <w:b/>
                <w:bCs/>
                <w:color w:val="FFFFFF" w:themeColor="background1"/>
                <w:sz w:val="18"/>
                <w:szCs w:val="18"/>
              </w:rPr>
              <w:t>0.8</w:t>
            </w:r>
          </w:p>
        </w:tc>
        <w:tc>
          <w:tcPr>
            <w:tcW w:w="709" w:type="dxa"/>
            <w:shd w:val="clear" w:color="auto" w:fill="808080" w:themeFill="background1" w:themeFillShade="80"/>
            <w:noWrap/>
            <w:vAlign w:val="center"/>
          </w:tcPr>
          <w:p w14:paraId="3A47B79A" w14:textId="77777777" w:rsidR="00721E9E" w:rsidRPr="00CD6A8D" w:rsidRDefault="00721E9E" w:rsidP="006B5A1E">
            <w:pPr>
              <w:jc w:val="right"/>
              <w:rPr>
                <w:rFonts w:cs="Arial"/>
                <w:b/>
                <w:bCs/>
                <w:color w:val="FFFFFF" w:themeColor="background1"/>
                <w:sz w:val="18"/>
                <w:szCs w:val="18"/>
              </w:rPr>
            </w:pPr>
            <w:r w:rsidRPr="00CD6A8D">
              <w:rPr>
                <w:rFonts w:cs="Arial"/>
                <w:b/>
                <w:bCs/>
                <w:color w:val="FFFFFF" w:themeColor="background1"/>
                <w:sz w:val="18"/>
                <w:szCs w:val="18"/>
              </w:rPr>
              <w:t>1.3</w:t>
            </w:r>
          </w:p>
        </w:tc>
        <w:tc>
          <w:tcPr>
            <w:tcW w:w="850" w:type="dxa"/>
            <w:shd w:val="clear" w:color="auto" w:fill="808080" w:themeFill="background1" w:themeFillShade="80"/>
            <w:noWrap/>
            <w:vAlign w:val="center"/>
          </w:tcPr>
          <w:p w14:paraId="6C5B6B7B" w14:textId="77777777" w:rsidR="00721E9E" w:rsidRPr="00CD6A8D" w:rsidRDefault="00721E9E" w:rsidP="006B5A1E">
            <w:pPr>
              <w:jc w:val="right"/>
              <w:rPr>
                <w:rFonts w:cs="Arial"/>
                <w:b/>
                <w:bCs/>
                <w:color w:val="FFFFFF" w:themeColor="background1"/>
                <w:sz w:val="18"/>
                <w:szCs w:val="18"/>
              </w:rPr>
            </w:pPr>
            <w:r w:rsidRPr="00CD6A8D">
              <w:rPr>
                <w:rFonts w:cs="Arial"/>
                <w:b/>
                <w:bCs/>
                <w:color w:val="FFFFFF" w:themeColor="background1"/>
                <w:sz w:val="18"/>
                <w:szCs w:val="18"/>
              </w:rPr>
              <w:t>1.3</w:t>
            </w:r>
          </w:p>
        </w:tc>
        <w:tc>
          <w:tcPr>
            <w:tcW w:w="851" w:type="dxa"/>
            <w:shd w:val="clear" w:color="auto" w:fill="808080" w:themeFill="background1" w:themeFillShade="80"/>
            <w:noWrap/>
            <w:vAlign w:val="center"/>
          </w:tcPr>
          <w:p w14:paraId="0A37340A" w14:textId="77777777" w:rsidR="00721E9E" w:rsidRPr="00CD6A8D" w:rsidRDefault="00721E9E" w:rsidP="006B5A1E">
            <w:pPr>
              <w:jc w:val="right"/>
              <w:rPr>
                <w:rFonts w:cs="Arial"/>
                <w:b/>
                <w:bCs/>
                <w:color w:val="FFFFFF" w:themeColor="background1"/>
                <w:sz w:val="18"/>
                <w:szCs w:val="18"/>
              </w:rPr>
            </w:pPr>
            <w:r w:rsidRPr="00CD6A8D">
              <w:rPr>
                <w:rFonts w:cs="Arial"/>
                <w:b/>
                <w:bCs/>
                <w:color w:val="FFFFFF" w:themeColor="background1"/>
                <w:sz w:val="18"/>
                <w:szCs w:val="18"/>
              </w:rPr>
              <w:t>1.3</w:t>
            </w:r>
          </w:p>
        </w:tc>
      </w:tr>
    </w:tbl>
    <w:p w14:paraId="1E3F5692" w14:textId="77777777" w:rsidR="00721E9E" w:rsidRPr="00B27E8C" w:rsidRDefault="00721E9E" w:rsidP="006B5A1E">
      <w:pPr>
        <w:spacing w:before="60"/>
        <w:rPr>
          <w:bCs/>
          <w:sz w:val="16"/>
          <w:szCs w:val="16"/>
        </w:rPr>
      </w:pPr>
      <w:r w:rsidRPr="00B27E8C">
        <w:rPr>
          <w:sz w:val="16"/>
          <w:szCs w:val="16"/>
        </w:rPr>
        <w:t>Note 1</w:t>
      </w:r>
      <w:r w:rsidRPr="00B27E8C">
        <w:rPr>
          <w:bCs/>
          <w:sz w:val="16"/>
          <w:szCs w:val="16"/>
        </w:rPr>
        <w:t xml:space="preserve">: </w:t>
      </w:r>
      <w:r>
        <w:rPr>
          <w:bCs/>
          <w:sz w:val="16"/>
          <w:szCs w:val="16"/>
        </w:rPr>
        <w:t>This table is s</w:t>
      </w:r>
      <w:r w:rsidRPr="00B27E8C">
        <w:rPr>
          <w:bCs/>
          <w:sz w:val="16"/>
          <w:szCs w:val="16"/>
        </w:rPr>
        <w:t xml:space="preserve">orted by </w:t>
      </w:r>
      <w:r>
        <w:rPr>
          <w:bCs/>
          <w:sz w:val="16"/>
          <w:szCs w:val="16"/>
        </w:rPr>
        <w:t xml:space="preserve">number </w:t>
      </w:r>
      <w:r w:rsidRPr="00B27E8C">
        <w:rPr>
          <w:bCs/>
          <w:sz w:val="16"/>
          <w:szCs w:val="16"/>
        </w:rPr>
        <w:t>of serious claims.</w:t>
      </w:r>
    </w:p>
    <w:p w14:paraId="54639A70" w14:textId="4F5FF9CF" w:rsidR="00850F2B" w:rsidRPr="00B27E8C" w:rsidRDefault="00721E9E" w:rsidP="00850F2B">
      <w:pPr>
        <w:rPr>
          <w:rFonts w:cs="Arial"/>
          <w:sz w:val="16"/>
          <w:szCs w:val="16"/>
        </w:rPr>
      </w:pPr>
      <w:r w:rsidRPr="00B27E8C">
        <w:rPr>
          <w:sz w:val="16"/>
          <w:szCs w:val="16"/>
        </w:rPr>
        <w:t xml:space="preserve">Note 2: </w:t>
      </w:r>
      <w:r w:rsidR="00850F2B" w:rsidRPr="00B27E8C">
        <w:rPr>
          <w:sz w:val="16"/>
          <w:szCs w:val="16"/>
        </w:rPr>
        <w:t xml:space="preserve">The </w:t>
      </w:r>
      <w:r w:rsidR="00465EDE">
        <w:rPr>
          <w:sz w:val="16"/>
          <w:szCs w:val="16"/>
        </w:rPr>
        <w:t xml:space="preserve">Totals include serious claims </w:t>
      </w:r>
      <w:r w:rsidR="00850F2B">
        <w:rPr>
          <w:sz w:val="16"/>
          <w:szCs w:val="16"/>
        </w:rPr>
        <w:t>where information on these categories was unknown.</w:t>
      </w:r>
    </w:p>
    <w:p w14:paraId="4587B321" w14:textId="77777777" w:rsidR="00721E9E" w:rsidRDefault="00721E9E" w:rsidP="00721E9E">
      <w:pPr>
        <w:rPr>
          <w:sz w:val="18"/>
          <w:szCs w:val="18"/>
        </w:rPr>
      </w:pPr>
      <w:r w:rsidRPr="00B27E8C">
        <w:rPr>
          <w:sz w:val="16"/>
          <w:szCs w:val="16"/>
        </w:rPr>
        <w:t xml:space="preserve">Note </w:t>
      </w:r>
      <w:r>
        <w:rPr>
          <w:sz w:val="16"/>
          <w:szCs w:val="16"/>
        </w:rPr>
        <w:t>3</w:t>
      </w:r>
      <w:r w:rsidRPr="00B27E8C">
        <w:rPr>
          <w:sz w:val="16"/>
          <w:szCs w:val="16"/>
        </w:rPr>
        <w:t>: Th</w:t>
      </w:r>
      <w:r>
        <w:rPr>
          <w:sz w:val="16"/>
          <w:szCs w:val="16"/>
        </w:rPr>
        <w:t xml:space="preserve">is table shows rounded numbers, so may not sum to the total. </w:t>
      </w:r>
      <w:r>
        <w:rPr>
          <w:rFonts w:cs="Arial"/>
          <w:sz w:val="16"/>
          <w:szCs w:val="16"/>
        </w:rPr>
        <w:t>Calculations</w:t>
      </w:r>
      <w:r w:rsidRPr="00B27E8C">
        <w:rPr>
          <w:rFonts w:cs="Arial"/>
          <w:sz w:val="16"/>
          <w:szCs w:val="16"/>
        </w:rPr>
        <w:t xml:space="preserve"> are based on unrounded data. </w:t>
      </w:r>
      <w:r w:rsidRPr="0066326A">
        <w:rPr>
          <w:sz w:val="16"/>
          <w:szCs w:val="16"/>
        </w:rPr>
        <w:t>Please see the beginning of this chapter for more information</w:t>
      </w:r>
    </w:p>
    <w:p w14:paraId="01EFC08D" w14:textId="77777777" w:rsidR="00721E9E" w:rsidRPr="0051720E" w:rsidRDefault="00721E9E" w:rsidP="00721E9E">
      <w:pPr>
        <w:rPr>
          <w:sz w:val="18"/>
          <w:szCs w:val="18"/>
        </w:rPr>
      </w:pPr>
    </w:p>
    <w:p w14:paraId="070802F9" w14:textId="77777777" w:rsidR="00721E9E" w:rsidRDefault="00721E9E" w:rsidP="00DE41A6">
      <w:pPr>
        <w:spacing w:after="200"/>
      </w:pPr>
    </w:p>
    <w:p w14:paraId="574D14E4" w14:textId="0876F5FA" w:rsidR="002A6D36" w:rsidRDefault="002A6D36" w:rsidP="005B7AEF">
      <w:pPr>
        <w:sectPr w:rsidR="002A6D36" w:rsidSect="00D25C76">
          <w:pgSz w:w="11906" w:h="16838" w:code="9"/>
          <w:pgMar w:top="720" w:right="720" w:bottom="720" w:left="992" w:header="567" w:footer="227" w:gutter="0"/>
          <w:cols w:space="708"/>
          <w:titlePg/>
          <w:docGrid w:linePitch="360"/>
        </w:sectPr>
      </w:pPr>
    </w:p>
    <w:p w14:paraId="4327449F" w14:textId="77777777" w:rsidR="00DE41A6" w:rsidRDefault="00DE41A6" w:rsidP="00DE41A6">
      <w:pPr>
        <w:pStyle w:val="SWA1stHeading"/>
        <w:numPr>
          <w:ilvl w:val="0"/>
          <w:numId w:val="28"/>
        </w:numPr>
      </w:pPr>
      <w:bookmarkStart w:id="96" w:name="_Toc86160344"/>
      <w:bookmarkEnd w:id="88"/>
      <w:bookmarkEnd w:id="89"/>
      <w:bookmarkEnd w:id="90"/>
      <w:r w:rsidRPr="003C2FB3">
        <w:lastRenderedPageBreak/>
        <w:t>Occupation</w:t>
      </w:r>
      <w:bookmarkEnd w:id="96"/>
    </w:p>
    <w:p w14:paraId="548060C7" w14:textId="77824131" w:rsidR="00DE41A6" w:rsidRPr="00564971" w:rsidRDefault="0063379B" w:rsidP="00DE41A6">
      <w:pPr>
        <w:spacing w:after="200"/>
      </w:pPr>
      <w:r>
        <w:rPr>
          <w:b/>
          <w:bCs/>
        </w:rPr>
        <w:t xml:space="preserve">Table 8 </w:t>
      </w:r>
      <w:r>
        <w:t xml:space="preserve">shows that </w:t>
      </w:r>
      <w:r w:rsidR="00DE41A6" w:rsidRPr="00564971">
        <w:t xml:space="preserve">Labourers accounted for </w:t>
      </w:r>
      <w:r w:rsidR="00DE41A6">
        <w:t xml:space="preserve">almost </w:t>
      </w:r>
      <w:r w:rsidR="00DE41A6" w:rsidRPr="00564971">
        <w:t>a quarter</w:t>
      </w:r>
      <w:r w:rsidR="00DE41A6">
        <w:t xml:space="preserve"> (24%)</w:t>
      </w:r>
      <w:r w:rsidR="00DE41A6" w:rsidRPr="00564971">
        <w:t xml:space="preserve"> of serious claims</w:t>
      </w:r>
      <w:r w:rsidR="00DE41A6">
        <w:t xml:space="preserve"> in 201</w:t>
      </w:r>
      <w:r w:rsidR="00320179">
        <w:t>9</w:t>
      </w:r>
      <w:r w:rsidR="00DE41A6">
        <w:t>–</w:t>
      </w:r>
      <w:r w:rsidR="00320179">
        <w:t>20</w:t>
      </w:r>
      <w:r w:rsidR="00DE41A6">
        <w:t>p</w:t>
      </w:r>
      <w:r>
        <w:t xml:space="preserve">. There were also relatively high serious claims from </w:t>
      </w:r>
      <w:r w:rsidR="00DE41A6" w:rsidRPr="00564971">
        <w:t xml:space="preserve">Community </w:t>
      </w:r>
      <w:r w:rsidR="00DE41A6">
        <w:t>and personal service workers and</w:t>
      </w:r>
      <w:r w:rsidR="00DE41A6" w:rsidRPr="00564971">
        <w:t xml:space="preserve"> Technicians and trades workers</w:t>
      </w:r>
      <w:r w:rsidR="006E02CC">
        <w:t xml:space="preserve">. These each accounted for </w:t>
      </w:r>
      <w:r w:rsidR="00DE41A6" w:rsidRPr="00564971">
        <w:t>1</w:t>
      </w:r>
      <w:r w:rsidR="005B7AEF">
        <w:t>9</w:t>
      </w:r>
      <w:r w:rsidR="00DE41A6">
        <w:t xml:space="preserve">% </w:t>
      </w:r>
      <w:r w:rsidR="006E02CC">
        <w:t>of serious claims</w:t>
      </w:r>
      <w:r w:rsidR="00DE41A6" w:rsidRPr="00564971">
        <w:t xml:space="preserve">. Together, employees working in these occupations accounted for </w:t>
      </w:r>
      <w:r w:rsidR="00DE41A6">
        <w:t>60%</w:t>
      </w:r>
      <w:r w:rsidR="00DE41A6" w:rsidRPr="00564971">
        <w:t xml:space="preserve"> of all serious claims</w:t>
      </w:r>
      <w:r w:rsidR="00DE41A6">
        <w:t xml:space="preserve"> while</w:t>
      </w:r>
      <w:r w:rsidR="00DE41A6" w:rsidRPr="00564971">
        <w:t xml:space="preserve"> represent</w:t>
      </w:r>
      <w:r w:rsidR="00DE41A6">
        <w:t>ing just</w:t>
      </w:r>
      <w:r w:rsidR="00DE41A6" w:rsidRPr="00564971">
        <w:t xml:space="preserve"> 3</w:t>
      </w:r>
      <w:r w:rsidR="00DE41A6">
        <w:t>4%</w:t>
      </w:r>
      <w:r w:rsidR="00DE41A6" w:rsidRPr="00564971">
        <w:t xml:space="preserve"> of the workforce.</w:t>
      </w:r>
    </w:p>
    <w:p w14:paraId="5C0D840A" w14:textId="53158AFD" w:rsidR="00DE41A6" w:rsidRPr="003C2FB3" w:rsidRDefault="00DE41A6" w:rsidP="000E378D">
      <w:pPr>
        <w:pStyle w:val="Heading4"/>
      </w:pPr>
      <w:bookmarkStart w:id="97" w:name="_Toc58513767"/>
      <w:bookmarkStart w:id="98" w:name="_Toc86160710"/>
      <w:r w:rsidRPr="002D0EE3">
        <w:t xml:space="preserve">Table </w:t>
      </w:r>
      <w:r w:rsidRPr="002D0EE3">
        <w:rPr>
          <w:noProof/>
        </w:rPr>
        <w:t>8</w:t>
      </w:r>
      <w:r w:rsidRPr="002D0EE3">
        <w:t>: Workforce characteristics by occupation, 201</w:t>
      </w:r>
      <w:r w:rsidR="00762A5E" w:rsidRPr="002D0EE3">
        <w:t>9</w:t>
      </w:r>
      <w:r w:rsidRPr="002D0EE3">
        <w:t>–</w:t>
      </w:r>
      <w:r w:rsidR="00762A5E" w:rsidRPr="002D0EE3">
        <w:t>20</w:t>
      </w:r>
      <w:r w:rsidRPr="002D0EE3">
        <w:t>p</w:t>
      </w:r>
      <w:bookmarkEnd w:id="97"/>
      <w:bookmarkEnd w:id="98"/>
      <w:r>
        <w:t xml:space="preserve"> </w:t>
      </w:r>
    </w:p>
    <w:tbl>
      <w:tblPr>
        <w:tblW w:w="10032" w:type="dxa"/>
        <w:tblLayout w:type="fixed"/>
        <w:tblCellMar>
          <w:left w:w="0" w:type="dxa"/>
        </w:tblCellMar>
        <w:tblLook w:val="04A0" w:firstRow="1" w:lastRow="0" w:firstColumn="1" w:lastColumn="0" w:noHBand="0" w:noVBand="1"/>
      </w:tblPr>
      <w:tblGrid>
        <w:gridCol w:w="2567"/>
        <w:gridCol w:w="851"/>
        <w:gridCol w:w="826"/>
        <w:gridCol w:w="996"/>
        <w:gridCol w:w="709"/>
        <w:gridCol w:w="794"/>
        <w:gridCol w:w="969"/>
        <w:gridCol w:w="708"/>
        <w:gridCol w:w="761"/>
        <w:gridCol w:w="851"/>
      </w:tblGrid>
      <w:tr w:rsidR="00DE41A6" w:rsidRPr="00272396" w14:paraId="3F53EC28" w14:textId="77777777" w:rsidTr="00167B0B">
        <w:trPr>
          <w:cantSplit/>
          <w:trHeight w:val="1873"/>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noWrap/>
            <w:vAlign w:val="center"/>
            <w:hideMark/>
          </w:tcPr>
          <w:p w14:paraId="0D8F53FE" w14:textId="77777777" w:rsidR="00DE41A6" w:rsidRPr="00272396" w:rsidRDefault="00DE41A6" w:rsidP="00593179">
            <w:pPr>
              <w:rPr>
                <w:rFonts w:cs="Arial"/>
                <w:b/>
                <w:bCs/>
                <w:color w:val="FFFFFF" w:themeColor="background1"/>
                <w:sz w:val="18"/>
                <w:szCs w:val="18"/>
              </w:rPr>
            </w:pPr>
            <w:bookmarkStart w:id="99" w:name="_Table_4:_Number"/>
            <w:bookmarkStart w:id="100" w:name="_Toc434238070"/>
            <w:bookmarkStart w:id="101" w:name="_Toc434327016"/>
            <w:bookmarkStart w:id="102" w:name="_Toc435436233"/>
            <w:bookmarkEnd w:id="99"/>
            <w:r w:rsidRPr="00272396">
              <w:rPr>
                <w:rFonts w:cs="Arial"/>
                <w:b/>
                <w:bCs/>
                <w:color w:val="FFFFFF" w:themeColor="background1"/>
                <w:sz w:val="18"/>
                <w:szCs w:val="18"/>
              </w:rPr>
              <w:t xml:space="preserve">Occupation </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hideMark/>
          </w:tcPr>
          <w:p w14:paraId="4E960161" w14:textId="0BE93FE8" w:rsidR="00DE41A6" w:rsidRPr="00272396" w:rsidRDefault="00DE41A6" w:rsidP="006B5A1E">
            <w:pPr>
              <w:ind w:left="113" w:right="113"/>
              <w:jc w:val="center"/>
              <w:rPr>
                <w:rFonts w:cs="Arial"/>
                <w:b/>
                <w:bCs/>
                <w:color w:val="FFFFFF" w:themeColor="background1"/>
                <w:sz w:val="18"/>
                <w:szCs w:val="18"/>
              </w:rPr>
            </w:pPr>
            <w:r w:rsidRPr="00272396">
              <w:rPr>
                <w:rFonts w:cs="Arial"/>
                <w:b/>
                <w:bCs/>
                <w:color w:val="FFFFFF" w:themeColor="background1"/>
                <w:sz w:val="18"/>
                <w:szCs w:val="18"/>
              </w:rPr>
              <w:t>Employed persons (million)</w:t>
            </w:r>
            <w:r w:rsidR="00760A1F" w:rsidRPr="00760A1F">
              <w:rPr>
                <w:rFonts w:cs="Arial"/>
                <w:b/>
                <w:bCs/>
                <w:color w:val="FFFFFF" w:themeColor="background1"/>
                <w:sz w:val="18"/>
                <w:szCs w:val="18"/>
                <w:vertAlign w:val="superscript"/>
              </w:rPr>
              <w:t>1</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hideMark/>
          </w:tcPr>
          <w:p w14:paraId="6BBFB25D" w14:textId="16362628" w:rsidR="00DE41A6" w:rsidRPr="009B36DB" w:rsidRDefault="00DE41A6" w:rsidP="006B5A1E">
            <w:pPr>
              <w:ind w:left="113" w:right="113"/>
              <w:jc w:val="center"/>
              <w:rPr>
                <w:rFonts w:cs="Arial"/>
                <w:b/>
                <w:bCs/>
                <w:color w:val="FFFFFF" w:themeColor="background1"/>
                <w:sz w:val="18"/>
                <w:szCs w:val="18"/>
                <w:vertAlign w:val="superscript"/>
              </w:rPr>
            </w:pPr>
            <w:r w:rsidRPr="00272396">
              <w:rPr>
                <w:rFonts w:cs="Arial"/>
                <w:b/>
                <w:bCs/>
                <w:color w:val="FFFFFF" w:themeColor="background1"/>
                <w:sz w:val="18"/>
                <w:szCs w:val="18"/>
              </w:rPr>
              <w:t>P</w:t>
            </w:r>
            <w:r w:rsidR="00D90D8B">
              <w:rPr>
                <w:rFonts w:cs="Arial"/>
                <w:b/>
                <w:bCs/>
                <w:color w:val="FFFFFF" w:themeColor="background1"/>
                <w:sz w:val="18"/>
                <w:szCs w:val="18"/>
              </w:rPr>
              <w:t>ercentage</w:t>
            </w:r>
            <w:r w:rsidRPr="00272396">
              <w:rPr>
                <w:rFonts w:cs="Arial"/>
                <w:b/>
                <w:bCs/>
                <w:color w:val="FFFFFF" w:themeColor="background1"/>
                <w:sz w:val="18"/>
                <w:szCs w:val="18"/>
              </w:rPr>
              <w:t xml:space="preserve"> of workforce</w:t>
            </w:r>
            <w:r w:rsidR="00FC68BB">
              <w:rPr>
                <w:rFonts w:cs="Arial"/>
                <w:b/>
                <w:bCs/>
                <w:color w:val="FFFFFF" w:themeColor="background1"/>
                <w:sz w:val="18"/>
                <w:szCs w:val="18"/>
              </w:rPr>
              <w:t xml:space="preserve"> (%)</w:t>
            </w:r>
            <w:r w:rsidR="009B36DB">
              <w:rPr>
                <w:rFonts w:cs="Arial"/>
                <w:b/>
                <w:bCs/>
                <w:color w:val="FFFFFF" w:themeColor="background1"/>
                <w:sz w:val="18"/>
                <w:szCs w:val="18"/>
                <w:vertAlign w:val="superscript"/>
              </w:rPr>
              <w:t>1</w:t>
            </w:r>
          </w:p>
        </w:tc>
        <w:tc>
          <w:tcPr>
            <w:tcW w:w="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hideMark/>
          </w:tcPr>
          <w:p w14:paraId="342A889B" w14:textId="18AF0CC5" w:rsidR="00DE41A6" w:rsidRPr="00760A1F" w:rsidRDefault="00DE41A6" w:rsidP="006B5A1E">
            <w:pPr>
              <w:ind w:left="113" w:right="113"/>
              <w:jc w:val="center"/>
              <w:rPr>
                <w:rFonts w:cs="Arial"/>
                <w:b/>
                <w:bCs/>
                <w:color w:val="FFFFFF" w:themeColor="background1"/>
                <w:sz w:val="18"/>
                <w:szCs w:val="18"/>
                <w:vertAlign w:val="superscript"/>
              </w:rPr>
            </w:pPr>
            <w:r w:rsidRPr="00272396">
              <w:rPr>
                <w:rFonts w:cs="Arial"/>
                <w:b/>
                <w:bCs/>
                <w:color w:val="FFFFFF" w:themeColor="background1"/>
                <w:sz w:val="18"/>
                <w:szCs w:val="18"/>
              </w:rPr>
              <w:t>P</w:t>
            </w:r>
            <w:r w:rsidR="00D90D8B">
              <w:rPr>
                <w:rFonts w:cs="Arial"/>
                <w:b/>
                <w:bCs/>
                <w:color w:val="FFFFFF" w:themeColor="background1"/>
                <w:sz w:val="18"/>
                <w:szCs w:val="18"/>
              </w:rPr>
              <w:t>ercentage</w:t>
            </w:r>
            <w:r w:rsidRPr="00272396">
              <w:rPr>
                <w:rFonts w:cs="Arial"/>
                <w:b/>
                <w:bCs/>
                <w:color w:val="FFFFFF" w:themeColor="background1"/>
                <w:sz w:val="18"/>
                <w:szCs w:val="18"/>
              </w:rPr>
              <w:t xml:space="preserve"> entitled to compensation</w:t>
            </w:r>
            <w:r w:rsidR="00FC68BB">
              <w:rPr>
                <w:rFonts w:cs="Arial"/>
                <w:b/>
                <w:bCs/>
                <w:color w:val="FFFFFF" w:themeColor="background1"/>
                <w:sz w:val="18"/>
                <w:szCs w:val="18"/>
              </w:rPr>
              <w:t xml:space="preserve"> (%)</w:t>
            </w:r>
            <w:r w:rsidR="009B36DB" w:rsidRPr="009B36DB">
              <w:rPr>
                <w:rFonts w:cs="Arial"/>
                <w:b/>
                <w:bCs/>
                <w:color w:val="FFFFFF" w:themeColor="background1"/>
                <w:sz w:val="18"/>
                <w:szCs w:val="18"/>
                <w:vertAlign w:val="superscript"/>
              </w:rPr>
              <w:t>1,</w:t>
            </w:r>
            <w:r w:rsidR="00760A1F">
              <w:rPr>
                <w:rFonts w:cs="Arial"/>
                <w:b/>
                <w:bCs/>
                <w:color w:val="FFFFFF" w:themeColor="background1"/>
                <w:sz w:val="18"/>
                <w:szCs w:val="18"/>
                <w:vertAlign w:val="superscript"/>
              </w:rPr>
              <w:t>2</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hideMark/>
          </w:tcPr>
          <w:p w14:paraId="5EC76EA9" w14:textId="6796AA62" w:rsidR="00DE41A6" w:rsidRPr="00272396" w:rsidRDefault="00DE41A6" w:rsidP="006B5A1E">
            <w:pPr>
              <w:ind w:left="113" w:right="113"/>
              <w:jc w:val="center"/>
              <w:rPr>
                <w:rFonts w:cs="Arial"/>
                <w:b/>
                <w:bCs/>
                <w:color w:val="FFFFFF" w:themeColor="background1"/>
                <w:sz w:val="18"/>
                <w:szCs w:val="18"/>
              </w:rPr>
            </w:pPr>
            <w:r w:rsidRPr="00272396">
              <w:rPr>
                <w:rFonts w:cs="Arial"/>
                <w:b/>
                <w:bCs/>
                <w:color w:val="FFFFFF" w:themeColor="background1"/>
                <w:sz w:val="18"/>
                <w:szCs w:val="18"/>
              </w:rPr>
              <w:t>Jobs (million)</w:t>
            </w:r>
            <w:r w:rsidR="00760A1F" w:rsidRPr="00760A1F">
              <w:rPr>
                <w:rFonts w:cs="Arial"/>
                <w:b/>
                <w:bCs/>
                <w:color w:val="FFFFFF"/>
                <w:sz w:val="18"/>
                <w:szCs w:val="18"/>
                <w:vertAlign w:val="superscript"/>
              </w:rPr>
              <w:t>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hideMark/>
          </w:tcPr>
          <w:p w14:paraId="23ED26C2" w14:textId="77777777" w:rsidR="00DE41A6" w:rsidRPr="00272396" w:rsidRDefault="00DE41A6" w:rsidP="006B5A1E">
            <w:pPr>
              <w:ind w:left="113" w:right="113"/>
              <w:jc w:val="center"/>
              <w:rPr>
                <w:rFonts w:cs="Arial"/>
                <w:b/>
                <w:bCs/>
                <w:color w:val="FFFFFF" w:themeColor="background1"/>
                <w:sz w:val="18"/>
                <w:szCs w:val="18"/>
              </w:rPr>
            </w:pPr>
            <w:r w:rsidRPr="00272396">
              <w:rPr>
                <w:rFonts w:cs="Arial"/>
                <w:b/>
                <w:bCs/>
                <w:color w:val="FFFFFF" w:themeColor="background1"/>
                <w:sz w:val="18"/>
                <w:szCs w:val="18"/>
              </w:rPr>
              <w:t>Hours worked (billion)</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hideMark/>
          </w:tcPr>
          <w:p w14:paraId="5BF4A064" w14:textId="1A136F09" w:rsidR="00DE41A6" w:rsidRPr="00272396" w:rsidRDefault="00043474" w:rsidP="006B5A1E">
            <w:pPr>
              <w:ind w:left="113" w:right="113"/>
              <w:jc w:val="center"/>
              <w:rPr>
                <w:rFonts w:cs="Arial"/>
                <w:b/>
                <w:bCs/>
                <w:color w:val="FFFFFF" w:themeColor="background1"/>
                <w:sz w:val="18"/>
                <w:szCs w:val="18"/>
              </w:rPr>
            </w:pPr>
            <w:r>
              <w:rPr>
                <w:rFonts w:cs="Arial"/>
                <w:b/>
                <w:bCs/>
                <w:color w:val="FFFFFF" w:themeColor="background1"/>
                <w:sz w:val="18"/>
                <w:szCs w:val="18"/>
              </w:rPr>
              <w:t xml:space="preserve">Number of </w:t>
            </w:r>
            <w:r w:rsidR="00DE41A6" w:rsidRPr="00272396">
              <w:rPr>
                <w:rFonts w:cs="Arial"/>
                <w:b/>
                <w:bCs/>
                <w:color w:val="FFFFFF" w:themeColor="background1"/>
                <w:sz w:val="18"/>
                <w:szCs w:val="18"/>
              </w:rPr>
              <w:t>Serious claims</w:t>
            </w:r>
            <w:r w:rsidR="00760A1F" w:rsidRPr="00760A1F">
              <w:rPr>
                <w:rFonts w:cs="Arial"/>
                <w:b/>
                <w:bCs/>
                <w:color w:val="FFFFFF" w:themeColor="background1"/>
                <w:sz w:val="18"/>
                <w:szCs w:val="18"/>
                <w:vertAlign w:val="superscript"/>
              </w:rPr>
              <w:t>4</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hideMark/>
          </w:tcPr>
          <w:p w14:paraId="52B9F3D8" w14:textId="2A9CDF18" w:rsidR="00DE41A6" w:rsidRPr="00272396" w:rsidRDefault="00DE41A6" w:rsidP="006B5A1E">
            <w:pPr>
              <w:ind w:left="113" w:right="113"/>
              <w:jc w:val="center"/>
              <w:rPr>
                <w:rFonts w:cs="Arial"/>
                <w:b/>
                <w:bCs/>
                <w:color w:val="FFFFFF" w:themeColor="background1"/>
                <w:sz w:val="18"/>
                <w:szCs w:val="18"/>
              </w:rPr>
            </w:pPr>
            <w:r w:rsidRPr="00272396">
              <w:rPr>
                <w:rFonts w:cs="Arial"/>
                <w:b/>
                <w:bCs/>
                <w:color w:val="FFFFFF" w:themeColor="background1"/>
                <w:sz w:val="18"/>
                <w:szCs w:val="18"/>
              </w:rPr>
              <w:t>P</w:t>
            </w:r>
            <w:r w:rsidR="00D90D8B">
              <w:rPr>
                <w:rFonts w:cs="Arial"/>
                <w:b/>
                <w:bCs/>
                <w:color w:val="FFFFFF" w:themeColor="background1"/>
                <w:sz w:val="18"/>
                <w:szCs w:val="18"/>
              </w:rPr>
              <w:t>ercentage</w:t>
            </w:r>
            <w:r w:rsidRPr="00272396">
              <w:rPr>
                <w:rFonts w:cs="Arial"/>
                <w:b/>
                <w:bCs/>
                <w:color w:val="FFFFFF" w:themeColor="background1"/>
                <w:sz w:val="18"/>
                <w:szCs w:val="18"/>
              </w:rPr>
              <w:t xml:space="preserve"> of serious claims</w:t>
            </w:r>
            <w:r w:rsidR="00043474">
              <w:rPr>
                <w:rFonts w:cs="Arial"/>
                <w:b/>
                <w:bCs/>
                <w:color w:val="FFFFFF" w:themeColor="background1"/>
                <w:sz w:val="18"/>
                <w:szCs w:val="18"/>
              </w:rPr>
              <w:t xml:space="preserve"> (%)</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hideMark/>
          </w:tcPr>
          <w:p w14:paraId="42CC854D" w14:textId="77777777" w:rsidR="00DE41A6" w:rsidRPr="00272396" w:rsidRDefault="00DE41A6" w:rsidP="006B5A1E">
            <w:pPr>
              <w:ind w:left="113" w:right="113"/>
              <w:jc w:val="center"/>
              <w:rPr>
                <w:rFonts w:cs="Arial"/>
                <w:b/>
                <w:bCs/>
                <w:color w:val="FFFFFF" w:themeColor="background1"/>
                <w:sz w:val="18"/>
                <w:szCs w:val="18"/>
              </w:rPr>
            </w:pPr>
            <w:r w:rsidRPr="00272396">
              <w:rPr>
                <w:rFonts w:cs="Arial"/>
                <w:b/>
                <w:bCs/>
                <w:color w:val="FFFFFF" w:themeColor="background1"/>
                <w:sz w:val="18"/>
                <w:szCs w:val="18"/>
              </w:rPr>
              <w:t>Frequency rate (claims per million hours worked)</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F1E2D"/>
            <w:textDirection w:val="tbRl"/>
            <w:hideMark/>
          </w:tcPr>
          <w:p w14:paraId="3B22C107" w14:textId="77777777" w:rsidR="00DE41A6" w:rsidRPr="00272396" w:rsidRDefault="00DE41A6" w:rsidP="006B5A1E">
            <w:pPr>
              <w:ind w:left="113" w:right="113"/>
              <w:jc w:val="center"/>
              <w:rPr>
                <w:rFonts w:cs="Arial"/>
                <w:b/>
                <w:bCs/>
                <w:color w:val="FFFFFF" w:themeColor="background1"/>
                <w:sz w:val="18"/>
                <w:szCs w:val="18"/>
              </w:rPr>
            </w:pPr>
            <w:r w:rsidRPr="00272396">
              <w:rPr>
                <w:rFonts w:cs="Arial"/>
                <w:b/>
                <w:bCs/>
                <w:color w:val="FFFFFF" w:themeColor="background1"/>
                <w:sz w:val="18"/>
                <w:szCs w:val="18"/>
              </w:rPr>
              <w:t>Incidence rate (claims per 1</w:t>
            </w:r>
            <w:r>
              <w:rPr>
                <w:rFonts w:cs="Arial"/>
                <w:b/>
                <w:bCs/>
                <w:color w:val="FFFFFF" w:themeColor="background1"/>
                <w:sz w:val="18"/>
                <w:szCs w:val="18"/>
              </w:rPr>
              <w:t>,</w:t>
            </w:r>
            <w:r w:rsidRPr="00272396">
              <w:rPr>
                <w:rFonts w:cs="Arial"/>
                <w:b/>
                <w:bCs/>
                <w:color w:val="FFFFFF" w:themeColor="background1"/>
                <w:sz w:val="18"/>
                <w:szCs w:val="18"/>
              </w:rPr>
              <w:t>000 employees)</w:t>
            </w:r>
          </w:p>
        </w:tc>
      </w:tr>
      <w:tr w:rsidR="005B7AEF" w:rsidRPr="005B7AEF" w14:paraId="18E541E7" w14:textId="77777777" w:rsidTr="00167B0B">
        <w:trPr>
          <w:trHeight w:val="255"/>
        </w:trPr>
        <w:tc>
          <w:tcPr>
            <w:tcW w:w="2567"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197805E" w14:textId="5CD9B4F8" w:rsidR="005B7AEF" w:rsidRPr="005B7AEF" w:rsidRDefault="005B7AEF" w:rsidP="00CD6A8D">
            <w:pPr>
              <w:rPr>
                <w:rFonts w:cs="Arial"/>
                <w:b/>
                <w:sz w:val="18"/>
                <w:szCs w:val="18"/>
              </w:rPr>
            </w:pPr>
            <w:r w:rsidRPr="005B7AEF">
              <w:rPr>
                <w:sz w:val="18"/>
                <w:szCs w:val="18"/>
              </w:rPr>
              <w:t>Labourers</w:t>
            </w:r>
          </w:p>
        </w:tc>
        <w:tc>
          <w:tcPr>
            <w:tcW w:w="851"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7C2454B6" w14:textId="563866A4" w:rsidR="005B7AEF" w:rsidRPr="005B7AEF" w:rsidRDefault="005B7AEF" w:rsidP="00CD6A8D">
            <w:pPr>
              <w:jc w:val="right"/>
              <w:rPr>
                <w:rFonts w:cs="Arial"/>
                <w:color w:val="000000"/>
                <w:sz w:val="18"/>
                <w:szCs w:val="18"/>
              </w:rPr>
            </w:pPr>
            <w:r w:rsidRPr="005B7AEF">
              <w:rPr>
                <w:sz w:val="18"/>
                <w:szCs w:val="18"/>
              </w:rPr>
              <w:t>1.219</w:t>
            </w:r>
          </w:p>
        </w:tc>
        <w:tc>
          <w:tcPr>
            <w:tcW w:w="826"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18D2BDA9" w14:textId="746B8876" w:rsidR="005B7AEF" w:rsidRPr="005B7AEF" w:rsidRDefault="005B7AEF" w:rsidP="00CD6A8D">
            <w:pPr>
              <w:jc w:val="right"/>
              <w:rPr>
                <w:rFonts w:cs="Arial"/>
                <w:color w:val="000000"/>
                <w:sz w:val="18"/>
                <w:szCs w:val="18"/>
              </w:rPr>
            </w:pPr>
            <w:r w:rsidRPr="005B7AEF">
              <w:rPr>
                <w:sz w:val="18"/>
                <w:szCs w:val="18"/>
              </w:rPr>
              <w:t>10</w:t>
            </w:r>
          </w:p>
        </w:tc>
        <w:tc>
          <w:tcPr>
            <w:tcW w:w="996"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67C2B377" w14:textId="1379AB24" w:rsidR="005B7AEF" w:rsidRPr="005B7AEF" w:rsidRDefault="005B7AEF" w:rsidP="00CD6A8D">
            <w:pPr>
              <w:jc w:val="right"/>
              <w:rPr>
                <w:rFonts w:cs="Arial"/>
                <w:color w:val="000000"/>
                <w:sz w:val="18"/>
                <w:szCs w:val="18"/>
              </w:rPr>
            </w:pPr>
            <w:r w:rsidRPr="005B7AEF">
              <w:rPr>
                <w:sz w:val="18"/>
                <w:szCs w:val="18"/>
              </w:rPr>
              <w:t>88</w:t>
            </w:r>
          </w:p>
        </w:tc>
        <w:tc>
          <w:tcPr>
            <w:tcW w:w="709"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336BC97A" w14:textId="75CA41EF" w:rsidR="005B7AEF" w:rsidRPr="005B7AEF" w:rsidRDefault="005B7AEF" w:rsidP="00CD6A8D">
            <w:pPr>
              <w:jc w:val="right"/>
              <w:rPr>
                <w:rFonts w:cs="Arial"/>
                <w:color w:val="000000"/>
                <w:sz w:val="18"/>
                <w:szCs w:val="18"/>
              </w:rPr>
            </w:pPr>
            <w:r w:rsidRPr="005B7AEF">
              <w:rPr>
                <w:sz w:val="18"/>
                <w:szCs w:val="18"/>
              </w:rPr>
              <w:t>1.137</w:t>
            </w:r>
          </w:p>
        </w:tc>
        <w:tc>
          <w:tcPr>
            <w:tcW w:w="794"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491D20B7" w14:textId="050D5193" w:rsidR="005B7AEF" w:rsidRPr="005B7AEF" w:rsidRDefault="005B7AEF" w:rsidP="00CD6A8D">
            <w:pPr>
              <w:jc w:val="right"/>
              <w:rPr>
                <w:rFonts w:cs="Arial"/>
                <w:color w:val="000000"/>
                <w:sz w:val="18"/>
                <w:szCs w:val="18"/>
              </w:rPr>
            </w:pPr>
            <w:r w:rsidRPr="005B7AEF">
              <w:rPr>
                <w:sz w:val="18"/>
                <w:szCs w:val="18"/>
              </w:rPr>
              <w:t>1.571</w:t>
            </w:r>
          </w:p>
        </w:tc>
        <w:tc>
          <w:tcPr>
            <w:tcW w:w="969"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7D7CECAF" w14:textId="5BD19B94" w:rsidR="005B7AEF" w:rsidRPr="005B7AEF" w:rsidRDefault="005B7AEF" w:rsidP="00CD6A8D">
            <w:pPr>
              <w:jc w:val="right"/>
              <w:rPr>
                <w:rFonts w:cs="Arial"/>
                <w:color w:val="000000"/>
                <w:sz w:val="18"/>
                <w:szCs w:val="18"/>
              </w:rPr>
            </w:pPr>
            <w:r w:rsidRPr="005B7AEF">
              <w:rPr>
                <w:sz w:val="18"/>
                <w:szCs w:val="18"/>
              </w:rPr>
              <w:t>28,360</w:t>
            </w:r>
          </w:p>
        </w:tc>
        <w:tc>
          <w:tcPr>
            <w:tcW w:w="708"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3C90FE78" w14:textId="3AE3910F" w:rsidR="005B7AEF" w:rsidRPr="005B7AEF" w:rsidRDefault="005B7AEF" w:rsidP="00CD6A8D">
            <w:pPr>
              <w:jc w:val="right"/>
              <w:rPr>
                <w:rFonts w:cs="Arial"/>
                <w:color w:val="000000"/>
                <w:sz w:val="18"/>
                <w:szCs w:val="18"/>
              </w:rPr>
            </w:pPr>
            <w:r w:rsidRPr="005B7AEF">
              <w:rPr>
                <w:sz w:val="18"/>
                <w:szCs w:val="18"/>
              </w:rPr>
              <w:t>24</w:t>
            </w:r>
          </w:p>
        </w:tc>
        <w:tc>
          <w:tcPr>
            <w:tcW w:w="761"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217F160A" w14:textId="5C15EABF" w:rsidR="005B7AEF" w:rsidRPr="005B7AEF" w:rsidRDefault="005B7AEF" w:rsidP="00CD6A8D">
            <w:pPr>
              <w:jc w:val="right"/>
              <w:rPr>
                <w:rFonts w:cs="Arial"/>
                <w:color w:val="000000"/>
                <w:sz w:val="18"/>
                <w:szCs w:val="18"/>
              </w:rPr>
            </w:pPr>
            <w:r w:rsidRPr="005B7AEF">
              <w:rPr>
                <w:sz w:val="18"/>
                <w:szCs w:val="18"/>
              </w:rPr>
              <w:t>18.1</w:t>
            </w:r>
          </w:p>
        </w:tc>
        <w:tc>
          <w:tcPr>
            <w:tcW w:w="851"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237D4C4F" w14:textId="343B18EA" w:rsidR="005B7AEF" w:rsidRPr="005B7AEF" w:rsidRDefault="005B7AEF" w:rsidP="00CD6A8D">
            <w:pPr>
              <w:jc w:val="right"/>
              <w:rPr>
                <w:rFonts w:cs="Arial"/>
                <w:color w:val="000000"/>
                <w:sz w:val="18"/>
                <w:szCs w:val="18"/>
              </w:rPr>
            </w:pPr>
            <w:r w:rsidRPr="005B7AEF">
              <w:rPr>
                <w:sz w:val="18"/>
                <w:szCs w:val="18"/>
              </w:rPr>
              <w:t>24.9</w:t>
            </w:r>
          </w:p>
        </w:tc>
      </w:tr>
      <w:tr w:rsidR="005B7AEF" w:rsidRPr="005B7AEF" w14:paraId="7991E63E" w14:textId="77777777" w:rsidTr="00167B0B">
        <w:trPr>
          <w:trHeight w:val="255"/>
        </w:trPr>
        <w:tc>
          <w:tcPr>
            <w:tcW w:w="256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E1DEE2C" w14:textId="1FC61AAB" w:rsidR="005B7AEF" w:rsidRPr="005B7AEF" w:rsidRDefault="005B7AEF" w:rsidP="00CD6A8D">
            <w:pPr>
              <w:rPr>
                <w:rFonts w:cs="Arial"/>
                <w:b/>
                <w:sz w:val="18"/>
                <w:szCs w:val="18"/>
              </w:rPr>
            </w:pPr>
            <w:r w:rsidRPr="005B7AEF">
              <w:rPr>
                <w:sz w:val="18"/>
                <w:szCs w:val="18"/>
              </w:rPr>
              <w:t>Community and personal service workers</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4D46CAC0" w14:textId="4229CFBD" w:rsidR="005B7AEF" w:rsidRPr="005B7AEF" w:rsidRDefault="005B7AEF" w:rsidP="00CD6A8D">
            <w:pPr>
              <w:jc w:val="right"/>
              <w:rPr>
                <w:rFonts w:cs="Arial"/>
                <w:color w:val="000000"/>
                <w:sz w:val="18"/>
                <w:szCs w:val="18"/>
              </w:rPr>
            </w:pPr>
            <w:r w:rsidRPr="005B7AEF">
              <w:rPr>
                <w:sz w:val="18"/>
                <w:szCs w:val="18"/>
              </w:rPr>
              <w:t>1.340</w:t>
            </w:r>
          </w:p>
        </w:tc>
        <w:tc>
          <w:tcPr>
            <w:tcW w:w="82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FDD0D81" w14:textId="5C5F1C63" w:rsidR="005B7AEF" w:rsidRPr="005B7AEF" w:rsidRDefault="005B7AEF" w:rsidP="00CD6A8D">
            <w:pPr>
              <w:jc w:val="right"/>
              <w:rPr>
                <w:rFonts w:cs="Arial"/>
                <w:color w:val="000000"/>
                <w:sz w:val="18"/>
                <w:szCs w:val="18"/>
              </w:rPr>
            </w:pPr>
            <w:r w:rsidRPr="005B7AEF">
              <w:rPr>
                <w:sz w:val="18"/>
                <w:szCs w:val="18"/>
              </w:rPr>
              <w:t>10</w:t>
            </w:r>
          </w:p>
        </w:tc>
        <w:tc>
          <w:tcPr>
            <w:tcW w:w="99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4E5BDAF7" w14:textId="3DA75287" w:rsidR="005B7AEF" w:rsidRPr="005B7AEF" w:rsidRDefault="005B7AEF" w:rsidP="00CD6A8D">
            <w:pPr>
              <w:jc w:val="right"/>
              <w:rPr>
                <w:rFonts w:cs="Arial"/>
                <w:color w:val="000000"/>
                <w:sz w:val="18"/>
                <w:szCs w:val="18"/>
              </w:rPr>
            </w:pPr>
            <w:r w:rsidRPr="005B7AEF">
              <w:rPr>
                <w:sz w:val="18"/>
                <w:szCs w:val="18"/>
              </w:rPr>
              <w:t>93</w:t>
            </w:r>
          </w:p>
        </w:tc>
        <w:tc>
          <w:tcPr>
            <w:tcW w:w="7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34EC0C0D" w14:textId="0D2C0D65" w:rsidR="005B7AEF" w:rsidRPr="005B7AEF" w:rsidRDefault="005B7AEF" w:rsidP="00CD6A8D">
            <w:pPr>
              <w:jc w:val="right"/>
              <w:rPr>
                <w:rFonts w:cs="Arial"/>
                <w:color w:val="000000"/>
                <w:sz w:val="18"/>
                <w:szCs w:val="18"/>
              </w:rPr>
            </w:pPr>
            <w:r w:rsidRPr="005B7AEF">
              <w:rPr>
                <w:sz w:val="18"/>
                <w:szCs w:val="18"/>
              </w:rPr>
              <w:t>1.349</w:t>
            </w:r>
          </w:p>
        </w:tc>
        <w:tc>
          <w:tcPr>
            <w:tcW w:w="79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5E970BCA" w14:textId="2936D2DC" w:rsidR="005B7AEF" w:rsidRPr="005B7AEF" w:rsidRDefault="005B7AEF" w:rsidP="00CD6A8D">
            <w:pPr>
              <w:jc w:val="right"/>
              <w:rPr>
                <w:rFonts w:cs="Arial"/>
                <w:color w:val="000000"/>
                <w:sz w:val="18"/>
                <w:szCs w:val="18"/>
              </w:rPr>
            </w:pPr>
            <w:r w:rsidRPr="005B7AEF">
              <w:rPr>
                <w:sz w:val="18"/>
                <w:szCs w:val="18"/>
              </w:rPr>
              <w:t>1.688</w:t>
            </w:r>
          </w:p>
        </w:tc>
        <w:tc>
          <w:tcPr>
            <w:tcW w:w="9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63AC1FA5" w14:textId="485A76FF" w:rsidR="005B7AEF" w:rsidRPr="005B7AEF" w:rsidRDefault="005B7AEF" w:rsidP="00CD6A8D">
            <w:pPr>
              <w:jc w:val="right"/>
              <w:rPr>
                <w:rFonts w:cs="Arial"/>
                <w:color w:val="000000"/>
                <w:sz w:val="18"/>
                <w:szCs w:val="18"/>
              </w:rPr>
            </w:pPr>
            <w:r w:rsidRPr="005B7AEF">
              <w:rPr>
                <w:sz w:val="18"/>
                <w:szCs w:val="18"/>
              </w:rPr>
              <w:t>23,405</w:t>
            </w:r>
          </w:p>
        </w:tc>
        <w:tc>
          <w:tcPr>
            <w:tcW w:w="70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5D46DFEC" w14:textId="4740B461" w:rsidR="005B7AEF" w:rsidRPr="005B7AEF" w:rsidRDefault="005B7AEF" w:rsidP="00CD6A8D">
            <w:pPr>
              <w:jc w:val="right"/>
              <w:rPr>
                <w:rFonts w:cs="Arial"/>
                <w:color w:val="000000"/>
                <w:sz w:val="18"/>
                <w:szCs w:val="18"/>
              </w:rPr>
            </w:pPr>
            <w:r w:rsidRPr="005B7AEF">
              <w:rPr>
                <w:sz w:val="18"/>
                <w:szCs w:val="18"/>
              </w:rPr>
              <w:t>19</w:t>
            </w:r>
          </w:p>
        </w:tc>
        <w:tc>
          <w:tcPr>
            <w:tcW w:w="76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0309388E" w14:textId="724345DC" w:rsidR="005B7AEF" w:rsidRPr="005B7AEF" w:rsidRDefault="005B7AEF" w:rsidP="00CD6A8D">
            <w:pPr>
              <w:jc w:val="right"/>
              <w:rPr>
                <w:rFonts w:cs="Arial"/>
                <w:color w:val="000000"/>
                <w:sz w:val="18"/>
                <w:szCs w:val="18"/>
              </w:rPr>
            </w:pPr>
            <w:r w:rsidRPr="005B7AEF">
              <w:rPr>
                <w:sz w:val="18"/>
                <w:szCs w:val="18"/>
              </w:rPr>
              <w:t>13.9</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13CB4E92" w14:textId="29A19F03" w:rsidR="005B7AEF" w:rsidRPr="005B7AEF" w:rsidRDefault="005B7AEF" w:rsidP="00CD6A8D">
            <w:pPr>
              <w:jc w:val="right"/>
              <w:rPr>
                <w:rFonts w:cs="Arial"/>
                <w:color w:val="000000"/>
                <w:sz w:val="18"/>
                <w:szCs w:val="18"/>
              </w:rPr>
            </w:pPr>
            <w:r w:rsidRPr="005B7AEF">
              <w:rPr>
                <w:sz w:val="18"/>
                <w:szCs w:val="18"/>
              </w:rPr>
              <w:t>17.3</w:t>
            </w:r>
          </w:p>
        </w:tc>
      </w:tr>
      <w:tr w:rsidR="005B7AEF" w:rsidRPr="005B7AEF" w14:paraId="4F96D262" w14:textId="77777777" w:rsidTr="00167B0B">
        <w:trPr>
          <w:trHeight w:val="255"/>
        </w:trPr>
        <w:tc>
          <w:tcPr>
            <w:tcW w:w="256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D3AD9FF" w14:textId="0800F864" w:rsidR="005B7AEF" w:rsidRPr="005B7AEF" w:rsidRDefault="005B7AEF" w:rsidP="00CD6A8D">
            <w:pPr>
              <w:rPr>
                <w:rFonts w:cs="Arial"/>
                <w:b/>
                <w:sz w:val="18"/>
                <w:szCs w:val="18"/>
              </w:rPr>
            </w:pPr>
            <w:r w:rsidRPr="005B7AEF">
              <w:rPr>
                <w:sz w:val="18"/>
                <w:szCs w:val="18"/>
              </w:rPr>
              <w:t>Technicians and trades workers</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05CA070C" w14:textId="19878A92" w:rsidR="005B7AEF" w:rsidRPr="005B7AEF" w:rsidRDefault="005B7AEF" w:rsidP="00CD6A8D">
            <w:pPr>
              <w:jc w:val="right"/>
              <w:rPr>
                <w:rFonts w:cs="Arial"/>
                <w:color w:val="000000"/>
                <w:sz w:val="18"/>
                <w:szCs w:val="18"/>
              </w:rPr>
            </w:pPr>
            <w:r w:rsidRPr="005B7AEF">
              <w:rPr>
                <w:sz w:val="18"/>
                <w:szCs w:val="18"/>
              </w:rPr>
              <w:t>1.775</w:t>
            </w:r>
          </w:p>
        </w:tc>
        <w:tc>
          <w:tcPr>
            <w:tcW w:w="82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327D1121" w14:textId="47D0F62E" w:rsidR="005B7AEF" w:rsidRPr="005B7AEF" w:rsidRDefault="005B7AEF" w:rsidP="00CD6A8D">
            <w:pPr>
              <w:jc w:val="right"/>
              <w:rPr>
                <w:rFonts w:cs="Arial"/>
                <w:color w:val="000000"/>
                <w:sz w:val="18"/>
                <w:szCs w:val="18"/>
              </w:rPr>
            </w:pPr>
            <w:r w:rsidRPr="005B7AEF">
              <w:rPr>
                <w:sz w:val="18"/>
                <w:szCs w:val="18"/>
              </w:rPr>
              <w:t>14</w:t>
            </w:r>
          </w:p>
        </w:tc>
        <w:tc>
          <w:tcPr>
            <w:tcW w:w="99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0306FA8E" w14:textId="5715E5B3" w:rsidR="005B7AEF" w:rsidRPr="005B7AEF" w:rsidRDefault="005B7AEF" w:rsidP="00CD6A8D">
            <w:pPr>
              <w:jc w:val="right"/>
              <w:rPr>
                <w:rFonts w:cs="Arial"/>
                <w:color w:val="000000"/>
                <w:sz w:val="18"/>
                <w:szCs w:val="18"/>
              </w:rPr>
            </w:pPr>
            <w:r w:rsidRPr="005B7AEF">
              <w:rPr>
                <w:sz w:val="18"/>
                <w:szCs w:val="18"/>
              </w:rPr>
              <w:t>83</w:t>
            </w:r>
          </w:p>
        </w:tc>
        <w:tc>
          <w:tcPr>
            <w:tcW w:w="7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3DC6CBB7" w14:textId="01A3F070" w:rsidR="005B7AEF" w:rsidRPr="005B7AEF" w:rsidRDefault="005B7AEF" w:rsidP="00CD6A8D">
            <w:pPr>
              <w:jc w:val="right"/>
              <w:rPr>
                <w:rFonts w:cs="Arial"/>
                <w:color w:val="000000"/>
                <w:sz w:val="18"/>
                <w:szCs w:val="18"/>
              </w:rPr>
            </w:pPr>
            <w:r w:rsidRPr="005B7AEF">
              <w:rPr>
                <w:sz w:val="18"/>
                <w:szCs w:val="18"/>
              </w:rPr>
              <w:t>1.537</w:t>
            </w:r>
          </w:p>
        </w:tc>
        <w:tc>
          <w:tcPr>
            <w:tcW w:w="79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0E81F2D1" w14:textId="370D1973" w:rsidR="005B7AEF" w:rsidRPr="005B7AEF" w:rsidRDefault="005B7AEF" w:rsidP="00CD6A8D">
            <w:pPr>
              <w:jc w:val="right"/>
              <w:rPr>
                <w:rFonts w:cs="Arial"/>
                <w:color w:val="000000"/>
                <w:sz w:val="18"/>
                <w:szCs w:val="18"/>
              </w:rPr>
            </w:pPr>
            <w:r w:rsidRPr="005B7AEF">
              <w:rPr>
                <w:sz w:val="18"/>
                <w:szCs w:val="18"/>
              </w:rPr>
              <w:t>2.833</w:t>
            </w:r>
          </w:p>
        </w:tc>
        <w:tc>
          <w:tcPr>
            <w:tcW w:w="9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A4D0369" w14:textId="764E63CB" w:rsidR="005B7AEF" w:rsidRPr="005B7AEF" w:rsidRDefault="005B7AEF" w:rsidP="00CD6A8D">
            <w:pPr>
              <w:jc w:val="right"/>
              <w:rPr>
                <w:rFonts w:cs="Arial"/>
                <w:color w:val="000000"/>
                <w:sz w:val="18"/>
                <w:szCs w:val="18"/>
              </w:rPr>
            </w:pPr>
            <w:r w:rsidRPr="005B7AEF">
              <w:rPr>
                <w:sz w:val="18"/>
                <w:szCs w:val="18"/>
              </w:rPr>
              <w:t>22,454</w:t>
            </w:r>
          </w:p>
        </w:tc>
        <w:tc>
          <w:tcPr>
            <w:tcW w:w="70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6788918F" w14:textId="1854D577" w:rsidR="005B7AEF" w:rsidRPr="005B7AEF" w:rsidRDefault="005B7AEF" w:rsidP="00CD6A8D">
            <w:pPr>
              <w:jc w:val="right"/>
              <w:rPr>
                <w:rFonts w:cs="Arial"/>
                <w:color w:val="000000"/>
                <w:sz w:val="18"/>
                <w:szCs w:val="18"/>
              </w:rPr>
            </w:pPr>
            <w:r w:rsidRPr="005B7AEF">
              <w:rPr>
                <w:sz w:val="18"/>
                <w:szCs w:val="18"/>
              </w:rPr>
              <w:t>19</w:t>
            </w:r>
          </w:p>
        </w:tc>
        <w:tc>
          <w:tcPr>
            <w:tcW w:w="76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7D45008C" w14:textId="74EF82DF" w:rsidR="005B7AEF" w:rsidRPr="005B7AEF" w:rsidRDefault="005B7AEF" w:rsidP="00CD6A8D">
            <w:pPr>
              <w:jc w:val="right"/>
              <w:rPr>
                <w:rFonts w:cs="Arial"/>
                <w:color w:val="000000"/>
                <w:sz w:val="18"/>
                <w:szCs w:val="18"/>
              </w:rPr>
            </w:pPr>
            <w:r w:rsidRPr="005B7AEF">
              <w:rPr>
                <w:sz w:val="18"/>
                <w:szCs w:val="18"/>
              </w:rPr>
              <w:t>7.9</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5B3306C0" w14:textId="7C3A8A6C" w:rsidR="005B7AEF" w:rsidRPr="005B7AEF" w:rsidRDefault="005B7AEF" w:rsidP="00CD6A8D">
            <w:pPr>
              <w:jc w:val="right"/>
              <w:rPr>
                <w:rFonts w:cs="Arial"/>
                <w:color w:val="000000"/>
                <w:sz w:val="18"/>
                <w:szCs w:val="18"/>
              </w:rPr>
            </w:pPr>
            <w:r w:rsidRPr="005B7AEF">
              <w:rPr>
                <w:sz w:val="18"/>
                <w:szCs w:val="18"/>
              </w:rPr>
              <w:t>14.6</w:t>
            </w:r>
          </w:p>
        </w:tc>
      </w:tr>
      <w:tr w:rsidR="005B7AEF" w:rsidRPr="005B7AEF" w14:paraId="1FB27ADA" w14:textId="77777777" w:rsidTr="00167B0B">
        <w:trPr>
          <w:trHeight w:val="255"/>
        </w:trPr>
        <w:tc>
          <w:tcPr>
            <w:tcW w:w="256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811E340" w14:textId="7FBB3C54" w:rsidR="005B7AEF" w:rsidRPr="005B7AEF" w:rsidRDefault="005B7AEF" w:rsidP="00CD6A8D">
            <w:pPr>
              <w:rPr>
                <w:rFonts w:cs="Arial"/>
                <w:b/>
                <w:sz w:val="18"/>
                <w:szCs w:val="18"/>
              </w:rPr>
            </w:pPr>
            <w:r w:rsidRPr="005B7AEF">
              <w:rPr>
                <w:sz w:val="18"/>
                <w:szCs w:val="18"/>
              </w:rPr>
              <w:t>Machinery operators and drivers</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1147EC70" w14:textId="070095DF" w:rsidR="005B7AEF" w:rsidRPr="005B7AEF" w:rsidRDefault="005B7AEF" w:rsidP="00CD6A8D">
            <w:pPr>
              <w:jc w:val="right"/>
              <w:rPr>
                <w:rFonts w:cs="Arial"/>
                <w:color w:val="000000"/>
                <w:sz w:val="18"/>
                <w:szCs w:val="18"/>
              </w:rPr>
            </w:pPr>
            <w:r w:rsidRPr="005B7AEF">
              <w:rPr>
                <w:sz w:val="18"/>
                <w:szCs w:val="18"/>
              </w:rPr>
              <w:t>0.835</w:t>
            </w:r>
          </w:p>
        </w:tc>
        <w:tc>
          <w:tcPr>
            <w:tcW w:w="82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0F464488" w14:textId="368111FC" w:rsidR="005B7AEF" w:rsidRPr="005B7AEF" w:rsidRDefault="005B7AEF" w:rsidP="00CD6A8D">
            <w:pPr>
              <w:jc w:val="right"/>
              <w:rPr>
                <w:rFonts w:cs="Arial"/>
                <w:color w:val="000000"/>
                <w:sz w:val="18"/>
                <w:szCs w:val="18"/>
              </w:rPr>
            </w:pPr>
            <w:r w:rsidRPr="005B7AEF">
              <w:rPr>
                <w:sz w:val="18"/>
                <w:szCs w:val="18"/>
              </w:rPr>
              <w:t>7</w:t>
            </w:r>
          </w:p>
        </w:tc>
        <w:tc>
          <w:tcPr>
            <w:tcW w:w="99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15BFBF98" w14:textId="7E19EA00" w:rsidR="005B7AEF" w:rsidRPr="005B7AEF" w:rsidRDefault="005B7AEF" w:rsidP="00CD6A8D">
            <w:pPr>
              <w:jc w:val="right"/>
              <w:rPr>
                <w:rFonts w:cs="Arial"/>
                <w:color w:val="000000"/>
                <w:sz w:val="18"/>
                <w:szCs w:val="18"/>
              </w:rPr>
            </w:pPr>
            <w:r w:rsidRPr="005B7AEF">
              <w:rPr>
                <w:sz w:val="18"/>
                <w:szCs w:val="18"/>
              </w:rPr>
              <w:t>88</w:t>
            </w:r>
          </w:p>
        </w:tc>
        <w:tc>
          <w:tcPr>
            <w:tcW w:w="7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7825E7CF" w14:textId="2BFC387F" w:rsidR="005B7AEF" w:rsidRPr="005B7AEF" w:rsidRDefault="005B7AEF" w:rsidP="00CD6A8D">
            <w:pPr>
              <w:jc w:val="right"/>
              <w:rPr>
                <w:rFonts w:cs="Arial"/>
                <w:color w:val="000000"/>
                <w:sz w:val="18"/>
                <w:szCs w:val="18"/>
              </w:rPr>
            </w:pPr>
            <w:r w:rsidRPr="005B7AEF">
              <w:rPr>
                <w:sz w:val="18"/>
                <w:szCs w:val="18"/>
              </w:rPr>
              <w:t>0.773</w:t>
            </w:r>
          </w:p>
        </w:tc>
        <w:tc>
          <w:tcPr>
            <w:tcW w:w="79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613AD5E0" w14:textId="3692E8BF" w:rsidR="005B7AEF" w:rsidRPr="005B7AEF" w:rsidRDefault="005B7AEF" w:rsidP="00CD6A8D">
            <w:pPr>
              <w:jc w:val="right"/>
              <w:rPr>
                <w:rFonts w:cs="Arial"/>
                <w:color w:val="000000"/>
                <w:sz w:val="18"/>
                <w:szCs w:val="18"/>
              </w:rPr>
            </w:pPr>
            <w:r w:rsidRPr="005B7AEF">
              <w:rPr>
                <w:sz w:val="18"/>
                <w:szCs w:val="18"/>
              </w:rPr>
              <w:t>1.438</w:t>
            </w:r>
          </w:p>
        </w:tc>
        <w:tc>
          <w:tcPr>
            <w:tcW w:w="9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92BDEF3" w14:textId="03E86BD9" w:rsidR="005B7AEF" w:rsidRPr="005B7AEF" w:rsidRDefault="005B7AEF" w:rsidP="00CD6A8D">
            <w:pPr>
              <w:jc w:val="right"/>
              <w:rPr>
                <w:rFonts w:cs="Arial"/>
                <w:color w:val="000000"/>
                <w:sz w:val="18"/>
                <w:szCs w:val="18"/>
              </w:rPr>
            </w:pPr>
            <w:r w:rsidRPr="005B7AEF">
              <w:rPr>
                <w:sz w:val="18"/>
                <w:szCs w:val="18"/>
              </w:rPr>
              <w:t>16,446</w:t>
            </w:r>
          </w:p>
        </w:tc>
        <w:tc>
          <w:tcPr>
            <w:tcW w:w="70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1314CB53" w14:textId="098E031C" w:rsidR="005B7AEF" w:rsidRPr="005B7AEF" w:rsidRDefault="005B7AEF" w:rsidP="00CD6A8D">
            <w:pPr>
              <w:jc w:val="right"/>
              <w:rPr>
                <w:rFonts w:cs="Arial"/>
                <w:color w:val="000000"/>
                <w:sz w:val="18"/>
                <w:szCs w:val="18"/>
              </w:rPr>
            </w:pPr>
            <w:r w:rsidRPr="005B7AEF">
              <w:rPr>
                <w:sz w:val="18"/>
                <w:szCs w:val="18"/>
              </w:rPr>
              <w:t>14</w:t>
            </w:r>
          </w:p>
        </w:tc>
        <w:tc>
          <w:tcPr>
            <w:tcW w:w="76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1FC8E7BA" w14:textId="5FD5509A" w:rsidR="005B7AEF" w:rsidRPr="005B7AEF" w:rsidRDefault="005B7AEF" w:rsidP="00CD6A8D">
            <w:pPr>
              <w:jc w:val="right"/>
              <w:rPr>
                <w:rFonts w:cs="Arial"/>
                <w:color w:val="000000"/>
                <w:sz w:val="18"/>
                <w:szCs w:val="18"/>
              </w:rPr>
            </w:pPr>
            <w:r w:rsidRPr="005B7AEF">
              <w:rPr>
                <w:sz w:val="18"/>
                <w:szCs w:val="18"/>
              </w:rPr>
              <w:t>11.4</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796E835D" w14:textId="3A057642" w:rsidR="005B7AEF" w:rsidRPr="005B7AEF" w:rsidRDefault="005B7AEF" w:rsidP="00CD6A8D">
            <w:pPr>
              <w:jc w:val="right"/>
              <w:rPr>
                <w:rFonts w:cs="Arial"/>
                <w:color w:val="000000"/>
                <w:sz w:val="18"/>
                <w:szCs w:val="18"/>
              </w:rPr>
            </w:pPr>
            <w:r w:rsidRPr="005B7AEF">
              <w:rPr>
                <w:sz w:val="18"/>
                <w:szCs w:val="18"/>
              </w:rPr>
              <w:t>21.3</w:t>
            </w:r>
          </w:p>
        </w:tc>
      </w:tr>
      <w:tr w:rsidR="005B7AEF" w:rsidRPr="005B7AEF" w14:paraId="3C16C08C" w14:textId="77777777" w:rsidTr="00167B0B">
        <w:trPr>
          <w:trHeight w:val="255"/>
        </w:trPr>
        <w:tc>
          <w:tcPr>
            <w:tcW w:w="256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D1FBE9C" w14:textId="70551015" w:rsidR="005B7AEF" w:rsidRPr="005B7AEF" w:rsidRDefault="005B7AEF" w:rsidP="00CD6A8D">
            <w:pPr>
              <w:rPr>
                <w:rFonts w:cs="Arial"/>
                <w:b/>
                <w:sz w:val="18"/>
                <w:szCs w:val="18"/>
              </w:rPr>
            </w:pPr>
            <w:r w:rsidRPr="005B7AEF">
              <w:rPr>
                <w:sz w:val="18"/>
                <w:szCs w:val="18"/>
              </w:rPr>
              <w:t>Professionals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5E0301A" w14:textId="32822464" w:rsidR="005B7AEF" w:rsidRPr="005B7AEF" w:rsidRDefault="004C0CF6" w:rsidP="00CD6A8D">
            <w:pPr>
              <w:jc w:val="right"/>
              <w:rPr>
                <w:rFonts w:cs="Arial"/>
                <w:color w:val="000000"/>
                <w:sz w:val="18"/>
                <w:szCs w:val="18"/>
              </w:rPr>
            </w:pPr>
            <w:r>
              <w:rPr>
                <w:sz w:val="18"/>
                <w:szCs w:val="18"/>
              </w:rPr>
              <w:t>3.194</w:t>
            </w:r>
          </w:p>
        </w:tc>
        <w:tc>
          <w:tcPr>
            <w:tcW w:w="826"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4A22F95" w14:textId="109BD122" w:rsidR="005B7AEF" w:rsidRPr="005B7AEF" w:rsidRDefault="005B7AEF" w:rsidP="00CD6A8D">
            <w:pPr>
              <w:jc w:val="right"/>
              <w:rPr>
                <w:rFonts w:cs="Arial"/>
                <w:color w:val="000000"/>
                <w:sz w:val="18"/>
                <w:szCs w:val="18"/>
              </w:rPr>
            </w:pPr>
            <w:r w:rsidRPr="005B7AEF">
              <w:rPr>
                <w:sz w:val="18"/>
                <w:szCs w:val="18"/>
              </w:rPr>
              <w:t>25</w:t>
            </w:r>
          </w:p>
        </w:tc>
        <w:tc>
          <w:tcPr>
            <w:tcW w:w="996"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D0854AD" w14:textId="43330A5F" w:rsidR="005B7AEF" w:rsidRPr="005B7AEF" w:rsidRDefault="005B7AEF" w:rsidP="00CD6A8D">
            <w:pPr>
              <w:jc w:val="right"/>
              <w:rPr>
                <w:rFonts w:cs="Arial"/>
                <w:color w:val="000000"/>
                <w:sz w:val="18"/>
                <w:szCs w:val="18"/>
              </w:rPr>
            </w:pPr>
            <w:r w:rsidRPr="005B7AEF">
              <w:rPr>
                <w:sz w:val="18"/>
                <w:szCs w:val="18"/>
              </w:rPr>
              <w:t>90</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3A539C2" w14:textId="61CA7BC4" w:rsidR="005B7AEF" w:rsidRPr="005B7AEF" w:rsidRDefault="005B7AEF" w:rsidP="00CD6A8D">
            <w:pPr>
              <w:jc w:val="right"/>
              <w:rPr>
                <w:rFonts w:cs="Arial"/>
                <w:color w:val="000000"/>
                <w:sz w:val="18"/>
                <w:szCs w:val="18"/>
              </w:rPr>
            </w:pPr>
            <w:r w:rsidRPr="005B7AEF">
              <w:rPr>
                <w:sz w:val="18"/>
                <w:szCs w:val="18"/>
              </w:rPr>
              <w:t>3.109</w:t>
            </w:r>
          </w:p>
        </w:tc>
        <w:tc>
          <w:tcPr>
            <w:tcW w:w="79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4A570D6" w14:textId="4A062440" w:rsidR="005B7AEF" w:rsidRPr="005B7AEF" w:rsidRDefault="005B7AEF" w:rsidP="00CD6A8D">
            <w:pPr>
              <w:jc w:val="right"/>
              <w:rPr>
                <w:rFonts w:cs="Arial"/>
                <w:color w:val="000000"/>
                <w:sz w:val="18"/>
                <w:szCs w:val="18"/>
              </w:rPr>
            </w:pPr>
            <w:r w:rsidRPr="005B7AEF">
              <w:rPr>
                <w:sz w:val="18"/>
                <w:szCs w:val="18"/>
              </w:rPr>
              <w:t>5.285</w:t>
            </w:r>
          </w:p>
        </w:tc>
        <w:tc>
          <w:tcPr>
            <w:tcW w:w="96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9E6A5C6" w14:textId="4B9FC6CD" w:rsidR="005B7AEF" w:rsidRPr="005B7AEF" w:rsidRDefault="005B7AEF" w:rsidP="00CD6A8D">
            <w:pPr>
              <w:jc w:val="right"/>
              <w:rPr>
                <w:rFonts w:cs="Arial"/>
                <w:color w:val="000000"/>
                <w:sz w:val="18"/>
                <w:szCs w:val="18"/>
              </w:rPr>
            </w:pPr>
            <w:r w:rsidRPr="005B7AEF">
              <w:rPr>
                <w:sz w:val="18"/>
                <w:szCs w:val="18"/>
              </w:rPr>
              <w:t>11,699</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0726349" w14:textId="281A0A96" w:rsidR="005B7AEF" w:rsidRPr="005B7AEF" w:rsidRDefault="005B7AEF" w:rsidP="00CD6A8D">
            <w:pPr>
              <w:jc w:val="right"/>
              <w:rPr>
                <w:rFonts w:cs="Arial"/>
                <w:color w:val="000000"/>
                <w:sz w:val="18"/>
                <w:szCs w:val="18"/>
              </w:rPr>
            </w:pPr>
            <w:r w:rsidRPr="005B7AEF">
              <w:rPr>
                <w:sz w:val="18"/>
                <w:szCs w:val="18"/>
              </w:rPr>
              <w:t>10</w:t>
            </w:r>
          </w:p>
        </w:tc>
        <w:tc>
          <w:tcPr>
            <w:tcW w:w="76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F57D6DC" w14:textId="289BCF03" w:rsidR="005B7AEF" w:rsidRPr="005B7AEF" w:rsidRDefault="005B7AEF" w:rsidP="00CD6A8D">
            <w:pPr>
              <w:jc w:val="right"/>
              <w:rPr>
                <w:rFonts w:cs="Arial"/>
                <w:color w:val="000000"/>
                <w:sz w:val="18"/>
                <w:szCs w:val="18"/>
              </w:rPr>
            </w:pPr>
            <w:r w:rsidRPr="005B7AEF">
              <w:rPr>
                <w:sz w:val="18"/>
                <w:szCs w:val="18"/>
              </w:rPr>
              <w:t>2.2</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7DAB321" w14:textId="3E9BD701" w:rsidR="005B7AEF" w:rsidRPr="005B7AEF" w:rsidRDefault="005B7AEF" w:rsidP="00CD6A8D">
            <w:pPr>
              <w:jc w:val="right"/>
              <w:rPr>
                <w:rFonts w:cs="Arial"/>
                <w:color w:val="000000"/>
                <w:sz w:val="18"/>
                <w:szCs w:val="18"/>
              </w:rPr>
            </w:pPr>
            <w:r w:rsidRPr="005B7AEF">
              <w:rPr>
                <w:sz w:val="18"/>
                <w:szCs w:val="18"/>
              </w:rPr>
              <w:t>3.8</w:t>
            </w:r>
          </w:p>
        </w:tc>
      </w:tr>
      <w:tr w:rsidR="005B7AEF" w:rsidRPr="005B7AEF" w14:paraId="7F794693" w14:textId="77777777" w:rsidTr="00167B0B">
        <w:trPr>
          <w:trHeight w:val="255"/>
        </w:trPr>
        <w:tc>
          <w:tcPr>
            <w:tcW w:w="256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FE5803E" w14:textId="786F1364" w:rsidR="005B7AEF" w:rsidRPr="005B7AEF" w:rsidRDefault="005B7AEF" w:rsidP="00CD6A8D">
            <w:pPr>
              <w:rPr>
                <w:rFonts w:cs="Arial"/>
                <w:b/>
                <w:sz w:val="18"/>
                <w:szCs w:val="18"/>
              </w:rPr>
            </w:pPr>
            <w:r w:rsidRPr="005B7AEF">
              <w:rPr>
                <w:sz w:val="18"/>
                <w:szCs w:val="18"/>
              </w:rPr>
              <w:t>Managers</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275AC02" w14:textId="5963A4FB" w:rsidR="005B7AEF" w:rsidRPr="005B7AEF" w:rsidRDefault="005B7AEF" w:rsidP="00CD6A8D">
            <w:pPr>
              <w:jc w:val="right"/>
              <w:rPr>
                <w:rFonts w:cs="Arial"/>
                <w:color w:val="000000"/>
                <w:sz w:val="18"/>
                <w:szCs w:val="18"/>
              </w:rPr>
            </w:pPr>
            <w:r w:rsidRPr="005B7AEF">
              <w:rPr>
                <w:sz w:val="18"/>
                <w:szCs w:val="18"/>
              </w:rPr>
              <w:t>1.574</w:t>
            </w:r>
          </w:p>
        </w:tc>
        <w:tc>
          <w:tcPr>
            <w:tcW w:w="826"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7548844" w14:textId="44B2BDFF" w:rsidR="005B7AEF" w:rsidRPr="005B7AEF" w:rsidRDefault="005B7AEF" w:rsidP="00CD6A8D">
            <w:pPr>
              <w:jc w:val="right"/>
              <w:rPr>
                <w:rFonts w:cs="Arial"/>
                <w:color w:val="000000"/>
                <w:sz w:val="18"/>
                <w:szCs w:val="18"/>
              </w:rPr>
            </w:pPr>
            <w:r w:rsidRPr="005B7AEF">
              <w:rPr>
                <w:sz w:val="18"/>
                <w:szCs w:val="18"/>
              </w:rPr>
              <w:t>12</w:t>
            </w:r>
          </w:p>
        </w:tc>
        <w:tc>
          <w:tcPr>
            <w:tcW w:w="996"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0FC73BE" w14:textId="1821A878" w:rsidR="005B7AEF" w:rsidRPr="005B7AEF" w:rsidRDefault="005B7AEF" w:rsidP="00CD6A8D">
            <w:pPr>
              <w:jc w:val="right"/>
              <w:rPr>
                <w:rFonts w:cs="Arial"/>
                <w:color w:val="000000"/>
                <w:sz w:val="18"/>
                <w:szCs w:val="18"/>
              </w:rPr>
            </w:pPr>
            <w:r w:rsidRPr="005B7AEF">
              <w:rPr>
                <w:sz w:val="18"/>
                <w:szCs w:val="18"/>
              </w:rPr>
              <w:t>85</w:t>
            </w:r>
          </w:p>
        </w:tc>
        <w:tc>
          <w:tcPr>
            <w:tcW w:w="70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FF10E19" w14:textId="089494A5" w:rsidR="005B7AEF" w:rsidRPr="005B7AEF" w:rsidRDefault="005B7AEF" w:rsidP="00CD6A8D">
            <w:pPr>
              <w:jc w:val="right"/>
              <w:rPr>
                <w:rFonts w:cs="Arial"/>
                <w:color w:val="000000"/>
                <w:sz w:val="18"/>
                <w:szCs w:val="18"/>
              </w:rPr>
            </w:pPr>
            <w:r w:rsidRPr="005B7AEF">
              <w:rPr>
                <w:sz w:val="18"/>
                <w:szCs w:val="18"/>
              </w:rPr>
              <w:t>1.399</w:t>
            </w:r>
          </w:p>
        </w:tc>
        <w:tc>
          <w:tcPr>
            <w:tcW w:w="79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DB6B943" w14:textId="5FDE06E5" w:rsidR="005B7AEF" w:rsidRPr="005B7AEF" w:rsidRDefault="005B7AEF" w:rsidP="00CD6A8D">
            <w:pPr>
              <w:jc w:val="right"/>
              <w:rPr>
                <w:rFonts w:cs="Arial"/>
                <w:color w:val="000000"/>
                <w:sz w:val="18"/>
                <w:szCs w:val="18"/>
              </w:rPr>
            </w:pPr>
            <w:r w:rsidRPr="005B7AEF">
              <w:rPr>
                <w:sz w:val="18"/>
                <w:szCs w:val="18"/>
              </w:rPr>
              <w:t>2.793</w:t>
            </w:r>
          </w:p>
        </w:tc>
        <w:tc>
          <w:tcPr>
            <w:tcW w:w="969"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5EE1390" w14:textId="27EB5BB5" w:rsidR="005B7AEF" w:rsidRPr="005B7AEF" w:rsidRDefault="005B7AEF" w:rsidP="00CD6A8D">
            <w:pPr>
              <w:jc w:val="right"/>
              <w:rPr>
                <w:rFonts w:cs="Arial"/>
                <w:color w:val="000000"/>
                <w:sz w:val="18"/>
                <w:szCs w:val="18"/>
              </w:rPr>
            </w:pPr>
            <w:r w:rsidRPr="005B7AEF">
              <w:rPr>
                <w:sz w:val="18"/>
                <w:szCs w:val="18"/>
              </w:rPr>
              <w:t>5,935</w:t>
            </w:r>
          </w:p>
        </w:tc>
        <w:tc>
          <w:tcPr>
            <w:tcW w:w="708"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9713515" w14:textId="0A14E5ED" w:rsidR="005B7AEF" w:rsidRPr="005B7AEF" w:rsidRDefault="005B7AEF" w:rsidP="00CD6A8D">
            <w:pPr>
              <w:jc w:val="right"/>
              <w:rPr>
                <w:rFonts w:cs="Arial"/>
                <w:color w:val="000000"/>
                <w:sz w:val="18"/>
                <w:szCs w:val="18"/>
              </w:rPr>
            </w:pPr>
            <w:r w:rsidRPr="005B7AEF">
              <w:rPr>
                <w:sz w:val="18"/>
                <w:szCs w:val="18"/>
              </w:rPr>
              <w:t>5</w:t>
            </w:r>
          </w:p>
        </w:tc>
        <w:tc>
          <w:tcPr>
            <w:tcW w:w="76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70E4231" w14:textId="26E5A0CD" w:rsidR="005B7AEF" w:rsidRPr="005B7AEF" w:rsidRDefault="005B7AEF" w:rsidP="00CD6A8D">
            <w:pPr>
              <w:jc w:val="right"/>
              <w:rPr>
                <w:rFonts w:cs="Arial"/>
                <w:color w:val="000000"/>
                <w:sz w:val="18"/>
                <w:szCs w:val="18"/>
              </w:rPr>
            </w:pPr>
            <w:r w:rsidRPr="005B7AEF">
              <w:rPr>
                <w:sz w:val="18"/>
                <w:szCs w:val="18"/>
              </w:rPr>
              <w:t>2.1</w:t>
            </w:r>
          </w:p>
        </w:tc>
        <w:tc>
          <w:tcPr>
            <w:tcW w:w="85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90E2A4B" w14:textId="5FECFC4C" w:rsidR="005B7AEF" w:rsidRPr="005B7AEF" w:rsidRDefault="005B7AEF" w:rsidP="00CD6A8D">
            <w:pPr>
              <w:jc w:val="right"/>
              <w:rPr>
                <w:rFonts w:cs="Arial"/>
                <w:color w:val="000000"/>
                <w:sz w:val="18"/>
                <w:szCs w:val="18"/>
              </w:rPr>
            </w:pPr>
            <w:r w:rsidRPr="005B7AEF">
              <w:rPr>
                <w:sz w:val="18"/>
                <w:szCs w:val="18"/>
              </w:rPr>
              <w:t>4.2</w:t>
            </w:r>
          </w:p>
        </w:tc>
      </w:tr>
      <w:tr w:rsidR="005B7AEF" w:rsidRPr="005B7AEF" w14:paraId="3152FC0F" w14:textId="77777777" w:rsidTr="00167B0B">
        <w:trPr>
          <w:trHeight w:val="255"/>
        </w:trPr>
        <w:tc>
          <w:tcPr>
            <w:tcW w:w="2567"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A95729B" w14:textId="5A230F67" w:rsidR="005B7AEF" w:rsidRPr="005B7AEF" w:rsidRDefault="005B7AEF" w:rsidP="00CD6A8D">
            <w:pPr>
              <w:rPr>
                <w:rFonts w:cs="Arial"/>
                <w:b/>
                <w:sz w:val="18"/>
                <w:szCs w:val="18"/>
              </w:rPr>
            </w:pPr>
            <w:r w:rsidRPr="005B7AEF">
              <w:rPr>
                <w:sz w:val="18"/>
                <w:szCs w:val="18"/>
              </w:rPr>
              <w:t>Sales workers</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025A923C" w14:textId="7F17E9CB" w:rsidR="005B7AEF" w:rsidRPr="005B7AEF" w:rsidRDefault="005B7AEF" w:rsidP="00CD6A8D">
            <w:pPr>
              <w:jc w:val="right"/>
              <w:rPr>
                <w:rFonts w:cs="Arial"/>
                <w:color w:val="000000"/>
                <w:sz w:val="18"/>
                <w:szCs w:val="18"/>
              </w:rPr>
            </w:pPr>
            <w:r w:rsidRPr="005B7AEF">
              <w:rPr>
                <w:sz w:val="18"/>
                <w:szCs w:val="18"/>
              </w:rPr>
              <w:t>1.076</w:t>
            </w:r>
          </w:p>
        </w:tc>
        <w:tc>
          <w:tcPr>
            <w:tcW w:w="82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67A8A6D1" w14:textId="182FC5C4" w:rsidR="005B7AEF" w:rsidRPr="005B7AEF" w:rsidRDefault="005B7AEF" w:rsidP="00CD6A8D">
            <w:pPr>
              <w:jc w:val="right"/>
              <w:rPr>
                <w:rFonts w:cs="Arial"/>
                <w:color w:val="000000"/>
                <w:sz w:val="18"/>
                <w:szCs w:val="18"/>
              </w:rPr>
            </w:pPr>
            <w:r w:rsidRPr="005B7AEF">
              <w:rPr>
                <w:sz w:val="18"/>
                <w:szCs w:val="18"/>
              </w:rPr>
              <w:t>8</w:t>
            </w:r>
          </w:p>
        </w:tc>
        <w:tc>
          <w:tcPr>
            <w:tcW w:w="996"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4C148169" w14:textId="5E48C1C8" w:rsidR="005B7AEF" w:rsidRPr="005B7AEF" w:rsidRDefault="005B7AEF" w:rsidP="00CD6A8D">
            <w:pPr>
              <w:jc w:val="right"/>
              <w:rPr>
                <w:rFonts w:cs="Arial"/>
                <w:color w:val="000000"/>
                <w:sz w:val="18"/>
                <w:szCs w:val="18"/>
              </w:rPr>
            </w:pPr>
            <w:r w:rsidRPr="005B7AEF">
              <w:rPr>
                <w:sz w:val="18"/>
                <w:szCs w:val="18"/>
              </w:rPr>
              <w:t>94</w:t>
            </w:r>
          </w:p>
        </w:tc>
        <w:tc>
          <w:tcPr>
            <w:tcW w:w="70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49B56FB0" w14:textId="10F81D68" w:rsidR="005B7AEF" w:rsidRPr="005B7AEF" w:rsidRDefault="005B7AEF" w:rsidP="00CD6A8D">
            <w:pPr>
              <w:jc w:val="right"/>
              <w:rPr>
                <w:rFonts w:cs="Arial"/>
                <w:color w:val="000000"/>
                <w:sz w:val="18"/>
                <w:szCs w:val="18"/>
              </w:rPr>
            </w:pPr>
            <w:r w:rsidRPr="005B7AEF">
              <w:rPr>
                <w:sz w:val="18"/>
                <w:szCs w:val="18"/>
              </w:rPr>
              <w:t>1.085</w:t>
            </w:r>
          </w:p>
        </w:tc>
        <w:tc>
          <w:tcPr>
            <w:tcW w:w="79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508A84E9" w14:textId="4A739F43" w:rsidR="005B7AEF" w:rsidRPr="005B7AEF" w:rsidRDefault="005B7AEF" w:rsidP="00CD6A8D">
            <w:pPr>
              <w:jc w:val="right"/>
              <w:rPr>
                <w:rFonts w:cs="Arial"/>
                <w:color w:val="000000"/>
                <w:sz w:val="18"/>
                <w:szCs w:val="18"/>
              </w:rPr>
            </w:pPr>
            <w:r w:rsidRPr="005B7AEF">
              <w:rPr>
                <w:sz w:val="18"/>
                <w:szCs w:val="18"/>
              </w:rPr>
              <w:t>1.366</w:t>
            </w:r>
          </w:p>
        </w:tc>
        <w:tc>
          <w:tcPr>
            <w:tcW w:w="969"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6D19AD8B" w14:textId="487BD77F" w:rsidR="005B7AEF" w:rsidRPr="005B7AEF" w:rsidRDefault="005B7AEF" w:rsidP="00CD6A8D">
            <w:pPr>
              <w:jc w:val="right"/>
              <w:rPr>
                <w:rFonts w:cs="Arial"/>
                <w:color w:val="000000"/>
                <w:sz w:val="18"/>
                <w:szCs w:val="18"/>
              </w:rPr>
            </w:pPr>
            <w:r w:rsidRPr="005B7AEF">
              <w:rPr>
                <w:sz w:val="18"/>
                <w:szCs w:val="18"/>
              </w:rPr>
              <w:t>5,205</w:t>
            </w:r>
          </w:p>
        </w:tc>
        <w:tc>
          <w:tcPr>
            <w:tcW w:w="708"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0D23919B" w14:textId="5EC568DF" w:rsidR="005B7AEF" w:rsidRPr="005B7AEF" w:rsidRDefault="005B7AEF" w:rsidP="00CD6A8D">
            <w:pPr>
              <w:jc w:val="right"/>
              <w:rPr>
                <w:rFonts w:cs="Arial"/>
                <w:color w:val="000000"/>
                <w:sz w:val="18"/>
                <w:szCs w:val="18"/>
              </w:rPr>
            </w:pPr>
            <w:r w:rsidRPr="005B7AEF">
              <w:rPr>
                <w:sz w:val="18"/>
                <w:szCs w:val="18"/>
              </w:rPr>
              <w:t>4</w:t>
            </w:r>
          </w:p>
        </w:tc>
        <w:tc>
          <w:tcPr>
            <w:tcW w:w="76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8958E33" w14:textId="7B8ED196" w:rsidR="005B7AEF" w:rsidRPr="005B7AEF" w:rsidRDefault="005B7AEF" w:rsidP="00CD6A8D">
            <w:pPr>
              <w:jc w:val="right"/>
              <w:rPr>
                <w:rFonts w:cs="Arial"/>
                <w:color w:val="000000"/>
                <w:sz w:val="18"/>
                <w:szCs w:val="18"/>
              </w:rPr>
            </w:pPr>
            <w:r w:rsidRPr="005B7AEF">
              <w:rPr>
                <w:sz w:val="18"/>
                <w:szCs w:val="18"/>
              </w:rPr>
              <w:t>3.8</w:t>
            </w:r>
          </w:p>
        </w:tc>
        <w:tc>
          <w:tcPr>
            <w:tcW w:w="851"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0C7CF86C" w14:textId="1CA1947B" w:rsidR="005B7AEF" w:rsidRPr="005B7AEF" w:rsidRDefault="005B7AEF" w:rsidP="00CD6A8D">
            <w:pPr>
              <w:jc w:val="right"/>
              <w:rPr>
                <w:rFonts w:cs="Arial"/>
                <w:color w:val="000000"/>
                <w:sz w:val="18"/>
                <w:szCs w:val="18"/>
              </w:rPr>
            </w:pPr>
            <w:r w:rsidRPr="005B7AEF">
              <w:rPr>
                <w:sz w:val="18"/>
                <w:szCs w:val="18"/>
              </w:rPr>
              <w:t>4.8</w:t>
            </w:r>
          </w:p>
        </w:tc>
      </w:tr>
      <w:tr w:rsidR="005B7AEF" w:rsidRPr="005B7AEF" w14:paraId="2F546468" w14:textId="77777777" w:rsidTr="00167B0B">
        <w:trPr>
          <w:trHeight w:val="255"/>
        </w:trPr>
        <w:tc>
          <w:tcPr>
            <w:tcW w:w="2567"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579CA776" w14:textId="4855849F" w:rsidR="005B7AEF" w:rsidRPr="005B7AEF" w:rsidRDefault="005B7AEF" w:rsidP="00CD6A8D">
            <w:pPr>
              <w:rPr>
                <w:rFonts w:cs="Arial"/>
                <w:b/>
                <w:sz w:val="18"/>
                <w:szCs w:val="18"/>
              </w:rPr>
            </w:pPr>
            <w:r w:rsidRPr="005B7AEF">
              <w:rPr>
                <w:sz w:val="18"/>
                <w:szCs w:val="18"/>
              </w:rPr>
              <w:t>Clerical and administrative workers</w:t>
            </w:r>
          </w:p>
        </w:tc>
        <w:tc>
          <w:tcPr>
            <w:tcW w:w="85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2FD135CE" w14:textId="555E045B" w:rsidR="005B7AEF" w:rsidRPr="005B7AEF" w:rsidRDefault="005B7AEF" w:rsidP="00CD6A8D">
            <w:pPr>
              <w:jc w:val="right"/>
              <w:rPr>
                <w:rFonts w:cs="Arial"/>
                <w:color w:val="000000"/>
                <w:sz w:val="18"/>
                <w:szCs w:val="18"/>
              </w:rPr>
            </w:pPr>
            <w:r w:rsidRPr="005B7AEF">
              <w:rPr>
                <w:sz w:val="18"/>
                <w:szCs w:val="18"/>
              </w:rPr>
              <w:t>1.760</w:t>
            </w:r>
          </w:p>
        </w:tc>
        <w:tc>
          <w:tcPr>
            <w:tcW w:w="826"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0809F4CF" w14:textId="7BC2B9C8" w:rsidR="005B7AEF" w:rsidRPr="005B7AEF" w:rsidRDefault="005B7AEF" w:rsidP="00CD6A8D">
            <w:pPr>
              <w:jc w:val="right"/>
              <w:rPr>
                <w:rFonts w:cs="Arial"/>
                <w:color w:val="000000"/>
                <w:sz w:val="18"/>
                <w:szCs w:val="18"/>
              </w:rPr>
            </w:pPr>
            <w:r w:rsidRPr="005B7AEF">
              <w:rPr>
                <w:sz w:val="18"/>
                <w:szCs w:val="18"/>
              </w:rPr>
              <w:t>14</w:t>
            </w:r>
          </w:p>
        </w:tc>
        <w:tc>
          <w:tcPr>
            <w:tcW w:w="996"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01015BEE" w14:textId="283F0CB8" w:rsidR="005B7AEF" w:rsidRPr="005B7AEF" w:rsidRDefault="005B7AEF" w:rsidP="00CD6A8D">
            <w:pPr>
              <w:jc w:val="right"/>
              <w:rPr>
                <w:rFonts w:cs="Arial"/>
                <w:color w:val="000000"/>
                <w:sz w:val="18"/>
                <w:szCs w:val="18"/>
              </w:rPr>
            </w:pPr>
            <w:r w:rsidRPr="005B7AEF">
              <w:rPr>
                <w:sz w:val="18"/>
                <w:szCs w:val="18"/>
              </w:rPr>
              <w:t>94</w:t>
            </w:r>
          </w:p>
        </w:tc>
        <w:tc>
          <w:tcPr>
            <w:tcW w:w="709"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2C306BD0" w14:textId="0201050D" w:rsidR="005B7AEF" w:rsidRPr="005B7AEF" w:rsidRDefault="005B7AEF" w:rsidP="00CD6A8D">
            <w:pPr>
              <w:jc w:val="right"/>
              <w:rPr>
                <w:rFonts w:cs="Arial"/>
                <w:color w:val="000000"/>
                <w:sz w:val="18"/>
                <w:szCs w:val="18"/>
              </w:rPr>
            </w:pPr>
            <w:r w:rsidRPr="005B7AEF">
              <w:rPr>
                <w:sz w:val="18"/>
                <w:szCs w:val="18"/>
              </w:rPr>
              <w:t>1.754</w:t>
            </w:r>
          </w:p>
        </w:tc>
        <w:tc>
          <w:tcPr>
            <w:tcW w:w="79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58A4E6CD" w14:textId="2780941F" w:rsidR="005B7AEF" w:rsidRPr="005B7AEF" w:rsidRDefault="005B7AEF" w:rsidP="00CD6A8D">
            <w:pPr>
              <w:jc w:val="right"/>
              <w:rPr>
                <w:rFonts w:cs="Arial"/>
                <w:color w:val="000000"/>
                <w:sz w:val="18"/>
                <w:szCs w:val="18"/>
              </w:rPr>
            </w:pPr>
            <w:r w:rsidRPr="005B7AEF">
              <w:rPr>
                <w:sz w:val="18"/>
                <w:szCs w:val="18"/>
              </w:rPr>
              <w:t>2.684</w:t>
            </w:r>
          </w:p>
        </w:tc>
        <w:tc>
          <w:tcPr>
            <w:tcW w:w="969"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49371C74" w14:textId="64282904" w:rsidR="005B7AEF" w:rsidRPr="005B7AEF" w:rsidRDefault="005B7AEF" w:rsidP="00CD6A8D">
            <w:pPr>
              <w:jc w:val="right"/>
              <w:rPr>
                <w:rFonts w:cs="Arial"/>
                <w:color w:val="000000"/>
                <w:sz w:val="18"/>
                <w:szCs w:val="18"/>
              </w:rPr>
            </w:pPr>
            <w:r w:rsidRPr="005B7AEF">
              <w:rPr>
                <w:sz w:val="18"/>
                <w:szCs w:val="18"/>
              </w:rPr>
              <w:t>5,193</w:t>
            </w:r>
          </w:p>
        </w:tc>
        <w:tc>
          <w:tcPr>
            <w:tcW w:w="708"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624B655B" w14:textId="5655208E" w:rsidR="005B7AEF" w:rsidRPr="005B7AEF" w:rsidRDefault="005B7AEF" w:rsidP="00CD6A8D">
            <w:pPr>
              <w:jc w:val="right"/>
              <w:rPr>
                <w:rFonts w:cs="Arial"/>
                <w:color w:val="000000"/>
                <w:sz w:val="18"/>
                <w:szCs w:val="18"/>
              </w:rPr>
            </w:pPr>
            <w:r w:rsidRPr="005B7AEF">
              <w:rPr>
                <w:sz w:val="18"/>
                <w:szCs w:val="18"/>
              </w:rPr>
              <w:t>4</w:t>
            </w:r>
          </w:p>
        </w:tc>
        <w:tc>
          <w:tcPr>
            <w:tcW w:w="76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017C3E63" w14:textId="2849CF89" w:rsidR="005B7AEF" w:rsidRPr="005B7AEF" w:rsidRDefault="005B7AEF" w:rsidP="00CD6A8D">
            <w:pPr>
              <w:jc w:val="right"/>
              <w:rPr>
                <w:rFonts w:cs="Arial"/>
                <w:color w:val="000000"/>
                <w:sz w:val="18"/>
                <w:szCs w:val="18"/>
              </w:rPr>
            </w:pPr>
            <w:r w:rsidRPr="005B7AEF">
              <w:rPr>
                <w:sz w:val="18"/>
                <w:szCs w:val="18"/>
              </w:rPr>
              <w:t>1.9</w:t>
            </w:r>
          </w:p>
        </w:tc>
        <w:tc>
          <w:tcPr>
            <w:tcW w:w="851"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tcPr>
          <w:p w14:paraId="167205C7" w14:textId="7B993488" w:rsidR="005B7AEF" w:rsidRPr="005B7AEF" w:rsidRDefault="005B7AEF" w:rsidP="00CD6A8D">
            <w:pPr>
              <w:jc w:val="right"/>
              <w:rPr>
                <w:rFonts w:cs="Arial"/>
                <w:color w:val="000000"/>
                <w:sz w:val="18"/>
                <w:szCs w:val="18"/>
              </w:rPr>
            </w:pPr>
            <w:r w:rsidRPr="005B7AEF">
              <w:rPr>
                <w:sz w:val="18"/>
                <w:szCs w:val="18"/>
              </w:rPr>
              <w:t>3.0</w:t>
            </w:r>
          </w:p>
        </w:tc>
      </w:tr>
      <w:tr w:rsidR="005B7AEF" w:rsidRPr="005B7AEF" w14:paraId="39A74DE9" w14:textId="77777777" w:rsidTr="009B36DB">
        <w:trPr>
          <w:trHeight w:val="270"/>
        </w:trPr>
        <w:tc>
          <w:tcPr>
            <w:tcW w:w="25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539CC934" w14:textId="7DB7FE59" w:rsidR="005B7AEF" w:rsidRPr="005B7AEF" w:rsidRDefault="005B7AEF" w:rsidP="005B7AEF">
            <w:pPr>
              <w:rPr>
                <w:rFonts w:cs="Arial"/>
                <w:b/>
                <w:bCs/>
                <w:color w:val="FFFFFF" w:themeColor="background1"/>
                <w:sz w:val="18"/>
                <w:szCs w:val="18"/>
              </w:rPr>
            </w:pPr>
            <w:r w:rsidRPr="005B7AEF">
              <w:rPr>
                <w:b/>
                <w:bCs/>
                <w:color w:val="FFFFFF" w:themeColor="background1"/>
                <w:sz w:val="18"/>
                <w:szCs w:val="18"/>
              </w:rPr>
              <w:t>Total</w:t>
            </w:r>
            <w:r w:rsidR="00C71901">
              <w:rPr>
                <w:b/>
                <w:bCs/>
                <w:color w:val="FFFFFF" w:themeColor="background1"/>
                <w:sz w:val="18"/>
                <w:szCs w:val="18"/>
                <w:vertAlign w:val="superscript"/>
              </w:rPr>
              <w:t>4</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tcPr>
          <w:p w14:paraId="40DFA2CD" w14:textId="7E0F031F" w:rsidR="005B7AEF" w:rsidRPr="005B7AEF" w:rsidRDefault="004C0CF6" w:rsidP="006B5A1E">
            <w:pPr>
              <w:jc w:val="right"/>
              <w:rPr>
                <w:rFonts w:cs="Arial"/>
                <w:b/>
                <w:bCs/>
                <w:color w:val="FFFFFF" w:themeColor="background1"/>
                <w:sz w:val="18"/>
                <w:szCs w:val="18"/>
              </w:rPr>
            </w:pPr>
            <w:r>
              <w:rPr>
                <w:b/>
                <w:bCs/>
                <w:color w:val="FFFFFF" w:themeColor="background1"/>
                <w:sz w:val="18"/>
                <w:szCs w:val="18"/>
              </w:rPr>
              <w:t>12.774</w:t>
            </w:r>
          </w:p>
        </w:tc>
        <w:tc>
          <w:tcPr>
            <w:tcW w:w="8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tcPr>
          <w:p w14:paraId="5E75589B" w14:textId="785E15BB" w:rsidR="005B7AEF" w:rsidRPr="005B7AEF" w:rsidRDefault="005B7AEF" w:rsidP="006B5A1E">
            <w:pPr>
              <w:jc w:val="right"/>
              <w:rPr>
                <w:rFonts w:cs="Arial"/>
                <w:b/>
                <w:bCs/>
                <w:color w:val="FFFFFF" w:themeColor="background1"/>
                <w:sz w:val="18"/>
                <w:szCs w:val="18"/>
              </w:rPr>
            </w:pPr>
            <w:r w:rsidRPr="005B7AEF">
              <w:rPr>
                <w:b/>
                <w:bCs/>
                <w:color w:val="FFFFFF" w:themeColor="background1"/>
                <w:sz w:val="18"/>
                <w:szCs w:val="18"/>
              </w:rPr>
              <w:t>100</w:t>
            </w:r>
          </w:p>
        </w:tc>
        <w:tc>
          <w:tcPr>
            <w:tcW w:w="9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tcPr>
          <w:p w14:paraId="56D50CBF" w14:textId="15D7BA60" w:rsidR="005B7AEF" w:rsidRPr="005B7AEF" w:rsidRDefault="005B7AEF" w:rsidP="006B5A1E">
            <w:pPr>
              <w:jc w:val="right"/>
              <w:rPr>
                <w:rFonts w:cs="Arial"/>
                <w:b/>
                <w:bCs/>
                <w:color w:val="FFFFFF" w:themeColor="background1"/>
                <w:sz w:val="18"/>
                <w:szCs w:val="18"/>
              </w:rPr>
            </w:pPr>
            <w:r w:rsidRPr="005B7AEF">
              <w:rPr>
                <w:b/>
                <w:bCs/>
                <w:color w:val="FFFFFF" w:themeColor="background1"/>
                <w:sz w:val="18"/>
                <w:szCs w:val="18"/>
              </w:rPr>
              <w:t>89</w:t>
            </w:r>
          </w:p>
        </w:tc>
        <w:tc>
          <w:tcPr>
            <w:tcW w:w="70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tcPr>
          <w:p w14:paraId="4656DE71" w14:textId="7DF7FA22" w:rsidR="005B7AEF" w:rsidRPr="005B7AEF" w:rsidRDefault="005B7AEF" w:rsidP="006B5A1E">
            <w:pPr>
              <w:jc w:val="right"/>
              <w:rPr>
                <w:rFonts w:cs="Arial"/>
                <w:b/>
                <w:bCs/>
                <w:color w:val="FFFFFF" w:themeColor="background1"/>
                <w:sz w:val="18"/>
                <w:szCs w:val="18"/>
              </w:rPr>
            </w:pPr>
            <w:r w:rsidRPr="005B7AEF">
              <w:rPr>
                <w:b/>
                <w:bCs/>
                <w:color w:val="FFFFFF" w:themeColor="background1"/>
                <w:sz w:val="18"/>
                <w:szCs w:val="18"/>
              </w:rPr>
              <w:t>12.143</w:t>
            </w:r>
          </w:p>
        </w:tc>
        <w:tc>
          <w:tcPr>
            <w:tcW w:w="79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tcPr>
          <w:p w14:paraId="0DA073D7" w14:textId="2228344C" w:rsidR="005B7AEF" w:rsidRPr="005B7AEF" w:rsidRDefault="005B7AEF" w:rsidP="006B5A1E">
            <w:pPr>
              <w:jc w:val="right"/>
              <w:rPr>
                <w:rFonts w:cs="Arial"/>
                <w:b/>
                <w:bCs/>
                <w:color w:val="FFFFFF" w:themeColor="background1"/>
                <w:sz w:val="18"/>
                <w:szCs w:val="18"/>
              </w:rPr>
            </w:pPr>
            <w:r w:rsidRPr="005B7AEF">
              <w:rPr>
                <w:b/>
                <w:bCs/>
                <w:color w:val="FFFFFF" w:themeColor="background1"/>
                <w:sz w:val="18"/>
                <w:szCs w:val="18"/>
              </w:rPr>
              <w:t>19.657</w:t>
            </w:r>
          </w:p>
        </w:tc>
        <w:tc>
          <w:tcPr>
            <w:tcW w:w="96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tcPr>
          <w:p w14:paraId="5F88A9F6" w14:textId="54BBCF4E" w:rsidR="005B7AEF" w:rsidRPr="005B7AEF" w:rsidRDefault="005B7AEF" w:rsidP="006B5A1E">
            <w:pPr>
              <w:jc w:val="right"/>
              <w:rPr>
                <w:rFonts w:cs="Arial"/>
                <w:b/>
                <w:bCs/>
                <w:color w:val="FFFFFF" w:themeColor="background1"/>
                <w:sz w:val="18"/>
                <w:szCs w:val="18"/>
              </w:rPr>
            </w:pPr>
            <w:r w:rsidRPr="005B7AEF">
              <w:rPr>
                <w:b/>
                <w:bCs/>
                <w:color w:val="FFFFFF" w:themeColor="background1"/>
                <w:sz w:val="18"/>
                <w:szCs w:val="18"/>
              </w:rPr>
              <w:t>120,355</w:t>
            </w:r>
          </w:p>
        </w:tc>
        <w:tc>
          <w:tcPr>
            <w:tcW w:w="70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tcPr>
          <w:p w14:paraId="18ED3EAD" w14:textId="1ACED6DB" w:rsidR="005B7AEF" w:rsidRPr="005B7AEF" w:rsidRDefault="005B7AEF" w:rsidP="006B5A1E">
            <w:pPr>
              <w:jc w:val="right"/>
              <w:rPr>
                <w:rFonts w:cs="Arial"/>
                <w:b/>
                <w:bCs/>
                <w:color w:val="FFFFFF" w:themeColor="background1"/>
                <w:sz w:val="18"/>
                <w:szCs w:val="18"/>
              </w:rPr>
            </w:pPr>
            <w:r w:rsidRPr="005B7AEF">
              <w:rPr>
                <w:b/>
                <w:bCs/>
                <w:color w:val="FFFFFF" w:themeColor="background1"/>
                <w:sz w:val="18"/>
                <w:szCs w:val="18"/>
              </w:rPr>
              <w:t>100</w:t>
            </w:r>
          </w:p>
        </w:tc>
        <w:tc>
          <w:tcPr>
            <w:tcW w:w="76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tcPr>
          <w:p w14:paraId="608A336F" w14:textId="24B83457" w:rsidR="005B7AEF" w:rsidRPr="005B7AEF" w:rsidRDefault="005B7AEF" w:rsidP="006B5A1E">
            <w:pPr>
              <w:jc w:val="right"/>
              <w:rPr>
                <w:rFonts w:cs="Arial"/>
                <w:b/>
                <w:bCs/>
                <w:color w:val="FFFFFF" w:themeColor="background1"/>
                <w:sz w:val="18"/>
                <w:szCs w:val="18"/>
              </w:rPr>
            </w:pPr>
            <w:r w:rsidRPr="005B7AEF">
              <w:rPr>
                <w:b/>
                <w:bCs/>
                <w:color w:val="FFFFFF" w:themeColor="background1"/>
                <w:sz w:val="18"/>
                <w:szCs w:val="18"/>
              </w:rPr>
              <w:t>6.1</w:t>
            </w:r>
          </w:p>
        </w:tc>
        <w:tc>
          <w:tcPr>
            <w:tcW w:w="8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tcPr>
          <w:p w14:paraId="30E41932" w14:textId="657F28A9" w:rsidR="005B7AEF" w:rsidRPr="005B7AEF" w:rsidRDefault="005B7AEF" w:rsidP="006B5A1E">
            <w:pPr>
              <w:jc w:val="right"/>
              <w:rPr>
                <w:rFonts w:cs="Arial"/>
                <w:b/>
                <w:bCs/>
                <w:color w:val="FFFFFF" w:themeColor="background1"/>
                <w:sz w:val="18"/>
                <w:szCs w:val="18"/>
              </w:rPr>
            </w:pPr>
            <w:r w:rsidRPr="005B7AEF">
              <w:rPr>
                <w:b/>
                <w:bCs/>
                <w:color w:val="FFFFFF" w:themeColor="background1"/>
                <w:sz w:val="18"/>
                <w:szCs w:val="18"/>
              </w:rPr>
              <w:t>9.9</w:t>
            </w:r>
          </w:p>
        </w:tc>
      </w:tr>
    </w:tbl>
    <w:p w14:paraId="4A330DC4" w14:textId="77777777" w:rsidR="001D6458" w:rsidRDefault="001D6458" w:rsidP="006B5A1E">
      <w:pPr>
        <w:spacing w:before="60"/>
        <w:rPr>
          <w:bCs/>
          <w:sz w:val="16"/>
          <w:szCs w:val="16"/>
        </w:rPr>
      </w:pPr>
      <w:r w:rsidRPr="00FC677E">
        <w:rPr>
          <w:sz w:val="16"/>
          <w:szCs w:val="16"/>
        </w:rPr>
        <w:t>Note</w:t>
      </w:r>
      <w:r>
        <w:rPr>
          <w:sz w:val="16"/>
          <w:szCs w:val="16"/>
        </w:rPr>
        <w:t xml:space="preserve"> 1</w:t>
      </w:r>
      <w:r w:rsidRPr="00FC677E">
        <w:rPr>
          <w:sz w:val="16"/>
          <w:szCs w:val="16"/>
        </w:rPr>
        <w:t>:</w:t>
      </w:r>
      <w:r w:rsidRPr="00B27E8C">
        <w:rPr>
          <w:bCs/>
          <w:sz w:val="16"/>
          <w:szCs w:val="16"/>
        </w:rPr>
        <w:t xml:space="preserve"> </w:t>
      </w:r>
      <w:r>
        <w:rPr>
          <w:bCs/>
          <w:sz w:val="16"/>
          <w:szCs w:val="16"/>
        </w:rPr>
        <w:t>This table is s</w:t>
      </w:r>
      <w:r w:rsidRPr="00B27E8C">
        <w:rPr>
          <w:bCs/>
          <w:sz w:val="16"/>
          <w:szCs w:val="16"/>
        </w:rPr>
        <w:t xml:space="preserve">orted by </w:t>
      </w:r>
      <w:r>
        <w:rPr>
          <w:bCs/>
          <w:sz w:val="16"/>
          <w:szCs w:val="16"/>
        </w:rPr>
        <w:t xml:space="preserve">number </w:t>
      </w:r>
      <w:r w:rsidRPr="00B27E8C">
        <w:rPr>
          <w:bCs/>
          <w:sz w:val="16"/>
          <w:szCs w:val="16"/>
        </w:rPr>
        <w:t>of serious claims.</w:t>
      </w:r>
    </w:p>
    <w:p w14:paraId="23A3EE26" w14:textId="493F4ACC" w:rsidR="001D6458" w:rsidRDefault="001D6458" w:rsidP="001D6458">
      <w:pPr>
        <w:rPr>
          <w:rFonts w:cs="Arial"/>
          <w:sz w:val="16"/>
          <w:szCs w:val="16"/>
        </w:rPr>
      </w:pPr>
      <w:r>
        <w:rPr>
          <w:bCs/>
          <w:sz w:val="16"/>
          <w:szCs w:val="16"/>
        </w:rPr>
        <w:t xml:space="preserve">Note 2: </w:t>
      </w:r>
      <w:r w:rsidR="00B34FEE" w:rsidRPr="00B27E8C">
        <w:rPr>
          <w:sz w:val="16"/>
          <w:szCs w:val="16"/>
        </w:rPr>
        <w:t>Th</w:t>
      </w:r>
      <w:r w:rsidR="00B34FEE">
        <w:rPr>
          <w:sz w:val="16"/>
          <w:szCs w:val="16"/>
        </w:rPr>
        <w:t xml:space="preserve">is table shows rounded numbers, so may not sum to the total. </w:t>
      </w:r>
      <w:r w:rsidR="004250A5">
        <w:rPr>
          <w:rFonts w:cs="Arial"/>
          <w:sz w:val="16"/>
          <w:szCs w:val="16"/>
        </w:rPr>
        <w:t>Calculations</w:t>
      </w:r>
      <w:r w:rsidR="00B34FEE" w:rsidRPr="00B27E8C">
        <w:rPr>
          <w:rFonts w:cs="Arial"/>
          <w:sz w:val="16"/>
          <w:szCs w:val="16"/>
        </w:rPr>
        <w:t xml:space="preserve"> are based on unrounded data. </w:t>
      </w:r>
      <w:r w:rsidR="00B34FEE" w:rsidRPr="0066326A">
        <w:rPr>
          <w:sz w:val="16"/>
          <w:szCs w:val="16"/>
        </w:rPr>
        <w:t>Please see the beginning of this chapter for more information.</w:t>
      </w:r>
      <w:r w:rsidR="00B34FEE">
        <w:rPr>
          <w:sz w:val="18"/>
          <w:szCs w:val="18"/>
        </w:rPr>
        <w:t xml:space="preserve"> </w:t>
      </w:r>
      <w:r w:rsidR="00B34FEE" w:rsidRPr="00B27E8C">
        <w:rPr>
          <w:rFonts w:cs="Arial"/>
          <w:sz w:val="16"/>
          <w:szCs w:val="16"/>
        </w:rPr>
        <w:t xml:space="preserve"> </w:t>
      </w:r>
    </w:p>
    <w:p w14:paraId="1C2546AF" w14:textId="0911CCF0" w:rsidR="00CD29FB" w:rsidRPr="00B27E8C" w:rsidRDefault="00CD29FB" w:rsidP="00BE1CC6">
      <w:pPr>
        <w:rPr>
          <w:bCs/>
          <w:sz w:val="16"/>
          <w:szCs w:val="16"/>
        </w:rPr>
      </w:pPr>
      <w:r>
        <w:rPr>
          <w:rFonts w:cs="Arial"/>
          <w:sz w:val="16"/>
          <w:szCs w:val="16"/>
        </w:rPr>
        <w:t xml:space="preserve">Note 3: </w:t>
      </w:r>
      <w:r w:rsidR="00465EDE">
        <w:rPr>
          <w:sz w:val="16"/>
          <w:szCs w:val="16"/>
        </w:rPr>
        <w:t xml:space="preserve">Totals include serious claims </w:t>
      </w:r>
      <w:r w:rsidRPr="00445051">
        <w:rPr>
          <w:sz w:val="16"/>
          <w:szCs w:val="16"/>
        </w:rPr>
        <w:t xml:space="preserve">where </w:t>
      </w:r>
      <w:r>
        <w:rPr>
          <w:sz w:val="16"/>
          <w:szCs w:val="16"/>
        </w:rPr>
        <w:t>information on these categories was unknown.</w:t>
      </w:r>
    </w:p>
    <w:p w14:paraId="435DA1AD" w14:textId="7BA4DB3E" w:rsidR="00616CFC" w:rsidRDefault="00616CFC" w:rsidP="00616CFC">
      <w:pPr>
        <w:rPr>
          <w:bCs/>
          <w:sz w:val="16"/>
          <w:szCs w:val="16"/>
        </w:rPr>
      </w:pPr>
      <w:r w:rsidRPr="00B27E8C">
        <w:rPr>
          <w:bCs/>
          <w:sz w:val="16"/>
          <w:szCs w:val="16"/>
          <w:vertAlign w:val="superscript"/>
        </w:rPr>
        <w:t>1</w:t>
      </w:r>
      <w:r>
        <w:rPr>
          <w:bCs/>
          <w:sz w:val="16"/>
          <w:szCs w:val="16"/>
          <w:vertAlign w:val="superscript"/>
        </w:rPr>
        <w:t xml:space="preserve"> </w:t>
      </w:r>
      <w:r>
        <w:rPr>
          <w:bCs/>
          <w:sz w:val="16"/>
          <w:szCs w:val="16"/>
        </w:rPr>
        <w:t xml:space="preserve">From </w:t>
      </w:r>
      <w:r w:rsidRPr="00B27E8C">
        <w:rPr>
          <w:bCs/>
          <w:sz w:val="16"/>
          <w:szCs w:val="16"/>
        </w:rPr>
        <w:t>the Australian Bureau of Statistics</w:t>
      </w:r>
      <w:r>
        <w:rPr>
          <w:bCs/>
          <w:sz w:val="16"/>
          <w:szCs w:val="16"/>
        </w:rPr>
        <w:t xml:space="preserve">, </w:t>
      </w:r>
      <w:r>
        <w:rPr>
          <w:bCs/>
          <w:i/>
          <w:iCs/>
          <w:sz w:val="16"/>
          <w:szCs w:val="16"/>
        </w:rPr>
        <w:t>Labour Force, Australia, Detailed</w:t>
      </w:r>
      <w:r w:rsidRPr="00B27E8C">
        <w:rPr>
          <w:bCs/>
          <w:sz w:val="16"/>
          <w:szCs w:val="16"/>
        </w:rPr>
        <w:t xml:space="preserve">. </w:t>
      </w:r>
    </w:p>
    <w:p w14:paraId="7A104422" w14:textId="77777777" w:rsidR="00616CFC" w:rsidRPr="006A4108" w:rsidRDefault="00616CFC" w:rsidP="00616CFC">
      <w:pPr>
        <w:rPr>
          <w:bCs/>
          <w:sz w:val="16"/>
          <w:szCs w:val="16"/>
        </w:rPr>
      </w:pPr>
      <w:r>
        <w:rPr>
          <w:bCs/>
          <w:sz w:val="16"/>
          <w:szCs w:val="16"/>
          <w:vertAlign w:val="superscript"/>
        </w:rPr>
        <w:t>2</w:t>
      </w:r>
      <w:r>
        <w:rPr>
          <w:bCs/>
          <w:sz w:val="16"/>
          <w:szCs w:val="16"/>
        </w:rPr>
        <w:t xml:space="preserve"> Calculated as the number of employed persons who are employees or owner managers of incorporated or unincorporated enterprises with employees divided by total employed persons. </w:t>
      </w:r>
    </w:p>
    <w:p w14:paraId="5D12C7D5" w14:textId="77777777" w:rsidR="00616CFC" w:rsidRDefault="00616CFC" w:rsidP="00616CFC">
      <w:pPr>
        <w:rPr>
          <w:sz w:val="16"/>
          <w:szCs w:val="16"/>
        </w:rPr>
      </w:pPr>
      <w:r>
        <w:rPr>
          <w:sz w:val="16"/>
          <w:szCs w:val="16"/>
          <w:vertAlign w:val="superscript"/>
        </w:rPr>
        <w:t>3</w:t>
      </w:r>
      <w:r w:rsidRPr="00B27E8C">
        <w:rPr>
          <w:sz w:val="16"/>
          <w:szCs w:val="16"/>
          <w:vertAlign w:val="superscript"/>
        </w:rPr>
        <w:t xml:space="preserve"> </w:t>
      </w:r>
      <w:r w:rsidRPr="00B27E8C">
        <w:rPr>
          <w:sz w:val="16"/>
          <w:szCs w:val="16"/>
        </w:rPr>
        <w:t xml:space="preserve">The number of </w:t>
      </w:r>
      <w:r>
        <w:rPr>
          <w:sz w:val="16"/>
          <w:szCs w:val="16"/>
        </w:rPr>
        <w:t xml:space="preserve">jobs is lower than the number of </w:t>
      </w:r>
      <w:r w:rsidRPr="00B27E8C">
        <w:rPr>
          <w:sz w:val="16"/>
          <w:szCs w:val="16"/>
        </w:rPr>
        <w:t>employed persons</w:t>
      </w:r>
      <w:r>
        <w:rPr>
          <w:sz w:val="16"/>
          <w:szCs w:val="16"/>
        </w:rPr>
        <w:t xml:space="preserve">, as some people work in multiple jobs. </w:t>
      </w:r>
    </w:p>
    <w:p w14:paraId="44AE4F53" w14:textId="34891D68" w:rsidR="00320179" w:rsidRPr="00445051" w:rsidRDefault="00616CFC" w:rsidP="00616CFC">
      <w:pPr>
        <w:spacing w:after="120"/>
        <w:rPr>
          <w:color w:val="00B0F0"/>
          <w:sz w:val="16"/>
          <w:szCs w:val="16"/>
        </w:rPr>
      </w:pPr>
      <w:r>
        <w:rPr>
          <w:sz w:val="16"/>
          <w:szCs w:val="16"/>
          <w:vertAlign w:val="superscript"/>
        </w:rPr>
        <w:t>4</w:t>
      </w:r>
      <w:r w:rsidRPr="00B27E8C">
        <w:rPr>
          <w:sz w:val="16"/>
          <w:szCs w:val="16"/>
          <w:vertAlign w:val="superscript"/>
        </w:rPr>
        <w:t xml:space="preserve"> </w:t>
      </w:r>
      <w:r>
        <w:rPr>
          <w:sz w:val="16"/>
          <w:szCs w:val="16"/>
        </w:rPr>
        <w:t xml:space="preserve">Totals include serious claims </w:t>
      </w:r>
      <w:r w:rsidRPr="00445051">
        <w:rPr>
          <w:sz w:val="16"/>
          <w:szCs w:val="16"/>
        </w:rPr>
        <w:t xml:space="preserve">where </w:t>
      </w:r>
      <w:r>
        <w:rPr>
          <w:sz w:val="16"/>
          <w:szCs w:val="16"/>
        </w:rPr>
        <w:t>information on these categories was unknown.</w:t>
      </w:r>
    </w:p>
    <w:p w14:paraId="08C29162" w14:textId="618BDE5D" w:rsidR="00DE41A6" w:rsidRPr="002F0160" w:rsidRDefault="00DE41A6" w:rsidP="00DE41A6">
      <w:pPr>
        <w:spacing w:after="120"/>
        <w:rPr>
          <w:rFonts w:eastAsiaTheme="majorEastAsia" w:cstheme="majorBidi"/>
          <w:b/>
          <w:bCs/>
          <w:iCs/>
          <w:color w:val="00B0F0"/>
        </w:rPr>
      </w:pPr>
      <w:r w:rsidRPr="008F6ABB">
        <w:rPr>
          <w:b/>
          <w:bCs/>
        </w:rPr>
        <w:t>Table 9</w:t>
      </w:r>
      <w:r w:rsidRPr="00EF74DB">
        <w:t xml:space="preserve"> shows that Labourers had the highest serious claims</w:t>
      </w:r>
      <w:r>
        <w:t xml:space="preserve"> f</w:t>
      </w:r>
      <w:r w:rsidRPr="00EF74DB">
        <w:t xml:space="preserve">requency rate of </w:t>
      </w:r>
      <w:r w:rsidR="00320179">
        <w:t>18.1</w:t>
      </w:r>
      <w:r w:rsidRPr="00EF74DB">
        <w:t xml:space="preserve"> per million hours worked</w:t>
      </w:r>
      <w:r>
        <w:t xml:space="preserve"> in 201</w:t>
      </w:r>
      <w:r w:rsidR="00320179">
        <w:t>9</w:t>
      </w:r>
      <w:r>
        <w:t>–</w:t>
      </w:r>
      <w:r w:rsidR="00320179">
        <w:t>20</w:t>
      </w:r>
      <w:r>
        <w:t>p</w:t>
      </w:r>
      <w:r w:rsidR="005E4187">
        <w:t xml:space="preserve">. </w:t>
      </w:r>
      <w:r w:rsidR="005C4B19">
        <w:t>T</w:t>
      </w:r>
      <w:r w:rsidR="005E4187" w:rsidRPr="00EF74DB">
        <w:t xml:space="preserve">he national </w:t>
      </w:r>
      <w:r w:rsidR="005E4187">
        <w:t>average was 6.1</w:t>
      </w:r>
      <w:r w:rsidR="005E4187" w:rsidRPr="00EF74DB">
        <w:t xml:space="preserve"> serious claims per million hours worked.</w:t>
      </w:r>
      <w:r w:rsidR="005E4187">
        <w:t xml:space="preserve"> Other occupations with rates higher than the national average were </w:t>
      </w:r>
      <w:r w:rsidRPr="00EF74DB">
        <w:t>Community and personal service workers (</w:t>
      </w:r>
      <w:r>
        <w:t>1</w:t>
      </w:r>
      <w:r w:rsidR="00320179">
        <w:t>3</w:t>
      </w:r>
      <w:r>
        <w:t>.9</w:t>
      </w:r>
      <w:r w:rsidRPr="00EF74DB">
        <w:t>)</w:t>
      </w:r>
      <w:r>
        <w:t>,</w:t>
      </w:r>
      <w:r w:rsidRPr="00EF74DB">
        <w:t xml:space="preserve"> Machine</w:t>
      </w:r>
      <w:r>
        <w:t>ry operators and drivers (1</w:t>
      </w:r>
      <w:r w:rsidR="00320179">
        <w:t>1</w:t>
      </w:r>
      <w:r>
        <w:t>.4)</w:t>
      </w:r>
      <w:r w:rsidRPr="00EF74DB">
        <w:t xml:space="preserve"> and Technicians and trades workers (</w:t>
      </w:r>
      <w:r>
        <w:t>7.</w:t>
      </w:r>
      <w:r w:rsidR="00320179">
        <w:t>9</w:t>
      </w:r>
      <w:r w:rsidRPr="00EF74DB">
        <w:t xml:space="preserve">). </w:t>
      </w:r>
    </w:p>
    <w:p w14:paraId="2B5024C2" w14:textId="06E5D507" w:rsidR="00DE41A6" w:rsidRDefault="00DE41A6" w:rsidP="00DE41A6">
      <w:pPr>
        <w:spacing w:after="120"/>
      </w:pPr>
      <w:r>
        <w:t xml:space="preserve">Labourers also had the highest frequency rate for </w:t>
      </w:r>
      <w:r w:rsidR="00117E61">
        <w:t xml:space="preserve">the </w:t>
      </w:r>
      <w:r>
        <w:t>injury and musculoskeletal disorders</w:t>
      </w:r>
      <w:r w:rsidR="00117E61">
        <w:t xml:space="preserve"> subset of serious claims</w:t>
      </w:r>
      <w:r w:rsidR="003F2DAA">
        <w:t xml:space="preserve"> (</w:t>
      </w:r>
      <w:r w:rsidR="00320179">
        <w:t>16.6</w:t>
      </w:r>
      <w:r>
        <w:t xml:space="preserve"> serious claims per million hours worked</w:t>
      </w:r>
      <w:r w:rsidR="003F2DAA">
        <w:t>)</w:t>
      </w:r>
      <w:r w:rsidR="00144040">
        <w:t xml:space="preserve">. This was </w:t>
      </w:r>
      <w:r w:rsidR="00331680">
        <w:t>more than three times</w:t>
      </w:r>
      <w:r>
        <w:t xml:space="preserve"> the rate for all occupations (5.</w:t>
      </w:r>
      <w:r w:rsidR="00331680">
        <w:t>3</w:t>
      </w:r>
      <w:r>
        <w:t xml:space="preserve">). </w:t>
      </w:r>
    </w:p>
    <w:p w14:paraId="5221A9C6" w14:textId="0EE8B152" w:rsidR="00DE41A6" w:rsidRDefault="00DE41A6" w:rsidP="006C00E2">
      <w:pPr>
        <w:spacing w:after="120"/>
      </w:pPr>
      <w:r>
        <w:t xml:space="preserve">Community and personal service workers recorded the highest frequency rate of </w:t>
      </w:r>
      <w:r w:rsidR="00993D0B">
        <w:t>diseases</w:t>
      </w:r>
      <w:r w:rsidR="00117E61">
        <w:t xml:space="preserve"> (</w:t>
      </w:r>
      <w:r w:rsidR="00320179">
        <w:t>2.3</w:t>
      </w:r>
      <w:r>
        <w:t xml:space="preserve"> serious claims per million hours worked</w:t>
      </w:r>
      <w:r w:rsidR="00117E61">
        <w:t>)</w:t>
      </w:r>
      <w:r>
        <w:t>, followed by Labourers (1.4)</w:t>
      </w:r>
      <w:r w:rsidR="00993D0B">
        <w:t>. B</w:t>
      </w:r>
      <w:r>
        <w:t xml:space="preserve">oth </w:t>
      </w:r>
      <w:r w:rsidR="00993D0B">
        <w:t>were higher than</w:t>
      </w:r>
      <w:r>
        <w:t xml:space="preserve"> the national rate of 0.</w:t>
      </w:r>
      <w:r w:rsidR="00B52115">
        <w:t>8</w:t>
      </w:r>
      <w:r>
        <w:t>.</w:t>
      </w:r>
    </w:p>
    <w:p w14:paraId="707AE4B2" w14:textId="77777777" w:rsidR="00DE41A6" w:rsidRDefault="00DE41A6" w:rsidP="000E378D">
      <w:pPr>
        <w:pStyle w:val="Heading4"/>
      </w:pPr>
    </w:p>
    <w:p w14:paraId="35A483B7" w14:textId="77777777" w:rsidR="00DE41A6" w:rsidRDefault="00DE41A6" w:rsidP="000E378D">
      <w:pPr>
        <w:pStyle w:val="Heading4"/>
      </w:pPr>
    </w:p>
    <w:p w14:paraId="5E29EE8C" w14:textId="77777777" w:rsidR="00FA17AB" w:rsidRDefault="00FA17AB">
      <w:pPr>
        <w:spacing w:after="120" w:line="276" w:lineRule="auto"/>
        <w:rPr>
          <w:rFonts w:eastAsiaTheme="majorEastAsia" w:cstheme="majorBidi"/>
          <w:b/>
          <w:bCs/>
          <w:iCs/>
        </w:rPr>
      </w:pPr>
      <w:bookmarkStart w:id="103" w:name="_Toc58513768"/>
      <w:r>
        <w:br w:type="page"/>
      </w:r>
    </w:p>
    <w:p w14:paraId="413A38E5" w14:textId="247F2696" w:rsidR="00DE41A6" w:rsidRDefault="00DE41A6" w:rsidP="000E378D">
      <w:pPr>
        <w:pStyle w:val="Heading4"/>
      </w:pPr>
      <w:bookmarkStart w:id="104" w:name="_Toc86160711"/>
      <w:r w:rsidRPr="003C2FB3">
        <w:lastRenderedPageBreak/>
        <w:t xml:space="preserve">Table </w:t>
      </w:r>
      <w:r>
        <w:rPr>
          <w:noProof/>
        </w:rPr>
        <w:t>9</w:t>
      </w:r>
      <w:r w:rsidRPr="003C2FB3">
        <w:t xml:space="preserve">: Number and rates of serious claims by injury or disease, </w:t>
      </w:r>
      <w:r>
        <w:t>gender</w:t>
      </w:r>
      <w:r w:rsidRPr="003C2FB3">
        <w:t xml:space="preserve"> and occupation, </w:t>
      </w:r>
      <w:r>
        <w:t>201</w:t>
      </w:r>
      <w:r w:rsidR="00762A5E">
        <w:t>9</w:t>
      </w:r>
      <w:r>
        <w:t>–</w:t>
      </w:r>
      <w:r w:rsidR="00762A5E">
        <w:t>20</w:t>
      </w:r>
      <w:r>
        <w:t>p</w:t>
      </w:r>
      <w:bookmarkEnd w:id="77"/>
      <w:bookmarkEnd w:id="78"/>
      <w:bookmarkEnd w:id="100"/>
      <w:bookmarkEnd w:id="101"/>
      <w:bookmarkEnd w:id="102"/>
      <w:bookmarkEnd w:id="103"/>
      <w:bookmarkEnd w:id="104"/>
    </w:p>
    <w:tbl>
      <w:tblPr>
        <w:tblW w:w="992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2628"/>
        <w:gridCol w:w="861"/>
        <w:gridCol w:w="862"/>
        <w:gridCol w:w="1006"/>
        <w:gridCol w:w="718"/>
        <w:gridCol w:w="861"/>
        <w:gridCol w:w="719"/>
        <w:gridCol w:w="718"/>
        <w:gridCol w:w="861"/>
        <w:gridCol w:w="672"/>
        <w:gridCol w:w="17"/>
      </w:tblGrid>
      <w:tr w:rsidR="00DE41A6" w:rsidRPr="00E63F8C" w14:paraId="25900FB2" w14:textId="77777777" w:rsidTr="00167B0B">
        <w:trPr>
          <w:trHeight w:val="803"/>
        </w:trPr>
        <w:tc>
          <w:tcPr>
            <w:tcW w:w="2630" w:type="dxa"/>
            <w:tcBorders>
              <w:top w:val="nil"/>
              <w:left w:val="nil"/>
              <w:bottom w:val="nil"/>
              <w:right w:val="nil"/>
            </w:tcBorders>
            <w:shd w:val="clear" w:color="auto" w:fill="AF1E2D"/>
            <w:vAlign w:val="center"/>
            <w:hideMark/>
          </w:tcPr>
          <w:p w14:paraId="71A58187" w14:textId="77777777" w:rsidR="00DE41A6" w:rsidRPr="00E63F8C" w:rsidRDefault="00DE41A6" w:rsidP="00593179">
            <w:pPr>
              <w:rPr>
                <w:rFonts w:cs="Arial"/>
                <w:b/>
                <w:bCs/>
                <w:color w:val="FFFFFF" w:themeColor="background1"/>
                <w:sz w:val="18"/>
                <w:szCs w:val="18"/>
              </w:rPr>
            </w:pPr>
            <w:r w:rsidRPr="00E63F8C">
              <w:rPr>
                <w:rFonts w:cs="Arial"/>
                <w:b/>
                <w:bCs/>
                <w:color w:val="FFFFFF" w:themeColor="background1"/>
                <w:sz w:val="18"/>
                <w:szCs w:val="18"/>
              </w:rPr>
              <w:t>Occupation</w:t>
            </w:r>
          </w:p>
        </w:tc>
        <w:tc>
          <w:tcPr>
            <w:tcW w:w="2729" w:type="dxa"/>
            <w:gridSpan w:val="3"/>
            <w:tcBorders>
              <w:top w:val="nil"/>
              <w:left w:val="nil"/>
              <w:bottom w:val="nil"/>
              <w:right w:val="nil"/>
            </w:tcBorders>
            <w:shd w:val="clear" w:color="auto" w:fill="AF1E2D"/>
            <w:vAlign w:val="center"/>
            <w:hideMark/>
          </w:tcPr>
          <w:p w14:paraId="75671E29" w14:textId="77777777" w:rsidR="00DE41A6" w:rsidRPr="00E63F8C"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Number of serious claims</w:t>
            </w:r>
          </w:p>
        </w:tc>
        <w:tc>
          <w:tcPr>
            <w:tcW w:w="2298" w:type="dxa"/>
            <w:gridSpan w:val="3"/>
            <w:tcBorders>
              <w:top w:val="nil"/>
              <w:left w:val="nil"/>
              <w:bottom w:val="nil"/>
              <w:right w:val="nil"/>
            </w:tcBorders>
            <w:shd w:val="clear" w:color="auto" w:fill="AF1E2D"/>
            <w:vAlign w:val="center"/>
            <w:hideMark/>
          </w:tcPr>
          <w:p w14:paraId="0FFD107F" w14:textId="77777777" w:rsidR="00DE41A6" w:rsidRDefault="00DE41A6" w:rsidP="00593179">
            <w:pPr>
              <w:jc w:val="center"/>
              <w:rPr>
                <w:rFonts w:cs="Arial"/>
                <w:b/>
                <w:bCs/>
                <w:color w:val="FFFFFF" w:themeColor="background1"/>
                <w:sz w:val="18"/>
                <w:szCs w:val="18"/>
              </w:rPr>
            </w:pPr>
            <w:r w:rsidRPr="00E63F8C">
              <w:rPr>
                <w:rFonts w:cs="Arial"/>
                <w:b/>
                <w:bCs/>
                <w:color w:val="FFFFFF" w:themeColor="background1"/>
                <w:sz w:val="18"/>
                <w:szCs w:val="18"/>
              </w:rPr>
              <w:t>Frequency rate</w:t>
            </w:r>
            <w:r>
              <w:rPr>
                <w:rFonts w:cs="Arial"/>
                <w:b/>
                <w:bCs/>
                <w:color w:val="FFFFFF" w:themeColor="background1"/>
                <w:sz w:val="18"/>
                <w:szCs w:val="18"/>
              </w:rPr>
              <w:t xml:space="preserve"> </w:t>
            </w:r>
          </w:p>
          <w:p w14:paraId="7A6E8684" w14:textId="77777777" w:rsidR="00DE41A6" w:rsidRPr="00E63F8C" w:rsidRDefault="00DE41A6" w:rsidP="00593179">
            <w:pPr>
              <w:jc w:val="center"/>
              <w:rPr>
                <w:rFonts w:cs="Arial"/>
                <w:b/>
                <w:bCs/>
                <w:color w:val="FFFFFF" w:themeColor="background1"/>
                <w:sz w:val="18"/>
                <w:szCs w:val="18"/>
              </w:rPr>
            </w:pPr>
            <w:r>
              <w:rPr>
                <w:rFonts w:cs="Arial"/>
                <w:b/>
                <w:bCs/>
                <w:color w:val="FFFFFF" w:themeColor="background1"/>
                <w:sz w:val="18"/>
                <w:szCs w:val="18"/>
              </w:rPr>
              <w:t>(serious claims per million hours worked)</w:t>
            </w:r>
          </w:p>
        </w:tc>
        <w:tc>
          <w:tcPr>
            <w:tcW w:w="2265" w:type="dxa"/>
            <w:gridSpan w:val="4"/>
            <w:tcBorders>
              <w:top w:val="nil"/>
              <w:left w:val="nil"/>
              <w:bottom w:val="nil"/>
              <w:right w:val="nil"/>
            </w:tcBorders>
            <w:shd w:val="clear" w:color="auto" w:fill="AF1E2D"/>
            <w:vAlign w:val="center"/>
            <w:hideMark/>
          </w:tcPr>
          <w:p w14:paraId="7D2B607F" w14:textId="77777777" w:rsidR="00DE41A6" w:rsidRDefault="00DE41A6" w:rsidP="00593179">
            <w:pPr>
              <w:jc w:val="center"/>
              <w:rPr>
                <w:rFonts w:cs="Arial"/>
                <w:b/>
                <w:bCs/>
                <w:color w:val="FFFFFF" w:themeColor="background1"/>
                <w:sz w:val="18"/>
                <w:szCs w:val="18"/>
              </w:rPr>
            </w:pPr>
            <w:r>
              <w:rPr>
                <w:rFonts w:cs="Arial"/>
                <w:b/>
                <w:bCs/>
                <w:color w:val="FFFFFF" w:themeColor="background1"/>
                <w:sz w:val="18"/>
                <w:szCs w:val="18"/>
              </w:rPr>
              <w:t>I</w:t>
            </w:r>
            <w:r w:rsidRPr="00E63F8C">
              <w:rPr>
                <w:rFonts w:cs="Arial"/>
                <w:b/>
                <w:bCs/>
                <w:color w:val="FFFFFF" w:themeColor="background1"/>
                <w:sz w:val="18"/>
                <w:szCs w:val="18"/>
              </w:rPr>
              <w:t>nci</w:t>
            </w:r>
            <w:r>
              <w:rPr>
                <w:rFonts w:cs="Arial"/>
                <w:b/>
                <w:bCs/>
                <w:color w:val="FFFFFF" w:themeColor="background1"/>
                <w:sz w:val="18"/>
                <w:szCs w:val="18"/>
              </w:rPr>
              <w:t>d</w:t>
            </w:r>
            <w:r w:rsidRPr="00E63F8C">
              <w:rPr>
                <w:rFonts w:cs="Arial"/>
                <w:b/>
                <w:bCs/>
                <w:color w:val="FFFFFF" w:themeColor="background1"/>
                <w:sz w:val="18"/>
                <w:szCs w:val="18"/>
              </w:rPr>
              <w:t>ence rate</w:t>
            </w:r>
            <w:r>
              <w:rPr>
                <w:rFonts w:cs="Arial"/>
                <w:b/>
                <w:bCs/>
                <w:color w:val="FFFFFF" w:themeColor="background1"/>
                <w:sz w:val="18"/>
                <w:szCs w:val="18"/>
              </w:rPr>
              <w:t xml:space="preserve"> </w:t>
            </w:r>
          </w:p>
          <w:p w14:paraId="0421F3BB" w14:textId="77777777" w:rsidR="00DE41A6" w:rsidRPr="00E63F8C" w:rsidRDefault="00DE41A6" w:rsidP="00593179">
            <w:pPr>
              <w:jc w:val="center"/>
              <w:rPr>
                <w:rFonts w:cs="Arial"/>
                <w:b/>
                <w:bCs/>
                <w:color w:val="FFFFFF" w:themeColor="background1"/>
                <w:sz w:val="18"/>
                <w:szCs w:val="18"/>
              </w:rPr>
            </w:pPr>
            <w:r>
              <w:rPr>
                <w:rFonts w:cs="Arial"/>
                <w:b/>
                <w:bCs/>
                <w:color w:val="FFFFFF" w:themeColor="background1"/>
                <w:sz w:val="18"/>
                <w:szCs w:val="18"/>
              </w:rPr>
              <w:t>(serious claims per 1,000 employees)</w:t>
            </w:r>
          </w:p>
        </w:tc>
      </w:tr>
      <w:tr w:rsidR="00DE41A6" w:rsidRPr="00E63F8C" w14:paraId="37F2AA68" w14:textId="77777777" w:rsidTr="00167B0B">
        <w:trPr>
          <w:gridAfter w:val="1"/>
          <w:wAfter w:w="17" w:type="dxa"/>
          <w:trHeight w:val="302"/>
        </w:trPr>
        <w:tc>
          <w:tcPr>
            <w:tcW w:w="2630" w:type="dxa"/>
            <w:tcBorders>
              <w:top w:val="nil"/>
              <w:left w:val="nil"/>
              <w:bottom w:val="nil"/>
              <w:right w:val="nil"/>
            </w:tcBorders>
            <w:shd w:val="clear" w:color="auto" w:fill="AF1E2D"/>
            <w:vAlign w:val="center"/>
            <w:hideMark/>
          </w:tcPr>
          <w:p w14:paraId="22B6F370" w14:textId="77777777" w:rsidR="00DE41A6" w:rsidRPr="00E63F8C" w:rsidRDefault="00DE41A6" w:rsidP="00593179">
            <w:pPr>
              <w:rPr>
                <w:rFonts w:cs="Arial"/>
                <w:b/>
                <w:bCs/>
                <w:color w:val="FFFFFF" w:themeColor="background1"/>
                <w:sz w:val="18"/>
                <w:szCs w:val="18"/>
              </w:rPr>
            </w:pPr>
          </w:p>
        </w:tc>
        <w:tc>
          <w:tcPr>
            <w:tcW w:w="861" w:type="dxa"/>
            <w:tcBorders>
              <w:top w:val="nil"/>
              <w:left w:val="nil"/>
              <w:bottom w:val="nil"/>
              <w:right w:val="nil"/>
            </w:tcBorders>
            <w:shd w:val="clear" w:color="auto" w:fill="632423" w:themeFill="accent2" w:themeFillShade="80"/>
            <w:vAlign w:val="center"/>
            <w:hideMark/>
          </w:tcPr>
          <w:p w14:paraId="5FA5C602" w14:textId="77777777" w:rsidR="00DE41A6" w:rsidRPr="00E63F8C" w:rsidRDefault="00DE41A6" w:rsidP="006B5A1E">
            <w:pPr>
              <w:jc w:val="right"/>
              <w:rPr>
                <w:rFonts w:cs="Arial"/>
                <w:b/>
                <w:bCs/>
                <w:color w:val="FFFFFF" w:themeColor="background1"/>
                <w:sz w:val="18"/>
                <w:szCs w:val="18"/>
              </w:rPr>
            </w:pPr>
            <w:r w:rsidRPr="00E63F8C">
              <w:rPr>
                <w:rFonts w:cs="Arial"/>
                <w:b/>
                <w:bCs/>
                <w:color w:val="FFFFFF" w:themeColor="background1"/>
                <w:sz w:val="18"/>
                <w:szCs w:val="18"/>
              </w:rPr>
              <w:t>Male</w:t>
            </w:r>
          </w:p>
        </w:tc>
        <w:tc>
          <w:tcPr>
            <w:tcW w:w="862" w:type="dxa"/>
            <w:tcBorders>
              <w:top w:val="nil"/>
              <w:left w:val="nil"/>
              <w:bottom w:val="nil"/>
              <w:right w:val="nil"/>
            </w:tcBorders>
            <w:shd w:val="clear" w:color="auto" w:fill="632423" w:themeFill="accent2" w:themeFillShade="80"/>
            <w:vAlign w:val="center"/>
            <w:hideMark/>
          </w:tcPr>
          <w:p w14:paraId="75AA2F03" w14:textId="77777777" w:rsidR="00DE41A6" w:rsidRPr="00E63F8C" w:rsidRDefault="00DE41A6" w:rsidP="006B5A1E">
            <w:pPr>
              <w:jc w:val="right"/>
              <w:rPr>
                <w:rFonts w:cs="Arial"/>
                <w:b/>
                <w:bCs/>
                <w:color w:val="FFFFFF" w:themeColor="background1"/>
                <w:sz w:val="18"/>
                <w:szCs w:val="18"/>
              </w:rPr>
            </w:pPr>
            <w:r w:rsidRPr="00E63F8C">
              <w:rPr>
                <w:rFonts w:cs="Arial"/>
                <w:b/>
                <w:bCs/>
                <w:color w:val="FFFFFF" w:themeColor="background1"/>
                <w:sz w:val="18"/>
                <w:szCs w:val="18"/>
              </w:rPr>
              <w:t>Female</w:t>
            </w:r>
          </w:p>
        </w:tc>
        <w:tc>
          <w:tcPr>
            <w:tcW w:w="1005" w:type="dxa"/>
            <w:tcBorders>
              <w:top w:val="nil"/>
              <w:left w:val="nil"/>
              <w:bottom w:val="nil"/>
              <w:right w:val="nil"/>
            </w:tcBorders>
            <w:shd w:val="clear" w:color="auto" w:fill="632423" w:themeFill="accent2" w:themeFillShade="80"/>
            <w:vAlign w:val="center"/>
            <w:hideMark/>
          </w:tcPr>
          <w:p w14:paraId="1CDA82B3" w14:textId="77777777" w:rsidR="00DE41A6" w:rsidRPr="00E63F8C" w:rsidRDefault="00DE41A6" w:rsidP="006B5A1E">
            <w:pPr>
              <w:jc w:val="right"/>
              <w:rPr>
                <w:rFonts w:cs="Arial"/>
                <w:b/>
                <w:bCs/>
                <w:color w:val="FFFFFF" w:themeColor="background1"/>
                <w:sz w:val="18"/>
                <w:szCs w:val="18"/>
              </w:rPr>
            </w:pPr>
            <w:r w:rsidRPr="00E63F8C">
              <w:rPr>
                <w:rFonts w:cs="Arial"/>
                <w:b/>
                <w:bCs/>
                <w:color w:val="FFFFFF" w:themeColor="background1"/>
                <w:sz w:val="18"/>
                <w:szCs w:val="18"/>
              </w:rPr>
              <w:t>Total</w:t>
            </w:r>
          </w:p>
        </w:tc>
        <w:tc>
          <w:tcPr>
            <w:tcW w:w="718" w:type="dxa"/>
            <w:tcBorders>
              <w:top w:val="nil"/>
              <w:left w:val="nil"/>
              <w:bottom w:val="nil"/>
              <w:right w:val="nil"/>
            </w:tcBorders>
            <w:shd w:val="clear" w:color="auto" w:fill="632423" w:themeFill="accent2" w:themeFillShade="80"/>
            <w:vAlign w:val="center"/>
            <w:hideMark/>
          </w:tcPr>
          <w:p w14:paraId="05D4C334" w14:textId="77777777" w:rsidR="00DE41A6" w:rsidRPr="00E63F8C" w:rsidRDefault="00DE41A6" w:rsidP="006B5A1E">
            <w:pPr>
              <w:jc w:val="right"/>
              <w:rPr>
                <w:rFonts w:cs="Arial"/>
                <w:b/>
                <w:bCs/>
                <w:color w:val="FFFFFF" w:themeColor="background1"/>
                <w:sz w:val="18"/>
                <w:szCs w:val="18"/>
              </w:rPr>
            </w:pPr>
            <w:r w:rsidRPr="00E63F8C">
              <w:rPr>
                <w:rFonts w:cs="Arial"/>
                <w:b/>
                <w:bCs/>
                <w:color w:val="FFFFFF" w:themeColor="background1"/>
                <w:sz w:val="18"/>
                <w:szCs w:val="18"/>
              </w:rPr>
              <w:t>Male</w:t>
            </w:r>
          </w:p>
        </w:tc>
        <w:tc>
          <w:tcPr>
            <w:tcW w:w="861" w:type="dxa"/>
            <w:tcBorders>
              <w:top w:val="nil"/>
              <w:left w:val="nil"/>
              <w:bottom w:val="nil"/>
              <w:right w:val="nil"/>
            </w:tcBorders>
            <w:shd w:val="clear" w:color="auto" w:fill="632423" w:themeFill="accent2" w:themeFillShade="80"/>
            <w:vAlign w:val="center"/>
            <w:hideMark/>
          </w:tcPr>
          <w:p w14:paraId="4E5161E1" w14:textId="77777777" w:rsidR="00DE41A6" w:rsidRPr="00E63F8C" w:rsidRDefault="00DE41A6" w:rsidP="006B5A1E">
            <w:pPr>
              <w:jc w:val="right"/>
              <w:rPr>
                <w:rFonts w:cs="Arial"/>
                <w:b/>
                <w:bCs/>
                <w:color w:val="FFFFFF" w:themeColor="background1"/>
                <w:sz w:val="18"/>
                <w:szCs w:val="18"/>
              </w:rPr>
            </w:pPr>
            <w:r w:rsidRPr="00E63F8C">
              <w:rPr>
                <w:rFonts w:cs="Arial"/>
                <w:b/>
                <w:bCs/>
                <w:color w:val="FFFFFF" w:themeColor="background1"/>
                <w:sz w:val="18"/>
                <w:szCs w:val="18"/>
              </w:rPr>
              <w:t>Female</w:t>
            </w:r>
          </w:p>
        </w:tc>
        <w:tc>
          <w:tcPr>
            <w:tcW w:w="718" w:type="dxa"/>
            <w:tcBorders>
              <w:top w:val="nil"/>
              <w:left w:val="nil"/>
              <w:bottom w:val="nil"/>
              <w:right w:val="nil"/>
            </w:tcBorders>
            <w:shd w:val="clear" w:color="auto" w:fill="632423" w:themeFill="accent2" w:themeFillShade="80"/>
            <w:vAlign w:val="center"/>
            <w:hideMark/>
          </w:tcPr>
          <w:p w14:paraId="2324D33A" w14:textId="77777777" w:rsidR="00DE41A6" w:rsidRPr="00E63F8C" w:rsidRDefault="00DE41A6" w:rsidP="006B5A1E">
            <w:pPr>
              <w:jc w:val="right"/>
              <w:rPr>
                <w:rFonts w:cs="Arial"/>
                <w:b/>
                <w:bCs/>
                <w:color w:val="FFFFFF" w:themeColor="background1"/>
                <w:sz w:val="18"/>
                <w:szCs w:val="18"/>
              </w:rPr>
            </w:pPr>
            <w:r w:rsidRPr="00E63F8C">
              <w:rPr>
                <w:rFonts w:cs="Arial"/>
                <w:b/>
                <w:bCs/>
                <w:color w:val="FFFFFF" w:themeColor="background1"/>
                <w:sz w:val="18"/>
                <w:szCs w:val="18"/>
              </w:rPr>
              <w:t>Total</w:t>
            </w:r>
          </w:p>
        </w:tc>
        <w:tc>
          <w:tcPr>
            <w:tcW w:w="718" w:type="dxa"/>
            <w:tcBorders>
              <w:top w:val="nil"/>
              <w:left w:val="nil"/>
              <w:bottom w:val="nil"/>
              <w:right w:val="nil"/>
            </w:tcBorders>
            <w:shd w:val="clear" w:color="auto" w:fill="632423" w:themeFill="accent2" w:themeFillShade="80"/>
            <w:vAlign w:val="center"/>
            <w:hideMark/>
          </w:tcPr>
          <w:p w14:paraId="56C80D6B" w14:textId="77777777" w:rsidR="00DE41A6" w:rsidRPr="00E63F8C" w:rsidRDefault="00DE41A6" w:rsidP="006B5A1E">
            <w:pPr>
              <w:jc w:val="right"/>
              <w:rPr>
                <w:rFonts w:cs="Arial"/>
                <w:b/>
                <w:bCs/>
                <w:color w:val="FFFFFF" w:themeColor="background1"/>
                <w:sz w:val="18"/>
                <w:szCs w:val="18"/>
              </w:rPr>
            </w:pPr>
            <w:r w:rsidRPr="00E63F8C">
              <w:rPr>
                <w:rFonts w:cs="Arial"/>
                <w:b/>
                <w:bCs/>
                <w:color w:val="FFFFFF" w:themeColor="background1"/>
                <w:sz w:val="18"/>
                <w:szCs w:val="18"/>
              </w:rPr>
              <w:t>Male</w:t>
            </w:r>
          </w:p>
        </w:tc>
        <w:tc>
          <w:tcPr>
            <w:tcW w:w="861" w:type="dxa"/>
            <w:tcBorders>
              <w:top w:val="nil"/>
              <w:left w:val="nil"/>
              <w:bottom w:val="nil"/>
              <w:right w:val="nil"/>
            </w:tcBorders>
            <w:shd w:val="clear" w:color="auto" w:fill="632423" w:themeFill="accent2" w:themeFillShade="80"/>
            <w:vAlign w:val="center"/>
            <w:hideMark/>
          </w:tcPr>
          <w:p w14:paraId="53B7A84C" w14:textId="77777777" w:rsidR="00DE41A6" w:rsidRPr="00E63F8C" w:rsidRDefault="00DE41A6" w:rsidP="006B5A1E">
            <w:pPr>
              <w:jc w:val="right"/>
              <w:rPr>
                <w:rFonts w:cs="Arial"/>
                <w:b/>
                <w:bCs/>
                <w:color w:val="FFFFFF" w:themeColor="background1"/>
                <w:sz w:val="18"/>
                <w:szCs w:val="18"/>
              </w:rPr>
            </w:pPr>
            <w:r w:rsidRPr="00E63F8C">
              <w:rPr>
                <w:rFonts w:cs="Arial"/>
                <w:b/>
                <w:bCs/>
                <w:color w:val="FFFFFF" w:themeColor="background1"/>
                <w:sz w:val="18"/>
                <w:szCs w:val="18"/>
              </w:rPr>
              <w:t>Female</w:t>
            </w:r>
          </w:p>
        </w:tc>
        <w:tc>
          <w:tcPr>
            <w:tcW w:w="672" w:type="dxa"/>
            <w:tcBorders>
              <w:top w:val="nil"/>
              <w:left w:val="nil"/>
              <w:bottom w:val="nil"/>
              <w:right w:val="nil"/>
            </w:tcBorders>
            <w:shd w:val="clear" w:color="auto" w:fill="632423" w:themeFill="accent2" w:themeFillShade="80"/>
            <w:vAlign w:val="center"/>
            <w:hideMark/>
          </w:tcPr>
          <w:p w14:paraId="47C05110" w14:textId="77777777" w:rsidR="00DE41A6" w:rsidRPr="00E63F8C" w:rsidRDefault="00DE41A6" w:rsidP="006B5A1E">
            <w:pPr>
              <w:jc w:val="right"/>
              <w:rPr>
                <w:rFonts w:cs="Arial"/>
                <w:b/>
                <w:bCs/>
                <w:color w:val="FFFFFF" w:themeColor="background1"/>
                <w:sz w:val="18"/>
                <w:szCs w:val="18"/>
              </w:rPr>
            </w:pPr>
            <w:r w:rsidRPr="00E63F8C">
              <w:rPr>
                <w:rFonts w:cs="Arial"/>
                <w:b/>
                <w:bCs/>
                <w:color w:val="FFFFFF" w:themeColor="background1"/>
                <w:sz w:val="18"/>
                <w:szCs w:val="18"/>
              </w:rPr>
              <w:t>Total</w:t>
            </w:r>
          </w:p>
        </w:tc>
      </w:tr>
      <w:tr w:rsidR="00DE41A6" w:rsidRPr="00E63F8C" w14:paraId="142DFE47" w14:textId="77777777" w:rsidTr="00167B0B">
        <w:trPr>
          <w:trHeight w:val="317"/>
        </w:trPr>
        <w:tc>
          <w:tcPr>
            <w:tcW w:w="9923" w:type="dxa"/>
            <w:gridSpan w:val="11"/>
            <w:tcBorders>
              <w:bottom w:val="single" w:sz="4" w:space="0" w:color="BFBFBF" w:themeColor="background1" w:themeShade="BF"/>
            </w:tcBorders>
            <w:shd w:val="clear" w:color="auto" w:fill="auto"/>
            <w:vAlign w:val="center"/>
            <w:hideMark/>
          </w:tcPr>
          <w:p w14:paraId="73801837" w14:textId="77777777" w:rsidR="00DE41A6" w:rsidRPr="00E63F8C" w:rsidRDefault="00DE41A6" w:rsidP="006B5A1E">
            <w:pPr>
              <w:rPr>
                <w:rFonts w:cs="Arial"/>
                <w:b/>
                <w:bCs/>
                <w:sz w:val="18"/>
                <w:szCs w:val="18"/>
              </w:rPr>
            </w:pPr>
            <w:r w:rsidRPr="00E63F8C">
              <w:rPr>
                <w:rFonts w:cs="Arial"/>
                <w:b/>
                <w:bCs/>
                <w:sz w:val="18"/>
                <w:szCs w:val="18"/>
              </w:rPr>
              <w:t>All serious claims</w:t>
            </w:r>
          </w:p>
        </w:tc>
      </w:tr>
      <w:tr w:rsidR="00ED1028" w:rsidRPr="00CD6A8D" w14:paraId="2F5C9C6B"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380ACDB" w14:textId="49CF9CB9" w:rsidR="00ED1028" w:rsidRPr="00CD6A8D" w:rsidRDefault="00ED1028" w:rsidP="00CD6A8D">
            <w:pPr>
              <w:ind w:left="170"/>
              <w:rPr>
                <w:rFonts w:cs="Arial"/>
                <w:sz w:val="18"/>
                <w:szCs w:val="18"/>
              </w:rPr>
            </w:pPr>
            <w:r w:rsidRPr="00CD6A8D">
              <w:rPr>
                <w:sz w:val="18"/>
                <w:szCs w:val="18"/>
              </w:rPr>
              <w:t>Labourers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A7416D7" w14:textId="2B14B85A" w:rsidR="00ED1028" w:rsidRPr="00CD6A8D" w:rsidRDefault="00ED1028" w:rsidP="00CD6A8D">
            <w:pPr>
              <w:jc w:val="right"/>
              <w:rPr>
                <w:rFonts w:cs="Arial"/>
                <w:sz w:val="18"/>
                <w:szCs w:val="18"/>
              </w:rPr>
            </w:pPr>
            <w:r w:rsidRPr="00CD6A8D">
              <w:rPr>
                <w:rFonts w:cs="Arial"/>
                <w:sz w:val="18"/>
                <w:szCs w:val="18"/>
              </w:rPr>
              <w:t>20,501</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129D0250" w14:textId="40431598" w:rsidR="00ED1028" w:rsidRPr="00CD6A8D" w:rsidRDefault="00ED1028" w:rsidP="00CD6A8D">
            <w:pPr>
              <w:jc w:val="right"/>
              <w:rPr>
                <w:rFonts w:cs="Arial"/>
                <w:sz w:val="18"/>
                <w:szCs w:val="18"/>
              </w:rPr>
            </w:pPr>
            <w:r w:rsidRPr="00CD6A8D">
              <w:rPr>
                <w:rFonts w:cs="Arial"/>
                <w:sz w:val="18"/>
                <w:szCs w:val="18"/>
              </w:rPr>
              <w:t>7,822</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2C6E6020" w14:textId="6538C075" w:rsidR="00ED1028" w:rsidRPr="00CD6A8D" w:rsidRDefault="00ED1028" w:rsidP="00CD6A8D">
            <w:pPr>
              <w:jc w:val="right"/>
              <w:rPr>
                <w:rFonts w:cs="Arial"/>
                <w:b/>
                <w:sz w:val="18"/>
                <w:szCs w:val="18"/>
              </w:rPr>
            </w:pPr>
            <w:r w:rsidRPr="00CD6A8D">
              <w:rPr>
                <w:rFonts w:cs="Arial"/>
                <w:sz w:val="18"/>
                <w:szCs w:val="18"/>
              </w:rPr>
              <w:t>28,360</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16A73C8" w14:textId="1B178C70" w:rsidR="00ED1028" w:rsidRPr="00CD6A8D" w:rsidRDefault="00ED1028" w:rsidP="00CD6A8D">
            <w:pPr>
              <w:jc w:val="right"/>
              <w:rPr>
                <w:rFonts w:cs="Arial"/>
                <w:sz w:val="18"/>
                <w:szCs w:val="18"/>
              </w:rPr>
            </w:pPr>
            <w:r w:rsidRPr="00CD6A8D">
              <w:rPr>
                <w:rFonts w:cs="Arial"/>
                <w:sz w:val="18"/>
                <w:szCs w:val="18"/>
              </w:rPr>
              <w:t>18.3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0BE8966D" w14:textId="75850153" w:rsidR="00ED1028" w:rsidRPr="00CD6A8D" w:rsidRDefault="00ED1028" w:rsidP="00CD6A8D">
            <w:pPr>
              <w:jc w:val="right"/>
              <w:rPr>
                <w:rFonts w:cs="Arial"/>
                <w:sz w:val="18"/>
                <w:szCs w:val="18"/>
              </w:rPr>
            </w:pPr>
            <w:r w:rsidRPr="00CD6A8D">
              <w:rPr>
                <w:rFonts w:cs="Arial"/>
                <w:sz w:val="18"/>
                <w:szCs w:val="18"/>
              </w:rPr>
              <w:t>17.3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74DF941C" w14:textId="70E0A544" w:rsidR="00ED1028" w:rsidRPr="00CD6A8D" w:rsidRDefault="00ED1028" w:rsidP="00CD6A8D">
            <w:pPr>
              <w:jc w:val="right"/>
              <w:rPr>
                <w:rFonts w:cs="Arial"/>
                <w:b/>
                <w:sz w:val="18"/>
                <w:szCs w:val="18"/>
              </w:rPr>
            </w:pPr>
            <w:r w:rsidRPr="00CD6A8D">
              <w:rPr>
                <w:rFonts w:cs="Arial"/>
                <w:sz w:val="18"/>
                <w:szCs w:val="18"/>
              </w:rPr>
              <w:t>18.1</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4041DF12" w14:textId="79646DA6" w:rsidR="00ED1028" w:rsidRPr="00CD6A8D" w:rsidRDefault="00ED1028" w:rsidP="00CD6A8D">
            <w:pPr>
              <w:jc w:val="right"/>
              <w:rPr>
                <w:rFonts w:cs="Arial"/>
                <w:sz w:val="18"/>
                <w:szCs w:val="18"/>
              </w:rPr>
            </w:pPr>
            <w:r w:rsidRPr="00CD6A8D">
              <w:rPr>
                <w:rFonts w:cs="Arial"/>
                <w:sz w:val="18"/>
                <w:szCs w:val="18"/>
              </w:rPr>
              <w:t>27.4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A179AC5" w14:textId="5C13DD64" w:rsidR="00ED1028" w:rsidRPr="00CD6A8D" w:rsidRDefault="00ED1028" w:rsidP="00CD6A8D">
            <w:pPr>
              <w:jc w:val="right"/>
              <w:rPr>
                <w:rFonts w:cs="Arial"/>
                <w:sz w:val="18"/>
                <w:szCs w:val="18"/>
              </w:rPr>
            </w:pPr>
            <w:r w:rsidRPr="00CD6A8D">
              <w:rPr>
                <w:rFonts w:cs="Arial"/>
                <w:sz w:val="18"/>
                <w:szCs w:val="18"/>
              </w:rPr>
              <w:t>20.1</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36993A41" w14:textId="6E622A0A" w:rsidR="00ED1028" w:rsidRPr="00CD6A8D" w:rsidRDefault="00ED1028" w:rsidP="00CD6A8D">
            <w:pPr>
              <w:jc w:val="right"/>
              <w:rPr>
                <w:rFonts w:cs="Arial"/>
                <w:b/>
                <w:sz w:val="18"/>
                <w:szCs w:val="18"/>
              </w:rPr>
            </w:pPr>
            <w:r w:rsidRPr="00CD6A8D">
              <w:rPr>
                <w:rFonts w:cs="Arial"/>
                <w:sz w:val="18"/>
                <w:szCs w:val="18"/>
              </w:rPr>
              <w:t>24.9</w:t>
            </w:r>
          </w:p>
        </w:tc>
      </w:tr>
      <w:tr w:rsidR="00ED1028" w:rsidRPr="00CD6A8D" w14:paraId="59EAE7E9"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E96F52" w14:textId="3189B820" w:rsidR="00ED1028" w:rsidRPr="00CD6A8D" w:rsidRDefault="00ED1028" w:rsidP="00CD6A8D">
            <w:pPr>
              <w:ind w:left="170"/>
              <w:rPr>
                <w:rFonts w:cs="Arial"/>
                <w:sz w:val="18"/>
                <w:szCs w:val="18"/>
              </w:rPr>
            </w:pPr>
            <w:r w:rsidRPr="00CD6A8D">
              <w:rPr>
                <w:sz w:val="18"/>
                <w:szCs w:val="18"/>
              </w:rPr>
              <w:t>Community and personal service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2C6043FA" w14:textId="10F8651A" w:rsidR="00ED1028" w:rsidRPr="00CD6A8D" w:rsidRDefault="00ED1028" w:rsidP="00CD6A8D">
            <w:pPr>
              <w:jc w:val="right"/>
              <w:rPr>
                <w:rFonts w:cs="Arial"/>
                <w:sz w:val="18"/>
                <w:szCs w:val="18"/>
              </w:rPr>
            </w:pPr>
            <w:r w:rsidRPr="00CD6A8D">
              <w:rPr>
                <w:rFonts w:cs="Arial"/>
                <w:sz w:val="18"/>
                <w:szCs w:val="18"/>
              </w:rPr>
              <w:t>8,727</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041CA797" w14:textId="78E982AF" w:rsidR="00ED1028" w:rsidRPr="00CD6A8D" w:rsidRDefault="00ED1028" w:rsidP="00CD6A8D">
            <w:pPr>
              <w:jc w:val="right"/>
              <w:rPr>
                <w:rFonts w:cs="Arial"/>
                <w:sz w:val="18"/>
                <w:szCs w:val="18"/>
              </w:rPr>
            </w:pPr>
            <w:r w:rsidRPr="00CD6A8D">
              <w:rPr>
                <w:rFonts w:cs="Arial"/>
                <w:sz w:val="18"/>
                <w:szCs w:val="18"/>
              </w:rPr>
              <w:t>14,655</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5A55F032" w14:textId="1EC0F924" w:rsidR="00ED1028" w:rsidRPr="00CD6A8D" w:rsidRDefault="00ED1028" w:rsidP="00CD6A8D">
            <w:pPr>
              <w:jc w:val="right"/>
              <w:rPr>
                <w:rFonts w:cs="Arial"/>
                <w:b/>
                <w:sz w:val="18"/>
                <w:szCs w:val="18"/>
              </w:rPr>
            </w:pPr>
            <w:r w:rsidRPr="00CD6A8D">
              <w:rPr>
                <w:rFonts w:cs="Arial"/>
                <w:sz w:val="18"/>
                <w:szCs w:val="18"/>
              </w:rPr>
              <w:t>23,405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DEC8BAD" w14:textId="07075675" w:rsidR="00ED1028" w:rsidRPr="00CD6A8D" w:rsidRDefault="00ED1028" w:rsidP="00CD6A8D">
            <w:pPr>
              <w:jc w:val="right"/>
              <w:rPr>
                <w:rFonts w:cs="Arial"/>
                <w:sz w:val="18"/>
                <w:szCs w:val="18"/>
              </w:rPr>
            </w:pPr>
            <w:r w:rsidRPr="00CD6A8D">
              <w:rPr>
                <w:rFonts w:cs="Arial"/>
                <w:sz w:val="18"/>
                <w:szCs w:val="18"/>
              </w:rPr>
              <w:t>15.4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66B739B2" w14:textId="0A952AD8" w:rsidR="00ED1028" w:rsidRPr="00CD6A8D" w:rsidRDefault="00ED1028" w:rsidP="00CD6A8D">
            <w:pPr>
              <w:jc w:val="right"/>
              <w:rPr>
                <w:rFonts w:cs="Arial"/>
                <w:sz w:val="18"/>
                <w:szCs w:val="18"/>
              </w:rPr>
            </w:pPr>
            <w:r w:rsidRPr="00CD6A8D">
              <w:rPr>
                <w:rFonts w:cs="Arial"/>
                <w:sz w:val="18"/>
                <w:szCs w:val="18"/>
              </w:rPr>
              <w:t>13.1</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1E2D574E" w14:textId="6EFFCA8D" w:rsidR="00ED1028" w:rsidRPr="00CD6A8D" w:rsidRDefault="00ED1028" w:rsidP="00CD6A8D">
            <w:pPr>
              <w:jc w:val="right"/>
              <w:rPr>
                <w:rFonts w:cs="Arial"/>
                <w:b/>
                <w:sz w:val="18"/>
                <w:szCs w:val="18"/>
              </w:rPr>
            </w:pPr>
            <w:r w:rsidRPr="00CD6A8D">
              <w:rPr>
                <w:rFonts w:cs="Arial"/>
                <w:sz w:val="18"/>
                <w:szCs w:val="18"/>
              </w:rPr>
              <w:t>13.9</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4C7B058E" w14:textId="3A051981" w:rsidR="00ED1028" w:rsidRPr="00CD6A8D" w:rsidRDefault="00ED1028" w:rsidP="00CD6A8D">
            <w:pPr>
              <w:jc w:val="right"/>
              <w:rPr>
                <w:rFonts w:cs="Arial"/>
                <w:sz w:val="18"/>
                <w:szCs w:val="18"/>
              </w:rPr>
            </w:pPr>
            <w:r w:rsidRPr="00CD6A8D">
              <w:rPr>
                <w:rFonts w:cs="Arial"/>
                <w:sz w:val="18"/>
                <w:szCs w:val="18"/>
              </w:rPr>
              <w:t>21.5</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2690F799" w14:textId="3392940A" w:rsidR="00ED1028" w:rsidRPr="00CD6A8D" w:rsidRDefault="00ED1028" w:rsidP="00CD6A8D">
            <w:pPr>
              <w:jc w:val="right"/>
              <w:rPr>
                <w:rFonts w:cs="Arial"/>
                <w:sz w:val="18"/>
                <w:szCs w:val="18"/>
              </w:rPr>
            </w:pPr>
            <w:r w:rsidRPr="00CD6A8D">
              <w:rPr>
                <w:rFonts w:cs="Arial"/>
                <w:sz w:val="18"/>
                <w:szCs w:val="18"/>
              </w:rPr>
              <w:t>15.5</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22776859" w14:textId="317281CE" w:rsidR="00ED1028" w:rsidRPr="00CD6A8D" w:rsidRDefault="00ED1028" w:rsidP="00CD6A8D">
            <w:pPr>
              <w:jc w:val="right"/>
              <w:rPr>
                <w:rFonts w:cs="Arial"/>
                <w:b/>
                <w:sz w:val="18"/>
                <w:szCs w:val="18"/>
              </w:rPr>
            </w:pPr>
            <w:r w:rsidRPr="00CD6A8D">
              <w:rPr>
                <w:rFonts w:cs="Arial"/>
                <w:sz w:val="18"/>
                <w:szCs w:val="18"/>
              </w:rPr>
              <w:t>17.3</w:t>
            </w:r>
          </w:p>
        </w:tc>
      </w:tr>
      <w:tr w:rsidR="00ED1028" w:rsidRPr="00CD6A8D" w14:paraId="6791C524"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CFBDB9" w14:textId="6AED096D" w:rsidR="00ED1028" w:rsidRPr="00CD6A8D" w:rsidRDefault="00ED1028" w:rsidP="00CD6A8D">
            <w:pPr>
              <w:ind w:left="170"/>
              <w:rPr>
                <w:rFonts w:cs="Arial"/>
                <w:sz w:val="18"/>
                <w:szCs w:val="18"/>
              </w:rPr>
            </w:pPr>
            <w:r w:rsidRPr="00CD6A8D">
              <w:rPr>
                <w:sz w:val="18"/>
                <w:szCs w:val="18"/>
              </w:rPr>
              <w:t>Technicians and trades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3AE2125" w14:textId="0E60CEDB" w:rsidR="00ED1028" w:rsidRPr="00CD6A8D" w:rsidRDefault="00ED1028" w:rsidP="00CD6A8D">
            <w:pPr>
              <w:jc w:val="right"/>
              <w:rPr>
                <w:rFonts w:cs="Arial"/>
                <w:sz w:val="18"/>
                <w:szCs w:val="18"/>
              </w:rPr>
            </w:pPr>
            <w:r w:rsidRPr="00CD6A8D">
              <w:rPr>
                <w:rFonts w:cs="Arial"/>
                <w:sz w:val="18"/>
                <w:szCs w:val="18"/>
              </w:rPr>
              <w:t>19,883</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7A3A7875" w14:textId="322DA5C5" w:rsidR="00ED1028" w:rsidRPr="00CD6A8D" w:rsidRDefault="00ED1028" w:rsidP="00CD6A8D">
            <w:pPr>
              <w:jc w:val="right"/>
              <w:rPr>
                <w:rFonts w:cs="Arial"/>
                <w:sz w:val="18"/>
                <w:szCs w:val="18"/>
              </w:rPr>
            </w:pPr>
            <w:r w:rsidRPr="00CD6A8D">
              <w:rPr>
                <w:rFonts w:cs="Arial"/>
                <w:sz w:val="18"/>
                <w:szCs w:val="18"/>
              </w:rPr>
              <w:t>2,557</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302C0FA0" w14:textId="72D5EA68" w:rsidR="00ED1028" w:rsidRPr="00CD6A8D" w:rsidRDefault="00ED1028" w:rsidP="00CD6A8D">
            <w:pPr>
              <w:jc w:val="right"/>
              <w:rPr>
                <w:rFonts w:cs="Arial"/>
                <w:b/>
                <w:sz w:val="18"/>
                <w:szCs w:val="18"/>
              </w:rPr>
            </w:pPr>
            <w:r w:rsidRPr="00CD6A8D">
              <w:rPr>
                <w:rFonts w:cs="Arial"/>
                <w:sz w:val="18"/>
                <w:szCs w:val="18"/>
              </w:rPr>
              <w:t>22,454</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5602EFD" w14:textId="5C759DD1" w:rsidR="00ED1028" w:rsidRPr="00CD6A8D" w:rsidRDefault="00ED1028" w:rsidP="00CD6A8D">
            <w:pPr>
              <w:jc w:val="right"/>
              <w:rPr>
                <w:rFonts w:cs="Arial"/>
                <w:sz w:val="18"/>
                <w:szCs w:val="18"/>
              </w:rPr>
            </w:pPr>
            <w:r w:rsidRPr="00CD6A8D">
              <w:rPr>
                <w:rFonts w:cs="Arial"/>
                <w:sz w:val="18"/>
                <w:szCs w:val="18"/>
              </w:rPr>
              <w:t>8.0</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5F76CC9" w14:textId="18BF360B" w:rsidR="00ED1028" w:rsidRPr="00CD6A8D" w:rsidRDefault="00ED1028" w:rsidP="00CD6A8D">
            <w:pPr>
              <w:jc w:val="right"/>
              <w:rPr>
                <w:rFonts w:cs="Arial"/>
                <w:sz w:val="18"/>
                <w:szCs w:val="18"/>
              </w:rPr>
            </w:pPr>
            <w:r w:rsidRPr="00CD6A8D">
              <w:rPr>
                <w:rFonts w:cs="Arial"/>
                <w:sz w:val="18"/>
                <w:szCs w:val="18"/>
              </w:rPr>
              <w:t>7.1</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01542CC" w14:textId="7348919A" w:rsidR="00ED1028" w:rsidRPr="00CD6A8D" w:rsidRDefault="00ED1028" w:rsidP="00CD6A8D">
            <w:pPr>
              <w:jc w:val="right"/>
              <w:rPr>
                <w:rFonts w:cs="Arial"/>
                <w:b/>
                <w:sz w:val="18"/>
                <w:szCs w:val="18"/>
              </w:rPr>
            </w:pPr>
            <w:r w:rsidRPr="00CD6A8D">
              <w:rPr>
                <w:rFonts w:cs="Arial"/>
                <w:sz w:val="18"/>
                <w:szCs w:val="18"/>
              </w:rPr>
              <w:t>7.9</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AB0559D" w14:textId="15134440" w:rsidR="00ED1028" w:rsidRPr="00CD6A8D" w:rsidRDefault="00ED1028" w:rsidP="00CD6A8D">
            <w:pPr>
              <w:jc w:val="right"/>
              <w:rPr>
                <w:rFonts w:cs="Arial"/>
                <w:sz w:val="18"/>
                <w:szCs w:val="18"/>
              </w:rPr>
            </w:pPr>
            <w:r w:rsidRPr="00CD6A8D">
              <w:rPr>
                <w:rFonts w:cs="Arial"/>
                <w:sz w:val="18"/>
                <w:szCs w:val="18"/>
              </w:rPr>
              <w:t>15.4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9D14925" w14:textId="4186A345" w:rsidR="00ED1028" w:rsidRPr="00CD6A8D" w:rsidRDefault="00ED1028" w:rsidP="00CD6A8D">
            <w:pPr>
              <w:jc w:val="right"/>
              <w:rPr>
                <w:rFonts w:cs="Arial"/>
                <w:sz w:val="18"/>
                <w:szCs w:val="18"/>
              </w:rPr>
            </w:pPr>
            <w:r w:rsidRPr="00CD6A8D">
              <w:rPr>
                <w:rFonts w:cs="Arial"/>
                <w:sz w:val="18"/>
                <w:szCs w:val="18"/>
              </w:rPr>
              <w:t>10.3</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0CEFD381" w14:textId="59A96260" w:rsidR="00ED1028" w:rsidRPr="00CD6A8D" w:rsidRDefault="00ED1028" w:rsidP="00CD6A8D">
            <w:pPr>
              <w:jc w:val="right"/>
              <w:rPr>
                <w:rFonts w:cs="Arial"/>
                <w:b/>
                <w:sz w:val="18"/>
                <w:szCs w:val="18"/>
              </w:rPr>
            </w:pPr>
            <w:r w:rsidRPr="00CD6A8D">
              <w:rPr>
                <w:rFonts w:cs="Arial"/>
                <w:sz w:val="18"/>
                <w:szCs w:val="18"/>
              </w:rPr>
              <w:t>14.6</w:t>
            </w:r>
          </w:p>
        </w:tc>
      </w:tr>
      <w:tr w:rsidR="00ED1028" w:rsidRPr="00CD6A8D" w14:paraId="543DAF87"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E44E8A4" w14:textId="11A7D0F1" w:rsidR="00ED1028" w:rsidRPr="00CD6A8D" w:rsidRDefault="00ED1028" w:rsidP="00CD6A8D">
            <w:pPr>
              <w:ind w:left="170"/>
              <w:rPr>
                <w:rFonts w:cs="Arial"/>
                <w:sz w:val="18"/>
                <w:szCs w:val="18"/>
              </w:rPr>
            </w:pPr>
            <w:r w:rsidRPr="00CD6A8D">
              <w:rPr>
                <w:sz w:val="18"/>
                <w:szCs w:val="18"/>
              </w:rPr>
              <w:t>Machinery operators and drivers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49DD15E" w14:textId="114710E7" w:rsidR="00ED1028" w:rsidRPr="00CD6A8D" w:rsidRDefault="00ED1028" w:rsidP="00CD6A8D">
            <w:pPr>
              <w:jc w:val="right"/>
              <w:rPr>
                <w:rFonts w:cs="Arial"/>
                <w:sz w:val="18"/>
                <w:szCs w:val="18"/>
              </w:rPr>
            </w:pPr>
            <w:r w:rsidRPr="00CD6A8D">
              <w:rPr>
                <w:rFonts w:cs="Arial"/>
                <w:sz w:val="18"/>
                <w:szCs w:val="18"/>
              </w:rPr>
              <w:t>14,493</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0575CB4F" w14:textId="7C9FA6D0" w:rsidR="00ED1028" w:rsidRPr="00CD6A8D" w:rsidRDefault="00ED1028" w:rsidP="00CD6A8D">
            <w:pPr>
              <w:jc w:val="right"/>
              <w:rPr>
                <w:rFonts w:cs="Arial"/>
                <w:sz w:val="18"/>
                <w:szCs w:val="18"/>
              </w:rPr>
            </w:pPr>
            <w:r w:rsidRPr="00CD6A8D">
              <w:rPr>
                <w:rFonts w:cs="Arial"/>
                <w:sz w:val="18"/>
                <w:szCs w:val="18"/>
              </w:rPr>
              <w:t>1,941</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1305461B" w14:textId="1779BD3B" w:rsidR="00ED1028" w:rsidRPr="00CD6A8D" w:rsidRDefault="00ED1028" w:rsidP="00CD6A8D">
            <w:pPr>
              <w:jc w:val="right"/>
              <w:rPr>
                <w:rFonts w:cs="Arial"/>
                <w:b/>
                <w:sz w:val="18"/>
                <w:szCs w:val="18"/>
              </w:rPr>
            </w:pPr>
            <w:r w:rsidRPr="00CD6A8D">
              <w:rPr>
                <w:rFonts w:cs="Arial"/>
                <w:sz w:val="18"/>
                <w:szCs w:val="18"/>
              </w:rPr>
              <w:t>16,446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4C5F3A52" w14:textId="7985C1D1" w:rsidR="00ED1028" w:rsidRPr="00CD6A8D" w:rsidRDefault="00ED1028" w:rsidP="00CD6A8D">
            <w:pPr>
              <w:jc w:val="right"/>
              <w:rPr>
                <w:rFonts w:cs="Arial"/>
                <w:sz w:val="18"/>
                <w:szCs w:val="18"/>
              </w:rPr>
            </w:pPr>
            <w:r w:rsidRPr="00CD6A8D">
              <w:rPr>
                <w:rFonts w:cs="Arial"/>
                <w:sz w:val="18"/>
                <w:szCs w:val="18"/>
              </w:rPr>
              <w:t>11.1</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C4D44AF" w14:textId="37CD6BAB" w:rsidR="00ED1028" w:rsidRPr="00CD6A8D" w:rsidRDefault="00ED1028" w:rsidP="00CD6A8D">
            <w:pPr>
              <w:jc w:val="right"/>
              <w:rPr>
                <w:rFonts w:cs="Arial"/>
                <w:sz w:val="18"/>
                <w:szCs w:val="18"/>
              </w:rPr>
            </w:pPr>
            <w:r w:rsidRPr="00CD6A8D">
              <w:rPr>
                <w:rFonts w:cs="Arial"/>
                <w:sz w:val="18"/>
                <w:szCs w:val="18"/>
              </w:rPr>
              <w:t>14.5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B50F92B" w14:textId="7A97D07A" w:rsidR="00ED1028" w:rsidRPr="00CD6A8D" w:rsidRDefault="00ED1028" w:rsidP="00CD6A8D">
            <w:pPr>
              <w:jc w:val="right"/>
              <w:rPr>
                <w:rFonts w:cs="Arial"/>
                <w:b/>
                <w:sz w:val="18"/>
                <w:szCs w:val="18"/>
              </w:rPr>
            </w:pPr>
            <w:r w:rsidRPr="00CD6A8D">
              <w:rPr>
                <w:rFonts w:cs="Arial"/>
                <w:sz w:val="18"/>
                <w:szCs w:val="18"/>
              </w:rPr>
              <w:t>11.4</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C73A962" w14:textId="1EF6499B" w:rsidR="00ED1028" w:rsidRPr="00CD6A8D" w:rsidRDefault="00ED1028" w:rsidP="00CD6A8D">
            <w:pPr>
              <w:jc w:val="right"/>
              <w:rPr>
                <w:rFonts w:cs="Arial"/>
                <w:sz w:val="18"/>
                <w:szCs w:val="18"/>
              </w:rPr>
            </w:pPr>
            <w:r w:rsidRPr="00CD6A8D">
              <w:rPr>
                <w:rFonts w:cs="Arial"/>
                <w:sz w:val="18"/>
                <w:szCs w:val="18"/>
              </w:rPr>
              <w:t>21.1</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6C35E85E" w14:textId="6895E493" w:rsidR="00ED1028" w:rsidRPr="00CD6A8D" w:rsidRDefault="00ED1028" w:rsidP="00CD6A8D">
            <w:pPr>
              <w:jc w:val="right"/>
              <w:rPr>
                <w:rFonts w:cs="Arial"/>
                <w:sz w:val="18"/>
                <w:szCs w:val="18"/>
              </w:rPr>
            </w:pPr>
            <w:r w:rsidRPr="00CD6A8D">
              <w:rPr>
                <w:rFonts w:cs="Arial"/>
                <w:sz w:val="18"/>
                <w:szCs w:val="18"/>
              </w:rPr>
              <w:t>22.7</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6B206132" w14:textId="0ABB1434" w:rsidR="00ED1028" w:rsidRPr="00CD6A8D" w:rsidRDefault="00ED1028" w:rsidP="00CD6A8D">
            <w:pPr>
              <w:jc w:val="right"/>
              <w:rPr>
                <w:rFonts w:cs="Arial"/>
                <w:b/>
                <w:sz w:val="18"/>
                <w:szCs w:val="18"/>
              </w:rPr>
            </w:pPr>
            <w:r w:rsidRPr="00CD6A8D">
              <w:rPr>
                <w:rFonts w:cs="Arial"/>
                <w:sz w:val="18"/>
                <w:szCs w:val="18"/>
              </w:rPr>
              <w:t>21.3</w:t>
            </w:r>
          </w:p>
        </w:tc>
      </w:tr>
      <w:tr w:rsidR="00ED1028" w:rsidRPr="00CD6A8D" w14:paraId="6D922B45"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83AB54" w14:textId="29819BB1" w:rsidR="00ED1028" w:rsidRPr="00CD6A8D" w:rsidRDefault="00ED1028" w:rsidP="00CD6A8D">
            <w:pPr>
              <w:ind w:left="170"/>
              <w:rPr>
                <w:rFonts w:cs="Arial"/>
                <w:sz w:val="18"/>
                <w:szCs w:val="18"/>
              </w:rPr>
            </w:pPr>
            <w:r w:rsidRPr="00CD6A8D">
              <w:rPr>
                <w:sz w:val="18"/>
                <w:szCs w:val="18"/>
              </w:rPr>
              <w:t>Professionals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F5094D4" w14:textId="72888616" w:rsidR="00ED1028" w:rsidRPr="00CD6A8D" w:rsidRDefault="00ED1028" w:rsidP="00CD6A8D">
            <w:pPr>
              <w:jc w:val="right"/>
              <w:rPr>
                <w:rFonts w:cs="Arial"/>
                <w:sz w:val="18"/>
                <w:szCs w:val="18"/>
              </w:rPr>
            </w:pPr>
            <w:r w:rsidRPr="00CD6A8D">
              <w:rPr>
                <w:rFonts w:cs="Arial"/>
                <w:sz w:val="18"/>
                <w:szCs w:val="18"/>
              </w:rPr>
              <w:t>3,342</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716A3E49" w14:textId="0AB820C0" w:rsidR="00ED1028" w:rsidRPr="00CD6A8D" w:rsidRDefault="00ED1028" w:rsidP="00CD6A8D">
            <w:pPr>
              <w:jc w:val="right"/>
              <w:rPr>
                <w:rFonts w:cs="Arial"/>
                <w:sz w:val="18"/>
                <w:szCs w:val="18"/>
              </w:rPr>
            </w:pPr>
            <w:r w:rsidRPr="00CD6A8D">
              <w:rPr>
                <w:rFonts w:cs="Arial"/>
                <w:sz w:val="18"/>
                <w:szCs w:val="18"/>
              </w:rPr>
              <w:t>8,342</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13E47C58" w14:textId="595F2DFC" w:rsidR="00ED1028" w:rsidRPr="00CD6A8D" w:rsidRDefault="00ED1028" w:rsidP="00CD6A8D">
            <w:pPr>
              <w:jc w:val="right"/>
              <w:rPr>
                <w:rFonts w:cs="Arial"/>
                <w:b/>
                <w:sz w:val="18"/>
                <w:szCs w:val="18"/>
              </w:rPr>
            </w:pPr>
            <w:r w:rsidRPr="00CD6A8D">
              <w:rPr>
                <w:rFonts w:cs="Arial"/>
                <w:sz w:val="18"/>
                <w:szCs w:val="18"/>
              </w:rPr>
              <w:t>11,699</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F82FF54" w14:textId="056C26DC" w:rsidR="00ED1028" w:rsidRPr="00CD6A8D" w:rsidRDefault="00ED1028" w:rsidP="00CD6A8D">
            <w:pPr>
              <w:jc w:val="right"/>
              <w:rPr>
                <w:rFonts w:cs="Arial"/>
                <w:sz w:val="18"/>
                <w:szCs w:val="18"/>
              </w:rPr>
            </w:pPr>
            <w:r w:rsidRPr="00CD6A8D">
              <w:rPr>
                <w:rFonts w:cs="Arial"/>
                <w:sz w:val="18"/>
                <w:szCs w:val="18"/>
              </w:rPr>
              <w:t>1.3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F8A1EAC" w14:textId="3879F3CB" w:rsidR="00ED1028" w:rsidRPr="00CD6A8D" w:rsidRDefault="00ED1028" w:rsidP="00CD6A8D">
            <w:pPr>
              <w:jc w:val="right"/>
              <w:rPr>
                <w:rFonts w:cs="Arial"/>
                <w:sz w:val="18"/>
                <w:szCs w:val="18"/>
              </w:rPr>
            </w:pPr>
            <w:r w:rsidRPr="00CD6A8D">
              <w:rPr>
                <w:rFonts w:cs="Arial"/>
                <w:sz w:val="18"/>
                <w:szCs w:val="18"/>
              </w:rPr>
              <w:t>3.1</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10C76835" w14:textId="1203F665" w:rsidR="00ED1028" w:rsidRPr="00CD6A8D" w:rsidRDefault="00ED1028" w:rsidP="00CD6A8D">
            <w:pPr>
              <w:jc w:val="right"/>
              <w:rPr>
                <w:rFonts w:cs="Arial"/>
                <w:b/>
                <w:sz w:val="18"/>
                <w:szCs w:val="18"/>
              </w:rPr>
            </w:pPr>
            <w:r w:rsidRPr="00CD6A8D">
              <w:rPr>
                <w:rFonts w:cs="Arial"/>
                <w:sz w:val="18"/>
                <w:szCs w:val="18"/>
              </w:rPr>
              <w:t>2.2</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4CF563D0" w14:textId="308EB43A" w:rsidR="00ED1028" w:rsidRPr="00CD6A8D" w:rsidRDefault="00ED1028" w:rsidP="00CD6A8D">
            <w:pPr>
              <w:jc w:val="right"/>
              <w:rPr>
                <w:rFonts w:cs="Arial"/>
                <w:sz w:val="18"/>
                <w:szCs w:val="18"/>
              </w:rPr>
            </w:pPr>
            <w:r w:rsidRPr="00CD6A8D">
              <w:rPr>
                <w:rFonts w:cs="Arial"/>
                <w:sz w:val="18"/>
                <w:szCs w:val="18"/>
              </w:rPr>
              <w:t>2.4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D0302FE" w14:textId="69E18429" w:rsidR="00ED1028" w:rsidRPr="00CD6A8D" w:rsidRDefault="00ED1028" w:rsidP="00CD6A8D">
            <w:pPr>
              <w:jc w:val="right"/>
              <w:rPr>
                <w:rFonts w:cs="Arial"/>
                <w:sz w:val="18"/>
                <w:szCs w:val="18"/>
              </w:rPr>
            </w:pPr>
            <w:r w:rsidRPr="00CD6A8D">
              <w:rPr>
                <w:rFonts w:cs="Arial"/>
                <w:sz w:val="18"/>
                <w:szCs w:val="18"/>
              </w:rPr>
              <w:t>4.8</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7796C1B5" w14:textId="63F3B22B" w:rsidR="00ED1028" w:rsidRPr="00CD6A8D" w:rsidRDefault="00ED1028" w:rsidP="00CD6A8D">
            <w:pPr>
              <w:jc w:val="right"/>
              <w:rPr>
                <w:rFonts w:cs="Arial"/>
                <w:b/>
                <w:sz w:val="18"/>
                <w:szCs w:val="18"/>
              </w:rPr>
            </w:pPr>
            <w:r w:rsidRPr="00CD6A8D">
              <w:rPr>
                <w:rFonts w:cs="Arial"/>
                <w:sz w:val="18"/>
                <w:szCs w:val="18"/>
              </w:rPr>
              <w:t>3.8</w:t>
            </w:r>
          </w:p>
        </w:tc>
      </w:tr>
      <w:tr w:rsidR="00ED1028" w:rsidRPr="00CD6A8D" w14:paraId="51A0C9F4"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92F346" w14:textId="6FC72AF1" w:rsidR="00ED1028" w:rsidRPr="00CD6A8D" w:rsidRDefault="00ED1028" w:rsidP="00CD6A8D">
            <w:pPr>
              <w:ind w:left="170"/>
              <w:rPr>
                <w:rFonts w:cs="Arial"/>
                <w:sz w:val="18"/>
                <w:szCs w:val="18"/>
              </w:rPr>
            </w:pPr>
            <w:r w:rsidRPr="00CD6A8D">
              <w:rPr>
                <w:sz w:val="18"/>
                <w:szCs w:val="18"/>
              </w:rPr>
              <w:t>Managers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6F8B8BFC" w14:textId="02BE2DA0" w:rsidR="00ED1028" w:rsidRPr="00CD6A8D" w:rsidRDefault="00ED1028" w:rsidP="00CD6A8D">
            <w:pPr>
              <w:jc w:val="right"/>
              <w:rPr>
                <w:rFonts w:cs="Arial"/>
                <w:sz w:val="18"/>
                <w:szCs w:val="18"/>
              </w:rPr>
            </w:pPr>
            <w:r w:rsidRPr="00CD6A8D">
              <w:rPr>
                <w:rFonts w:cs="Arial"/>
                <w:sz w:val="18"/>
                <w:szCs w:val="18"/>
              </w:rPr>
              <w:t>3,482</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57862E4B" w14:textId="0D3E7623" w:rsidR="00ED1028" w:rsidRPr="00CD6A8D" w:rsidRDefault="00ED1028" w:rsidP="00CD6A8D">
            <w:pPr>
              <w:jc w:val="right"/>
              <w:rPr>
                <w:rFonts w:cs="Arial"/>
                <w:sz w:val="18"/>
                <w:szCs w:val="18"/>
              </w:rPr>
            </w:pPr>
            <w:r w:rsidRPr="00CD6A8D">
              <w:rPr>
                <w:rFonts w:cs="Arial"/>
                <w:sz w:val="18"/>
                <w:szCs w:val="18"/>
              </w:rPr>
              <w:t>2,448</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51AAD4E0" w14:textId="283A9323" w:rsidR="00ED1028" w:rsidRPr="00CD6A8D" w:rsidRDefault="00ED1028" w:rsidP="00CD6A8D">
            <w:pPr>
              <w:jc w:val="right"/>
              <w:rPr>
                <w:rFonts w:cs="Arial"/>
                <w:b/>
                <w:sz w:val="18"/>
                <w:szCs w:val="18"/>
              </w:rPr>
            </w:pPr>
            <w:r w:rsidRPr="00CD6A8D">
              <w:rPr>
                <w:rFonts w:cs="Arial"/>
                <w:sz w:val="18"/>
                <w:szCs w:val="18"/>
              </w:rPr>
              <w:t>5,935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1B58937" w14:textId="2033EE7F" w:rsidR="00ED1028" w:rsidRPr="00CD6A8D" w:rsidRDefault="00ED1028" w:rsidP="00CD6A8D">
            <w:pPr>
              <w:jc w:val="right"/>
              <w:rPr>
                <w:rFonts w:cs="Arial"/>
                <w:sz w:val="18"/>
                <w:szCs w:val="18"/>
              </w:rPr>
            </w:pPr>
            <w:r w:rsidRPr="00CD6A8D">
              <w:rPr>
                <w:rFonts w:cs="Arial"/>
                <w:sz w:val="18"/>
                <w:szCs w:val="18"/>
              </w:rPr>
              <w:t>1.9</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4C5DD5C7" w14:textId="5DAF7CC8" w:rsidR="00ED1028" w:rsidRPr="00CD6A8D" w:rsidRDefault="00ED1028" w:rsidP="00CD6A8D">
            <w:pPr>
              <w:jc w:val="right"/>
              <w:rPr>
                <w:rFonts w:cs="Arial"/>
                <w:sz w:val="18"/>
                <w:szCs w:val="18"/>
              </w:rPr>
            </w:pPr>
            <w:r w:rsidRPr="00CD6A8D">
              <w:rPr>
                <w:rFonts w:cs="Arial"/>
                <w:sz w:val="18"/>
                <w:szCs w:val="18"/>
              </w:rPr>
              <w:t>2.5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46DF021E" w14:textId="797E90A8" w:rsidR="00ED1028" w:rsidRPr="00CD6A8D" w:rsidRDefault="00ED1028" w:rsidP="00CD6A8D">
            <w:pPr>
              <w:jc w:val="right"/>
              <w:rPr>
                <w:rFonts w:cs="Arial"/>
                <w:b/>
                <w:sz w:val="18"/>
                <w:szCs w:val="18"/>
              </w:rPr>
            </w:pPr>
            <w:r w:rsidRPr="00CD6A8D">
              <w:rPr>
                <w:rFonts w:cs="Arial"/>
                <w:sz w:val="18"/>
                <w:szCs w:val="18"/>
              </w:rPr>
              <w:t>2.1</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74611608" w14:textId="67AD3467" w:rsidR="00ED1028" w:rsidRPr="00CD6A8D" w:rsidRDefault="00ED1028" w:rsidP="00CD6A8D">
            <w:pPr>
              <w:jc w:val="right"/>
              <w:rPr>
                <w:rFonts w:cs="Arial"/>
                <w:sz w:val="18"/>
                <w:szCs w:val="18"/>
              </w:rPr>
            </w:pPr>
            <w:r w:rsidRPr="00CD6A8D">
              <w:rPr>
                <w:rFonts w:cs="Arial"/>
                <w:sz w:val="18"/>
                <w:szCs w:val="18"/>
              </w:rPr>
              <w:t>4.1</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4B9728A4" w14:textId="3DCAFE27" w:rsidR="00ED1028" w:rsidRPr="00CD6A8D" w:rsidRDefault="00ED1028" w:rsidP="00CD6A8D">
            <w:pPr>
              <w:jc w:val="right"/>
              <w:rPr>
                <w:rFonts w:cs="Arial"/>
                <w:sz w:val="18"/>
                <w:szCs w:val="18"/>
              </w:rPr>
            </w:pPr>
            <w:r w:rsidRPr="00CD6A8D">
              <w:rPr>
                <w:rFonts w:cs="Arial"/>
                <w:sz w:val="18"/>
                <w:szCs w:val="18"/>
              </w:rPr>
              <w:t>4.5</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00FEFF9D" w14:textId="197C09CD" w:rsidR="00ED1028" w:rsidRPr="00CD6A8D" w:rsidRDefault="00ED1028" w:rsidP="00CD6A8D">
            <w:pPr>
              <w:jc w:val="right"/>
              <w:rPr>
                <w:rFonts w:cs="Arial"/>
                <w:b/>
                <w:sz w:val="18"/>
                <w:szCs w:val="18"/>
              </w:rPr>
            </w:pPr>
            <w:r w:rsidRPr="00CD6A8D">
              <w:rPr>
                <w:rFonts w:cs="Arial"/>
                <w:sz w:val="18"/>
                <w:szCs w:val="18"/>
              </w:rPr>
              <w:t>4.2</w:t>
            </w:r>
          </w:p>
        </w:tc>
      </w:tr>
      <w:tr w:rsidR="00ED1028" w:rsidRPr="00CD6A8D" w14:paraId="20F62D5F"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0707E05" w14:textId="1E5CFFFB" w:rsidR="00ED1028" w:rsidRPr="00CD6A8D" w:rsidRDefault="00ED1028" w:rsidP="00CD6A8D">
            <w:pPr>
              <w:ind w:left="170"/>
              <w:rPr>
                <w:rFonts w:cs="Arial"/>
                <w:sz w:val="18"/>
                <w:szCs w:val="18"/>
              </w:rPr>
            </w:pPr>
            <w:r w:rsidRPr="00CD6A8D">
              <w:rPr>
                <w:sz w:val="18"/>
                <w:szCs w:val="18"/>
              </w:rPr>
              <w:t>Sales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69F45BC" w14:textId="3876A53A" w:rsidR="00ED1028" w:rsidRPr="00CD6A8D" w:rsidRDefault="00ED1028" w:rsidP="00CD6A8D">
            <w:pPr>
              <w:jc w:val="right"/>
              <w:rPr>
                <w:rFonts w:cs="Arial"/>
                <w:sz w:val="18"/>
                <w:szCs w:val="18"/>
              </w:rPr>
            </w:pPr>
            <w:r w:rsidRPr="00CD6A8D">
              <w:rPr>
                <w:rFonts w:cs="Arial"/>
                <w:sz w:val="18"/>
                <w:szCs w:val="18"/>
              </w:rPr>
              <w:t>1,846</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7742EE72" w14:textId="2907D2E4" w:rsidR="00ED1028" w:rsidRPr="00CD6A8D" w:rsidRDefault="00ED1028" w:rsidP="00CD6A8D">
            <w:pPr>
              <w:jc w:val="right"/>
              <w:rPr>
                <w:rFonts w:cs="Arial"/>
                <w:sz w:val="18"/>
                <w:szCs w:val="18"/>
              </w:rPr>
            </w:pPr>
            <w:r w:rsidRPr="00CD6A8D">
              <w:rPr>
                <w:rFonts w:cs="Arial"/>
                <w:sz w:val="18"/>
                <w:szCs w:val="18"/>
              </w:rPr>
              <w:t>3,352</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5DC2919C" w14:textId="2031D11B" w:rsidR="00ED1028" w:rsidRPr="00CD6A8D" w:rsidRDefault="00ED1028" w:rsidP="00CD6A8D">
            <w:pPr>
              <w:jc w:val="right"/>
              <w:rPr>
                <w:rFonts w:cs="Arial"/>
                <w:b/>
                <w:sz w:val="18"/>
                <w:szCs w:val="18"/>
              </w:rPr>
            </w:pPr>
            <w:r w:rsidRPr="00CD6A8D">
              <w:rPr>
                <w:rFonts w:cs="Arial"/>
                <w:sz w:val="18"/>
                <w:szCs w:val="18"/>
              </w:rPr>
              <w:t>5,205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0C58F3CD" w14:textId="6E18CE57" w:rsidR="00ED1028" w:rsidRPr="00CD6A8D" w:rsidRDefault="00ED1028" w:rsidP="00CD6A8D">
            <w:pPr>
              <w:jc w:val="right"/>
              <w:rPr>
                <w:rFonts w:cs="Arial"/>
                <w:sz w:val="18"/>
                <w:szCs w:val="18"/>
              </w:rPr>
            </w:pPr>
            <w:r w:rsidRPr="00CD6A8D">
              <w:rPr>
                <w:rFonts w:cs="Arial"/>
                <w:sz w:val="18"/>
                <w:szCs w:val="18"/>
              </w:rPr>
              <w:t>2.9</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4B8DC90D" w14:textId="402B8C20" w:rsidR="00ED1028" w:rsidRPr="00CD6A8D" w:rsidRDefault="00ED1028" w:rsidP="00CD6A8D">
            <w:pPr>
              <w:jc w:val="right"/>
              <w:rPr>
                <w:rFonts w:cs="Arial"/>
                <w:sz w:val="18"/>
                <w:szCs w:val="18"/>
              </w:rPr>
            </w:pPr>
            <w:r w:rsidRPr="00CD6A8D">
              <w:rPr>
                <w:rFonts w:cs="Arial"/>
                <w:sz w:val="18"/>
                <w:szCs w:val="18"/>
              </w:rPr>
              <w:t>4.7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1966DFCD" w14:textId="0AB52DDD" w:rsidR="00ED1028" w:rsidRPr="00CD6A8D" w:rsidRDefault="00ED1028" w:rsidP="00CD6A8D">
            <w:pPr>
              <w:jc w:val="right"/>
              <w:rPr>
                <w:rFonts w:cs="Arial"/>
                <w:b/>
                <w:sz w:val="18"/>
                <w:szCs w:val="18"/>
              </w:rPr>
            </w:pPr>
            <w:r w:rsidRPr="00CD6A8D">
              <w:rPr>
                <w:rFonts w:cs="Arial"/>
                <w:sz w:val="18"/>
                <w:szCs w:val="18"/>
              </w:rPr>
              <w:t>3.8</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1AA47A6A" w14:textId="06CC9B51" w:rsidR="00ED1028" w:rsidRPr="00CD6A8D" w:rsidRDefault="00ED1028" w:rsidP="00CD6A8D">
            <w:pPr>
              <w:jc w:val="right"/>
              <w:rPr>
                <w:rFonts w:cs="Arial"/>
                <w:sz w:val="18"/>
                <w:szCs w:val="18"/>
              </w:rPr>
            </w:pPr>
            <w:r w:rsidRPr="00CD6A8D">
              <w:rPr>
                <w:rFonts w:cs="Arial"/>
                <w:sz w:val="18"/>
                <w:szCs w:val="18"/>
              </w:rPr>
              <w:t>4.3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2F8FE2A" w14:textId="2B561461" w:rsidR="00ED1028" w:rsidRPr="00CD6A8D" w:rsidRDefault="00ED1028" w:rsidP="00CD6A8D">
            <w:pPr>
              <w:jc w:val="right"/>
              <w:rPr>
                <w:rFonts w:cs="Arial"/>
                <w:sz w:val="18"/>
                <w:szCs w:val="18"/>
              </w:rPr>
            </w:pPr>
            <w:r w:rsidRPr="00CD6A8D">
              <w:rPr>
                <w:rFonts w:cs="Arial"/>
                <w:sz w:val="18"/>
                <w:szCs w:val="18"/>
              </w:rPr>
              <w:t>5.1</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153B59F1" w14:textId="00C161F7" w:rsidR="00ED1028" w:rsidRPr="00CD6A8D" w:rsidRDefault="00ED1028" w:rsidP="00CD6A8D">
            <w:pPr>
              <w:jc w:val="right"/>
              <w:rPr>
                <w:rFonts w:cs="Arial"/>
                <w:b/>
                <w:sz w:val="18"/>
                <w:szCs w:val="18"/>
              </w:rPr>
            </w:pPr>
            <w:r w:rsidRPr="00CD6A8D">
              <w:rPr>
                <w:rFonts w:cs="Arial"/>
                <w:sz w:val="18"/>
                <w:szCs w:val="18"/>
              </w:rPr>
              <w:t>4.8</w:t>
            </w:r>
          </w:p>
        </w:tc>
      </w:tr>
      <w:tr w:rsidR="00ED1028" w:rsidRPr="00CD6A8D" w14:paraId="73D0DFD2" w14:textId="77777777" w:rsidTr="00167B0B">
        <w:trPr>
          <w:gridAfter w:val="1"/>
          <w:wAfter w:w="17" w:type="dxa"/>
          <w:trHeight w:val="302"/>
        </w:trPr>
        <w:tc>
          <w:tcPr>
            <w:tcW w:w="2630" w:type="dxa"/>
            <w:tcBorders>
              <w:top w:val="single" w:sz="4" w:space="0" w:color="BFBFBF" w:themeColor="background1" w:themeShade="BF"/>
            </w:tcBorders>
            <w:shd w:val="clear" w:color="auto" w:fill="auto"/>
            <w:noWrap/>
            <w:vAlign w:val="bottom"/>
            <w:hideMark/>
          </w:tcPr>
          <w:p w14:paraId="1F375F8B" w14:textId="21FCCB2B" w:rsidR="00ED1028" w:rsidRPr="00CD6A8D" w:rsidRDefault="00ED1028" w:rsidP="00CD6A8D">
            <w:pPr>
              <w:ind w:left="170"/>
              <w:rPr>
                <w:rFonts w:cs="Arial"/>
                <w:sz w:val="18"/>
                <w:szCs w:val="18"/>
              </w:rPr>
            </w:pPr>
            <w:r w:rsidRPr="00CD6A8D">
              <w:rPr>
                <w:sz w:val="18"/>
                <w:szCs w:val="18"/>
              </w:rPr>
              <w:t>Clerical and administrative workers</w:t>
            </w:r>
          </w:p>
        </w:tc>
        <w:tc>
          <w:tcPr>
            <w:tcW w:w="861" w:type="dxa"/>
            <w:tcBorders>
              <w:top w:val="single" w:sz="4" w:space="0" w:color="BFBFBF" w:themeColor="background1" w:themeShade="BF"/>
            </w:tcBorders>
            <w:shd w:val="clear" w:color="auto" w:fill="auto"/>
            <w:noWrap/>
            <w:vAlign w:val="bottom"/>
          </w:tcPr>
          <w:p w14:paraId="2A591CA8" w14:textId="16480362" w:rsidR="00ED1028" w:rsidRPr="00CD6A8D" w:rsidRDefault="00ED1028" w:rsidP="00CD6A8D">
            <w:pPr>
              <w:jc w:val="right"/>
              <w:rPr>
                <w:rFonts w:cs="Arial"/>
                <w:sz w:val="18"/>
                <w:szCs w:val="18"/>
              </w:rPr>
            </w:pPr>
            <w:r w:rsidRPr="00CD6A8D">
              <w:rPr>
                <w:rFonts w:cs="Arial"/>
                <w:sz w:val="18"/>
                <w:szCs w:val="18"/>
              </w:rPr>
              <w:t>1,920</w:t>
            </w:r>
          </w:p>
        </w:tc>
        <w:tc>
          <w:tcPr>
            <w:tcW w:w="862" w:type="dxa"/>
            <w:tcBorders>
              <w:top w:val="single" w:sz="4" w:space="0" w:color="BFBFBF" w:themeColor="background1" w:themeShade="BF"/>
            </w:tcBorders>
            <w:shd w:val="clear" w:color="auto" w:fill="auto"/>
            <w:noWrap/>
            <w:vAlign w:val="bottom"/>
          </w:tcPr>
          <w:p w14:paraId="37AD259C" w14:textId="6A01B82C" w:rsidR="00ED1028" w:rsidRPr="00CD6A8D" w:rsidRDefault="00ED1028" w:rsidP="00CD6A8D">
            <w:pPr>
              <w:jc w:val="right"/>
              <w:rPr>
                <w:rFonts w:cs="Arial"/>
                <w:sz w:val="18"/>
                <w:szCs w:val="18"/>
              </w:rPr>
            </w:pPr>
            <w:r w:rsidRPr="00CD6A8D">
              <w:rPr>
                <w:rFonts w:cs="Arial"/>
                <w:sz w:val="18"/>
                <w:szCs w:val="18"/>
              </w:rPr>
              <w:t>3,268</w:t>
            </w:r>
          </w:p>
        </w:tc>
        <w:tc>
          <w:tcPr>
            <w:tcW w:w="1005" w:type="dxa"/>
            <w:tcBorders>
              <w:top w:val="single" w:sz="4" w:space="0" w:color="BFBFBF" w:themeColor="background1" w:themeShade="BF"/>
            </w:tcBorders>
            <w:shd w:val="clear" w:color="auto" w:fill="auto"/>
            <w:noWrap/>
            <w:vAlign w:val="bottom"/>
          </w:tcPr>
          <w:p w14:paraId="08889D94" w14:textId="21051DD8" w:rsidR="00ED1028" w:rsidRPr="00CD6A8D" w:rsidRDefault="00ED1028" w:rsidP="00CD6A8D">
            <w:pPr>
              <w:jc w:val="right"/>
              <w:rPr>
                <w:rFonts w:cs="Arial"/>
                <w:b/>
                <w:sz w:val="18"/>
                <w:szCs w:val="18"/>
              </w:rPr>
            </w:pPr>
            <w:r w:rsidRPr="00CD6A8D">
              <w:rPr>
                <w:rFonts w:cs="Arial"/>
                <w:sz w:val="18"/>
                <w:szCs w:val="18"/>
              </w:rPr>
              <w:t>5,193</w:t>
            </w:r>
          </w:p>
        </w:tc>
        <w:tc>
          <w:tcPr>
            <w:tcW w:w="718" w:type="dxa"/>
            <w:tcBorders>
              <w:top w:val="single" w:sz="4" w:space="0" w:color="BFBFBF" w:themeColor="background1" w:themeShade="BF"/>
            </w:tcBorders>
            <w:shd w:val="clear" w:color="auto" w:fill="auto"/>
            <w:noWrap/>
            <w:vAlign w:val="bottom"/>
          </w:tcPr>
          <w:p w14:paraId="7C11EA50" w14:textId="06B5EBB6" w:rsidR="00ED1028" w:rsidRPr="00CD6A8D" w:rsidRDefault="00ED1028" w:rsidP="00CD6A8D">
            <w:pPr>
              <w:jc w:val="right"/>
              <w:rPr>
                <w:rFonts w:cs="Arial"/>
                <w:sz w:val="18"/>
                <w:szCs w:val="18"/>
              </w:rPr>
            </w:pPr>
            <w:r w:rsidRPr="00CD6A8D">
              <w:rPr>
                <w:rFonts w:cs="Arial"/>
                <w:sz w:val="18"/>
                <w:szCs w:val="18"/>
              </w:rPr>
              <w:t>2.2</w:t>
            </w:r>
          </w:p>
        </w:tc>
        <w:tc>
          <w:tcPr>
            <w:tcW w:w="861" w:type="dxa"/>
            <w:tcBorders>
              <w:top w:val="single" w:sz="4" w:space="0" w:color="BFBFBF" w:themeColor="background1" w:themeShade="BF"/>
            </w:tcBorders>
            <w:shd w:val="clear" w:color="auto" w:fill="auto"/>
            <w:noWrap/>
            <w:vAlign w:val="bottom"/>
          </w:tcPr>
          <w:p w14:paraId="5656FE11" w14:textId="51666035" w:rsidR="00ED1028" w:rsidRPr="00CD6A8D" w:rsidRDefault="00ED1028" w:rsidP="00CD6A8D">
            <w:pPr>
              <w:jc w:val="right"/>
              <w:rPr>
                <w:rFonts w:cs="Arial"/>
                <w:sz w:val="18"/>
                <w:szCs w:val="18"/>
              </w:rPr>
            </w:pPr>
            <w:r w:rsidRPr="00CD6A8D">
              <w:rPr>
                <w:rFonts w:cs="Arial"/>
                <w:sz w:val="18"/>
                <w:szCs w:val="18"/>
              </w:rPr>
              <w:t>1.8</w:t>
            </w:r>
          </w:p>
        </w:tc>
        <w:tc>
          <w:tcPr>
            <w:tcW w:w="718" w:type="dxa"/>
            <w:tcBorders>
              <w:top w:val="single" w:sz="4" w:space="0" w:color="BFBFBF" w:themeColor="background1" w:themeShade="BF"/>
            </w:tcBorders>
            <w:shd w:val="clear" w:color="auto" w:fill="auto"/>
            <w:noWrap/>
            <w:vAlign w:val="bottom"/>
          </w:tcPr>
          <w:p w14:paraId="625DA784" w14:textId="26C220BA" w:rsidR="00ED1028" w:rsidRPr="00CD6A8D" w:rsidRDefault="00ED1028" w:rsidP="00CD6A8D">
            <w:pPr>
              <w:jc w:val="right"/>
              <w:rPr>
                <w:rFonts w:cs="Arial"/>
                <w:b/>
                <w:sz w:val="18"/>
                <w:szCs w:val="18"/>
              </w:rPr>
            </w:pPr>
            <w:r w:rsidRPr="00CD6A8D">
              <w:rPr>
                <w:rFonts w:cs="Arial"/>
                <w:sz w:val="18"/>
                <w:szCs w:val="18"/>
              </w:rPr>
              <w:t>1.9</w:t>
            </w:r>
          </w:p>
        </w:tc>
        <w:tc>
          <w:tcPr>
            <w:tcW w:w="718" w:type="dxa"/>
            <w:tcBorders>
              <w:top w:val="single" w:sz="4" w:space="0" w:color="BFBFBF" w:themeColor="background1" w:themeShade="BF"/>
            </w:tcBorders>
            <w:shd w:val="clear" w:color="auto" w:fill="auto"/>
            <w:noWrap/>
            <w:vAlign w:val="bottom"/>
          </w:tcPr>
          <w:p w14:paraId="3DF06EE3" w14:textId="233550A8" w:rsidR="00ED1028" w:rsidRPr="00CD6A8D" w:rsidRDefault="00ED1028" w:rsidP="00CD6A8D">
            <w:pPr>
              <w:jc w:val="right"/>
              <w:rPr>
                <w:rFonts w:cs="Arial"/>
                <w:sz w:val="18"/>
                <w:szCs w:val="18"/>
              </w:rPr>
            </w:pPr>
            <w:r w:rsidRPr="00CD6A8D">
              <w:rPr>
                <w:rFonts w:cs="Arial"/>
                <w:sz w:val="18"/>
                <w:szCs w:val="18"/>
              </w:rPr>
              <w:t>4.0</w:t>
            </w:r>
          </w:p>
        </w:tc>
        <w:tc>
          <w:tcPr>
            <w:tcW w:w="861" w:type="dxa"/>
            <w:tcBorders>
              <w:top w:val="single" w:sz="4" w:space="0" w:color="BFBFBF" w:themeColor="background1" w:themeShade="BF"/>
            </w:tcBorders>
            <w:shd w:val="clear" w:color="auto" w:fill="auto"/>
            <w:noWrap/>
            <w:vAlign w:val="bottom"/>
          </w:tcPr>
          <w:p w14:paraId="4BDABE93" w14:textId="4AD48875" w:rsidR="00ED1028" w:rsidRPr="00CD6A8D" w:rsidRDefault="00ED1028" w:rsidP="00CD6A8D">
            <w:pPr>
              <w:jc w:val="right"/>
              <w:rPr>
                <w:rFonts w:cs="Arial"/>
                <w:sz w:val="18"/>
                <w:szCs w:val="18"/>
              </w:rPr>
            </w:pPr>
            <w:r w:rsidRPr="00CD6A8D">
              <w:rPr>
                <w:rFonts w:cs="Arial"/>
                <w:sz w:val="18"/>
                <w:szCs w:val="18"/>
              </w:rPr>
              <w:t>2.6</w:t>
            </w:r>
          </w:p>
        </w:tc>
        <w:tc>
          <w:tcPr>
            <w:tcW w:w="672" w:type="dxa"/>
            <w:tcBorders>
              <w:top w:val="single" w:sz="4" w:space="0" w:color="BFBFBF" w:themeColor="background1" w:themeShade="BF"/>
            </w:tcBorders>
            <w:shd w:val="clear" w:color="auto" w:fill="auto"/>
            <w:noWrap/>
            <w:vAlign w:val="bottom"/>
          </w:tcPr>
          <w:p w14:paraId="21CDEB84" w14:textId="1807CE61" w:rsidR="00ED1028" w:rsidRPr="00CD6A8D" w:rsidRDefault="00ED1028" w:rsidP="00CD6A8D">
            <w:pPr>
              <w:jc w:val="right"/>
              <w:rPr>
                <w:rFonts w:cs="Arial"/>
                <w:b/>
                <w:sz w:val="18"/>
                <w:szCs w:val="18"/>
              </w:rPr>
            </w:pPr>
            <w:r w:rsidRPr="00CD6A8D">
              <w:rPr>
                <w:rFonts w:cs="Arial"/>
                <w:sz w:val="18"/>
                <w:szCs w:val="18"/>
              </w:rPr>
              <w:t>3.0</w:t>
            </w:r>
          </w:p>
        </w:tc>
      </w:tr>
      <w:tr w:rsidR="00ED1028" w:rsidRPr="00832A5C" w14:paraId="5056C773" w14:textId="77777777" w:rsidTr="006B5A1E">
        <w:trPr>
          <w:gridAfter w:val="1"/>
          <w:wAfter w:w="17" w:type="dxa"/>
          <w:trHeight w:val="302"/>
        </w:trPr>
        <w:tc>
          <w:tcPr>
            <w:tcW w:w="2630" w:type="dxa"/>
            <w:shd w:val="clear" w:color="auto" w:fill="808080" w:themeFill="background1" w:themeFillShade="80"/>
            <w:noWrap/>
            <w:vAlign w:val="center"/>
            <w:hideMark/>
          </w:tcPr>
          <w:p w14:paraId="2F277653" w14:textId="55126B6E" w:rsidR="00ED1028" w:rsidRPr="009270FB" w:rsidRDefault="00ED1028" w:rsidP="00ED1028">
            <w:pPr>
              <w:rPr>
                <w:rFonts w:cs="Arial"/>
                <w:b/>
                <w:bCs/>
                <w:color w:val="FFFFFF" w:themeColor="background1"/>
                <w:sz w:val="18"/>
                <w:szCs w:val="18"/>
              </w:rPr>
            </w:pPr>
            <w:r w:rsidRPr="009270FB">
              <w:rPr>
                <w:rFonts w:cs="Arial"/>
                <w:b/>
                <w:bCs/>
                <w:color w:val="FFFFFF" w:themeColor="background1"/>
                <w:sz w:val="18"/>
                <w:szCs w:val="18"/>
              </w:rPr>
              <w:t>Total</w:t>
            </w:r>
            <w:r w:rsidR="00F5764D">
              <w:rPr>
                <w:rFonts w:cs="Arial"/>
                <w:b/>
                <w:bCs/>
                <w:color w:val="FFFFFF" w:themeColor="background1"/>
                <w:sz w:val="18"/>
                <w:szCs w:val="18"/>
              </w:rPr>
              <w:t>: all serious claims</w:t>
            </w:r>
          </w:p>
        </w:tc>
        <w:tc>
          <w:tcPr>
            <w:tcW w:w="861" w:type="dxa"/>
            <w:shd w:val="clear" w:color="auto" w:fill="808080" w:themeFill="background1" w:themeFillShade="80"/>
            <w:noWrap/>
            <w:vAlign w:val="center"/>
          </w:tcPr>
          <w:p w14:paraId="17F30B85" w14:textId="7E850F0A" w:rsidR="00ED1028" w:rsidRPr="00ED1028" w:rsidRDefault="00ED1028" w:rsidP="006B5A1E">
            <w:pPr>
              <w:jc w:val="right"/>
              <w:rPr>
                <w:rFonts w:cs="Arial"/>
                <w:b/>
                <w:bCs/>
                <w:color w:val="FFFFFF" w:themeColor="background1"/>
                <w:sz w:val="18"/>
                <w:szCs w:val="18"/>
              </w:rPr>
            </w:pPr>
            <w:r w:rsidRPr="00ED1028">
              <w:rPr>
                <w:rFonts w:cs="Arial"/>
                <w:color w:val="FFFFFF" w:themeColor="background1"/>
                <w:sz w:val="18"/>
                <w:szCs w:val="18"/>
              </w:rPr>
              <w:t>75,240</w:t>
            </w:r>
          </w:p>
        </w:tc>
        <w:tc>
          <w:tcPr>
            <w:tcW w:w="862" w:type="dxa"/>
            <w:shd w:val="clear" w:color="auto" w:fill="808080" w:themeFill="background1" w:themeFillShade="80"/>
            <w:noWrap/>
            <w:vAlign w:val="center"/>
          </w:tcPr>
          <w:p w14:paraId="620DBE16" w14:textId="519EEE7D" w:rsidR="00ED1028" w:rsidRPr="00ED1028" w:rsidRDefault="00ED1028" w:rsidP="006B5A1E">
            <w:pPr>
              <w:jc w:val="right"/>
              <w:rPr>
                <w:rFonts w:cs="Arial"/>
                <w:b/>
                <w:bCs/>
                <w:color w:val="FFFFFF" w:themeColor="background1"/>
                <w:sz w:val="18"/>
                <w:szCs w:val="18"/>
              </w:rPr>
            </w:pPr>
            <w:r w:rsidRPr="00ED1028">
              <w:rPr>
                <w:rFonts w:cs="Arial"/>
                <w:color w:val="FFFFFF" w:themeColor="background1"/>
                <w:sz w:val="18"/>
                <w:szCs w:val="18"/>
              </w:rPr>
              <w:t>44,982</w:t>
            </w:r>
          </w:p>
        </w:tc>
        <w:tc>
          <w:tcPr>
            <w:tcW w:w="1005" w:type="dxa"/>
            <w:shd w:val="clear" w:color="auto" w:fill="808080" w:themeFill="background1" w:themeFillShade="80"/>
            <w:noWrap/>
            <w:vAlign w:val="center"/>
          </w:tcPr>
          <w:p w14:paraId="44424ADA" w14:textId="593014FD" w:rsidR="00ED1028" w:rsidRPr="00ED1028" w:rsidRDefault="00ED1028" w:rsidP="006B5A1E">
            <w:pPr>
              <w:jc w:val="right"/>
              <w:rPr>
                <w:rFonts w:cs="Arial"/>
                <w:b/>
                <w:bCs/>
                <w:color w:val="FFFFFF" w:themeColor="background1"/>
                <w:sz w:val="18"/>
                <w:szCs w:val="18"/>
              </w:rPr>
            </w:pPr>
            <w:r w:rsidRPr="00ED1028">
              <w:rPr>
                <w:rFonts w:cs="Arial"/>
                <w:color w:val="FFFFFF" w:themeColor="background1"/>
                <w:sz w:val="18"/>
                <w:szCs w:val="18"/>
              </w:rPr>
              <w:t>120,355</w:t>
            </w:r>
          </w:p>
        </w:tc>
        <w:tc>
          <w:tcPr>
            <w:tcW w:w="718" w:type="dxa"/>
            <w:shd w:val="clear" w:color="auto" w:fill="808080" w:themeFill="background1" w:themeFillShade="80"/>
            <w:noWrap/>
            <w:vAlign w:val="center"/>
          </w:tcPr>
          <w:p w14:paraId="3E3E6683" w14:textId="24A2171D" w:rsidR="00ED1028" w:rsidRPr="00ED1028" w:rsidRDefault="00ED1028" w:rsidP="006B5A1E">
            <w:pPr>
              <w:jc w:val="right"/>
              <w:rPr>
                <w:rFonts w:cs="Arial"/>
                <w:b/>
                <w:bCs/>
                <w:color w:val="FFFFFF" w:themeColor="background1"/>
                <w:sz w:val="18"/>
                <w:szCs w:val="18"/>
              </w:rPr>
            </w:pPr>
            <w:r w:rsidRPr="00ED1028">
              <w:rPr>
                <w:rFonts w:cs="Arial"/>
                <w:color w:val="FFFFFF" w:themeColor="background1"/>
                <w:sz w:val="18"/>
                <w:szCs w:val="18"/>
              </w:rPr>
              <w:t>6.6</w:t>
            </w:r>
          </w:p>
        </w:tc>
        <w:tc>
          <w:tcPr>
            <w:tcW w:w="861" w:type="dxa"/>
            <w:shd w:val="clear" w:color="auto" w:fill="808080" w:themeFill="background1" w:themeFillShade="80"/>
            <w:noWrap/>
            <w:vAlign w:val="center"/>
          </w:tcPr>
          <w:p w14:paraId="7AEF76D8" w14:textId="795D67E8" w:rsidR="00ED1028" w:rsidRPr="00ED1028" w:rsidRDefault="00ED1028" w:rsidP="006B5A1E">
            <w:pPr>
              <w:jc w:val="right"/>
              <w:rPr>
                <w:rFonts w:cs="Arial"/>
                <w:b/>
                <w:bCs/>
                <w:color w:val="FFFFFF" w:themeColor="background1"/>
                <w:sz w:val="18"/>
                <w:szCs w:val="18"/>
              </w:rPr>
            </w:pPr>
            <w:r w:rsidRPr="00ED1028">
              <w:rPr>
                <w:rFonts w:cs="Arial"/>
                <w:color w:val="FFFFFF" w:themeColor="background1"/>
                <w:sz w:val="18"/>
                <w:szCs w:val="18"/>
              </w:rPr>
              <w:t>5.4</w:t>
            </w:r>
          </w:p>
        </w:tc>
        <w:tc>
          <w:tcPr>
            <w:tcW w:w="718" w:type="dxa"/>
            <w:shd w:val="clear" w:color="auto" w:fill="808080" w:themeFill="background1" w:themeFillShade="80"/>
            <w:noWrap/>
            <w:vAlign w:val="center"/>
          </w:tcPr>
          <w:p w14:paraId="4FAF32B4" w14:textId="0F682E37" w:rsidR="00ED1028" w:rsidRPr="00ED1028" w:rsidRDefault="00ED1028" w:rsidP="006B5A1E">
            <w:pPr>
              <w:jc w:val="right"/>
              <w:rPr>
                <w:rFonts w:cs="Arial"/>
                <w:b/>
                <w:bCs/>
                <w:color w:val="FFFFFF" w:themeColor="background1"/>
                <w:sz w:val="18"/>
                <w:szCs w:val="18"/>
              </w:rPr>
            </w:pPr>
            <w:r w:rsidRPr="00ED1028">
              <w:rPr>
                <w:rFonts w:cs="Arial"/>
                <w:color w:val="FFFFFF" w:themeColor="background1"/>
                <w:sz w:val="18"/>
                <w:szCs w:val="18"/>
              </w:rPr>
              <w:t>6.1</w:t>
            </w:r>
          </w:p>
        </w:tc>
        <w:tc>
          <w:tcPr>
            <w:tcW w:w="718" w:type="dxa"/>
            <w:shd w:val="clear" w:color="auto" w:fill="808080" w:themeFill="background1" w:themeFillShade="80"/>
            <w:noWrap/>
            <w:vAlign w:val="center"/>
          </w:tcPr>
          <w:p w14:paraId="0F391582" w14:textId="2AC19C12" w:rsidR="00ED1028" w:rsidRPr="00ED1028" w:rsidRDefault="00ED1028" w:rsidP="006B5A1E">
            <w:pPr>
              <w:jc w:val="right"/>
              <w:rPr>
                <w:rFonts w:cs="Arial"/>
                <w:b/>
                <w:bCs/>
                <w:color w:val="FFFFFF" w:themeColor="background1"/>
                <w:sz w:val="18"/>
                <w:szCs w:val="18"/>
              </w:rPr>
            </w:pPr>
            <w:r w:rsidRPr="00ED1028">
              <w:rPr>
                <w:rFonts w:cs="Arial"/>
                <w:color w:val="FFFFFF" w:themeColor="background1"/>
                <w:sz w:val="18"/>
                <w:szCs w:val="18"/>
              </w:rPr>
              <w:t>12.0</w:t>
            </w:r>
          </w:p>
        </w:tc>
        <w:tc>
          <w:tcPr>
            <w:tcW w:w="861" w:type="dxa"/>
            <w:shd w:val="clear" w:color="auto" w:fill="808080" w:themeFill="background1" w:themeFillShade="80"/>
            <w:noWrap/>
            <w:vAlign w:val="center"/>
          </w:tcPr>
          <w:p w14:paraId="1BFAE835" w14:textId="608D18D5" w:rsidR="00ED1028" w:rsidRPr="00ED1028" w:rsidRDefault="00ED1028" w:rsidP="006B5A1E">
            <w:pPr>
              <w:jc w:val="right"/>
              <w:rPr>
                <w:rFonts w:cs="Arial"/>
                <w:b/>
                <w:bCs/>
                <w:color w:val="FFFFFF" w:themeColor="background1"/>
                <w:sz w:val="18"/>
                <w:szCs w:val="18"/>
              </w:rPr>
            </w:pPr>
            <w:r w:rsidRPr="00ED1028">
              <w:rPr>
                <w:rFonts w:cs="Arial"/>
                <w:color w:val="FFFFFF" w:themeColor="background1"/>
                <w:sz w:val="18"/>
                <w:szCs w:val="18"/>
              </w:rPr>
              <w:t>7.6</w:t>
            </w:r>
          </w:p>
        </w:tc>
        <w:tc>
          <w:tcPr>
            <w:tcW w:w="672" w:type="dxa"/>
            <w:shd w:val="clear" w:color="auto" w:fill="808080" w:themeFill="background1" w:themeFillShade="80"/>
            <w:noWrap/>
            <w:vAlign w:val="center"/>
          </w:tcPr>
          <w:p w14:paraId="03AAF3C7" w14:textId="1FFE895C" w:rsidR="00ED1028" w:rsidRPr="00ED1028" w:rsidRDefault="00ED1028" w:rsidP="006B5A1E">
            <w:pPr>
              <w:jc w:val="right"/>
              <w:rPr>
                <w:rFonts w:cs="Arial"/>
                <w:b/>
                <w:bCs/>
                <w:color w:val="FFFFFF" w:themeColor="background1"/>
                <w:sz w:val="18"/>
                <w:szCs w:val="18"/>
              </w:rPr>
            </w:pPr>
            <w:r w:rsidRPr="00ED1028">
              <w:rPr>
                <w:rFonts w:cs="Arial"/>
                <w:color w:val="FFFFFF" w:themeColor="background1"/>
                <w:sz w:val="18"/>
                <w:szCs w:val="18"/>
              </w:rPr>
              <w:t>9.9</w:t>
            </w:r>
          </w:p>
        </w:tc>
      </w:tr>
      <w:tr w:rsidR="00DE41A6" w:rsidRPr="00E63F8C" w14:paraId="099C6651" w14:textId="77777777" w:rsidTr="00167B0B">
        <w:trPr>
          <w:trHeight w:val="317"/>
        </w:trPr>
        <w:tc>
          <w:tcPr>
            <w:tcW w:w="9923" w:type="dxa"/>
            <w:gridSpan w:val="11"/>
            <w:tcBorders>
              <w:bottom w:val="single" w:sz="4" w:space="0" w:color="BFBFBF" w:themeColor="background1" w:themeShade="BF"/>
            </w:tcBorders>
            <w:shd w:val="clear" w:color="auto" w:fill="auto"/>
            <w:vAlign w:val="center"/>
            <w:hideMark/>
          </w:tcPr>
          <w:p w14:paraId="2C2E5C6C" w14:textId="77777777" w:rsidR="00DE41A6" w:rsidRPr="00E63F8C" w:rsidRDefault="00DE41A6" w:rsidP="00593179">
            <w:pPr>
              <w:rPr>
                <w:rFonts w:cs="Arial"/>
                <w:b/>
                <w:bCs/>
                <w:sz w:val="18"/>
                <w:szCs w:val="18"/>
              </w:rPr>
            </w:pPr>
            <w:r w:rsidRPr="00E63F8C">
              <w:rPr>
                <w:rFonts w:cs="Arial"/>
                <w:b/>
                <w:bCs/>
                <w:sz w:val="18"/>
                <w:szCs w:val="18"/>
              </w:rPr>
              <w:t>Injury and musculoskeletal disorders</w:t>
            </w:r>
          </w:p>
        </w:tc>
      </w:tr>
      <w:tr w:rsidR="00D412D2" w:rsidRPr="00E63F8C" w14:paraId="3E7874CC"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00DE50D" w14:textId="6ECFE46A" w:rsidR="00D412D2" w:rsidRPr="00D412D2" w:rsidRDefault="00D412D2" w:rsidP="00CD6A8D">
            <w:pPr>
              <w:ind w:left="170"/>
              <w:rPr>
                <w:rFonts w:cs="Arial"/>
                <w:sz w:val="18"/>
                <w:szCs w:val="18"/>
              </w:rPr>
            </w:pPr>
            <w:r w:rsidRPr="00D412D2">
              <w:rPr>
                <w:sz w:val="18"/>
                <w:szCs w:val="18"/>
              </w:rPr>
              <w:t>Labourers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40190355" w14:textId="387AB3F0" w:rsidR="00D412D2" w:rsidRPr="00D412D2" w:rsidRDefault="00D412D2" w:rsidP="00CD6A8D">
            <w:pPr>
              <w:jc w:val="right"/>
              <w:rPr>
                <w:rFonts w:cs="Arial"/>
                <w:sz w:val="18"/>
                <w:szCs w:val="18"/>
              </w:rPr>
            </w:pPr>
            <w:r w:rsidRPr="00D412D2">
              <w:rPr>
                <w:sz w:val="18"/>
                <w:szCs w:val="18"/>
              </w:rPr>
              <w:t>18,970</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1AA1A507" w14:textId="5655DAB9" w:rsidR="00D412D2" w:rsidRPr="00D412D2" w:rsidRDefault="00D412D2" w:rsidP="00CD6A8D">
            <w:pPr>
              <w:jc w:val="right"/>
              <w:rPr>
                <w:rFonts w:cs="Arial"/>
                <w:sz w:val="18"/>
                <w:szCs w:val="18"/>
              </w:rPr>
            </w:pPr>
            <w:r w:rsidRPr="00D412D2">
              <w:rPr>
                <w:sz w:val="18"/>
                <w:szCs w:val="18"/>
              </w:rPr>
              <w:t>7,111</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4644CC84" w14:textId="36B4D18F" w:rsidR="00D412D2" w:rsidRPr="00D412D2" w:rsidRDefault="00D412D2" w:rsidP="00CD6A8D">
            <w:pPr>
              <w:jc w:val="right"/>
              <w:rPr>
                <w:rFonts w:cs="Arial"/>
                <w:b/>
                <w:sz w:val="18"/>
                <w:szCs w:val="18"/>
              </w:rPr>
            </w:pPr>
            <w:r w:rsidRPr="00D412D2">
              <w:rPr>
                <w:sz w:val="18"/>
                <w:szCs w:val="18"/>
              </w:rPr>
              <w:t>26,117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5866CF06" w14:textId="51D8396F" w:rsidR="00D412D2" w:rsidRPr="00D412D2" w:rsidRDefault="00D412D2" w:rsidP="00CD6A8D">
            <w:pPr>
              <w:jc w:val="right"/>
              <w:rPr>
                <w:rFonts w:cs="Arial"/>
                <w:sz w:val="18"/>
                <w:szCs w:val="18"/>
              </w:rPr>
            </w:pPr>
            <w:r w:rsidRPr="00D412D2">
              <w:rPr>
                <w:sz w:val="18"/>
                <w:szCs w:val="18"/>
              </w:rPr>
              <w:t>17.0</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B2108AB" w14:textId="6F203309" w:rsidR="00D412D2" w:rsidRPr="00D412D2" w:rsidRDefault="00D412D2" w:rsidP="00CD6A8D">
            <w:pPr>
              <w:jc w:val="right"/>
              <w:rPr>
                <w:rFonts w:cs="Arial"/>
                <w:sz w:val="18"/>
                <w:szCs w:val="18"/>
              </w:rPr>
            </w:pPr>
            <w:r w:rsidRPr="00D412D2">
              <w:rPr>
                <w:sz w:val="18"/>
                <w:szCs w:val="18"/>
              </w:rPr>
              <w:t>15.7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D56931D" w14:textId="4152C6B2" w:rsidR="00D412D2" w:rsidRPr="00D412D2" w:rsidRDefault="00D412D2" w:rsidP="00CD6A8D">
            <w:pPr>
              <w:jc w:val="right"/>
              <w:rPr>
                <w:rFonts w:cs="Arial"/>
                <w:b/>
                <w:sz w:val="18"/>
                <w:szCs w:val="18"/>
              </w:rPr>
            </w:pPr>
            <w:r w:rsidRPr="00D412D2">
              <w:rPr>
                <w:sz w:val="18"/>
                <w:szCs w:val="18"/>
              </w:rPr>
              <w:t>16.6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D569747" w14:textId="1F9D8032" w:rsidR="00D412D2" w:rsidRPr="00D412D2" w:rsidRDefault="00D412D2" w:rsidP="00CD6A8D">
            <w:pPr>
              <w:jc w:val="right"/>
              <w:rPr>
                <w:rFonts w:cs="Arial"/>
                <w:sz w:val="18"/>
                <w:szCs w:val="18"/>
              </w:rPr>
            </w:pPr>
            <w:r w:rsidRPr="00D412D2">
              <w:rPr>
                <w:sz w:val="18"/>
                <w:szCs w:val="18"/>
              </w:rPr>
              <w:t>25.4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DF64D2B" w14:textId="784BB65B" w:rsidR="00D412D2" w:rsidRPr="00D412D2" w:rsidRDefault="00D412D2" w:rsidP="00CD6A8D">
            <w:pPr>
              <w:jc w:val="right"/>
              <w:rPr>
                <w:rFonts w:cs="Arial"/>
                <w:sz w:val="18"/>
                <w:szCs w:val="18"/>
              </w:rPr>
            </w:pPr>
            <w:r w:rsidRPr="00D412D2">
              <w:rPr>
                <w:sz w:val="18"/>
                <w:szCs w:val="18"/>
              </w:rPr>
              <w:t>18.3</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2CFB4450" w14:textId="0B9FCA1B" w:rsidR="00D412D2" w:rsidRPr="00D412D2" w:rsidRDefault="00D412D2" w:rsidP="00CD6A8D">
            <w:pPr>
              <w:jc w:val="right"/>
              <w:rPr>
                <w:rFonts w:cs="Arial"/>
                <w:b/>
                <w:sz w:val="18"/>
                <w:szCs w:val="18"/>
              </w:rPr>
            </w:pPr>
            <w:r w:rsidRPr="00D412D2">
              <w:rPr>
                <w:sz w:val="18"/>
                <w:szCs w:val="18"/>
              </w:rPr>
              <w:t>23.0</w:t>
            </w:r>
          </w:p>
        </w:tc>
      </w:tr>
      <w:tr w:rsidR="00D412D2" w:rsidRPr="00E63F8C" w14:paraId="56E2D411"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2597BE" w14:textId="3C667073" w:rsidR="00D412D2" w:rsidRPr="00D412D2" w:rsidRDefault="00D412D2" w:rsidP="00CD6A8D">
            <w:pPr>
              <w:ind w:left="170"/>
              <w:rPr>
                <w:rFonts w:cs="Arial"/>
                <w:sz w:val="18"/>
                <w:szCs w:val="18"/>
              </w:rPr>
            </w:pPr>
            <w:r w:rsidRPr="00D412D2">
              <w:rPr>
                <w:sz w:val="18"/>
                <w:szCs w:val="18"/>
              </w:rPr>
              <w:t>Technicians and trades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33B217F" w14:textId="40F4BBBA" w:rsidR="00D412D2" w:rsidRPr="00D412D2" w:rsidRDefault="00D412D2" w:rsidP="00CD6A8D">
            <w:pPr>
              <w:jc w:val="right"/>
              <w:rPr>
                <w:rFonts w:cs="Arial"/>
                <w:sz w:val="18"/>
                <w:szCs w:val="18"/>
              </w:rPr>
            </w:pPr>
            <w:r w:rsidRPr="00D412D2">
              <w:rPr>
                <w:sz w:val="18"/>
                <w:szCs w:val="18"/>
              </w:rPr>
              <w:t>18,468</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3E80FE4C" w14:textId="07D2A125" w:rsidR="00D412D2" w:rsidRPr="00D412D2" w:rsidRDefault="00D412D2" w:rsidP="00CD6A8D">
            <w:pPr>
              <w:jc w:val="right"/>
              <w:rPr>
                <w:rFonts w:cs="Arial"/>
                <w:sz w:val="18"/>
                <w:szCs w:val="18"/>
              </w:rPr>
            </w:pPr>
            <w:r w:rsidRPr="00D412D2">
              <w:rPr>
                <w:sz w:val="18"/>
                <w:szCs w:val="18"/>
              </w:rPr>
              <w:t>2,258</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75A87882" w14:textId="367CC25D" w:rsidR="00D412D2" w:rsidRPr="00D412D2" w:rsidRDefault="00D412D2" w:rsidP="00CD6A8D">
            <w:pPr>
              <w:jc w:val="right"/>
              <w:rPr>
                <w:rFonts w:cs="Arial"/>
                <w:b/>
                <w:sz w:val="18"/>
                <w:szCs w:val="18"/>
              </w:rPr>
            </w:pPr>
            <w:r w:rsidRPr="00D412D2">
              <w:rPr>
                <w:sz w:val="18"/>
                <w:szCs w:val="18"/>
              </w:rPr>
              <w:t>20,739</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5B23F754" w14:textId="6B392CEB" w:rsidR="00D412D2" w:rsidRPr="00D412D2" w:rsidRDefault="00D412D2" w:rsidP="00CD6A8D">
            <w:pPr>
              <w:jc w:val="right"/>
              <w:rPr>
                <w:rFonts w:cs="Arial"/>
                <w:sz w:val="18"/>
                <w:szCs w:val="18"/>
              </w:rPr>
            </w:pPr>
            <w:r w:rsidRPr="00D412D2">
              <w:rPr>
                <w:sz w:val="18"/>
                <w:szCs w:val="18"/>
              </w:rPr>
              <w:t>7.5</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0DD44522" w14:textId="0B7D29FC" w:rsidR="00D412D2" w:rsidRPr="00D412D2" w:rsidRDefault="00D412D2" w:rsidP="00CD6A8D">
            <w:pPr>
              <w:jc w:val="right"/>
              <w:rPr>
                <w:rFonts w:cs="Arial"/>
                <w:sz w:val="18"/>
                <w:szCs w:val="18"/>
              </w:rPr>
            </w:pPr>
            <w:r w:rsidRPr="00D412D2">
              <w:rPr>
                <w:sz w:val="18"/>
                <w:szCs w:val="18"/>
              </w:rPr>
              <w:t>6.3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36CE73F" w14:textId="5BC070B4" w:rsidR="00D412D2" w:rsidRPr="00D412D2" w:rsidRDefault="00D412D2" w:rsidP="00CD6A8D">
            <w:pPr>
              <w:jc w:val="right"/>
              <w:rPr>
                <w:rFonts w:cs="Arial"/>
                <w:b/>
                <w:sz w:val="18"/>
                <w:szCs w:val="18"/>
              </w:rPr>
            </w:pPr>
            <w:r w:rsidRPr="00D412D2">
              <w:rPr>
                <w:sz w:val="18"/>
                <w:szCs w:val="18"/>
              </w:rPr>
              <w:t>7.3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3F010B7" w14:textId="00B08029" w:rsidR="00D412D2" w:rsidRPr="00D412D2" w:rsidRDefault="00D412D2" w:rsidP="00CD6A8D">
            <w:pPr>
              <w:jc w:val="right"/>
              <w:rPr>
                <w:rFonts w:cs="Arial"/>
                <w:sz w:val="18"/>
                <w:szCs w:val="18"/>
              </w:rPr>
            </w:pPr>
            <w:r w:rsidRPr="00D412D2">
              <w:rPr>
                <w:sz w:val="18"/>
                <w:szCs w:val="18"/>
              </w:rPr>
              <w:t>14.3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4BBDF221" w14:textId="0E316569" w:rsidR="00D412D2" w:rsidRPr="00D412D2" w:rsidRDefault="00D412D2" w:rsidP="00CD6A8D">
            <w:pPr>
              <w:jc w:val="right"/>
              <w:rPr>
                <w:rFonts w:cs="Arial"/>
                <w:sz w:val="18"/>
                <w:szCs w:val="18"/>
              </w:rPr>
            </w:pPr>
            <w:r w:rsidRPr="00D412D2">
              <w:rPr>
                <w:sz w:val="18"/>
                <w:szCs w:val="18"/>
              </w:rPr>
              <w:t>9.1</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50FEB7ED" w14:textId="180C2FAF" w:rsidR="00D412D2" w:rsidRPr="00D412D2" w:rsidRDefault="00D412D2" w:rsidP="00CD6A8D">
            <w:pPr>
              <w:jc w:val="right"/>
              <w:rPr>
                <w:rFonts w:cs="Arial"/>
                <w:b/>
                <w:sz w:val="18"/>
                <w:szCs w:val="18"/>
              </w:rPr>
            </w:pPr>
            <w:r w:rsidRPr="00D412D2">
              <w:rPr>
                <w:sz w:val="18"/>
                <w:szCs w:val="18"/>
              </w:rPr>
              <w:t>13.5</w:t>
            </w:r>
          </w:p>
        </w:tc>
      </w:tr>
      <w:tr w:rsidR="00D412D2" w:rsidRPr="00E63F8C" w14:paraId="0F9698BA"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6EE6944" w14:textId="3412ECE3" w:rsidR="00D412D2" w:rsidRPr="00D412D2" w:rsidRDefault="00D412D2" w:rsidP="00CD6A8D">
            <w:pPr>
              <w:ind w:left="170"/>
              <w:rPr>
                <w:rFonts w:cs="Arial"/>
                <w:sz w:val="18"/>
                <w:szCs w:val="18"/>
              </w:rPr>
            </w:pPr>
            <w:r w:rsidRPr="00D412D2">
              <w:rPr>
                <w:sz w:val="18"/>
                <w:szCs w:val="18"/>
              </w:rPr>
              <w:t>Community and personal service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3492E6C" w14:textId="55168DAD" w:rsidR="00D412D2" w:rsidRPr="00D412D2" w:rsidRDefault="00D412D2" w:rsidP="00CD6A8D">
            <w:pPr>
              <w:jc w:val="right"/>
              <w:rPr>
                <w:rFonts w:cs="Arial"/>
                <w:sz w:val="18"/>
                <w:szCs w:val="18"/>
              </w:rPr>
            </w:pPr>
            <w:r w:rsidRPr="00D412D2">
              <w:rPr>
                <w:sz w:val="18"/>
                <w:szCs w:val="18"/>
              </w:rPr>
              <w:t>6,906</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79869B1B" w14:textId="5D4619CC" w:rsidR="00D412D2" w:rsidRPr="00D412D2" w:rsidRDefault="00D412D2" w:rsidP="00CD6A8D">
            <w:pPr>
              <w:jc w:val="right"/>
              <w:rPr>
                <w:rFonts w:cs="Arial"/>
                <w:sz w:val="18"/>
                <w:szCs w:val="18"/>
              </w:rPr>
            </w:pPr>
            <w:r w:rsidRPr="00D412D2">
              <w:rPr>
                <w:sz w:val="18"/>
                <w:szCs w:val="18"/>
              </w:rPr>
              <w:t>12,613</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3BF94BA7" w14:textId="65589780" w:rsidR="00D412D2" w:rsidRPr="00D412D2" w:rsidRDefault="00D412D2" w:rsidP="00CD6A8D">
            <w:pPr>
              <w:jc w:val="right"/>
              <w:rPr>
                <w:rFonts w:cs="Arial"/>
                <w:b/>
                <w:sz w:val="18"/>
                <w:szCs w:val="18"/>
              </w:rPr>
            </w:pPr>
            <w:r w:rsidRPr="00D412D2">
              <w:rPr>
                <w:sz w:val="18"/>
                <w:szCs w:val="18"/>
              </w:rPr>
              <w:t>19,537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65D80E6C" w14:textId="12B8F506" w:rsidR="00D412D2" w:rsidRPr="00D412D2" w:rsidRDefault="00D412D2" w:rsidP="00CD6A8D">
            <w:pPr>
              <w:jc w:val="right"/>
              <w:rPr>
                <w:rFonts w:cs="Arial"/>
                <w:sz w:val="18"/>
                <w:szCs w:val="18"/>
              </w:rPr>
            </w:pPr>
            <w:r w:rsidRPr="00D412D2">
              <w:rPr>
                <w:sz w:val="18"/>
                <w:szCs w:val="18"/>
              </w:rPr>
              <w:t>12.2</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2CAE2D63" w14:textId="5C9CB3C1" w:rsidR="00D412D2" w:rsidRPr="00D412D2" w:rsidRDefault="00D412D2" w:rsidP="00CD6A8D">
            <w:pPr>
              <w:jc w:val="right"/>
              <w:rPr>
                <w:rFonts w:cs="Arial"/>
                <w:sz w:val="18"/>
                <w:szCs w:val="18"/>
              </w:rPr>
            </w:pPr>
            <w:r w:rsidRPr="00D412D2">
              <w:rPr>
                <w:sz w:val="18"/>
                <w:szCs w:val="18"/>
              </w:rPr>
              <w:t>11.2</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10FF4E0" w14:textId="02A8E562" w:rsidR="00D412D2" w:rsidRPr="00D412D2" w:rsidRDefault="00D412D2" w:rsidP="00CD6A8D">
            <w:pPr>
              <w:jc w:val="right"/>
              <w:rPr>
                <w:rFonts w:cs="Arial"/>
                <w:b/>
                <w:sz w:val="18"/>
                <w:szCs w:val="18"/>
              </w:rPr>
            </w:pPr>
            <w:r w:rsidRPr="00D412D2">
              <w:rPr>
                <w:sz w:val="18"/>
                <w:szCs w:val="18"/>
              </w:rPr>
              <w:t>11.6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4C31FAE8" w14:textId="24749427" w:rsidR="00D412D2" w:rsidRPr="00D412D2" w:rsidRDefault="00D412D2" w:rsidP="00CD6A8D">
            <w:pPr>
              <w:jc w:val="right"/>
              <w:rPr>
                <w:rFonts w:cs="Arial"/>
                <w:sz w:val="18"/>
                <w:szCs w:val="18"/>
              </w:rPr>
            </w:pPr>
            <w:r w:rsidRPr="00D412D2">
              <w:rPr>
                <w:sz w:val="18"/>
                <w:szCs w:val="18"/>
              </w:rPr>
              <w:t>17.0</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47385B3" w14:textId="276474D0" w:rsidR="00D412D2" w:rsidRPr="00D412D2" w:rsidRDefault="00D412D2" w:rsidP="00CD6A8D">
            <w:pPr>
              <w:jc w:val="right"/>
              <w:rPr>
                <w:rFonts w:cs="Arial"/>
                <w:sz w:val="18"/>
                <w:szCs w:val="18"/>
              </w:rPr>
            </w:pPr>
            <w:r w:rsidRPr="00D412D2">
              <w:rPr>
                <w:sz w:val="18"/>
                <w:szCs w:val="18"/>
              </w:rPr>
              <w:t>13.4</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4EDD01B0" w14:textId="53E21578" w:rsidR="00D412D2" w:rsidRPr="00D412D2" w:rsidRDefault="00D412D2" w:rsidP="00CD6A8D">
            <w:pPr>
              <w:jc w:val="right"/>
              <w:rPr>
                <w:rFonts w:cs="Arial"/>
                <w:b/>
                <w:sz w:val="18"/>
                <w:szCs w:val="18"/>
              </w:rPr>
            </w:pPr>
            <w:r w:rsidRPr="00D412D2">
              <w:rPr>
                <w:sz w:val="18"/>
                <w:szCs w:val="18"/>
              </w:rPr>
              <w:t>14.5</w:t>
            </w:r>
          </w:p>
        </w:tc>
      </w:tr>
      <w:tr w:rsidR="00D412D2" w:rsidRPr="00E63F8C" w14:paraId="7A9526E8" w14:textId="77777777" w:rsidTr="00167B0B">
        <w:trPr>
          <w:gridAfter w:val="1"/>
          <w:wAfter w:w="17" w:type="dxa"/>
          <w:trHeight w:val="68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F6DDE9B" w14:textId="7CA712D3" w:rsidR="00D412D2" w:rsidRPr="00D412D2" w:rsidRDefault="00D412D2" w:rsidP="00CD6A8D">
            <w:pPr>
              <w:ind w:left="170"/>
              <w:rPr>
                <w:rFonts w:cs="Arial"/>
                <w:sz w:val="18"/>
                <w:szCs w:val="18"/>
              </w:rPr>
            </w:pPr>
            <w:r w:rsidRPr="00D412D2">
              <w:rPr>
                <w:sz w:val="18"/>
                <w:szCs w:val="18"/>
              </w:rPr>
              <w:t>Machinery operators and drivers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55019B47" w14:textId="308A2CAD" w:rsidR="00D412D2" w:rsidRPr="00D412D2" w:rsidRDefault="00D412D2" w:rsidP="00CD6A8D">
            <w:pPr>
              <w:jc w:val="right"/>
              <w:rPr>
                <w:rFonts w:cs="Arial"/>
                <w:sz w:val="18"/>
                <w:szCs w:val="18"/>
              </w:rPr>
            </w:pPr>
            <w:r w:rsidRPr="00D412D2">
              <w:rPr>
                <w:sz w:val="18"/>
                <w:szCs w:val="18"/>
              </w:rPr>
              <w:t>13,253</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39AECAC2" w14:textId="3FE0C4C9" w:rsidR="00D412D2" w:rsidRPr="00D412D2" w:rsidRDefault="00D412D2" w:rsidP="00CD6A8D">
            <w:pPr>
              <w:jc w:val="right"/>
              <w:rPr>
                <w:rFonts w:cs="Arial"/>
                <w:sz w:val="18"/>
                <w:szCs w:val="18"/>
              </w:rPr>
            </w:pPr>
            <w:r w:rsidRPr="00D412D2">
              <w:rPr>
                <w:sz w:val="18"/>
                <w:szCs w:val="18"/>
              </w:rPr>
              <w:t>1,748</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01A557C3" w14:textId="2CEA27FD" w:rsidR="00D412D2" w:rsidRPr="00D412D2" w:rsidRDefault="00D412D2" w:rsidP="00CD6A8D">
            <w:pPr>
              <w:jc w:val="right"/>
              <w:rPr>
                <w:rFonts w:cs="Arial"/>
                <w:b/>
                <w:sz w:val="18"/>
                <w:szCs w:val="18"/>
              </w:rPr>
            </w:pPr>
            <w:r w:rsidRPr="00D412D2">
              <w:rPr>
                <w:sz w:val="18"/>
                <w:szCs w:val="18"/>
              </w:rPr>
              <w:t>15,013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F247ACE" w14:textId="2E0CEE00" w:rsidR="00D412D2" w:rsidRPr="00D412D2" w:rsidRDefault="00D412D2" w:rsidP="00CD6A8D">
            <w:pPr>
              <w:jc w:val="right"/>
              <w:rPr>
                <w:rFonts w:cs="Arial"/>
                <w:sz w:val="18"/>
                <w:szCs w:val="18"/>
              </w:rPr>
            </w:pPr>
            <w:r w:rsidRPr="00D412D2">
              <w:rPr>
                <w:sz w:val="18"/>
                <w:szCs w:val="18"/>
              </w:rPr>
              <w:t>10.2</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587F5B1" w14:textId="41134EB7" w:rsidR="00D412D2" w:rsidRPr="00D412D2" w:rsidRDefault="00D412D2" w:rsidP="00CD6A8D">
            <w:pPr>
              <w:jc w:val="right"/>
              <w:rPr>
                <w:rFonts w:cs="Arial"/>
                <w:sz w:val="18"/>
                <w:szCs w:val="18"/>
              </w:rPr>
            </w:pPr>
            <w:r w:rsidRPr="00D412D2">
              <w:rPr>
                <w:sz w:val="18"/>
                <w:szCs w:val="18"/>
              </w:rPr>
              <w:t>13.1</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7BE99031" w14:textId="1CBF9EB8" w:rsidR="00D412D2" w:rsidRPr="00D412D2" w:rsidRDefault="00D412D2" w:rsidP="00CD6A8D">
            <w:pPr>
              <w:jc w:val="right"/>
              <w:rPr>
                <w:rFonts w:cs="Arial"/>
                <w:b/>
                <w:sz w:val="18"/>
                <w:szCs w:val="18"/>
              </w:rPr>
            </w:pPr>
            <w:r w:rsidRPr="00D412D2">
              <w:rPr>
                <w:sz w:val="18"/>
                <w:szCs w:val="18"/>
              </w:rPr>
              <w:t>10.4</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4A4DA29C" w14:textId="7E38C352" w:rsidR="00D412D2" w:rsidRPr="00D412D2" w:rsidRDefault="00D412D2" w:rsidP="00CD6A8D">
            <w:pPr>
              <w:jc w:val="right"/>
              <w:rPr>
                <w:rFonts w:cs="Arial"/>
                <w:sz w:val="18"/>
                <w:szCs w:val="18"/>
              </w:rPr>
            </w:pPr>
            <w:r w:rsidRPr="00D412D2">
              <w:rPr>
                <w:sz w:val="18"/>
                <w:szCs w:val="18"/>
              </w:rPr>
              <w:t>19.3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F64096C" w14:textId="62AA0FC2" w:rsidR="00D412D2" w:rsidRPr="00D412D2" w:rsidRDefault="00D412D2" w:rsidP="00CD6A8D">
            <w:pPr>
              <w:jc w:val="right"/>
              <w:rPr>
                <w:rFonts w:cs="Arial"/>
                <w:sz w:val="18"/>
                <w:szCs w:val="18"/>
              </w:rPr>
            </w:pPr>
            <w:r w:rsidRPr="00D412D2">
              <w:rPr>
                <w:sz w:val="18"/>
                <w:szCs w:val="18"/>
              </w:rPr>
              <w:t>20.4</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5BCA4A67" w14:textId="312B5FC4" w:rsidR="00D412D2" w:rsidRPr="00D412D2" w:rsidRDefault="00D412D2" w:rsidP="00CD6A8D">
            <w:pPr>
              <w:jc w:val="right"/>
              <w:rPr>
                <w:rFonts w:cs="Arial"/>
                <w:b/>
                <w:sz w:val="18"/>
                <w:szCs w:val="18"/>
              </w:rPr>
            </w:pPr>
            <w:r w:rsidRPr="00D412D2">
              <w:rPr>
                <w:sz w:val="18"/>
                <w:szCs w:val="18"/>
              </w:rPr>
              <w:t>19.4</w:t>
            </w:r>
          </w:p>
        </w:tc>
      </w:tr>
      <w:tr w:rsidR="00D412D2" w:rsidRPr="00E63F8C" w14:paraId="4C3CED90"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7029C26" w14:textId="3E56ABD1" w:rsidR="00D412D2" w:rsidRPr="00D412D2" w:rsidRDefault="00D412D2" w:rsidP="00CD6A8D">
            <w:pPr>
              <w:ind w:left="170"/>
              <w:rPr>
                <w:rFonts w:cs="Arial"/>
                <w:sz w:val="18"/>
                <w:szCs w:val="18"/>
              </w:rPr>
            </w:pPr>
            <w:r w:rsidRPr="00D412D2">
              <w:rPr>
                <w:sz w:val="18"/>
                <w:szCs w:val="18"/>
              </w:rPr>
              <w:t>Professionals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4A2D4009" w14:textId="1E0A4167" w:rsidR="00D412D2" w:rsidRPr="00D412D2" w:rsidRDefault="00D412D2" w:rsidP="00CD6A8D">
            <w:pPr>
              <w:jc w:val="right"/>
              <w:rPr>
                <w:rFonts w:cs="Arial"/>
                <w:sz w:val="18"/>
                <w:szCs w:val="18"/>
              </w:rPr>
            </w:pPr>
            <w:r w:rsidRPr="00D412D2">
              <w:rPr>
                <w:sz w:val="18"/>
                <w:szCs w:val="18"/>
              </w:rPr>
              <w:t>2,554</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44FE7821" w14:textId="0A7BC30B" w:rsidR="00D412D2" w:rsidRPr="00D412D2" w:rsidRDefault="00D412D2" w:rsidP="00CD6A8D">
            <w:pPr>
              <w:jc w:val="right"/>
              <w:rPr>
                <w:rFonts w:cs="Arial"/>
                <w:sz w:val="18"/>
                <w:szCs w:val="18"/>
              </w:rPr>
            </w:pPr>
            <w:r w:rsidRPr="00D412D2">
              <w:rPr>
                <w:sz w:val="18"/>
                <w:szCs w:val="18"/>
              </w:rPr>
              <w:t>6,397</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7153622D" w14:textId="48F6406E" w:rsidR="00D412D2" w:rsidRPr="00D412D2" w:rsidRDefault="00D412D2" w:rsidP="00CD6A8D">
            <w:pPr>
              <w:jc w:val="right"/>
              <w:rPr>
                <w:rFonts w:cs="Arial"/>
                <w:b/>
                <w:sz w:val="18"/>
                <w:szCs w:val="18"/>
              </w:rPr>
            </w:pPr>
            <w:r w:rsidRPr="00D412D2">
              <w:rPr>
                <w:sz w:val="18"/>
                <w:szCs w:val="18"/>
              </w:rPr>
              <w:t>8,963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6EA5089" w14:textId="2A12A816" w:rsidR="00D412D2" w:rsidRPr="00D412D2" w:rsidRDefault="00D412D2" w:rsidP="00CD6A8D">
            <w:pPr>
              <w:jc w:val="right"/>
              <w:rPr>
                <w:rFonts w:cs="Arial"/>
                <w:sz w:val="18"/>
                <w:szCs w:val="18"/>
              </w:rPr>
            </w:pPr>
            <w:r w:rsidRPr="00D412D2">
              <w:rPr>
                <w:sz w:val="18"/>
                <w:szCs w:val="18"/>
              </w:rPr>
              <w:t>1.0</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062058BC" w14:textId="28C70B97" w:rsidR="00D412D2" w:rsidRPr="00D412D2" w:rsidRDefault="00D412D2" w:rsidP="00CD6A8D">
            <w:pPr>
              <w:jc w:val="right"/>
              <w:rPr>
                <w:rFonts w:cs="Arial"/>
                <w:sz w:val="18"/>
                <w:szCs w:val="18"/>
              </w:rPr>
            </w:pPr>
            <w:r w:rsidRPr="00D412D2">
              <w:rPr>
                <w:sz w:val="18"/>
                <w:szCs w:val="18"/>
              </w:rPr>
              <w:t>2.4</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1F8EA48" w14:textId="77147126" w:rsidR="00D412D2" w:rsidRPr="00D412D2" w:rsidRDefault="00D412D2" w:rsidP="00CD6A8D">
            <w:pPr>
              <w:jc w:val="right"/>
              <w:rPr>
                <w:rFonts w:cs="Arial"/>
                <w:b/>
                <w:sz w:val="18"/>
                <w:szCs w:val="18"/>
              </w:rPr>
            </w:pPr>
            <w:r w:rsidRPr="00D412D2">
              <w:rPr>
                <w:sz w:val="18"/>
                <w:szCs w:val="18"/>
              </w:rPr>
              <w:t>1.7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654098A8" w14:textId="6645C214" w:rsidR="00D412D2" w:rsidRPr="00D412D2" w:rsidRDefault="00D412D2" w:rsidP="00CD6A8D">
            <w:pPr>
              <w:jc w:val="right"/>
              <w:rPr>
                <w:rFonts w:cs="Arial"/>
                <w:sz w:val="18"/>
                <w:szCs w:val="18"/>
              </w:rPr>
            </w:pPr>
            <w:r w:rsidRPr="00D412D2">
              <w:rPr>
                <w:sz w:val="18"/>
                <w:szCs w:val="18"/>
              </w:rPr>
              <w:t>1.9</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A2D5053" w14:textId="1D335C19" w:rsidR="00D412D2" w:rsidRPr="00D412D2" w:rsidRDefault="00D412D2" w:rsidP="00CD6A8D">
            <w:pPr>
              <w:jc w:val="right"/>
              <w:rPr>
                <w:rFonts w:cs="Arial"/>
                <w:sz w:val="18"/>
                <w:szCs w:val="18"/>
              </w:rPr>
            </w:pPr>
            <w:r w:rsidRPr="00D412D2">
              <w:rPr>
                <w:sz w:val="18"/>
                <w:szCs w:val="18"/>
              </w:rPr>
              <w:t>3.7</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376F848D" w14:textId="5660F4F6" w:rsidR="00D412D2" w:rsidRPr="00D412D2" w:rsidRDefault="00D412D2" w:rsidP="00CD6A8D">
            <w:pPr>
              <w:jc w:val="right"/>
              <w:rPr>
                <w:rFonts w:cs="Arial"/>
                <w:b/>
                <w:sz w:val="18"/>
                <w:szCs w:val="18"/>
              </w:rPr>
            </w:pPr>
            <w:r w:rsidRPr="00D412D2">
              <w:rPr>
                <w:sz w:val="18"/>
                <w:szCs w:val="18"/>
              </w:rPr>
              <w:t>2.9</w:t>
            </w:r>
          </w:p>
        </w:tc>
      </w:tr>
      <w:tr w:rsidR="00D412D2" w:rsidRPr="00E63F8C" w14:paraId="114846C1"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8728D12" w14:textId="50218B75" w:rsidR="00D412D2" w:rsidRPr="00D412D2" w:rsidRDefault="00D412D2" w:rsidP="00CD6A8D">
            <w:pPr>
              <w:ind w:left="170"/>
              <w:rPr>
                <w:rFonts w:cs="Arial"/>
                <w:sz w:val="18"/>
                <w:szCs w:val="18"/>
              </w:rPr>
            </w:pPr>
            <w:r w:rsidRPr="00D412D2">
              <w:rPr>
                <w:sz w:val="18"/>
                <w:szCs w:val="18"/>
              </w:rPr>
              <w:t>Managers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D9ACAA0" w14:textId="31EFF905" w:rsidR="00D412D2" w:rsidRPr="00D412D2" w:rsidRDefault="00D412D2" w:rsidP="00CD6A8D">
            <w:pPr>
              <w:jc w:val="right"/>
              <w:rPr>
                <w:rFonts w:cs="Arial"/>
                <w:sz w:val="18"/>
                <w:szCs w:val="18"/>
              </w:rPr>
            </w:pPr>
            <w:r w:rsidRPr="00D412D2">
              <w:rPr>
                <w:sz w:val="18"/>
                <w:szCs w:val="18"/>
              </w:rPr>
              <w:t>2,847</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765C22DB" w14:textId="5E3115C6" w:rsidR="00D412D2" w:rsidRPr="00D412D2" w:rsidRDefault="00D412D2" w:rsidP="00CD6A8D">
            <w:pPr>
              <w:jc w:val="right"/>
              <w:rPr>
                <w:rFonts w:cs="Arial"/>
                <w:sz w:val="18"/>
                <w:szCs w:val="18"/>
              </w:rPr>
            </w:pPr>
            <w:r w:rsidRPr="00D412D2">
              <w:rPr>
                <w:sz w:val="18"/>
                <w:szCs w:val="18"/>
              </w:rPr>
              <w:t>1,707</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47B21761" w14:textId="1C1D286B" w:rsidR="00D412D2" w:rsidRPr="00D412D2" w:rsidRDefault="00D412D2" w:rsidP="00CD6A8D">
            <w:pPr>
              <w:jc w:val="right"/>
              <w:rPr>
                <w:rFonts w:cs="Arial"/>
                <w:b/>
                <w:sz w:val="18"/>
                <w:szCs w:val="18"/>
              </w:rPr>
            </w:pPr>
            <w:r w:rsidRPr="00D412D2">
              <w:rPr>
                <w:sz w:val="18"/>
                <w:szCs w:val="18"/>
              </w:rPr>
              <w:t>4,559</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1637CCC4" w14:textId="25A46265" w:rsidR="00D412D2" w:rsidRPr="00D412D2" w:rsidRDefault="00D412D2" w:rsidP="00CD6A8D">
            <w:pPr>
              <w:jc w:val="right"/>
              <w:rPr>
                <w:rFonts w:cs="Arial"/>
                <w:sz w:val="18"/>
                <w:szCs w:val="18"/>
              </w:rPr>
            </w:pPr>
            <w:r w:rsidRPr="00D412D2">
              <w:rPr>
                <w:sz w:val="18"/>
                <w:szCs w:val="18"/>
              </w:rPr>
              <w:t>1.6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5B73D96" w14:textId="2E5F8825" w:rsidR="00D412D2" w:rsidRPr="00D412D2" w:rsidRDefault="00D412D2" w:rsidP="00CD6A8D">
            <w:pPr>
              <w:jc w:val="right"/>
              <w:rPr>
                <w:rFonts w:cs="Arial"/>
                <w:sz w:val="18"/>
                <w:szCs w:val="18"/>
              </w:rPr>
            </w:pPr>
            <w:r w:rsidRPr="00D412D2">
              <w:rPr>
                <w:sz w:val="18"/>
                <w:szCs w:val="18"/>
              </w:rPr>
              <w:t>1.7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11C2A126" w14:textId="21F6C9E9" w:rsidR="00D412D2" w:rsidRPr="00D412D2" w:rsidRDefault="00D412D2" w:rsidP="00CD6A8D">
            <w:pPr>
              <w:jc w:val="right"/>
              <w:rPr>
                <w:rFonts w:cs="Arial"/>
                <w:b/>
                <w:sz w:val="18"/>
                <w:szCs w:val="18"/>
              </w:rPr>
            </w:pPr>
            <w:r w:rsidRPr="00D412D2">
              <w:rPr>
                <w:sz w:val="18"/>
                <w:szCs w:val="18"/>
              </w:rPr>
              <w:t>1.6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72ACF9CE" w14:textId="13ACBAA7" w:rsidR="00D412D2" w:rsidRPr="00D412D2" w:rsidRDefault="00D412D2" w:rsidP="00CD6A8D">
            <w:pPr>
              <w:jc w:val="right"/>
              <w:rPr>
                <w:rFonts w:cs="Arial"/>
                <w:sz w:val="18"/>
                <w:szCs w:val="18"/>
              </w:rPr>
            </w:pPr>
            <w:r w:rsidRPr="00D412D2">
              <w:rPr>
                <w:sz w:val="18"/>
                <w:szCs w:val="18"/>
              </w:rPr>
              <w:t>3.3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0F84D38" w14:textId="64814553" w:rsidR="00D412D2" w:rsidRPr="00D412D2" w:rsidRDefault="00D412D2" w:rsidP="00CD6A8D">
            <w:pPr>
              <w:jc w:val="right"/>
              <w:rPr>
                <w:rFonts w:cs="Arial"/>
                <w:sz w:val="18"/>
                <w:szCs w:val="18"/>
              </w:rPr>
            </w:pPr>
            <w:r w:rsidRPr="00D412D2">
              <w:rPr>
                <w:sz w:val="18"/>
                <w:szCs w:val="18"/>
              </w:rPr>
              <w:t>3.1</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00B74114" w14:textId="4E4D64E2" w:rsidR="00D412D2" w:rsidRPr="00D412D2" w:rsidRDefault="00D412D2" w:rsidP="00CD6A8D">
            <w:pPr>
              <w:jc w:val="right"/>
              <w:rPr>
                <w:rFonts w:cs="Arial"/>
                <w:b/>
                <w:sz w:val="18"/>
                <w:szCs w:val="18"/>
              </w:rPr>
            </w:pPr>
            <w:r w:rsidRPr="00D412D2">
              <w:rPr>
                <w:sz w:val="18"/>
                <w:szCs w:val="18"/>
              </w:rPr>
              <w:t>3.3</w:t>
            </w:r>
          </w:p>
        </w:tc>
      </w:tr>
      <w:tr w:rsidR="00D412D2" w:rsidRPr="00E63F8C" w14:paraId="57B7F998"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CF0D38" w14:textId="228F1DE0" w:rsidR="00D412D2" w:rsidRPr="00D412D2" w:rsidRDefault="00D412D2" w:rsidP="00CD6A8D">
            <w:pPr>
              <w:ind w:left="170"/>
              <w:rPr>
                <w:rFonts w:cs="Arial"/>
                <w:sz w:val="18"/>
                <w:szCs w:val="18"/>
              </w:rPr>
            </w:pPr>
            <w:r w:rsidRPr="00D412D2">
              <w:rPr>
                <w:sz w:val="18"/>
                <w:szCs w:val="18"/>
              </w:rPr>
              <w:t>Sales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4E3AD7AD" w14:textId="6779CD53" w:rsidR="00D412D2" w:rsidRPr="00D412D2" w:rsidRDefault="00D412D2" w:rsidP="00CD6A8D">
            <w:pPr>
              <w:jc w:val="right"/>
              <w:rPr>
                <w:rFonts w:cs="Arial"/>
                <w:sz w:val="18"/>
                <w:szCs w:val="18"/>
              </w:rPr>
            </w:pPr>
            <w:r w:rsidRPr="00D412D2">
              <w:rPr>
                <w:sz w:val="18"/>
                <w:szCs w:val="18"/>
              </w:rPr>
              <w:t>1,596</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4270DE21" w14:textId="46C6D6C6" w:rsidR="00D412D2" w:rsidRPr="00D412D2" w:rsidRDefault="00D412D2" w:rsidP="00CD6A8D">
            <w:pPr>
              <w:jc w:val="right"/>
              <w:rPr>
                <w:rFonts w:cs="Arial"/>
                <w:sz w:val="18"/>
                <w:szCs w:val="18"/>
              </w:rPr>
            </w:pPr>
            <w:r w:rsidRPr="00D412D2">
              <w:rPr>
                <w:sz w:val="18"/>
                <w:szCs w:val="18"/>
              </w:rPr>
              <w:t>2,880</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7F0664B6" w14:textId="552A39CD" w:rsidR="00D412D2" w:rsidRPr="00D412D2" w:rsidRDefault="00D412D2" w:rsidP="00CD6A8D">
            <w:pPr>
              <w:jc w:val="right"/>
              <w:rPr>
                <w:rFonts w:cs="Arial"/>
                <w:b/>
                <w:sz w:val="18"/>
                <w:szCs w:val="18"/>
              </w:rPr>
            </w:pPr>
            <w:r w:rsidRPr="00D412D2">
              <w:rPr>
                <w:sz w:val="18"/>
                <w:szCs w:val="18"/>
              </w:rPr>
              <w:t>4,482</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3529A52" w14:textId="4FF85F70" w:rsidR="00D412D2" w:rsidRPr="00D412D2" w:rsidRDefault="00D412D2" w:rsidP="00CD6A8D">
            <w:pPr>
              <w:jc w:val="right"/>
              <w:rPr>
                <w:rFonts w:cs="Arial"/>
                <w:sz w:val="18"/>
                <w:szCs w:val="18"/>
              </w:rPr>
            </w:pPr>
            <w:r w:rsidRPr="00D412D2">
              <w:rPr>
                <w:sz w:val="18"/>
                <w:szCs w:val="18"/>
              </w:rPr>
              <w:t>2.5</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02F70D8A" w14:textId="06723018" w:rsidR="00D412D2" w:rsidRPr="00D412D2" w:rsidRDefault="00D412D2" w:rsidP="00CD6A8D">
            <w:pPr>
              <w:jc w:val="right"/>
              <w:rPr>
                <w:rFonts w:cs="Arial"/>
                <w:sz w:val="18"/>
                <w:szCs w:val="18"/>
              </w:rPr>
            </w:pPr>
            <w:r w:rsidRPr="00D412D2">
              <w:rPr>
                <w:sz w:val="18"/>
                <w:szCs w:val="18"/>
              </w:rPr>
              <w:t>4.0</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5ACF2120" w14:textId="65ABCB7A" w:rsidR="00D412D2" w:rsidRPr="00D412D2" w:rsidRDefault="00D412D2" w:rsidP="00CD6A8D">
            <w:pPr>
              <w:jc w:val="right"/>
              <w:rPr>
                <w:rFonts w:cs="Arial"/>
                <w:b/>
                <w:sz w:val="18"/>
                <w:szCs w:val="18"/>
              </w:rPr>
            </w:pPr>
            <w:r w:rsidRPr="00D412D2">
              <w:rPr>
                <w:sz w:val="18"/>
                <w:szCs w:val="18"/>
              </w:rPr>
              <w:t>3.3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5736B918" w14:textId="0AAA0175" w:rsidR="00D412D2" w:rsidRPr="00D412D2" w:rsidRDefault="00D412D2" w:rsidP="00CD6A8D">
            <w:pPr>
              <w:jc w:val="right"/>
              <w:rPr>
                <w:rFonts w:cs="Arial"/>
                <w:sz w:val="18"/>
                <w:szCs w:val="18"/>
              </w:rPr>
            </w:pPr>
            <w:r w:rsidRPr="00D412D2">
              <w:rPr>
                <w:sz w:val="18"/>
                <w:szCs w:val="18"/>
              </w:rPr>
              <w:t>3.7</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6967B0D9" w14:textId="37069BD4" w:rsidR="00D412D2" w:rsidRPr="00D412D2" w:rsidRDefault="00D412D2" w:rsidP="00CD6A8D">
            <w:pPr>
              <w:jc w:val="right"/>
              <w:rPr>
                <w:rFonts w:cs="Arial"/>
                <w:sz w:val="18"/>
                <w:szCs w:val="18"/>
              </w:rPr>
            </w:pPr>
            <w:r w:rsidRPr="00D412D2">
              <w:rPr>
                <w:sz w:val="18"/>
                <w:szCs w:val="18"/>
              </w:rPr>
              <w:t>4.4</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49F85A96" w14:textId="1394E1F2" w:rsidR="00D412D2" w:rsidRPr="00D412D2" w:rsidRDefault="00D412D2" w:rsidP="00CD6A8D">
            <w:pPr>
              <w:jc w:val="right"/>
              <w:rPr>
                <w:rFonts w:cs="Arial"/>
                <w:b/>
                <w:sz w:val="18"/>
                <w:szCs w:val="18"/>
              </w:rPr>
            </w:pPr>
            <w:r w:rsidRPr="00D412D2">
              <w:rPr>
                <w:sz w:val="18"/>
                <w:szCs w:val="18"/>
              </w:rPr>
              <w:t>4.1</w:t>
            </w:r>
          </w:p>
        </w:tc>
      </w:tr>
      <w:tr w:rsidR="00D412D2" w:rsidRPr="00E63F8C" w14:paraId="6F1E3CB3" w14:textId="77777777" w:rsidTr="00167B0B">
        <w:trPr>
          <w:gridAfter w:val="1"/>
          <w:wAfter w:w="17" w:type="dxa"/>
          <w:trHeight w:val="317"/>
        </w:trPr>
        <w:tc>
          <w:tcPr>
            <w:tcW w:w="2630" w:type="dxa"/>
            <w:tcBorders>
              <w:top w:val="single" w:sz="4" w:space="0" w:color="BFBFBF" w:themeColor="background1" w:themeShade="BF"/>
            </w:tcBorders>
            <w:shd w:val="clear" w:color="auto" w:fill="auto"/>
            <w:noWrap/>
            <w:vAlign w:val="bottom"/>
            <w:hideMark/>
          </w:tcPr>
          <w:p w14:paraId="47EF1289" w14:textId="69073835" w:rsidR="00D412D2" w:rsidRPr="00D412D2" w:rsidRDefault="00D412D2" w:rsidP="00CD6A8D">
            <w:pPr>
              <w:ind w:left="170"/>
              <w:rPr>
                <w:rFonts w:cs="Arial"/>
                <w:sz w:val="18"/>
                <w:szCs w:val="18"/>
              </w:rPr>
            </w:pPr>
            <w:r w:rsidRPr="00D412D2">
              <w:rPr>
                <w:sz w:val="18"/>
                <w:szCs w:val="18"/>
              </w:rPr>
              <w:t>Clerical and administrative workers</w:t>
            </w:r>
          </w:p>
        </w:tc>
        <w:tc>
          <w:tcPr>
            <w:tcW w:w="861" w:type="dxa"/>
            <w:tcBorders>
              <w:top w:val="single" w:sz="4" w:space="0" w:color="BFBFBF" w:themeColor="background1" w:themeShade="BF"/>
            </w:tcBorders>
            <w:shd w:val="clear" w:color="auto" w:fill="auto"/>
            <w:noWrap/>
            <w:vAlign w:val="bottom"/>
          </w:tcPr>
          <w:p w14:paraId="39A6F533" w14:textId="550428A3" w:rsidR="00D412D2" w:rsidRPr="00D412D2" w:rsidRDefault="00D412D2" w:rsidP="00CD6A8D">
            <w:pPr>
              <w:jc w:val="right"/>
              <w:rPr>
                <w:rFonts w:cs="Arial"/>
                <w:sz w:val="18"/>
                <w:szCs w:val="18"/>
              </w:rPr>
            </w:pPr>
            <w:r w:rsidRPr="00D412D2">
              <w:rPr>
                <w:sz w:val="18"/>
                <w:szCs w:val="18"/>
              </w:rPr>
              <w:t>1,567</w:t>
            </w:r>
          </w:p>
        </w:tc>
        <w:tc>
          <w:tcPr>
            <w:tcW w:w="862" w:type="dxa"/>
            <w:tcBorders>
              <w:top w:val="single" w:sz="4" w:space="0" w:color="BFBFBF" w:themeColor="background1" w:themeShade="BF"/>
            </w:tcBorders>
            <w:shd w:val="clear" w:color="auto" w:fill="auto"/>
            <w:noWrap/>
            <w:vAlign w:val="bottom"/>
          </w:tcPr>
          <w:p w14:paraId="551980CA" w14:textId="1B97D7D3" w:rsidR="00D412D2" w:rsidRPr="00D412D2" w:rsidRDefault="00D412D2" w:rsidP="00CD6A8D">
            <w:pPr>
              <w:jc w:val="right"/>
              <w:rPr>
                <w:rFonts w:cs="Arial"/>
                <w:sz w:val="18"/>
                <w:szCs w:val="18"/>
              </w:rPr>
            </w:pPr>
            <w:r w:rsidRPr="00D412D2">
              <w:rPr>
                <w:sz w:val="18"/>
                <w:szCs w:val="18"/>
              </w:rPr>
              <w:t>2,278</w:t>
            </w:r>
          </w:p>
        </w:tc>
        <w:tc>
          <w:tcPr>
            <w:tcW w:w="1005" w:type="dxa"/>
            <w:tcBorders>
              <w:top w:val="single" w:sz="4" w:space="0" w:color="BFBFBF" w:themeColor="background1" w:themeShade="BF"/>
            </w:tcBorders>
            <w:shd w:val="clear" w:color="auto" w:fill="auto"/>
            <w:noWrap/>
            <w:vAlign w:val="bottom"/>
          </w:tcPr>
          <w:p w14:paraId="4E6EA85D" w14:textId="2B3F6EA1" w:rsidR="00D412D2" w:rsidRPr="00D412D2" w:rsidRDefault="00D412D2" w:rsidP="00CD6A8D">
            <w:pPr>
              <w:jc w:val="right"/>
              <w:rPr>
                <w:rFonts w:cs="Arial"/>
                <w:b/>
                <w:sz w:val="18"/>
                <w:szCs w:val="18"/>
              </w:rPr>
            </w:pPr>
            <w:r w:rsidRPr="00D412D2">
              <w:rPr>
                <w:sz w:val="18"/>
                <w:szCs w:val="18"/>
              </w:rPr>
              <w:t>3,849</w:t>
            </w:r>
          </w:p>
        </w:tc>
        <w:tc>
          <w:tcPr>
            <w:tcW w:w="718" w:type="dxa"/>
            <w:tcBorders>
              <w:top w:val="single" w:sz="4" w:space="0" w:color="BFBFBF" w:themeColor="background1" w:themeShade="BF"/>
            </w:tcBorders>
            <w:shd w:val="clear" w:color="auto" w:fill="auto"/>
            <w:noWrap/>
            <w:vAlign w:val="bottom"/>
          </w:tcPr>
          <w:p w14:paraId="063DCF9B" w14:textId="3B83DA13" w:rsidR="00D412D2" w:rsidRPr="00D412D2" w:rsidRDefault="00D412D2" w:rsidP="00CD6A8D">
            <w:pPr>
              <w:jc w:val="right"/>
              <w:rPr>
                <w:rFonts w:cs="Arial"/>
                <w:sz w:val="18"/>
                <w:szCs w:val="18"/>
              </w:rPr>
            </w:pPr>
            <w:r w:rsidRPr="00D412D2">
              <w:rPr>
                <w:sz w:val="18"/>
                <w:szCs w:val="18"/>
              </w:rPr>
              <w:t>1.8</w:t>
            </w:r>
          </w:p>
        </w:tc>
        <w:tc>
          <w:tcPr>
            <w:tcW w:w="861" w:type="dxa"/>
            <w:tcBorders>
              <w:top w:val="single" w:sz="4" w:space="0" w:color="BFBFBF" w:themeColor="background1" w:themeShade="BF"/>
            </w:tcBorders>
            <w:shd w:val="clear" w:color="auto" w:fill="auto"/>
            <w:noWrap/>
            <w:vAlign w:val="bottom"/>
          </w:tcPr>
          <w:p w14:paraId="0C521C4B" w14:textId="4C51DE99" w:rsidR="00D412D2" w:rsidRPr="00D412D2" w:rsidRDefault="00D412D2" w:rsidP="00CD6A8D">
            <w:pPr>
              <w:jc w:val="right"/>
              <w:rPr>
                <w:rFonts w:cs="Arial"/>
                <w:sz w:val="18"/>
                <w:szCs w:val="18"/>
              </w:rPr>
            </w:pPr>
            <w:r w:rsidRPr="00D412D2">
              <w:rPr>
                <w:sz w:val="18"/>
                <w:szCs w:val="18"/>
              </w:rPr>
              <w:t>1.2</w:t>
            </w:r>
          </w:p>
        </w:tc>
        <w:tc>
          <w:tcPr>
            <w:tcW w:w="718" w:type="dxa"/>
            <w:tcBorders>
              <w:top w:val="single" w:sz="4" w:space="0" w:color="BFBFBF" w:themeColor="background1" w:themeShade="BF"/>
            </w:tcBorders>
            <w:shd w:val="clear" w:color="auto" w:fill="auto"/>
            <w:noWrap/>
            <w:vAlign w:val="bottom"/>
          </w:tcPr>
          <w:p w14:paraId="45141873" w14:textId="7BD5694C" w:rsidR="00D412D2" w:rsidRPr="00D412D2" w:rsidRDefault="00D412D2" w:rsidP="00CD6A8D">
            <w:pPr>
              <w:jc w:val="right"/>
              <w:rPr>
                <w:rFonts w:cs="Arial"/>
                <w:b/>
                <w:sz w:val="18"/>
                <w:szCs w:val="18"/>
              </w:rPr>
            </w:pPr>
            <w:r w:rsidRPr="00D412D2">
              <w:rPr>
                <w:sz w:val="18"/>
                <w:szCs w:val="18"/>
              </w:rPr>
              <w:t>1.4</w:t>
            </w:r>
          </w:p>
        </w:tc>
        <w:tc>
          <w:tcPr>
            <w:tcW w:w="718" w:type="dxa"/>
            <w:tcBorders>
              <w:top w:val="single" w:sz="4" w:space="0" w:color="BFBFBF" w:themeColor="background1" w:themeShade="BF"/>
            </w:tcBorders>
            <w:shd w:val="clear" w:color="auto" w:fill="auto"/>
            <w:noWrap/>
            <w:vAlign w:val="bottom"/>
          </w:tcPr>
          <w:p w14:paraId="2EFADE40" w14:textId="45358105" w:rsidR="00D412D2" w:rsidRPr="00D412D2" w:rsidRDefault="00D412D2" w:rsidP="00CD6A8D">
            <w:pPr>
              <w:jc w:val="right"/>
              <w:rPr>
                <w:rFonts w:cs="Arial"/>
                <w:sz w:val="18"/>
                <w:szCs w:val="18"/>
              </w:rPr>
            </w:pPr>
            <w:r w:rsidRPr="00D412D2">
              <w:rPr>
                <w:sz w:val="18"/>
                <w:szCs w:val="18"/>
              </w:rPr>
              <w:t>3.3</w:t>
            </w:r>
          </w:p>
        </w:tc>
        <w:tc>
          <w:tcPr>
            <w:tcW w:w="861" w:type="dxa"/>
            <w:tcBorders>
              <w:top w:val="single" w:sz="4" w:space="0" w:color="BFBFBF" w:themeColor="background1" w:themeShade="BF"/>
            </w:tcBorders>
            <w:shd w:val="clear" w:color="auto" w:fill="auto"/>
            <w:noWrap/>
            <w:vAlign w:val="bottom"/>
          </w:tcPr>
          <w:p w14:paraId="692D1B5C" w14:textId="30A372C3" w:rsidR="00D412D2" w:rsidRPr="00D412D2" w:rsidRDefault="00D412D2" w:rsidP="00CD6A8D">
            <w:pPr>
              <w:jc w:val="right"/>
              <w:rPr>
                <w:rFonts w:cs="Arial"/>
                <w:sz w:val="18"/>
                <w:szCs w:val="18"/>
              </w:rPr>
            </w:pPr>
            <w:r w:rsidRPr="00D412D2">
              <w:rPr>
                <w:sz w:val="18"/>
                <w:szCs w:val="18"/>
              </w:rPr>
              <w:t>1.8</w:t>
            </w:r>
          </w:p>
        </w:tc>
        <w:tc>
          <w:tcPr>
            <w:tcW w:w="672" w:type="dxa"/>
            <w:tcBorders>
              <w:top w:val="single" w:sz="4" w:space="0" w:color="BFBFBF" w:themeColor="background1" w:themeShade="BF"/>
            </w:tcBorders>
            <w:shd w:val="clear" w:color="auto" w:fill="auto"/>
            <w:noWrap/>
            <w:vAlign w:val="bottom"/>
          </w:tcPr>
          <w:p w14:paraId="027F77A9" w14:textId="0976636F" w:rsidR="00D412D2" w:rsidRPr="00D412D2" w:rsidRDefault="00D412D2" w:rsidP="00CD6A8D">
            <w:pPr>
              <w:jc w:val="right"/>
              <w:rPr>
                <w:rFonts w:cs="Arial"/>
                <w:b/>
                <w:sz w:val="18"/>
                <w:szCs w:val="18"/>
              </w:rPr>
            </w:pPr>
            <w:r w:rsidRPr="00D412D2">
              <w:rPr>
                <w:sz w:val="18"/>
                <w:szCs w:val="18"/>
              </w:rPr>
              <w:t>2.2</w:t>
            </w:r>
          </w:p>
        </w:tc>
      </w:tr>
      <w:tr w:rsidR="00D412D2" w:rsidRPr="00D412D2" w14:paraId="21E8E671" w14:textId="77777777" w:rsidTr="006B5A1E">
        <w:trPr>
          <w:gridAfter w:val="1"/>
          <w:wAfter w:w="17" w:type="dxa"/>
          <w:trHeight w:val="302"/>
        </w:trPr>
        <w:tc>
          <w:tcPr>
            <w:tcW w:w="2630" w:type="dxa"/>
            <w:shd w:val="clear" w:color="auto" w:fill="808080" w:themeFill="background1" w:themeFillShade="80"/>
            <w:noWrap/>
            <w:vAlign w:val="center"/>
            <w:hideMark/>
          </w:tcPr>
          <w:p w14:paraId="760B829B" w14:textId="0A817BA8" w:rsidR="00D412D2" w:rsidRPr="00D412D2" w:rsidRDefault="00D412D2" w:rsidP="00D412D2">
            <w:pPr>
              <w:rPr>
                <w:rFonts w:cs="Arial"/>
                <w:b/>
                <w:bCs/>
                <w:color w:val="FFFFFF" w:themeColor="background1"/>
                <w:sz w:val="18"/>
                <w:szCs w:val="18"/>
              </w:rPr>
            </w:pPr>
            <w:r w:rsidRPr="00D412D2">
              <w:rPr>
                <w:b/>
                <w:bCs/>
                <w:color w:val="FFFFFF" w:themeColor="background1"/>
                <w:sz w:val="18"/>
                <w:szCs w:val="18"/>
              </w:rPr>
              <w:t>Total</w:t>
            </w:r>
            <w:r>
              <w:rPr>
                <w:b/>
                <w:bCs/>
                <w:color w:val="FFFFFF" w:themeColor="background1"/>
                <w:sz w:val="18"/>
                <w:szCs w:val="18"/>
              </w:rPr>
              <w:t>:</w:t>
            </w:r>
            <w:r w:rsidRPr="00D412D2">
              <w:rPr>
                <w:b/>
                <w:bCs/>
                <w:color w:val="FFFFFF" w:themeColor="background1"/>
                <w:sz w:val="18"/>
                <w:szCs w:val="18"/>
              </w:rPr>
              <w:t xml:space="preserve"> </w:t>
            </w:r>
            <w:r w:rsidR="00F5764D">
              <w:rPr>
                <w:b/>
                <w:bCs/>
                <w:color w:val="FFFFFF" w:themeColor="background1"/>
                <w:sz w:val="18"/>
                <w:szCs w:val="18"/>
              </w:rPr>
              <w:t>i</w:t>
            </w:r>
            <w:r w:rsidRPr="00D412D2">
              <w:rPr>
                <w:b/>
                <w:bCs/>
                <w:color w:val="FFFFFF" w:themeColor="background1"/>
                <w:sz w:val="18"/>
                <w:szCs w:val="18"/>
              </w:rPr>
              <w:t>njury and MSDs</w:t>
            </w:r>
          </w:p>
        </w:tc>
        <w:tc>
          <w:tcPr>
            <w:tcW w:w="861" w:type="dxa"/>
            <w:shd w:val="clear" w:color="auto" w:fill="808080" w:themeFill="background1" w:themeFillShade="80"/>
            <w:noWrap/>
            <w:vAlign w:val="center"/>
          </w:tcPr>
          <w:p w14:paraId="329E7483" w14:textId="2ADA06AB"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67,122</w:t>
            </w:r>
          </w:p>
        </w:tc>
        <w:tc>
          <w:tcPr>
            <w:tcW w:w="862" w:type="dxa"/>
            <w:shd w:val="clear" w:color="auto" w:fill="808080" w:themeFill="background1" w:themeFillShade="80"/>
            <w:noWrap/>
            <w:vAlign w:val="center"/>
          </w:tcPr>
          <w:p w14:paraId="03E89757" w14:textId="093E977B"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37,529</w:t>
            </w:r>
          </w:p>
        </w:tc>
        <w:tc>
          <w:tcPr>
            <w:tcW w:w="1005" w:type="dxa"/>
            <w:shd w:val="clear" w:color="auto" w:fill="808080" w:themeFill="background1" w:themeFillShade="80"/>
            <w:noWrap/>
            <w:vAlign w:val="center"/>
          </w:tcPr>
          <w:p w14:paraId="0D029E9A" w14:textId="4145F67E"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104,776</w:t>
            </w:r>
          </w:p>
        </w:tc>
        <w:tc>
          <w:tcPr>
            <w:tcW w:w="718" w:type="dxa"/>
            <w:shd w:val="clear" w:color="auto" w:fill="808080" w:themeFill="background1" w:themeFillShade="80"/>
            <w:noWrap/>
            <w:vAlign w:val="center"/>
          </w:tcPr>
          <w:p w14:paraId="388B440D" w14:textId="340E0B14"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5.9</w:t>
            </w:r>
          </w:p>
        </w:tc>
        <w:tc>
          <w:tcPr>
            <w:tcW w:w="861" w:type="dxa"/>
            <w:shd w:val="clear" w:color="auto" w:fill="808080" w:themeFill="background1" w:themeFillShade="80"/>
            <w:noWrap/>
            <w:vAlign w:val="center"/>
          </w:tcPr>
          <w:p w14:paraId="51BE72D9" w14:textId="19CBC6CD"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4.5</w:t>
            </w:r>
          </w:p>
        </w:tc>
        <w:tc>
          <w:tcPr>
            <w:tcW w:w="718" w:type="dxa"/>
            <w:shd w:val="clear" w:color="auto" w:fill="808080" w:themeFill="background1" w:themeFillShade="80"/>
            <w:noWrap/>
            <w:vAlign w:val="center"/>
          </w:tcPr>
          <w:p w14:paraId="1248DDA7" w14:textId="3996535B"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5.3</w:t>
            </w:r>
          </w:p>
        </w:tc>
        <w:tc>
          <w:tcPr>
            <w:tcW w:w="718" w:type="dxa"/>
            <w:shd w:val="clear" w:color="auto" w:fill="808080" w:themeFill="background1" w:themeFillShade="80"/>
            <w:noWrap/>
            <w:vAlign w:val="center"/>
          </w:tcPr>
          <w:p w14:paraId="106C1BF3" w14:textId="57089C54"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10.7</w:t>
            </w:r>
          </w:p>
        </w:tc>
        <w:tc>
          <w:tcPr>
            <w:tcW w:w="861" w:type="dxa"/>
            <w:shd w:val="clear" w:color="auto" w:fill="808080" w:themeFill="background1" w:themeFillShade="80"/>
            <w:noWrap/>
            <w:vAlign w:val="center"/>
          </w:tcPr>
          <w:p w14:paraId="1E78E94F" w14:textId="00622D4B"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6.4</w:t>
            </w:r>
          </w:p>
        </w:tc>
        <w:tc>
          <w:tcPr>
            <w:tcW w:w="672" w:type="dxa"/>
            <w:shd w:val="clear" w:color="auto" w:fill="808080" w:themeFill="background1" w:themeFillShade="80"/>
            <w:noWrap/>
            <w:vAlign w:val="center"/>
          </w:tcPr>
          <w:p w14:paraId="1F9B3FBD" w14:textId="51704381"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8.6</w:t>
            </w:r>
          </w:p>
        </w:tc>
      </w:tr>
      <w:tr w:rsidR="00DE41A6" w:rsidRPr="00E63F8C" w14:paraId="08088C4B" w14:textId="77777777" w:rsidTr="00167B0B">
        <w:trPr>
          <w:trHeight w:val="317"/>
        </w:trPr>
        <w:tc>
          <w:tcPr>
            <w:tcW w:w="9923" w:type="dxa"/>
            <w:gridSpan w:val="11"/>
            <w:tcBorders>
              <w:bottom w:val="single" w:sz="4" w:space="0" w:color="BFBFBF" w:themeColor="background1" w:themeShade="BF"/>
            </w:tcBorders>
            <w:shd w:val="clear" w:color="auto" w:fill="auto"/>
            <w:vAlign w:val="center"/>
            <w:hideMark/>
          </w:tcPr>
          <w:p w14:paraId="7EDD3A0A" w14:textId="77777777" w:rsidR="00DE41A6" w:rsidRPr="00E63F8C" w:rsidRDefault="00DE41A6" w:rsidP="00593179">
            <w:pPr>
              <w:rPr>
                <w:rFonts w:cs="Arial"/>
                <w:b/>
                <w:bCs/>
                <w:sz w:val="18"/>
                <w:szCs w:val="18"/>
              </w:rPr>
            </w:pPr>
            <w:r w:rsidRPr="00E63F8C">
              <w:rPr>
                <w:rFonts w:cs="Arial"/>
                <w:b/>
                <w:bCs/>
                <w:sz w:val="18"/>
                <w:szCs w:val="18"/>
              </w:rPr>
              <w:t>Diseases</w:t>
            </w:r>
          </w:p>
        </w:tc>
      </w:tr>
      <w:tr w:rsidR="00D412D2" w:rsidRPr="00D412D2" w14:paraId="04C71AB9" w14:textId="77777777" w:rsidTr="00167B0B">
        <w:trPr>
          <w:gridAfter w:val="1"/>
          <w:wAfter w:w="17" w:type="dxa"/>
          <w:trHeight w:val="302"/>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AFADA0F" w14:textId="607B0EEC" w:rsidR="00D412D2" w:rsidRPr="00D412D2" w:rsidRDefault="00D412D2" w:rsidP="00CD6A8D">
            <w:pPr>
              <w:ind w:left="170"/>
              <w:rPr>
                <w:rFonts w:cs="Arial"/>
                <w:sz w:val="18"/>
                <w:szCs w:val="18"/>
              </w:rPr>
            </w:pPr>
            <w:r w:rsidRPr="00D412D2">
              <w:rPr>
                <w:sz w:val="18"/>
                <w:szCs w:val="18"/>
              </w:rPr>
              <w:t>Community and personal service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48C4FDD" w14:textId="6BF861CD" w:rsidR="00D412D2" w:rsidRPr="00D412D2" w:rsidRDefault="00D412D2" w:rsidP="00CD6A8D">
            <w:pPr>
              <w:jc w:val="right"/>
              <w:rPr>
                <w:rFonts w:cs="Arial"/>
                <w:sz w:val="18"/>
                <w:szCs w:val="18"/>
              </w:rPr>
            </w:pPr>
            <w:r w:rsidRPr="00D412D2">
              <w:rPr>
                <w:sz w:val="18"/>
                <w:szCs w:val="18"/>
              </w:rPr>
              <w:t>1,821</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65E07FAA" w14:textId="32CCEF28" w:rsidR="00D412D2" w:rsidRPr="00D412D2" w:rsidRDefault="00D412D2" w:rsidP="00CD6A8D">
            <w:pPr>
              <w:jc w:val="right"/>
              <w:rPr>
                <w:rFonts w:cs="Arial"/>
                <w:sz w:val="18"/>
                <w:szCs w:val="18"/>
              </w:rPr>
            </w:pPr>
            <w:r w:rsidRPr="00D412D2">
              <w:rPr>
                <w:sz w:val="18"/>
                <w:szCs w:val="18"/>
              </w:rPr>
              <w:t>2,042</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708E874E" w14:textId="7AFFAAC4" w:rsidR="00D412D2" w:rsidRPr="00D412D2" w:rsidRDefault="00D412D2" w:rsidP="00CD6A8D">
            <w:pPr>
              <w:jc w:val="right"/>
              <w:rPr>
                <w:rFonts w:cs="Arial"/>
                <w:b/>
                <w:sz w:val="18"/>
                <w:szCs w:val="18"/>
              </w:rPr>
            </w:pPr>
            <w:r w:rsidRPr="00D412D2">
              <w:rPr>
                <w:sz w:val="18"/>
                <w:szCs w:val="18"/>
              </w:rPr>
              <w:t>3,868</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6E9A06B" w14:textId="3D472E38" w:rsidR="00D412D2" w:rsidRPr="00D412D2" w:rsidRDefault="00D412D2" w:rsidP="00CD6A8D">
            <w:pPr>
              <w:jc w:val="right"/>
              <w:rPr>
                <w:rFonts w:cs="Arial"/>
                <w:sz w:val="18"/>
                <w:szCs w:val="18"/>
              </w:rPr>
            </w:pPr>
            <w:r w:rsidRPr="00D412D2">
              <w:rPr>
                <w:sz w:val="18"/>
                <w:szCs w:val="18"/>
              </w:rPr>
              <w:t>3.2</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6BBBDDB1" w14:textId="6EC4EE7C" w:rsidR="00D412D2" w:rsidRPr="00D412D2" w:rsidRDefault="00D412D2" w:rsidP="00CD6A8D">
            <w:pPr>
              <w:jc w:val="right"/>
              <w:rPr>
                <w:rFonts w:cs="Arial"/>
                <w:sz w:val="18"/>
                <w:szCs w:val="18"/>
              </w:rPr>
            </w:pPr>
            <w:r w:rsidRPr="00D412D2">
              <w:rPr>
                <w:sz w:val="18"/>
                <w:szCs w:val="18"/>
              </w:rPr>
              <w:t>1.8</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134D1AE" w14:textId="13FE0A94" w:rsidR="00D412D2" w:rsidRPr="00D412D2" w:rsidRDefault="00D412D2" w:rsidP="00CD6A8D">
            <w:pPr>
              <w:jc w:val="right"/>
              <w:rPr>
                <w:rFonts w:cs="Arial"/>
                <w:b/>
                <w:sz w:val="18"/>
                <w:szCs w:val="18"/>
              </w:rPr>
            </w:pPr>
            <w:r w:rsidRPr="00D412D2">
              <w:rPr>
                <w:sz w:val="18"/>
                <w:szCs w:val="18"/>
              </w:rPr>
              <w:t>2.3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025CB5CA" w14:textId="13E8893D" w:rsidR="00D412D2" w:rsidRPr="00D412D2" w:rsidRDefault="00D412D2" w:rsidP="00CD6A8D">
            <w:pPr>
              <w:jc w:val="right"/>
              <w:rPr>
                <w:rFonts w:cs="Arial"/>
                <w:sz w:val="18"/>
                <w:szCs w:val="18"/>
              </w:rPr>
            </w:pPr>
            <w:r w:rsidRPr="00D412D2">
              <w:rPr>
                <w:sz w:val="18"/>
                <w:szCs w:val="18"/>
              </w:rPr>
              <w:t>4.5</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9B6B4FD" w14:textId="5AE5A8D9" w:rsidR="00D412D2" w:rsidRPr="00D412D2" w:rsidRDefault="00D412D2" w:rsidP="00CD6A8D">
            <w:pPr>
              <w:jc w:val="right"/>
              <w:rPr>
                <w:rFonts w:cs="Arial"/>
                <w:sz w:val="18"/>
                <w:szCs w:val="18"/>
              </w:rPr>
            </w:pPr>
            <w:r w:rsidRPr="00D412D2">
              <w:rPr>
                <w:sz w:val="18"/>
                <w:szCs w:val="18"/>
              </w:rPr>
              <w:t>2.2</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314A2701" w14:textId="378B75CF" w:rsidR="00D412D2" w:rsidRPr="00D412D2" w:rsidRDefault="00D412D2" w:rsidP="00CD6A8D">
            <w:pPr>
              <w:jc w:val="right"/>
              <w:rPr>
                <w:rFonts w:cs="Arial"/>
                <w:b/>
                <w:sz w:val="18"/>
                <w:szCs w:val="18"/>
              </w:rPr>
            </w:pPr>
            <w:r w:rsidRPr="00D412D2">
              <w:rPr>
                <w:sz w:val="18"/>
                <w:szCs w:val="18"/>
              </w:rPr>
              <w:t>2.9</w:t>
            </w:r>
          </w:p>
        </w:tc>
      </w:tr>
      <w:tr w:rsidR="00D412D2" w:rsidRPr="00D412D2" w14:paraId="7984CC10" w14:textId="77777777" w:rsidTr="00167B0B">
        <w:trPr>
          <w:gridAfter w:val="1"/>
          <w:wAfter w:w="17" w:type="dxa"/>
          <w:trHeight w:val="290"/>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58D803" w14:textId="56F8B3D5" w:rsidR="00D412D2" w:rsidRPr="00D412D2" w:rsidRDefault="00D412D2" w:rsidP="00CD6A8D">
            <w:pPr>
              <w:ind w:left="170"/>
              <w:rPr>
                <w:rFonts w:cs="Arial"/>
                <w:sz w:val="18"/>
                <w:szCs w:val="18"/>
              </w:rPr>
            </w:pPr>
            <w:r w:rsidRPr="00D412D2">
              <w:rPr>
                <w:sz w:val="18"/>
                <w:szCs w:val="18"/>
              </w:rPr>
              <w:t>Professionals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C63DCC2" w14:textId="1E17E5FF" w:rsidR="00D412D2" w:rsidRPr="00D412D2" w:rsidRDefault="00D412D2" w:rsidP="00CD6A8D">
            <w:pPr>
              <w:jc w:val="right"/>
              <w:rPr>
                <w:rFonts w:cs="Arial"/>
                <w:sz w:val="18"/>
                <w:szCs w:val="18"/>
              </w:rPr>
            </w:pPr>
            <w:r w:rsidRPr="00D412D2">
              <w:rPr>
                <w:sz w:val="18"/>
                <w:szCs w:val="18"/>
              </w:rPr>
              <w:t>789</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3E18C702" w14:textId="15DF2588" w:rsidR="00D412D2" w:rsidRPr="00D412D2" w:rsidRDefault="00D412D2" w:rsidP="00CD6A8D">
            <w:pPr>
              <w:jc w:val="right"/>
              <w:rPr>
                <w:rFonts w:cs="Arial"/>
                <w:sz w:val="18"/>
                <w:szCs w:val="18"/>
              </w:rPr>
            </w:pPr>
            <w:r w:rsidRPr="00D412D2">
              <w:rPr>
                <w:sz w:val="18"/>
                <w:szCs w:val="18"/>
              </w:rPr>
              <w:t>1,946</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57976AF9" w14:textId="2CAF873B" w:rsidR="00D412D2" w:rsidRPr="00D412D2" w:rsidRDefault="00D412D2" w:rsidP="00CD6A8D">
            <w:pPr>
              <w:jc w:val="right"/>
              <w:rPr>
                <w:rFonts w:cs="Arial"/>
                <w:b/>
                <w:sz w:val="18"/>
                <w:szCs w:val="18"/>
              </w:rPr>
            </w:pPr>
            <w:r w:rsidRPr="00D412D2">
              <w:rPr>
                <w:sz w:val="18"/>
                <w:szCs w:val="18"/>
              </w:rPr>
              <w:t>2,736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66EFA4BA" w14:textId="64E3BE72" w:rsidR="00D412D2" w:rsidRPr="00D412D2" w:rsidRDefault="00D412D2" w:rsidP="00CD6A8D">
            <w:pPr>
              <w:jc w:val="right"/>
              <w:rPr>
                <w:rFonts w:cs="Arial"/>
                <w:sz w:val="18"/>
                <w:szCs w:val="18"/>
              </w:rPr>
            </w:pPr>
            <w:r w:rsidRPr="00D412D2">
              <w:rPr>
                <w:sz w:val="18"/>
                <w:szCs w:val="18"/>
              </w:rPr>
              <w:t>0.3</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28F5E59" w14:textId="100DF75B" w:rsidR="00D412D2" w:rsidRPr="00D412D2" w:rsidRDefault="00D412D2" w:rsidP="00CD6A8D">
            <w:pPr>
              <w:jc w:val="right"/>
              <w:rPr>
                <w:rFonts w:cs="Arial"/>
                <w:sz w:val="18"/>
                <w:szCs w:val="18"/>
              </w:rPr>
            </w:pPr>
            <w:r w:rsidRPr="00D412D2">
              <w:rPr>
                <w:sz w:val="18"/>
                <w:szCs w:val="18"/>
              </w:rPr>
              <w:t>0.7</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1232997" w14:textId="02D70CAB" w:rsidR="00D412D2" w:rsidRPr="00D412D2" w:rsidRDefault="00D412D2" w:rsidP="00CD6A8D">
            <w:pPr>
              <w:jc w:val="right"/>
              <w:rPr>
                <w:rFonts w:cs="Arial"/>
                <w:b/>
                <w:sz w:val="18"/>
                <w:szCs w:val="18"/>
              </w:rPr>
            </w:pPr>
            <w:r w:rsidRPr="00D412D2">
              <w:rPr>
                <w:sz w:val="18"/>
                <w:szCs w:val="18"/>
              </w:rPr>
              <w:t>0.5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5CFF549B" w14:textId="0F0DAEDA" w:rsidR="00D412D2" w:rsidRPr="00D412D2" w:rsidRDefault="00D412D2" w:rsidP="00CD6A8D">
            <w:pPr>
              <w:jc w:val="right"/>
              <w:rPr>
                <w:rFonts w:cs="Arial"/>
                <w:sz w:val="18"/>
                <w:szCs w:val="18"/>
              </w:rPr>
            </w:pPr>
            <w:r w:rsidRPr="00D412D2">
              <w:rPr>
                <w:sz w:val="18"/>
                <w:szCs w:val="18"/>
              </w:rPr>
              <w:t>0.6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4A5D947A" w14:textId="1AF9938D" w:rsidR="00D412D2" w:rsidRPr="00D412D2" w:rsidRDefault="00D412D2" w:rsidP="00CD6A8D">
            <w:pPr>
              <w:jc w:val="right"/>
              <w:rPr>
                <w:rFonts w:cs="Arial"/>
                <w:sz w:val="18"/>
                <w:szCs w:val="18"/>
              </w:rPr>
            </w:pPr>
            <w:r w:rsidRPr="00D412D2">
              <w:rPr>
                <w:sz w:val="18"/>
                <w:szCs w:val="18"/>
              </w:rPr>
              <w:t>1.1</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0315E1D1" w14:textId="739E5519" w:rsidR="00D412D2" w:rsidRPr="00D412D2" w:rsidRDefault="00D412D2" w:rsidP="00CD6A8D">
            <w:pPr>
              <w:jc w:val="right"/>
              <w:rPr>
                <w:rFonts w:cs="Arial"/>
                <w:b/>
                <w:sz w:val="18"/>
                <w:szCs w:val="18"/>
              </w:rPr>
            </w:pPr>
            <w:r w:rsidRPr="00D412D2">
              <w:rPr>
                <w:sz w:val="18"/>
                <w:szCs w:val="18"/>
              </w:rPr>
              <w:t>0.9</w:t>
            </w:r>
          </w:p>
        </w:tc>
      </w:tr>
      <w:tr w:rsidR="00D412D2" w:rsidRPr="00D412D2" w14:paraId="07285A3B" w14:textId="77777777" w:rsidTr="00167B0B">
        <w:trPr>
          <w:gridAfter w:val="1"/>
          <w:wAfter w:w="17" w:type="dxa"/>
          <w:trHeight w:val="290"/>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6958A68" w14:textId="7FEFCC6C" w:rsidR="00D412D2" w:rsidRPr="00D412D2" w:rsidRDefault="00D412D2" w:rsidP="00CD6A8D">
            <w:pPr>
              <w:ind w:left="170"/>
              <w:rPr>
                <w:rFonts w:cs="Arial"/>
                <w:sz w:val="18"/>
                <w:szCs w:val="18"/>
              </w:rPr>
            </w:pPr>
            <w:r w:rsidRPr="00D412D2">
              <w:rPr>
                <w:sz w:val="18"/>
                <w:szCs w:val="18"/>
              </w:rPr>
              <w:t>Labourers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61EBADA4" w14:textId="2D8252B5" w:rsidR="00D412D2" w:rsidRPr="00D412D2" w:rsidRDefault="00D412D2" w:rsidP="00CD6A8D">
            <w:pPr>
              <w:jc w:val="right"/>
              <w:rPr>
                <w:rFonts w:cs="Arial"/>
                <w:sz w:val="18"/>
                <w:szCs w:val="18"/>
              </w:rPr>
            </w:pPr>
            <w:r w:rsidRPr="00D412D2">
              <w:rPr>
                <w:sz w:val="18"/>
                <w:szCs w:val="18"/>
              </w:rPr>
              <w:t>1,531</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29716224" w14:textId="7BABACD0" w:rsidR="00D412D2" w:rsidRPr="00D412D2" w:rsidRDefault="00D412D2" w:rsidP="00CD6A8D">
            <w:pPr>
              <w:jc w:val="right"/>
              <w:rPr>
                <w:rFonts w:cs="Arial"/>
                <w:sz w:val="18"/>
                <w:szCs w:val="18"/>
              </w:rPr>
            </w:pPr>
            <w:r w:rsidRPr="00D412D2">
              <w:rPr>
                <w:sz w:val="18"/>
                <w:szCs w:val="18"/>
              </w:rPr>
              <w:t>711</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7DCED8B0" w14:textId="04119736" w:rsidR="00D412D2" w:rsidRPr="00D412D2" w:rsidRDefault="00D412D2" w:rsidP="00CD6A8D">
            <w:pPr>
              <w:jc w:val="right"/>
              <w:rPr>
                <w:rFonts w:cs="Arial"/>
                <w:b/>
                <w:sz w:val="18"/>
                <w:szCs w:val="18"/>
              </w:rPr>
            </w:pPr>
            <w:r w:rsidRPr="00D412D2">
              <w:rPr>
                <w:sz w:val="18"/>
                <w:szCs w:val="18"/>
              </w:rPr>
              <w:t>2,243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035BE16F" w14:textId="31E2989B" w:rsidR="00D412D2" w:rsidRPr="00D412D2" w:rsidRDefault="00D412D2" w:rsidP="00CD6A8D">
            <w:pPr>
              <w:jc w:val="right"/>
              <w:rPr>
                <w:rFonts w:cs="Arial"/>
                <w:sz w:val="18"/>
                <w:szCs w:val="18"/>
              </w:rPr>
            </w:pPr>
            <w:r w:rsidRPr="00D412D2">
              <w:rPr>
                <w:sz w:val="18"/>
                <w:szCs w:val="18"/>
              </w:rPr>
              <w:t>1.4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76E41EC9" w14:textId="5D054FAB" w:rsidR="00D412D2" w:rsidRPr="00D412D2" w:rsidRDefault="00D412D2" w:rsidP="00CD6A8D">
            <w:pPr>
              <w:jc w:val="right"/>
              <w:rPr>
                <w:rFonts w:cs="Arial"/>
                <w:sz w:val="18"/>
                <w:szCs w:val="18"/>
              </w:rPr>
            </w:pPr>
            <w:r w:rsidRPr="00D412D2">
              <w:rPr>
                <w:sz w:val="18"/>
                <w:szCs w:val="18"/>
              </w:rPr>
              <w:t>1.6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87DFF74" w14:textId="2FCE3966" w:rsidR="00D412D2" w:rsidRPr="00D412D2" w:rsidRDefault="00D412D2" w:rsidP="00CD6A8D">
            <w:pPr>
              <w:jc w:val="right"/>
              <w:rPr>
                <w:rFonts w:cs="Arial"/>
                <w:b/>
                <w:sz w:val="18"/>
                <w:szCs w:val="18"/>
              </w:rPr>
            </w:pPr>
            <w:r w:rsidRPr="00D412D2">
              <w:rPr>
                <w:sz w:val="18"/>
                <w:szCs w:val="18"/>
              </w:rPr>
              <w:t>1.4</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04BDD77E" w14:textId="157CD593" w:rsidR="00D412D2" w:rsidRPr="00D412D2" w:rsidRDefault="00D412D2" w:rsidP="00CD6A8D">
            <w:pPr>
              <w:jc w:val="right"/>
              <w:rPr>
                <w:rFonts w:cs="Arial"/>
                <w:sz w:val="18"/>
                <w:szCs w:val="18"/>
              </w:rPr>
            </w:pPr>
            <w:r w:rsidRPr="00D412D2">
              <w:rPr>
                <w:sz w:val="18"/>
                <w:szCs w:val="18"/>
              </w:rPr>
              <w:t>2.0</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0200A1CB" w14:textId="711A21DF" w:rsidR="00D412D2" w:rsidRPr="00D412D2" w:rsidRDefault="00D412D2" w:rsidP="00CD6A8D">
            <w:pPr>
              <w:jc w:val="right"/>
              <w:rPr>
                <w:rFonts w:cs="Arial"/>
                <w:sz w:val="18"/>
                <w:szCs w:val="18"/>
              </w:rPr>
            </w:pPr>
            <w:r w:rsidRPr="00D412D2">
              <w:rPr>
                <w:sz w:val="18"/>
                <w:szCs w:val="18"/>
              </w:rPr>
              <w:t>1.8</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6D4B91E1" w14:textId="12924E11" w:rsidR="00D412D2" w:rsidRPr="00D412D2" w:rsidRDefault="00D412D2" w:rsidP="00CD6A8D">
            <w:pPr>
              <w:jc w:val="right"/>
              <w:rPr>
                <w:rFonts w:cs="Arial"/>
                <w:b/>
                <w:sz w:val="18"/>
                <w:szCs w:val="18"/>
              </w:rPr>
            </w:pPr>
            <w:r w:rsidRPr="00D412D2">
              <w:rPr>
                <w:sz w:val="18"/>
                <w:szCs w:val="18"/>
              </w:rPr>
              <w:t>2.0</w:t>
            </w:r>
          </w:p>
        </w:tc>
      </w:tr>
      <w:tr w:rsidR="00D412D2" w:rsidRPr="00D412D2" w14:paraId="0E59B551" w14:textId="77777777" w:rsidTr="00167B0B">
        <w:trPr>
          <w:gridAfter w:val="1"/>
          <w:wAfter w:w="17" w:type="dxa"/>
          <w:trHeight w:val="290"/>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21A4CCC" w14:textId="7FC95EF4" w:rsidR="00D412D2" w:rsidRPr="00D412D2" w:rsidRDefault="00D412D2" w:rsidP="00CD6A8D">
            <w:pPr>
              <w:ind w:left="170"/>
              <w:rPr>
                <w:rFonts w:cs="Arial"/>
                <w:sz w:val="18"/>
                <w:szCs w:val="18"/>
              </w:rPr>
            </w:pPr>
            <w:r w:rsidRPr="00D412D2">
              <w:rPr>
                <w:sz w:val="18"/>
                <w:szCs w:val="18"/>
              </w:rPr>
              <w:t>Technicians and trades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600ECE6" w14:textId="6B4CB9B0" w:rsidR="00D412D2" w:rsidRPr="00D412D2" w:rsidRDefault="00D412D2" w:rsidP="00CD6A8D">
            <w:pPr>
              <w:jc w:val="right"/>
              <w:rPr>
                <w:rFonts w:cs="Arial"/>
                <w:sz w:val="18"/>
                <w:szCs w:val="18"/>
              </w:rPr>
            </w:pPr>
            <w:r w:rsidRPr="00D412D2">
              <w:rPr>
                <w:sz w:val="18"/>
                <w:szCs w:val="18"/>
              </w:rPr>
              <w:t>1,414</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5C8D15A2" w14:textId="797C894C" w:rsidR="00D412D2" w:rsidRPr="00D412D2" w:rsidRDefault="00D412D2" w:rsidP="00CD6A8D">
            <w:pPr>
              <w:jc w:val="right"/>
              <w:rPr>
                <w:rFonts w:cs="Arial"/>
                <w:sz w:val="18"/>
                <w:szCs w:val="18"/>
              </w:rPr>
            </w:pPr>
            <w:r w:rsidRPr="00D412D2">
              <w:rPr>
                <w:sz w:val="18"/>
                <w:szCs w:val="18"/>
              </w:rPr>
              <w:t>299</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2B83DF24" w14:textId="39AC2C42" w:rsidR="00D412D2" w:rsidRPr="00D412D2" w:rsidRDefault="00D412D2" w:rsidP="00CD6A8D">
            <w:pPr>
              <w:jc w:val="right"/>
              <w:rPr>
                <w:rFonts w:cs="Arial"/>
                <w:b/>
                <w:sz w:val="18"/>
                <w:szCs w:val="18"/>
              </w:rPr>
            </w:pPr>
            <w:r w:rsidRPr="00D412D2">
              <w:rPr>
                <w:sz w:val="18"/>
                <w:szCs w:val="18"/>
              </w:rPr>
              <w:t>1,714</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7D142225" w14:textId="1D2ABF5D" w:rsidR="00D412D2" w:rsidRPr="00D412D2" w:rsidRDefault="00D412D2" w:rsidP="00CD6A8D">
            <w:pPr>
              <w:jc w:val="right"/>
              <w:rPr>
                <w:rFonts w:cs="Arial"/>
                <w:sz w:val="18"/>
                <w:szCs w:val="18"/>
              </w:rPr>
            </w:pPr>
            <w:r w:rsidRPr="00D412D2">
              <w:rPr>
                <w:sz w:val="18"/>
                <w:szCs w:val="18"/>
              </w:rPr>
              <w:t>0.6</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086EDCE1" w14:textId="0BFC0F08" w:rsidR="00D412D2" w:rsidRPr="00D412D2" w:rsidRDefault="00D412D2" w:rsidP="00CD6A8D">
            <w:pPr>
              <w:jc w:val="right"/>
              <w:rPr>
                <w:rFonts w:cs="Arial"/>
                <w:sz w:val="18"/>
                <w:szCs w:val="18"/>
              </w:rPr>
            </w:pPr>
            <w:r w:rsidRPr="00D412D2">
              <w:rPr>
                <w:sz w:val="18"/>
                <w:szCs w:val="18"/>
              </w:rPr>
              <w:t>0.8</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01C6BE6" w14:textId="5FD95AE1" w:rsidR="00D412D2" w:rsidRPr="00D412D2" w:rsidRDefault="00D412D2" w:rsidP="00CD6A8D">
            <w:pPr>
              <w:jc w:val="right"/>
              <w:rPr>
                <w:rFonts w:cs="Arial"/>
                <w:b/>
                <w:sz w:val="18"/>
                <w:szCs w:val="18"/>
              </w:rPr>
            </w:pPr>
            <w:r w:rsidRPr="00D412D2">
              <w:rPr>
                <w:sz w:val="18"/>
                <w:szCs w:val="18"/>
              </w:rPr>
              <w:t>0.6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7D6406F4" w14:textId="308053B0" w:rsidR="00D412D2" w:rsidRPr="00D412D2" w:rsidRDefault="00D412D2" w:rsidP="00CD6A8D">
            <w:pPr>
              <w:jc w:val="right"/>
              <w:rPr>
                <w:rFonts w:cs="Arial"/>
                <w:sz w:val="18"/>
                <w:szCs w:val="18"/>
              </w:rPr>
            </w:pPr>
            <w:r w:rsidRPr="00D412D2">
              <w:rPr>
                <w:sz w:val="18"/>
                <w:szCs w:val="18"/>
              </w:rPr>
              <w:t>1.1</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016BCBE2" w14:textId="46175AA2" w:rsidR="00D412D2" w:rsidRPr="00D412D2" w:rsidRDefault="00D412D2" w:rsidP="00CD6A8D">
            <w:pPr>
              <w:jc w:val="right"/>
              <w:rPr>
                <w:rFonts w:cs="Arial"/>
                <w:sz w:val="18"/>
                <w:szCs w:val="18"/>
              </w:rPr>
            </w:pPr>
            <w:r w:rsidRPr="00D412D2">
              <w:rPr>
                <w:sz w:val="18"/>
                <w:szCs w:val="18"/>
              </w:rPr>
              <w:t>1.2</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1F795FB7" w14:textId="08FCCE93" w:rsidR="00D412D2" w:rsidRPr="00D412D2" w:rsidRDefault="00D412D2" w:rsidP="00CD6A8D">
            <w:pPr>
              <w:jc w:val="right"/>
              <w:rPr>
                <w:rFonts w:cs="Arial"/>
                <w:b/>
                <w:sz w:val="18"/>
                <w:szCs w:val="18"/>
              </w:rPr>
            </w:pPr>
            <w:r w:rsidRPr="00D412D2">
              <w:rPr>
                <w:sz w:val="18"/>
                <w:szCs w:val="18"/>
              </w:rPr>
              <w:t>1.1</w:t>
            </w:r>
          </w:p>
        </w:tc>
      </w:tr>
      <w:tr w:rsidR="00D412D2" w:rsidRPr="00D412D2" w14:paraId="17931A22" w14:textId="77777777" w:rsidTr="00167B0B">
        <w:trPr>
          <w:gridAfter w:val="1"/>
          <w:wAfter w:w="17" w:type="dxa"/>
          <w:trHeight w:val="290"/>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8DAE7F" w14:textId="01D0E6DD" w:rsidR="00D412D2" w:rsidRPr="00D412D2" w:rsidRDefault="00D412D2" w:rsidP="00CD6A8D">
            <w:pPr>
              <w:ind w:left="170"/>
              <w:rPr>
                <w:rFonts w:cs="Arial"/>
                <w:sz w:val="18"/>
                <w:szCs w:val="18"/>
              </w:rPr>
            </w:pPr>
            <w:r w:rsidRPr="00D412D2">
              <w:rPr>
                <w:sz w:val="18"/>
                <w:szCs w:val="18"/>
              </w:rPr>
              <w:t>Machinery operators and drivers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06BF399" w14:textId="463565E8" w:rsidR="00D412D2" w:rsidRPr="00D412D2" w:rsidRDefault="00D412D2" w:rsidP="00CD6A8D">
            <w:pPr>
              <w:jc w:val="right"/>
              <w:rPr>
                <w:rFonts w:cs="Arial"/>
                <w:sz w:val="18"/>
                <w:szCs w:val="18"/>
              </w:rPr>
            </w:pPr>
            <w:r w:rsidRPr="00D412D2">
              <w:rPr>
                <w:sz w:val="18"/>
                <w:szCs w:val="18"/>
              </w:rPr>
              <w:t>1,240</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386D1248" w14:textId="099342EA" w:rsidR="00D412D2" w:rsidRPr="00D412D2" w:rsidRDefault="00D412D2" w:rsidP="00CD6A8D">
            <w:pPr>
              <w:jc w:val="right"/>
              <w:rPr>
                <w:rFonts w:cs="Arial"/>
                <w:sz w:val="18"/>
                <w:szCs w:val="18"/>
              </w:rPr>
            </w:pPr>
            <w:r w:rsidRPr="00D412D2">
              <w:rPr>
                <w:sz w:val="18"/>
                <w:szCs w:val="18"/>
              </w:rPr>
              <w:t>193</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4B63203F" w14:textId="717AB604" w:rsidR="00D412D2" w:rsidRPr="00D412D2" w:rsidRDefault="00D412D2" w:rsidP="00CD6A8D">
            <w:pPr>
              <w:jc w:val="right"/>
              <w:rPr>
                <w:rFonts w:cs="Arial"/>
                <w:b/>
                <w:sz w:val="18"/>
                <w:szCs w:val="18"/>
              </w:rPr>
            </w:pPr>
            <w:r w:rsidRPr="00D412D2">
              <w:rPr>
                <w:sz w:val="18"/>
                <w:szCs w:val="18"/>
              </w:rPr>
              <w:t>1,433</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4D8E901" w14:textId="0BA59B56" w:rsidR="00D412D2" w:rsidRPr="00D412D2" w:rsidRDefault="00D412D2" w:rsidP="00CD6A8D">
            <w:pPr>
              <w:jc w:val="right"/>
              <w:rPr>
                <w:rFonts w:cs="Arial"/>
                <w:sz w:val="18"/>
                <w:szCs w:val="18"/>
              </w:rPr>
            </w:pPr>
            <w:r w:rsidRPr="00D412D2">
              <w:rPr>
                <w:sz w:val="18"/>
                <w:szCs w:val="18"/>
              </w:rPr>
              <w:t>1.0</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006F9639" w14:textId="6B44EAA9" w:rsidR="00D412D2" w:rsidRPr="00D412D2" w:rsidRDefault="00D412D2" w:rsidP="00CD6A8D">
            <w:pPr>
              <w:jc w:val="right"/>
              <w:rPr>
                <w:rFonts w:cs="Arial"/>
                <w:sz w:val="18"/>
                <w:szCs w:val="18"/>
              </w:rPr>
            </w:pPr>
            <w:r w:rsidRPr="00D412D2">
              <w:rPr>
                <w:sz w:val="18"/>
                <w:szCs w:val="18"/>
              </w:rPr>
              <w:t>1.4</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53E2A76D" w14:textId="4DEB4CFB" w:rsidR="00D412D2" w:rsidRPr="00D412D2" w:rsidRDefault="00D412D2" w:rsidP="00CD6A8D">
            <w:pPr>
              <w:jc w:val="right"/>
              <w:rPr>
                <w:rFonts w:cs="Arial"/>
                <w:b/>
                <w:sz w:val="18"/>
                <w:szCs w:val="18"/>
              </w:rPr>
            </w:pPr>
            <w:r w:rsidRPr="00D412D2">
              <w:rPr>
                <w:sz w:val="18"/>
                <w:szCs w:val="18"/>
              </w:rPr>
              <w:t>1.0</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93DEC92" w14:textId="56F50F20" w:rsidR="00D412D2" w:rsidRPr="00D412D2" w:rsidRDefault="00D412D2" w:rsidP="00CD6A8D">
            <w:pPr>
              <w:jc w:val="right"/>
              <w:rPr>
                <w:rFonts w:cs="Arial"/>
                <w:sz w:val="18"/>
                <w:szCs w:val="18"/>
              </w:rPr>
            </w:pPr>
            <w:r w:rsidRPr="00D412D2">
              <w:rPr>
                <w:sz w:val="18"/>
                <w:szCs w:val="18"/>
              </w:rPr>
              <w:t>1.8</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7A97887" w14:textId="12522594" w:rsidR="00D412D2" w:rsidRPr="00D412D2" w:rsidRDefault="00D412D2" w:rsidP="00CD6A8D">
            <w:pPr>
              <w:jc w:val="right"/>
              <w:rPr>
                <w:rFonts w:cs="Arial"/>
                <w:sz w:val="18"/>
                <w:szCs w:val="18"/>
              </w:rPr>
            </w:pPr>
            <w:r w:rsidRPr="00D412D2">
              <w:rPr>
                <w:sz w:val="18"/>
                <w:szCs w:val="18"/>
              </w:rPr>
              <w:t>2.3</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5B81A490" w14:textId="74786844" w:rsidR="00D412D2" w:rsidRPr="00D412D2" w:rsidRDefault="00D412D2" w:rsidP="00CD6A8D">
            <w:pPr>
              <w:jc w:val="right"/>
              <w:rPr>
                <w:rFonts w:cs="Arial"/>
                <w:b/>
                <w:sz w:val="18"/>
                <w:szCs w:val="18"/>
              </w:rPr>
            </w:pPr>
            <w:r w:rsidRPr="00D412D2">
              <w:rPr>
                <w:sz w:val="18"/>
                <w:szCs w:val="18"/>
              </w:rPr>
              <w:t>1.9</w:t>
            </w:r>
          </w:p>
        </w:tc>
      </w:tr>
      <w:tr w:rsidR="00D412D2" w:rsidRPr="00D412D2" w14:paraId="3E4A8D07" w14:textId="77777777" w:rsidTr="00167B0B">
        <w:trPr>
          <w:gridAfter w:val="1"/>
          <w:wAfter w:w="17" w:type="dxa"/>
          <w:trHeight w:val="290"/>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15E3A76" w14:textId="54248168" w:rsidR="00D412D2" w:rsidRPr="00D412D2" w:rsidRDefault="00D412D2" w:rsidP="00CD6A8D">
            <w:pPr>
              <w:ind w:left="170"/>
              <w:rPr>
                <w:rFonts w:cs="Arial"/>
                <w:sz w:val="18"/>
                <w:szCs w:val="18"/>
              </w:rPr>
            </w:pPr>
            <w:r w:rsidRPr="00D412D2">
              <w:rPr>
                <w:sz w:val="18"/>
                <w:szCs w:val="18"/>
              </w:rPr>
              <w:t>Managers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6F56583" w14:textId="1785626D" w:rsidR="00D412D2" w:rsidRPr="00D412D2" w:rsidRDefault="00D412D2" w:rsidP="00CD6A8D">
            <w:pPr>
              <w:jc w:val="right"/>
              <w:rPr>
                <w:rFonts w:cs="Arial"/>
                <w:sz w:val="18"/>
                <w:szCs w:val="18"/>
              </w:rPr>
            </w:pPr>
            <w:r w:rsidRPr="00D412D2">
              <w:rPr>
                <w:sz w:val="18"/>
                <w:szCs w:val="18"/>
              </w:rPr>
              <w:t>635</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5F43FF3F" w14:textId="731DBBCC" w:rsidR="00D412D2" w:rsidRPr="00D412D2" w:rsidRDefault="00D412D2" w:rsidP="00CD6A8D">
            <w:pPr>
              <w:jc w:val="right"/>
              <w:rPr>
                <w:rFonts w:cs="Arial"/>
                <w:sz w:val="18"/>
                <w:szCs w:val="18"/>
              </w:rPr>
            </w:pPr>
            <w:r w:rsidRPr="00D412D2">
              <w:rPr>
                <w:sz w:val="18"/>
                <w:szCs w:val="18"/>
              </w:rPr>
              <w:t>741</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4EA4031E" w14:textId="56BA76E5" w:rsidR="00D412D2" w:rsidRPr="00D412D2" w:rsidRDefault="00D412D2" w:rsidP="00CD6A8D">
            <w:pPr>
              <w:jc w:val="right"/>
              <w:rPr>
                <w:rFonts w:cs="Arial"/>
                <w:b/>
                <w:sz w:val="18"/>
                <w:szCs w:val="18"/>
              </w:rPr>
            </w:pPr>
            <w:r w:rsidRPr="00D412D2">
              <w:rPr>
                <w:sz w:val="18"/>
                <w:szCs w:val="18"/>
              </w:rPr>
              <w:t>1,376</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0518755C" w14:textId="4A701DB6" w:rsidR="00D412D2" w:rsidRPr="00D412D2" w:rsidRDefault="00D412D2" w:rsidP="00CD6A8D">
            <w:pPr>
              <w:jc w:val="right"/>
              <w:rPr>
                <w:rFonts w:cs="Arial"/>
                <w:sz w:val="18"/>
                <w:szCs w:val="18"/>
              </w:rPr>
            </w:pPr>
            <w:r w:rsidRPr="00D412D2">
              <w:rPr>
                <w:sz w:val="18"/>
                <w:szCs w:val="18"/>
              </w:rPr>
              <w:t>0.4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65B0DA3" w14:textId="4A30A5E2" w:rsidR="00D412D2" w:rsidRPr="00D412D2" w:rsidRDefault="00D412D2" w:rsidP="00CD6A8D">
            <w:pPr>
              <w:jc w:val="right"/>
              <w:rPr>
                <w:rFonts w:cs="Arial"/>
                <w:sz w:val="18"/>
                <w:szCs w:val="18"/>
              </w:rPr>
            </w:pPr>
            <w:r w:rsidRPr="00D412D2">
              <w:rPr>
                <w:sz w:val="18"/>
                <w:szCs w:val="18"/>
              </w:rPr>
              <w:t>0.8</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3E26D712" w14:textId="4758B5FA" w:rsidR="00D412D2" w:rsidRPr="00D412D2" w:rsidRDefault="00D412D2" w:rsidP="00CD6A8D">
            <w:pPr>
              <w:jc w:val="right"/>
              <w:rPr>
                <w:rFonts w:cs="Arial"/>
                <w:b/>
                <w:sz w:val="18"/>
                <w:szCs w:val="18"/>
              </w:rPr>
            </w:pPr>
            <w:r w:rsidRPr="00D412D2">
              <w:rPr>
                <w:sz w:val="18"/>
                <w:szCs w:val="18"/>
              </w:rPr>
              <w:t>0.5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7315917F" w14:textId="314A20B9" w:rsidR="00D412D2" w:rsidRPr="00D412D2" w:rsidRDefault="00D412D2" w:rsidP="00CD6A8D">
            <w:pPr>
              <w:jc w:val="right"/>
              <w:rPr>
                <w:rFonts w:cs="Arial"/>
                <w:sz w:val="18"/>
                <w:szCs w:val="18"/>
              </w:rPr>
            </w:pPr>
            <w:r w:rsidRPr="00D412D2">
              <w:rPr>
                <w:sz w:val="18"/>
                <w:szCs w:val="18"/>
              </w:rPr>
              <w:t>0.7</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1D7BABAD" w14:textId="03D61813" w:rsidR="00D412D2" w:rsidRPr="00D412D2" w:rsidRDefault="00D412D2" w:rsidP="00CD6A8D">
            <w:pPr>
              <w:jc w:val="right"/>
              <w:rPr>
                <w:rFonts w:cs="Arial"/>
                <w:sz w:val="18"/>
                <w:szCs w:val="18"/>
              </w:rPr>
            </w:pPr>
            <w:r w:rsidRPr="00D412D2">
              <w:rPr>
                <w:sz w:val="18"/>
                <w:szCs w:val="18"/>
              </w:rPr>
              <w:t>1.4</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2C75CD1D" w14:textId="47665397" w:rsidR="00D412D2" w:rsidRPr="00D412D2" w:rsidRDefault="00D412D2" w:rsidP="00CD6A8D">
            <w:pPr>
              <w:jc w:val="right"/>
              <w:rPr>
                <w:rFonts w:cs="Arial"/>
                <w:b/>
                <w:sz w:val="18"/>
                <w:szCs w:val="18"/>
              </w:rPr>
            </w:pPr>
            <w:r w:rsidRPr="00D412D2">
              <w:rPr>
                <w:sz w:val="18"/>
                <w:szCs w:val="18"/>
              </w:rPr>
              <w:t>1.0</w:t>
            </w:r>
          </w:p>
        </w:tc>
      </w:tr>
      <w:tr w:rsidR="00D412D2" w:rsidRPr="00D412D2" w14:paraId="54AA530A" w14:textId="77777777" w:rsidTr="00167B0B">
        <w:trPr>
          <w:gridAfter w:val="1"/>
          <w:wAfter w:w="17" w:type="dxa"/>
          <w:trHeight w:val="290"/>
        </w:trPr>
        <w:tc>
          <w:tcPr>
            <w:tcW w:w="263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1127EC" w14:textId="40D0D1D7" w:rsidR="00D412D2" w:rsidRPr="00D412D2" w:rsidRDefault="00D412D2" w:rsidP="00CD6A8D">
            <w:pPr>
              <w:ind w:left="170"/>
              <w:rPr>
                <w:rFonts w:cs="Arial"/>
                <w:sz w:val="18"/>
                <w:szCs w:val="18"/>
              </w:rPr>
            </w:pPr>
            <w:r w:rsidRPr="00D412D2">
              <w:rPr>
                <w:sz w:val="18"/>
                <w:szCs w:val="18"/>
              </w:rPr>
              <w:t>Clerical and administrative workers</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26357588" w14:textId="260EF2A8" w:rsidR="00D412D2" w:rsidRPr="00D412D2" w:rsidRDefault="00D412D2" w:rsidP="00CD6A8D">
            <w:pPr>
              <w:jc w:val="right"/>
              <w:rPr>
                <w:rFonts w:cs="Arial"/>
                <w:sz w:val="18"/>
                <w:szCs w:val="18"/>
              </w:rPr>
            </w:pPr>
            <w:r w:rsidRPr="00D412D2">
              <w:rPr>
                <w:sz w:val="18"/>
                <w:szCs w:val="18"/>
              </w:rPr>
              <w:t>353</w:t>
            </w:r>
          </w:p>
        </w:tc>
        <w:tc>
          <w:tcPr>
            <w:tcW w:w="862" w:type="dxa"/>
            <w:tcBorders>
              <w:top w:val="single" w:sz="4" w:space="0" w:color="BFBFBF" w:themeColor="background1" w:themeShade="BF"/>
              <w:bottom w:val="single" w:sz="4" w:space="0" w:color="BFBFBF" w:themeColor="background1" w:themeShade="BF"/>
            </w:tcBorders>
            <w:shd w:val="clear" w:color="auto" w:fill="auto"/>
            <w:noWrap/>
            <w:vAlign w:val="bottom"/>
          </w:tcPr>
          <w:p w14:paraId="6BEAB25A" w14:textId="267FF0CC" w:rsidR="00D412D2" w:rsidRPr="00D412D2" w:rsidRDefault="00D412D2" w:rsidP="00CD6A8D">
            <w:pPr>
              <w:jc w:val="right"/>
              <w:rPr>
                <w:rFonts w:cs="Arial"/>
                <w:sz w:val="18"/>
                <w:szCs w:val="18"/>
              </w:rPr>
            </w:pPr>
            <w:r w:rsidRPr="00D412D2">
              <w:rPr>
                <w:sz w:val="18"/>
                <w:szCs w:val="18"/>
              </w:rPr>
              <w:t>990</w:t>
            </w:r>
          </w:p>
        </w:tc>
        <w:tc>
          <w:tcPr>
            <w:tcW w:w="1005" w:type="dxa"/>
            <w:tcBorders>
              <w:top w:val="single" w:sz="4" w:space="0" w:color="BFBFBF" w:themeColor="background1" w:themeShade="BF"/>
              <w:bottom w:val="single" w:sz="4" w:space="0" w:color="BFBFBF" w:themeColor="background1" w:themeShade="BF"/>
            </w:tcBorders>
            <w:shd w:val="clear" w:color="auto" w:fill="auto"/>
            <w:noWrap/>
            <w:vAlign w:val="bottom"/>
          </w:tcPr>
          <w:p w14:paraId="25C91FA2" w14:textId="15458CD1" w:rsidR="00D412D2" w:rsidRPr="00D412D2" w:rsidRDefault="00D412D2" w:rsidP="00CD6A8D">
            <w:pPr>
              <w:jc w:val="right"/>
              <w:rPr>
                <w:rFonts w:cs="Arial"/>
                <w:b/>
                <w:sz w:val="18"/>
                <w:szCs w:val="18"/>
              </w:rPr>
            </w:pPr>
            <w:r w:rsidRPr="00D412D2">
              <w:rPr>
                <w:sz w:val="18"/>
                <w:szCs w:val="18"/>
              </w:rPr>
              <w:t>1,344</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FCF43EC" w14:textId="2837E513" w:rsidR="00D412D2" w:rsidRPr="00D412D2" w:rsidRDefault="00D412D2" w:rsidP="00CD6A8D">
            <w:pPr>
              <w:jc w:val="right"/>
              <w:rPr>
                <w:rFonts w:cs="Arial"/>
                <w:sz w:val="18"/>
                <w:szCs w:val="18"/>
              </w:rPr>
            </w:pPr>
            <w:r w:rsidRPr="00D412D2">
              <w:rPr>
                <w:sz w:val="18"/>
                <w:szCs w:val="18"/>
              </w:rPr>
              <w:t>0.4</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3D6D85CF" w14:textId="035BD7C2" w:rsidR="00D412D2" w:rsidRPr="00D412D2" w:rsidRDefault="00D412D2" w:rsidP="00CD6A8D">
            <w:pPr>
              <w:jc w:val="right"/>
              <w:rPr>
                <w:rFonts w:cs="Arial"/>
                <w:sz w:val="18"/>
                <w:szCs w:val="18"/>
              </w:rPr>
            </w:pPr>
            <w:r w:rsidRPr="00D412D2">
              <w:rPr>
                <w:sz w:val="18"/>
                <w:szCs w:val="18"/>
              </w:rPr>
              <w:t>0.5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2DB31E35" w14:textId="7570D662" w:rsidR="00D412D2" w:rsidRPr="00D412D2" w:rsidRDefault="00D412D2" w:rsidP="00CD6A8D">
            <w:pPr>
              <w:jc w:val="right"/>
              <w:rPr>
                <w:rFonts w:cs="Arial"/>
                <w:b/>
                <w:sz w:val="18"/>
                <w:szCs w:val="18"/>
              </w:rPr>
            </w:pPr>
            <w:r w:rsidRPr="00D412D2">
              <w:rPr>
                <w:sz w:val="18"/>
                <w:szCs w:val="18"/>
              </w:rPr>
              <w:t>0.5</w:t>
            </w:r>
          </w:p>
        </w:tc>
        <w:tc>
          <w:tcPr>
            <w:tcW w:w="718" w:type="dxa"/>
            <w:tcBorders>
              <w:top w:val="single" w:sz="4" w:space="0" w:color="BFBFBF" w:themeColor="background1" w:themeShade="BF"/>
              <w:bottom w:val="single" w:sz="4" w:space="0" w:color="BFBFBF" w:themeColor="background1" w:themeShade="BF"/>
            </w:tcBorders>
            <w:shd w:val="clear" w:color="auto" w:fill="auto"/>
            <w:noWrap/>
            <w:vAlign w:val="bottom"/>
          </w:tcPr>
          <w:p w14:paraId="4B9AA015" w14:textId="04DD748D" w:rsidR="00D412D2" w:rsidRPr="00D412D2" w:rsidRDefault="00D412D2" w:rsidP="00CD6A8D">
            <w:pPr>
              <w:jc w:val="right"/>
              <w:rPr>
                <w:rFonts w:cs="Arial"/>
                <w:sz w:val="18"/>
                <w:szCs w:val="18"/>
              </w:rPr>
            </w:pPr>
            <w:r w:rsidRPr="00D412D2">
              <w:rPr>
                <w:sz w:val="18"/>
                <w:szCs w:val="18"/>
              </w:rPr>
              <w:t>0.7</w:t>
            </w:r>
          </w:p>
        </w:tc>
        <w:tc>
          <w:tcPr>
            <w:tcW w:w="861" w:type="dxa"/>
            <w:tcBorders>
              <w:top w:val="single" w:sz="4" w:space="0" w:color="BFBFBF" w:themeColor="background1" w:themeShade="BF"/>
              <w:bottom w:val="single" w:sz="4" w:space="0" w:color="BFBFBF" w:themeColor="background1" w:themeShade="BF"/>
            </w:tcBorders>
            <w:shd w:val="clear" w:color="auto" w:fill="auto"/>
            <w:noWrap/>
            <w:vAlign w:val="bottom"/>
          </w:tcPr>
          <w:p w14:paraId="05FC34C0" w14:textId="3ECCFDF2" w:rsidR="00D412D2" w:rsidRPr="00D412D2" w:rsidRDefault="00D412D2" w:rsidP="00CD6A8D">
            <w:pPr>
              <w:jc w:val="right"/>
              <w:rPr>
                <w:rFonts w:cs="Arial"/>
                <w:sz w:val="18"/>
                <w:szCs w:val="18"/>
              </w:rPr>
            </w:pPr>
            <w:r w:rsidRPr="00D412D2">
              <w:rPr>
                <w:sz w:val="18"/>
                <w:szCs w:val="18"/>
              </w:rPr>
              <w:t>0.8</w:t>
            </w:r>
          </w:p>
        </w:tc>
        <w:tc>
          <w:tcPr>
            <w:tcW w:w="672" w:type="dxa"/>
            <w:tcBorders>
              <w:top w:val="single" w:sz="4" w:space="0" w:color="BFBFBF" w:themeColor="background1" w:themeShade="BF"/>
              <w:bottom w:val="single" w:sz="4" w:space="0" w:color="BFBFBF" w:themeColor="background1" w:themeShade="BF"/>
            </w:tcBorders>
            <w:shd w:val="clear" w:color="auto" w:fill="auto"/>
            <w:noWrap/>
            <w:vAlign w:val="bottom"/>
          </w:tcPr>
          <w:p w14:paraId="37806B8A" w14:textId="5936F3A5" w:rsidR="00D412D2" w:rsidRPr="00D412D2" w:rsidRDefault="00D412D2" w:rsidP="00CD6A8D">
            <w:pPr>
              <w:jc w:val="right"/>
              <w:rPr>
                <w:rFonts w:cs="Arial"/>
                <w:b/>
                <w:sz w:val="18"/>
                <w:szCs w:val="18"/>
              </w:rPr>
            </w:pPr>
            <w:r w:rsidRPr="00D412D2">
              <w:rPr>
                <w:sz w:val="18"/>
                <w:szCs w:val="18"/>
              </w:rPr>
              <w:t>0.8</w:t>
            </w:r>
          </w:p>
        </w:tc>
      </w:tr>
      <w:tr w:rsidR="00D412D2" w:rsidRPr="00D412D2" w14:paraId="12D2425B" w14:textId="77777777" w:rsidTr="00167B0B">
        <w:trPr>
          <w:gridAfter w:val="1"/>
          <w:wAfter w:w="17" w:type="dxa"/>
          <w:trHeight w:val="290"/>
        </w:trPr>
        <w:tc>
          <w:tcPr>
            <w:tcW w:w="2630" w:type="dxa"/>
            <w:tcBorders>
              <w:top w:val="single" w:sz="4" w:space="0" w:color="BFBFBF" w:themeColor="background1" w:themeShade="BF"/>
            </w:tcBorders>
            <w:shd w:val="clear" w:color="auto" w:fill="auto"/>
            <w:noWrap/>
            <w:vAlign w:val="bottom"/>
            <w:hideMark/>
          </w:tcPr>
          <w:p w14:paraId="25409288" w14:textId="78E0DD49" w:rsidR="00D412D2" w:rsidRPr="00D412D2" w:rsidRDefault="00D412D2" w:rsidP="00CD6A8D">
            <w:pPr>
              <w:ind w:left="170"/>
              <w:rPr>
                <w:rFonts w:cs="Arial"/>
                <w:sz w:val="18"/>
                <w:szCs w:val="18"/>
              </w:rPr>
            </w:pPr>
            <w:r w:rsidRPr="00D412D2">
              <w:rPr>
                <w:sz w:val="18"/>
                <w:szCs w:val="18"/>
              </w:rPr>
              <w:t>Sales workers</w:t>
            </w:r>
          </w:p>
        </w:tc>
        <w:tc>
          <w:tcPr>
            <w:tcW w:w="861" w:type="dxa"/>
            <w:tcBorders>
              <w:top w:val="single" w:sz="4" w:space="0" w:color="BFBFBF" w:themeColor="background1" w:themeShade="BF"/>
            </w:tcBorders>
            <w:shd w:val="clear" w:color="auto" w:fill="auto"/>
            <w:noWrap/>
            <w:vAlign w:val="bottom"/>
          </w:tcPr>
          <w:p w14:paraId="39423476" w14:textId="659641AA" w:rsidR="00D412D2" w:rsidRPr="00D412D2" w:rsidRDefault="00D412D2" w:rsidP="00CD6A8D">
            <w:pPr>
              <w:jc w:val="right"/>
              <w:rPr>
                <w:rFonts w:cs="Arial"/>
                <w:sz w:val="18"/>
                <w:szCs w:val="18"/>
              </w:rPr>
            </w:pPr>
            <w:r w:rsidRPr="00D412D2">
              <w:rPr>
                <w:sz w:val="18"/>
                <w:szCs w:val="18"/>
              </w:rPr>
              <w:t>250</w:t>
            </w:r>
          </w:p>
        </w:tc>
        <w:tc>
          <w:tcPr>
            <w:tcW w:w="862" w:type="dxa"/>
            <w:tcBorders>
              <w:top w:val="single" w:sz="4" w:space="0" w:color="BFBFBF" w:themeColor="background1" w:themeShade="BF"/>
            </w:tcBorders>
            <w:shd w:val="clear" w:color="auto" w:fill="auto"/>
            <w:noWrap/>
            <w:vAlign w:val="bottom"/>
          </w:tcPr>
          <w:p w14:paraId="3BE37087" w14:textId="5061F23F" w:rsidR="00D412D2" w:rsidRPr="00D412D2" w:rsidRDefault="00D412D2" w:rsidP="00CD6A8D">
            <w:pPr>
              <w:jc w:val="right"/>
              <w:rPr>
                <w:rFonts w:cs="Arial"/>
                <w:sz w:val="18"/>
                <w:szCs w:val="18"/>
              </w:rPr>
            </w:pPr>
            <w:r w:rsidRPr="00D412D2">
              <w:rPr>
                <w:sz w:val="18"/>
                <w:szCs w:val="18"/>
              </w:rPr>
              <w:t>473</w:t>
            </w:r>
          </w:p>
        </w:tc>
        <w:tc>
          <w:tcPr>
            <w:tcW w:w="1005" w:type="dxa"/>
            <w:tcBorders>
              <w:top w:val="single" w:sz="4" w:space="0" w:color="BFBFBF" w:themeColor="background1" w:themeShade="BF"/>
            </w:tcBorders>
            <w:shd w:val="clear" w:color="auto" w:fill="auto"/>
            <w:noWrap/>
            <w:vAlign w:val="bottom"/>
          </w:tcPr>
          <w:p w14:paraId="1F60C6D5" w14:textId="58972C68" w:rsidR="00D412D2" w:rsidRPr="00D412D2" w:rsidRDefault="00D412D2" w:rsidP="00CD6A8D">
            <w:pPr>
              <w:jc w:val="right"/>
              <w:rPr>
                <w:rFonts w:cs="Arial"/>
                <w:b/>
                <w:sz w:val="18"/>
                <w:szCs w:val="18"/>
              </w:rPr>
            </w:pPr>
            <w:r w:rsidRPr="00D412D2">
              <w:rPr>
                <w:sz w:val="18"/>
                <w:szCs w:val="18"/>
              </w:rPr>
              <w:t>723</w:t>
            </w:r>
          </w:p>
        </w:tc>
        <w:tc>
          <w:tcPr>
            <w:tcW w:w="718" w:type="dxa"/>
            <w:tcBorders>
              <w:top w:val="single" w:sz="4" w:space="0" w:color="BFBFBF" w:themeColor="background1" w:themeShade="BF"/>
            </w:tcBorders>
            <w:shd w:val="clear" w:color="auto" w:fill="auto"/>
            <w:noWrap/>
            <w:vAlign w:val="bottom"/>
          </w:tcPr>
          <w:p w14:paraId="5EB8A069" w14:textId="3A8F8399" w:rsidR="00D412D2" w:rsidRPr="00D412D2" w:rsidRDefault="00D412D2" w:rsidP="00CD6A8D">
            <w:pPr>
              <w:jc w:val="right"/>
              <w:rPr>
                <w:rFonts w:cs="Arial"/>
                <w:sz w:val="18"/>
                <w:szCs w:val="18"/>
              </w:rPr>
            </w:pPr>
            <w:r w:rsidRPr="00D412D2">
              <w:rPr>
                <w:sz w:val="18"/>
                <w:szCs w:val="18"/>
              </w:rPr>
              <w:t>0.4</w:t>
            </w:r>
          </w:p>
        </w:tc>
        <w:tc>
          <w:tcPr>
            <w:tcW w:w="861" w:type="dxa"/>
            <w:tcBorders>
              <w:top w:val="single" w:sz="4" w:space="0" w:color="BFBFBF" w:themeColor="background1" w:themeShade="BF"/>
            </w:tcBorders>
            <w:shd w:val="clear" w:color="auto" w:fill="auto"/>
            <w:noWrap/>
            <w:vAlign w:val="bottom"/>
          </w:tcPr>
          <w:p w14:paraId="6BEEBD79" w14:textId="2EB85B0D" w:rsidR="00D412D2" w:rsidRPr="00D412D2" w:rsidRDefault="00D412D2" w:rsidP="00CD6A8D">
            <w:pPr>
              <w:jc w:val="right"/>
              <w:rPr>
                <w:rFonts w:cs="Arial"/>
                <w:sz w:val="18"/>
                <w:szCs w:val="18"/>
              </w:rPr>
            </w:pPr>
            <w:r w:rsidRPr="00D412D2">
              <w:rPr>
                <w:sz w:val="18"/>
                <w:szCs w:val="18"/>
              </w:rPr>
              <w:t>0.7</w:t>
            </w:r>
          </w:p>
        </w:tc>
        <w:tc>
          <w:tcPr>
            <w:tcW w:w="718" w:type="dxa"/>
            <w:tcBorders>
              <w:top w:val="single" w:sz="4" w:space="0" w:color="BFBFBF" w:themeColor="background1" w:themeShade="BF"/>
            </w:tcBorders>
            <w:shd w:val="clear" w:color="auto" w:fill="auto"/>
            <w:noWrap/>
            <w:vAlign w:val="bottom"/>
          </w:tcPr>
          <w:p w14:paraId="40E7C949" w14:textId="7189CCB9" w:rsidR="00D412D2" w:rsidRPr="00D412D2" w:rsidRDefault="00D412D2" w:rsidP="00CD6A8D">
            <w:pPr>
              <w:jc w:val="right"/>
              <w:rPr>
                <w:rFonts w:cs="Arial"/>
                <w:b/>
                <w:sz w:val="18"/>
                <w:szCs w:val="18"/>
              </w:rPr>
            </w:pPr>
            <w:r w:rsidRPr="00D412D2">
              <w:rPr>
                <w:sz w:val="18"/>
                <w:szCs w:val="18"/>
              </w:rPr>
              <w:t>0.5</w:t>
            </w:r>
          </w:p>
        </w:tc>
        <w:tc>
          <w:tcPr>
            <w:tcW w:w="718" w:type="dxa"/>
            <w:tcBorders>
              <w:top w:val="single" w:sz="4" w:space="0" w:color="BFBFBF" w:themeColor="background1" w:themeShade="BF"/>
            </w:tcBorders>
            <w:shd w:val="clear" w:color="auto" w:fill="auto"/>
            <w:noWrap/>
            <w:vAlign w:val="bottom"/>
          </w:tcPr>
          <w:p w14:paraId="1721D8F4" w14:textId="4E7FCE97" w:rsidR="00D412D2" w:rsidRPr="00D412D2" w:rsidRDefault="00D412D2" w:rsidP="00CD6A8D">
            <w:pPr>
              <w:jc w:val="right"/>
              <w:rPr>
                <w:rFonts w:cs="Arial"/>
                <w:sz w:val="18"/>
                <w:szCs w:val="18"/>
              </w:rPr>
            </w:pPr>
            <w:r w:rsidRPr="00D412D2">
              <w:rPr>
                <w:sz w:val="18"/>
                <w:szCs w:val="18"/>
              </w:rPr>
              <w:t>0.6</w:t>
            </w:r>
          </w:p>
        </w:tc>
        <w:tc>
          <w:tcPr>
            <w:tcW w:w="861" w:type="dxa"/>
            <w:tcBorders>
              <w:top w:val="single" w:sz="4" w:space="0" w:color="BFBFBF" w:themeColor="background1" w:themeShade="BF"/>
            </w:tcBorders>
            <w:shd w:val="clear" w:color="auto" w:fill="auto"/>
            <w:noWrap/>
            <w:vAlign w:val="bottom"/>
          </w:tcPr>
          <w:p w14:paraId="088CBD8B" w14:textId="18255A96" w:rsidR="00D412D2" w:rsidRPr="00D412D2" w:rsidRDefault="00D412D2" w:rsidP="00CD6A8D">
            <w:pPr>
              <w:jc w:val="right"/>
              <w:rPr>
                <w:rFonts w:cs="Arial"/>
                <w:sz w:val="18"/>
                <w:szCs w:val="18"/>
              </w:rPr>
            </w:pPr>
            <w:r w:rsidRPr="00D412D2">
              <w:rPr>
                <w:sz w:val="18"/>
                <w:szCs w:val="18"/>
              </w:rPr>
              <w:t>0.7</w:t>
            </w:r>
          </w:p>
        </w:tc>
        <w:tc>
          <w:tcPr>
            <w:tcW w:w="672" w:type="dxa"/>
            <w:tcBorders>
              <w:top w:val="single" w:sz="4" w:space="0" w:color="BFBFBF" w:themeColor="background1" w:themeShade="BF"/>
            </w:tcBorders>
            <w:shd w:val="clear" w:color="auto" w:fill="auto"/>
            <w:noWrap/>
            <w:vAlign w:val="bottom"/>
          </w:tcPr>
          <w:p w14:paraId="1A503A1E" w14:textId="6C10FD43" w:rsidR="00D412D2" w:rsidRPr="00D412D2" w:rsidRDefault="00D412D2" w:rsidP="00CD6A8D">
            <w:pPr>
              <w:jc w:val="right"/>
              <w:rPr>
                <w:rFonts w:cs="Arial"/>
                <w:b/>
                <w:sz w:val="18"/>
                <w:szCs w:val="18"/>
              </w:rPr>
            </w:pPr>
            <w:r w:rsidRPr="00D412D2">
              <w:rPr>
                <w:sz w:val="18"/>
                <w:szCs w:val="18"/>
              </w:rPr>
              <w:t>0.7</w:t>
            </w:r>
          </w:p>
        </w:tc>
      </w:tr>
      <w:tr w:rsidR="00D412D2" w:rsidRPr="00D412D2" w14:paraId="2E0D8D2A" w14:textId="77777777" w:rsidTr="006B5A1E">
        <w:trPr>
          <w:gridAfter w:val="1"/>
          <w:wAfter w:w="17" w:type="dxa"/>
          <w:trHeight w:val="302"/>
        </w:trPr>
        <w:tc>
          <w:tcPr>
            <w:tcW w:w="2630" w:type="dxa"/>
            <w:shd w:val="clear" w:color="auto" w:fill="808080" w:themeFill="background1" w:themeFillShade="80"/>
            <w:noWrap/>
            <w:vAlign w:val="center"/>
            <w:hideMark/>
          </w:tcPr>
          <w:p w14:paraId="27484C0A" w14:textId="556ECE53" w:rsidR="00D412D2" w:rsidRPr="00D412D2" w:rsidRDefault="00D412D2" w:rsidP="00D412D2">
            <w:pPr>
              <w:rPr>
                <w:rFonts w:cs="Arial"/>
                <w:b/>
                <w:bCs/>
                <w:color w:val="FFFFFF" w:themeColor="background1"/>
                <w:sz w:val="18"/>
                <w:szCs w:val="18"/>
              </w:rPr>
            </w:pPr>
            <w:r w:rsidRPr="00D412D2">
              <w:rPr>
                <w:b/>
                <w:bCs/>
                <w:color w:val="FFFFFF" w:themeColor="background1"/>
                <w:sz w:val="18"/>
                <w:szCs w:val="18"/>
              </w:rPr>
              <w:t xml:space="preserve">Total: </w:t>
            </w:r>
            <w:r w:rsidR="00F5764D">
              <w:rPr>
                <w:b/>
                <w:bCs/>
                <w:color w:val="FFFFFF" w:themeColor="background1"/>
                <w:sz w:val="18"/>
                <w:szCs w:val="18"/>
              </w:rPr>
              <w:t>d</w:t>
            </w:r>
            <w:r w:rsidRPr="00D412D2">
              <w:rPr>
                <w:b/>
                <w:bCs/>
                <w:color w:val="FFFFFF" w:themeColor="background1"/>
                <w:sz w:val="18"/>
                <w:szCs w:val="18"/>
              </w:rPr>
              <w:t>isease</w:t>
            </w:r>
            <w:r w:rsidR="00F5764D">
              <w:rPr>
                <w:b/>
                <w:bCs/>
                <w:color w:val="FFFFFF" w:themeColor="background1"/>
                <w:sz w:val="18"/>
                <w:szCs w:val="18"/>
              </w:rPr>
              <w:t>s</w:t>
            </w:r>
          </w:p>
        </w:tc>
        <w:tc>
          <w:tcPr>
            <w:tcW w:w="861" w:type="dxa"/>
            <w:shd w:val="clear" w:color="auto" w:fill="808080" w:themeFill="background1" w:themeFillShade="80"/>
            <w:noWrap/>
            <w:vAlign w:val="center"/>
          </w:tcPr>
          <w:p w14:paraId="1B99F134" w14:textId="6474BA98"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8,117</w:t>
            </w:r>
          </w:p>
        </w:tc>
        <w:tc>
          <w:tcPr>
            <w:tcW w:w="862" w:type="dxa"/>
            <w:shd w:val="clear" w:color="auto" w:fill="808080" w:themeFill="background1" w:themeFillShade="80"/>
            <w:noWrap/>
            <w:vAlign w:val="center"/>
          </w:tcPr>
          <w:p w14:paraId="7BC71BFF" w14:textId="6D274B55"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7,452</w:t>
            </w:r>
          </w:p>
        </w:tc>
        <w:tc>
          <w:tcPr>
            <w:tcW w:w="1005" w:type="dxa"/>
            <w:shd w:val="clear" w:color="auto" w:fill="808080" w:themeFill="background1" w:themeFillShade="80"/>
            <w:noWrap/>
            <w:vAlign w:val="center"/>
          </w:tcPr>
          <w:p w14:paraId="208A0A1D" w14:textId="1781EE39"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15,580</w:t>
            </w:r>
          </w:p>
        </w:tc>
        <w:tc>
          <w:tcPr>
            <w:tcW w:w="718" w:type="dxa"/>
            <w:shd w:val="clear" w:color="auto" w:fill="808080" w:themeFill="background1" w:themeFillShade="80"/>
            <w:noWrap/>
            <w:vAlign w:val="center"/>
          </w:tcPr>
          <w:p w14:paraId="6AB2B367" w14:textId="6E9CBB60"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0.7</w:t>
            </w:r>
          </w:p>
        </w:tc>
        <w:tc>
          <w:tcPr>
            <w:tcW w:w="861" w:type="dxa"/>
            <w:shd w:val="clear" w:color="auto" w:fill="808080" w:themeFill="background1" w:themeFillShade="80"/>
            <w:noWrap/>
            <w:vAlign w:val="center"/>
          </w:tcPr>
          <w:p w14:paraId="64997173" w14:textId="0DCD3456"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0.9</w:t>
            </w:r>
          </w:p>
        </w:tc>
        <w:tc>
          <w:tcPr>
            <w:tcW w:w="718" w:type="dxa"/>
            <w:shd w:val="clear" w:color="auto" w:fill="808080" w:themeFill="background1" w:themeFillShade="80"/>
            <w:noWrap/>
            <w:vAlign w:val="center"/>
          </w:tcPr>
          <w:p w14:paraId="6DA22C5B" w14:textId="145D6E6F"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0.8</w:t>
            </w:r>
          </w:p>
        </w:tc>
        <w:tc>
          <w:tcPr>
            <w:tcW w:w="718" w:type="dxa"/>
            <w:shd w:val="clear" w:color="auto" w:fill="808080" w:themeFill="background1" w:themeFillShade="80"/>
            <w:noWrap/>
            <w:vAlign w:val="center"/>
          </w:tcPr>
          <w:p w14:paraId="018C8843" w14:textId="5F624BB9"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1.3</w:t>
            </w:r>
          </w:p>
        </w:tc>
        <w:tc>
          <w:tcPr>
            <w:tcW w:w="861" w:type="dxa"/>
            <w:shd w:val="clear" w:color="auto" w:fill="808080" w:themeFill="background1" w:themeFillShade="80"/>
            <w:noWrap/>
            <w:vAlign w:val="center"/>
          </w:tcPr>
          <w:p w14:paraId="075426B8" w14:textId="58FFE946"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1.3</w:t>
            </w:r>
          </w:p>
        </w:tc>
        <w:tc>
          <w:tcPr>
            <w:tcW w:w="672" w:type="dxa"/>
            <w:shd w:val="clear" w:color="auto" w:fill="808080" w:themeFill="background1" w:themeFillShade="80"/>
            <w:noWrap/>
            <w:vAlign w:val="center"/>
          </w:tcPr>
          <w:p w14:paraId="425E130C" w14:textId="6CA4FFF0" w:rsidR="00D412D2" w:rsidRPr="00D412D2" w:rsidRDefault="00D412D2" w:rsidP="006B5A1E">
            <w:pPr>
              <w:jc w:val="right"/>
              <w:rPr>
                <w:rFonts w:cs="Arial"/>
                <w:b/>
                <w:bCs/>
                <w:color w:val="FFFFFF" w:themeColor="background1"/>
                <w:sz w:val="18"/>
                <w:szCs w:val="18"/>
              </w:rPr>
            </w:pPr>
            <w:r w:rsidRPr="00D412D2">
              <w:rPr>
                <w:b/>
                <w:bCs/>
                <w:color w:val="FFFFFF" w:themeColor="background1"/>
                <w:sz w:val="18"/>
                <w:szCs w:val="18"/>
              </w:rPr>
              <w:t>1.3</w:t>
            </w:r>
          </w:p>
        </w:tc>
      </w:tr>
    </w:tbl>
    <w:p w14:paraId="6E5AC9DA" w14:textId="4243D3AE" w:rsidR="00CD29FB" w:rsidRDefault="00FA17AB" w:rsidP="006B5A1E">
      <w:pPr>
        <w:spacing w:before="60"/>
        <w:rPr>
          <w:sz w:val="16"/>
          <w:szCs w:val="16"/>
        </w:rPr>
      </w:pPr>
      <w:bookmarkStart w:id="105" w:name="_Toc433270893"/>
      <w:bookmarkStart w:id="106" w:name="_Toc433798632"/>
      <w:r w:rsidRPr="00104195">
        <w:rPr>
          <w:sz w:val="16"/>
          <w:szCs w:val="16"/>
        </w:rPr>
        <w:t>Note</w:t>
      </w:r>
      <w:r w:rsidR="00253051">
        <w:rPr>
          <w:sz w:val="16"/>
          <w:szCs w:val="16"/>
        </w:rPr>
        <w:t xml:space="preserve"> 1</w:t>
      </w:r>
      <w:r w:rsidRPr="00104195">
        <w:rPr>
          <w:sz w:val="16"/>
          <w:szCs w:val="16"/>
        </w:rPr>
        <w:t xml:space="preserve">: </w:t>
      </w:r>
      <w:r w:rsidR="00465EDE">
        <w:rPr>
          <w:sz w:val="16"/>
          <w:szCs w:val="16"/>
        </w:rPr>
        <w:t xml:space="preserve">Totals include serious claims </w:t>
      </w:r>
      <w:r w:rsidR="00CD29FB" w:rsidRPr="00445051">
        <w:rPr>
          <w:sz w:val="16"/>
          <w:szCs w:val="16"/>
        </w:rPr>
        <w:t xml:space="preserve">where </w:t>
      </w:r>
      <w:r w:rsidR="00CD29FB">
        <w:rPr>
          <w:sz w:val="16"/>
          <w:szCs w:val="16"/>
        </w:rPr>
        <w:t>information on these categories was unknown.</w:t>
      </w:r>
    </w:p>
    <w:p w14:paraId="20A24BE9" w14:textId="28C7241E" w:rsidR="00DE41A6" w:rsidRPr="0008674A" w:rsidRDefault="00253051" w:rsidP="00CD29FB">
      <w:r>
        <w:rPr>
          <w:rFonts w:cs="Arial"/>
          <w:sz w:val="16"/>
          <w:szCs w:val="16"/>
        </w:rPr>
        <w:t xml:space="preserve">Note 2: </w:t>
      </w:r>
      <w:r w:rsidR="004250A5" w:rsidRPr="00B27E8C">
        <w:rPr>
          <w:sz w:val="16"/>
          <w:szCs w:val="16"/>
        </w:rPr>
        <w:t>Th</w:t>
      </w:r>
      <w:r w:rsidR="004250A5">
        <w:rPr>
          <w:sz w:val="16"/>
          <w:szCs w:val="16"/>
        </w:rPr>
        <w:t xml:space="preserve">is table shows rounded numbers, so may not sum to the total. </w:t>
      </w:r>
      <w:r w:rsidR="004250A5">
        <w:rPr>
          <w:rFonts w:cs="Arial"/>
          <w:sz w:val="16"/>
          <w:szCs w:val="16"/>
        </w:rPr>
        <w:t xml:space="preserve">Calculations </w:t>
      </w:r>
      <w:r w:rsidR="004250A5" w:rsidRPr="00B27E8C">
        <w:rPr>
          <w:rFonts w:cs="Arial"/>
          <w:sz w:val="16"/>
          <w:szCs w:val="16"/>
        </w:rPr>
        <w:t xml:space="preserve">are based on unrounded data. </w:t>
      </w:r>
      <w:r w:rsidR="004250A5" w:rsidRPr="0066326A">
        <w:rPr>
          <w:sz w:val="16"/>
          <w:szCs w:val="16"/>
        </w:rPr>
        <w:t>Please see the beginning of this chapter for more information.</w:t>
      </w:r>
      <w:r w:rsidR="004250A5">
        <w:rPr>
          <w:sz w:val="18"/>
          <w:szCs w:val="18"/>
        </w:rPr>
        <w:t xml:space="preserve"> </w:t>
      </w:r>
      <w:r w:rsidR="004250A5" w:rsidRPr="00B27E8C">
        <w:rPr>
          <w:rFonts w:cs="Arial"/>
          <w:sz w:val="16"/>
          <w:szCs w:val="16"/>
        </w:rPr>
        <w:t xml:space="preserve"> </w:t>
      </w:r>
      <w:r>
        <w:rPr>
          <w:sz w:val="18"/>
          <w:szCs w:val="18"/>
        </w:rPr>
        <w:t xml:space="preserve"> </w:t>
      </w:r>
      <w:r w:rsidRPr="00B27E8C">
        <w:rPr>
          <w:rFonts w:cs="Arial"/>
          <w:sz w:val="16"/>
          <w:szCs w:val="16"/>
        </w:rPr>
        <w:t xml:space="preserve"> </w:t>
      </w:r>
      <w:r w:rsidR="00DE41A6">
        <w:br w:type="page"/>
      </w:r>
    </w:p>
    <w:p w14:paraId="0D46E272" w14:textId="77777777" w:rsidR="00DE41A6" w:rsidRDefault="00DE41A6" w:rsidP="00DE41A6">
      <w:pPr>
        <w:pStyle w:val="SWA1stHeading"/>
        <w:numPr>
          <w:ilvl w:val="1"/>
          <w:numId w:val="39"/>
        </w:numPr>
      </w:pPr>
      <w:bookmarkStart w:id="107" w:name="_Toc86160345"/>
      <w:r>
        <w:lastRenderedPageBreak/>
        <w:t>Mechanism</w:t>
      </w:r>
      <w:r w:rsidRPr="003C2FB3">
        <w:t xml:space="preserve"> of injury or disease</w:t>
      </w:r>
      <w:bookmarkEnd w:id="107"/>
      <w:r w:rsidRPr="003C2FB3">
        <w:t xml:space="preserve"> </w:t>
      </w:r>
    </w:p>
    <w:p w14:paraId="3E606B74" w14:textId="2F69BDF8" w:rsidR="00DE41A6" w:rsidRDefault="00DE41A6" w:rsidP="002F0834">
      <w:pPr>
        <w:spacing w:after="120"/>
      </w:pPr>
      <w:r>
        <w:t>The mechanism of injury or disease classification describe</w:t>
      </w:r>
      <w:r w:rsidR="004B0364">
        <w:t>s</w:t>
      </w:r>
      <w:r>
        <w:t xml:space="preserve"> the action, exposure or event that was the direct cause of the most serious injury or disease leading to a serious claim. </w:t>
      </w:r>
      <w:r w:rsidR="00A868B6" w:rsidRPr="008F6ABB">
        <w:rPr>
          <w:b/>
          <w:bCs/>
        </w:rPr>
        <w:t>Table 10</w:t>
      </w:r>
      <w:r w:rsidR="00A868B6">
        <w:rPr>
          <w:b/>
          <w:bCs/>
        </w:rPr>
        <w:t xml:space="preserve"> </w:t>
      </w:r>
      <w:r w:rsidR="00A868B6" w:rsidRPr="00A6151F">
        <w:t>shows that</w:t>
      </w:r>
      <w:r w:rsidR="00A868B6">
        <w:rPr>
          <w:b/>
          <w:bCs/>
        </w:rPr>
        <w:t xml:space="preserve"> </w:t>
      </w:r>
      <w:r w:rsidR="00021B1C">
        <w:t>i</w:t>
      </w:r>
      <w:r>
        <w:t>n 201</w:t>
      </w:r>
      <w:r w:rsidR="00320179">
        <w:t>9</w:t>
      </w:r>
      <w:r>
        <w:t>–</w:t>
      </w:r>
      <w:r w:rsidR="00320179">
        <w:t>20</w:t>
      </w:r>
      <w:r>
        <w:t>p, the most common mechanism of injury or disease that resulted in a serious claim was Body stressing (3</w:t>
      </w:r>
      <w:r w:rsidR="00320179">
        <w:t>7</w:t>
      </w:r>
      <w:r>
        <w:t>%)</w:t>
      </w:r>
      <w:r w:rsidR="00CE6608">
        <w:t xml:space="preserve">. </w:t>
      </w:r>
      <w:r>
        <w:t>Falls, trips and slips of a person (23%) and Being hit by moving objects (16%)</w:t>
      </w:r>
      <w:r w:rsidR="00CE6608">
        <w:t xml:space="preserve"> were also common</w:t>
      </w:r>
      <w:r>
        <w:t>. These three mechanisms together accounted for three quarters of all serious claims</w:t>
      </w:r>
      <w:r w:rsidR="00320179">
        <w:t xml:space="preserve"> (76%)</w:t>
      </w:r>
      <w:r>
        <w:t xml:space="preserve">. </w:t>
      </w:r>
    </w:p>
    <w:p w14:paraId="2DA3868D" w14:textId="65BCB995" w:rsidR="00310AE7" w:rsidRPr="008460BA" w:rsidRDefault="00DE41A6" w:rsidP="002F0834">
      <w:pPr>
        <w:spacing w:after="120"/>
      </w:pPr>
      <w:r>
        <w:t xml:space="preserve">Most mechanisms of injury involved similar proportions of claims by males and females. The mechanism with the largest difference by gender was Mental stress, which accounted for </w:t>
      </w:r>
      <w:r w:rsidR="00320179">
        <w:t>6</w:t>
      </w:r>
      <w:r>
        <w:t xml:space="preserve">% of claims by males but 13% of claims </w:t>
      </w:r>
      <w:r w:rsidRPr="004353D2">
        <w:t>by females.</w:t>
      </w:r>
      <w:r w:rsidR="00320179" w:rsidRPr="004353D2">
        <w:t xml:space="preserve"> Falls, trips and slips of a person</w:t>
      </w:r>
      <w:r w:rsidR="00182150">
        <w:t>, Biological factors</w:t>
      </w:r>
      <w:r w:rsidR="00320179" w:rsidRPr="004353D2">
        <w:t xml:space="preserve"> and Mental stress were the only mechanisms </w:t>
      </w:r>
      <w:r w:rsidR="00215419" w:rsidRPr="004353D2">
        <w:t>that</w:t>
      </w:r>
      <w:r w:rsidR="00320179" w:rsidRPr="004353D2">
        <w:t xml:space="preserve"> accounted for a higher proportion of claims </w:t>
      </w:r>
      <w:r w:rsidR="00575A1C" w:rsidRPr="004353D2">
        <w:t>by</w:t>
      </w:r>
      <w:r w:rsidR="00320179" w:rsidRPr="004353D2">
        <w:t xml:space="preserve"> females than </w:t>
      </w:r>
      <w:r w:rsidR="00575A1C" w:rsidRPr="004353D2">
        <w:t>by</w:t>
      </w:r>
      <w:r w:rsidR="00320179" w:rsidRPr="004353D2">
        <w:t xml:space="preserve"> males.</w:t>
      </w:r>
    </w:p>
    <w:p w14:paraId="6C220934" w14:textId="6B5A3D8E" w:rsidR="00DE41A6" w:rsidRPr="00767091" w:rsidRDefault="00DE41A6" w:rsidP="000E378D">
      <w:pPr>
        <w:pStyle w:val="Heading4"/>
      </w:pPr>
      <w:bookmarkStart w:id="108" w:name="_Toc58513769"/>
      <w:bookmarkStart w:id="109" w:name="_Toc86160712"/>
      <w:bookmarkStart w:id="110" w:name="_Hlk58513674"/>
      <w:r w:rsidRPr="003C2FB3">
        <w:t xml:space="preserve">Table </w:t>
      </w:r>
      <w:r>
        <w:rPr>
          <w:noProof/>
        </w:rPr>
        <w:t>10</w:t>
      </w:r>
      <w:r w:rsidRPr="003C2FB3">
        <w:t xml:space="preserve">: Number and percentage of serious claims by mechanism </w:t>
      </w:r>
      <w:r>
        <w:t>o</w:t>
      </w:r>
      <w:r w:rsidRPr="003C2FB3">
        <w:t>f injury or disease</w:t>
      </w:r>
      <w:r w:rsidR="00310AE7">
        <w:t xml:space="preserve"> and gender</w:t>
      </w:r>
      <w:r w:rsidRPr="003C2FB3">
        <w:t xml:space="preserve">, </w:t>
      </w:r>
      <w:r>
        <w:t>201</w:t>
      </w:r>
      <w:r w:rsidR="00762A5E">
        <w:t>9–20</w:t>
      </w:r>
      <w:r>
        <w:t>p</w:t>
      </w:r>
      <w:bookmarkEnd w:id="108"/>
      <w:bookmarkEnd w:id="109"/>
      <w:r>
        <w:t xml:space="preserve"> </w:t>
      </w:r>
    </w:p>
    <w:tbl>
      <w:tblPr>
        <w:tblW w:w="8964" w:type="dxa"/>
        <w:tblLayout w:type="fixed"/>
        <w:tblCellMar>
          <w:left w:w="0" w:type="dxa"/>
        </w:tblCellMar>
        <w:tblLook w:val="04A0" w:firstRow="1" w:lastRow="0" w:firstColumn="1" w:lastColumn="0" w:noHBand="0" w:noVBand="1"/>
      </w:tblPr>
      <w:tblGrid>
        <w:gridCol w:w="3256"/>
        <w:gridCol w:w="850"/>
        <w:gridCol w:w="1134"/>
        <w:gridCol w:w="1134"/>
        <w:gridCol w:w="851"/>
        <w:gridCol w:w="940"/>
        <w:gridCol w:w="799"/>
      </w:tblGrid>
      <w:tr w:rsidR="00DE41A6" w:rsidRPr="00767091" w14:paraId="63020253" w14:textId="77777777" w:rsidTr="00167B0B">
        <w:trPr>
          <w:trHeight w:val="365"/>
        </w:trPr>
        <w:tc>
          <w:tcPr>
            <w:tcW w:w="3256" w:type="dxa"/>
            <w:shd w:val="clear" w:color="000000" w:fill="AF1E2D"/>
            <w:vAlign w:val="center"/>
          </w:tcPr>
          <w:p w14:paraId="70C7FD0F" w14:textId="77777777" w:rsidR="00DE41A6" w:rsidRPr="00767091" w:rsidRDefault="00DE41A6" w:rsidP="00593179">
            <w:pPr>
              <w:rPr>
                <w:rFonts w:cs="Arial"/>
                <w:b/>
                <w:bCs/>
                <w:color w:val="FFFFFF"/>
                <w:szCs w:val="20"/>
              </w:rPr>
            </w:pPr>
          </w:p>
        </w:tc>
        <w:tc>
          <w:tcPr>
            <w:tcW w:w="3118" w:type="dxa"/>
            <w:gridSpan w:val="3"/>
            <w:shd w:val="clear" w:color="000000" w:fill="AF1E2D"/>
          </w:tcPr>
          <w:p w14:paraId="43441B50" w14:textId="77777777" w:rsidR="00DE41A6" w:rsidRDefault="00DE41A6" w:rsidP="00593179">
            <w:pPr>
              <w:spacing w:before="120"/>
              <w:jc w:val="center"/>
              <w:rPr>
                <w:rFonts w:cs="Arial"/>
                <w:b/>
                <w:bCs/>
                <w:color w:val="FFFFFF"/>
                <w:szCs w:val="20"/>
              </w:rPr>
            </w:pPr>
            <w:r>
              <w:rPr>
                <w:rFonts w:cs="Arial"/>
                <w:b/>
                <w:bCs/>
                <w:color w:val="FFFFFF"/>
                <w:szCs w:val="20"/>
              </w:rPr>
              <w:t>Number of serious claims</w:t>
            </w:r>
          </w:p>
        </w:tc>
        <w:tc>
          <w:tcPr>
            <w:tcW w:w="2590" w:type="dxa"/>
            <w:gridSpan w:val="3"/>
            <w:shd w:val="clear" w:color="000000" w:fill="AF1E2D"/>
          </w:tcPr>
          <w:p w14:paraId="26D8B770" w14:textId="46E74053" w:rsidR="00DE41A6" w:rsidRDefault="00DD1F66" w:rsidP="00593179">
            <w:pPr>
              <w:spacing w:before="120"/>
              <w:jc w:val="center"/>
              <w:rPr>
                <w:rFonts w:cs="Arial"/>
                <w:b/>
                <w:bCs/>
                <w:color w:val="FFFFFF"/>
                <w:szCs w:val="20"/>
              </w:rPr>
            </w:pPr>
            <w:r>
              <w:rPr>
                <w:rFonts w:cs="Arial"/>
                <w:b/>
                <w:bCs/>
                <w:color w:val="FFFFFF"/>
                <w:szCs w:val="20"/>
              </w:rPr>
              <w:t>P</w:t>
            </w:r>
            <w:r w:rsidR="008B47CA">
              <w:rPr>
                <w:rFonts w:cs="Arial"/>
                <w:b/>
                <w:bCs/>
                <w:color w:val="FFFFFF"/>
                <w:szCs w:val="20"/>
              </w:rPr>
              <w:t>ercentage</w:t>
            </w:r>
            <w:r w:rsidR="00DE41A6">
              <w:rPr>
                <w:rFonts w:cs="Arial"/>
                <w:b/>
                <w:bCs/>
                <w:color w:val="FFFFFF"/>
                <w:szCs w:val="20"/>
              </w:rPr>
              <w:t xml:space="preserve"> of serious claims</w:t>
            </w:r>
            <w:r w:rsidR="00DA3F95">
              <w:rPr>
                <w:rFonts w:cs="Arial"/>
                <w:b/>
                <w:bCs/>
                <w:color w:val="FFFFFF"/>
                <w:szCs w:val="20"/>
              </w:rPr>
              <w:t xml:space="preserve"> (%)</w:t>
            </w:r>
          </w:p>
        </w:tc>
      </w:tr>
      <w:tr w:rsidR="00DE41A6" w:rsidRPr="00767091" w14:paraId="5B7BC530" w14:textId="77777777" w:rsidTr="00167B0B">
        <w:trPr>
          <w:trHeight w:val="567"/>
        </w:trPr>
        <w:tc>
          <w:tcPr>
            <w:tcW w:w="3256" w:type="dxa"/>
            <w:shd w:val="clear" w:color="000000" w:fill="AF1E2D"/>
            <w:vAlign w:val="center"/>
            <w:hideMark/>
          </w:tcPr>
          <w:p w14:paraId="5F2024A9" w14:textId="77777777" w:rsidR="00DE41A6" w:rsidRPr="00767091" w:rsidRDefault="00DE41A6" w:rsidP="00593179">
            <w:pPr>
              <w:rPr>
                <w:rFonts w:cs="Arial"/>
                <w:b/>
                <w:bCs/>
                <w:color w:val="FFFFFF"/>
                <w:szCs w:val="20"/>
              </w:rPr>
            </w:pPr>
            <w:r w:rsidRPr="00767091">
              <w:rPr>
                <w:rFonts w:cs="Arial"/>
                <w:b/>
                <w:bCs/>
                <w:color w:val="FFFFFF"/>
                <w:szCs w:val="20"/>
              </w:rPr>
              <w:t>Mechanism of injury or disease</w:t>
            </w:r>
          </w:p>
        </w:tc>
        <w:tc>
          <w:tcPr>
            <w:tcW w:w="850" w:type="dxa"/>
            <w:shd w:val="clear" w:color="auto" w:fill="632423" w:themeFill="accent2" w:themeFillShade="80"/>
            <w:vAlign w:val="center"/>
          </w:tcPr>
          <w:p w14:paraId="69588DA1" w14:textId="77777777" w:rsidR="00DE41A6" w:rsidRPr="00767091" w:rsidRDefault="00DE41A6" w:rsidP="006B5A1E">
            <w:pPr>
              <w:jc w:val="right"/>
              <w:rPr>
                <w:rFonts w:cs="Arial"/>
                <w:b/>
                <w:bCs/>
                <w:color w:val="FFFFFF"/>
                <w:szCs w:val="20"/>
              </w:rPr>
            </w:pPr>
            <w:r>
              <w:rPr>
                <w:rFonts w:cs="Arial"/>
                <w:b/>
                <w:bCs/>
                <w:color w:val="FFFFFF"/>
                <w:szCs w:val="20"/>
              </w:rPr>
              <w:t>Male</w:t>
            </w:r>
          </w:p>
        </w:tc>
        <w:tc>
          <w:tcPr>
            <w:tcW w:w="1134" w:type="dxa"/>
            <w:shd w:val="clear" w:color="auto" w:fill="632423" w:themeFill="accent2" w:themeFillShade="80"/>
            <w:vAlign w:val="center"/>
          </w:tcPr>
          <w:p w14:paraId="43C46FD1" w14:textId="77777777" w:rsidR="00DE41A6" w:rsidRDefault="00DE41A6" w:rsidP="006B5A1E">
            <w:pPr>
              <w:jc w:val="right"/>
              <w:rPr>
                <w:rFonts w:cs="Arial"/>
                <w:b/>
                <w:bCs/>
                <w:color w:val="FFFFFF"/>
                <w:szCs w:val="20"/>
              </w:rPr>
            </w:pPr>
            <w:r>
              <w:rPr>
                <w:rFonts w:cs="Arial"/>
                <w:b/>
                <w:bCs/>
                <w:color w:val="FFFFFF"/>
                <w:szCs w:val="20"/>
              </w:rPr>
              <w:t>Female</w:t>
            </w:r>
          </w:p>
        </w:tc>
        <w:tc>
          <w:tcPr>
            <w:tcW w:w="1134" w:type="dxa"/>
            <w:shd w:val="clear" w:color="auto" w:fill="632423" w:themeFill="accent2" w:themeFillShade="80"/>
            <w:vAlign w:val="center"/>
            <w:hideMark/>
          </w:tcPr>
          <w:p w14:paraId="62028C40" w14:textId="77777777" w:rsidR="00DE41A6" w:rsidRPr="00767091" w:rsidRDefault="00DE41A6" w:rsidP="006B5A1E">
            <w:pPr>
              <w:jc w:val="right"/>
              <w:rPr>
                <w:rFonts w:cs="Arial"/>
                <w:b/>
                <w:bCs/>
                <w:color w:val="FFFFFF"/>
                <w:szCs w:val="20"/>
              </w:rPr>
            </w:pPr>
            <w:r>
              <w:rPr>
                <w:rFonts w:cs="Arial"/>
                <w:b/>
                <w:bCs/>
                <w:color w:val="FFFFFF"/>
                <w:szCs w:val="20"/>
              </w:rPr>
              <w:t>Total</w:t>
            </w:r>
          </w:p>
        </w:tc>
        <w:tc>
          <w:tcPr>
            <w:tcW w:w="851" w:type="dxa"/>
            <w:shd w:val="clear" w:color="auto" w:fill="632423" w:themeFill="accent2" w:themeFillShade="80"/>
            <w:vAlign w:val="center"/>
          </w:tcPr>
          <w:p w14:paraId="131F3D16" w14:textId="77777777" w:rsidR="00DE41A6" w:rsidRPr="00767091" w:rsidRDefault="00DE41A6" w:rsidP="006B5A1E">
            <w:pPr>
              <w:jc w:val="right"/>
              <w:rPr>
                <w:rFonts w:cs="Arial"/>
                <w:b/>
                <w:bCs/>
                <w:color w:val="FFFFFF"/>
                <w:szCs w:val="20"/>
              </w:rPr>
            </w:pPr>
            <w:r>
              <w:rPr>
                <w:rFonts w:cs="Arial"/>
                <w:b/>
                <w:bCs/>
                <w:color w:val="FFFFFF"/>
                <w:szCs w:val="20"/>
              </w:rPr>
              <w:t>Male</w:t>
            </w:r>
          </w:p>
        </w:tc>
        <w:tc>
          <w:tcPr>
            <w:tcW w:w="940" w:type="dxa"/>
            <w:shd w:val="clear" w:color="auto" w:fill="632423" w:themeFill="accent2" w:themeFillShade="80"/>
            <w:vAlign w:val="center"/>
          </w:tcPr>
          <w:p w14:paraId="68F61721" w14:textId="77777777" w:rsidR="00DE41A6" w:rsidRDefault="00DE41A6" w:rsidP="006B5A1E">
            <w:pPr>
              <w:jc w:val="right"/>
              <w:rPr>
                <w:rFonts w:cs="Arial"/>
                <w:b/>
                <w:bCs/>
                <w:color w:val="FFFFFF"/>
                <w:szCs w:val="20"/>
              </w:rPr>
            </w:pPr>
            <w:r>
              <w:rPr>
                <w:rFonts w:cs="Arial"/>
                <w:b/>
                <w:bCs/>
                <w:color w:val="FFFFFF"/>
                <w:szCs w:val="20"/>
              </w:rPr>
              <w:t>Female</w:t>
            </w:r>
          </w:p>
        </w:tc>
        <w:tc>
          <w:tcPr>
            <w:tcW w:w="799" w:type="dxa"/>
            <w:shd w:val="clear" w:color="auto" w:fill="632423" w:themeFill="accent2" w:themeFillShade="80"/>
            <w:vAlign w:val="center"/>
            <w:hideMark/>
          </w:tcPr>
          <w:p w14:paraId="43E24B9E" w14:textId="77777777" w:rsidR="00DE41A6" w:rsidRPr="00767091" w:rsidRDefault="00DE41A6" w:rsidP="006B5A1E">
            <w:pPr>
              <w:jc w:val="right"/>
              <w:rPr>
                <w:rFonts w:cs="Arial"/>
                <w:b/>
                <w:bCs/>
                <w:color w:val="FFFFFF"/>
                <w:szCs w:val="20"/>
              </w:rPr>
            </w:pPr>
            <w:r>
              <w:rPr>
                <w:rFonts w:cs="Arial"/>
                <w:b/>
                <w:bCs/>
                <w:color w:val="FFFFFF"/>
                <w:szCs w:val="20"/>
              </w:rPr>
              <w:t>Total</w:t>
            </w:r>
          </w:p>
        </w:tc>
      </w:tr>
      <w:tr w:rsidR="008F26C1" w:rsidRPr="008F26C1" w14:paraId="5F46579E" w14:textId="77777777" w:rsidTr="00167B0B">
        <w:trPr>
          <w:trHeight w:val="300"/>
        </w:trPr>
        <w:tc>
          <w:tcPr>
            <w:tcW w:w="3256" w:type="dxa"/>
            <w:tcBorders>
              <w:bottom w:val="single" w:sz="4" w:space="0" w:color="BFBFBF" w:themeColor="background1" w:themeShade="BF"/>
            </w:tcBorders>
            <w:shd w:val="clear" w:color="auto" w:fill="auto"/>
            <w:noWrap/>
            <w:vAlign w:val="bottom"/>
            <w:hideMark/>
          </w:tcPr>
          <w:p w14:paraId="3648A5A5" w14:textId="7900F4EF" w:rsidR="008F26C1" w:rsidRPr="008F26C1" w:rsidRDefault="008F26C1" w:rsidP="00CD6A8D">
            <w:pPr>
              <w:rPr>
                <w:rFonts w:cs="Arial"/>
                <w:bCs/>
                <w:color w:val="000000"/>
                <w:sz w:val="18"/>
                <w:szCs w:val="18"/>
              </w:rPr>
            </w:pPr>
            <w:r w:rsidRPr="008F26C1">
              <w:rPr>
                <w:sz w:val="18"/>
                <w:szCs w:val="18"/>
              </w:rPr>
              <w:t>Body stressing</w:t>
            </w:r>
          </w:p>
        </w:tc>
        <w:tc>
          <w:tcPr>
            <w:tcW w:w="850" w:type="dxa"/>
            <w:tcBorders>
              <w:bottom w:val="single" w:sz="4" w:space="0" w:color="BFBFBF" w:themeColor="background1" w:themeShade="BF"/>
            </w:tcBorders>
            <w:shd w:val="clear" w:color="auto" w:fill="auto"/>
            <w:vAlign w:val="bottom"/>
          </w:tcPr>
          <w:p w14:paraId="1C07714D" w14:textId="3752A29F" w:rsidR="008F26C1" w:rsidRPr="008F26C1" w:rsidRDefault="008F26C1" w:rsidP="00CD6A8D">
            <w:pPr>
              <w:jc w:val="right"/>
              <w:rPr>
                <w:rFonts w:cs="Arial"/>
                <w:sz w:val="18"/>
                <w:szCs w:val="18"/>
              </w:rPr>
            </w:pPr>
            <w:r w:rsidRPr="008F26C1">
              <w:rPr>
                <w:rFonts w:cs="Arial"/>
                <w:sz w:val="18"/>
                <w:szCs w:val="18"/>
              </w:rPr>
              <w:t>27,970</w:t>
            </w:r>
          </w:p>
        </w:tc>
        <w:tc>
          <w:tcPr>
            <w:tcW w:w="1134" w:type="dxa"/>
            <w:tcBorders>
              <w:bottom w:val="single" w:sz="4" w:space="0" w:color="BFBFBF" w:themeColor="background1" w:themeShade="BF"/>
            </w:tcBorders>
            <w:shd w:val="clear" w:color="auto" w:fill="auto"/>
            <w:vAlign w:val="bottom"/>
          </w:tcPr>
          <w:p w14:paraId="64925FF3" w14:textId="78358619" w:rsidR="008F26C1" w:rsidRPr="008F26C1" w:rsidRDefault="008F26C1" w:rsidP="00CD6A8D">
            <w:pPr>
              <w:jc w:val="right"/>
              <w:rPr>
                <w:rFonts w:cs="Arial"/>
                <w:sz w:val="18"/>
                <w:szCs w:val="18"/>
              </w:rPr>
            </w:pPr>
            <w:r w:rsidRPr="008F26C1">
              <w:rPr>
                <w:rFonts w:cs="Arial"/>
                <w:sz w:val="18"/>
                <w:szCs w:val="18"/>
              </w:rPr>
              <w:t>16,412</w:t>
            </w:r>
          </w:p>
        </w:tc>
        <w:tc>
          <w:tcPr>
            <w:tcW w:w="1134" w:type="dxa"/>
            <w:tcBorders>
              <w:bottom w:val="single" w:sz="4" w:space="0" w:color="BFBFBF" w:themeColor="background1" w:themeShade="BF"/>
            </w:tcBorders>
            <w:shd w:val="clear" w:color="auto" w:fill="auto"/>
            <w:noWrap/>
            <w:vAlign w:val="bottom"/>
          </w:tcPr>
          <w:p w14:paraId="5E77EA55" w14:textId="38667334" w:rsidR="008F26C1" w:rsidRPr="008F26C1" w:rsidRDefault="008F26C1" w:rsidP="00CD6A8D">
            <w:pPr>
              <w:jc w:val="right"/>
              <w:rPr>
                <w:rFonts w:cs="Arial"/>
                <w:color w:val="000000"/>
                <w:sz w:val="18"/>
                <w:szCs w:val="18"/>
              </w:rPr>
            </w:pPr>
            <w:r w:rsidRPr="008F26C1">
              <w:rPr>
                <w:rFonts w:cs="Arial"/>
                <w:sz w:val="18"/>
                <w:szCs w:val="18"/>
              </w:rPr>
              <w:t>44,420</w:t>
            </w:r>
          </w:p>
        </w:tc>
        <w:tc>
          <w:tcPr>
            <w:tcW w:w="851" w:type="dxa"/>
            <w:tcBorders>
              <w:bottom w:val="single" w:sz="4" w:space="0" w:color="BFBFBF" w:themeColor="background1" w:themeShade="BF"/>
            </w:tcBorders>
            <w:shd w:val="clear" w:color="auto" w:fill="auto"/>
            <w:vAlign w:val="bottom"/>
          </w:tcPr>
          <w:p w14:paraId="39659ECA" w14:textId="309B9CE0" w:rsidR="008F26C1" w:rsidRPr="008F26C1" w:rsidRDefault="008F26C1" w:rsidP="00CD6A8D">
            <w:pPr>
              <w:jc w:val="right"/>
              <w:rPr>
                <w:rFonts w:cs="Arial"/>
                <w:sz w:val="18"/>
                <w:szCs w:val="18"/>
              </w:rPr>
            </w:pPr>
            <w:r w:rsidRPr="008F26C1">
              <w:rPr>
                <w:rFonts w:cs="Arial"/>
                <w:sz w:val="18"/>
                <w:szCs w:val="18"/>
              </w:rPr>
              <w:t>37</w:t>
            </w:r>
          </w:p>
        </w:tc>
        <w:tc>
          <w:tcPr>
            <w:tcW w:w="940" w:type="dxa"/>
            <w:tcBorders>
              <w:bottom w:val="single" w:sz="4" w:space="0" w:color="BFBFBF" w:themeColor="background1" w:themeShade="BF"/>
            </w:tcBorders>
            <w:shd w:val="clear" w:color="auto" w:fill="auto"/>
            <w:vAlign w:val="bottom"/>
          </w:tcPr>
          <w:p w14:paraId="0A89720B" w14:textId="0E660B95" w:rsidR="008F26C1" w:rsidRPr="008F26C1" w:rsidRDefault="008F26C1" w:rsidP="00CD6A8D">
            <w:pPr>
              <w:jc w:val="right"/>
              <w:rPr>
                <w:rFonts w:cs="Arial"/>
                <w:sz w:val="18"/>
                <w:szCs w:val="18"/>
              </w:rPr>
            </w:pPr>
            <w:r w:rsidRPr="008F26C1">
              <w:rPr>
                <w:rFonts w:cs="Arial"/>
                <w:sz w:val="18"/>
                <w:szCs w:val="18"/>
              </w:rPr>
              <w:t>36</w:t>
            </w:r>
          </w:p>
        </w:tc>
        <w:tc>
          <w:tcPr>
            <w:tcW w:w="799" w:type="dxa"/>
            <w:tcBorders>
              <w:bottom w:val="single" w:sz="4" w:space="0" w:color="BFBFBF" w:themeColor="background1" w:themeShade="BF"/>
            </w:tcBorders>
            <w:shd w:val="clear" w:color="auto" w:fill="auto"/>
            <w:noWrap/>
            <w:vAlign w:val="bottom"/>
          </w:tcPr>
          <w:p w14:paraId="55E8CE7C" w14:textId="56475563" w:rsidR="008F26C1" w:rsidRPr="008F26C1" w:rsidRDefault="008F26C1" w:rsidP="00CD6A8D">
            <w:pPr>
              <w:jc w:val="right"/>
              <w:rPr>
                <w:rFonts w:cs="Arial"/>
                <w:color w:val="000000"/>
                <w:sz w:val="18"/>
                <w:szCs w:val="18"/>
              </w:rPr>
            </w:pPr>
            <w:r w:rsidRPr="008F26C1">
              <w:rPr>
                <w:rFonts w:cs="Arial"/>
                <w:sz w:val="18"/>
                <w:szCs w:val="18"/>
              </w:rPr>
              <w:t>37</w:t>
            </w:r>
          </w:p>
        </w:tc>
      </w:tr>
      <w:tr w:rsidR="008F26C1" w:rsidRPr="008F26C1" w14:paraId="5DFF08CB" w14:textId="77777777" w:rsidTr="00167B0B">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89C29CF" w14:textId="7C62E2E8" w:rsidR="008F26C1" w:rsidRPr="008F26C1" w:rsidRDefault="008F26C1" w:rsidP="00CD6A8D">
            <w:pPr>
              <w:rPr>
                <w:rFonts w:cs="Arial"/>
                <w:bCs/>
                <w:color w:val="000000"/>
                <w:sz w:val="18"/>
                <w:szCs w:val="18"/>
              </w:rPr>
            </w:pPr>
            <w:r w:rsidRPr="008F26C1">
              <w:rPr>
                <w:sz w:val="18"/>
                <w:szCs w:val="18"/>
              </w:rPr>
              <w:t>Falls, trips and slips of a person</w:t>
            </w:r>
          </w:p>
        </w:tc>
        <w:tc>
          <w:tcPr>
            <w:tcW w:w="850" w:type="dxa"/>
            <w:tcBorders>
              <w:top w:val="single" w:sz="4" w:space="0" w:color="BFBFBF" w:themeColor="background1" w:themeShade="BF"/>
              <w:bottom w:val="single" w:sz="4" w:space="0" w:color="BFBFBF" w:themeColor="background1" w:themeShade="BF"/>
            </w:tcBorders>
            <w:shd w:val="clear" w:color="auto" w:fill="auto"/>
            <w:vAlign w:val="bottom"/>
          </w:tcPr>
          <w:p w14:paraId="09FCA2C6" w14:textId="19C6FCDB" w:rsidR="008F26C1" w:rsidRPr="008F26C1" w:rsidRDefault="008F26C1" w:rsidP="00CD6A8D">
            <w:pPr>
              <w:jc w:val="right"/>
              <w:rPr>
                <w:rFonts w:cs="Arial"/>
                <w:color w:val="000000"/>
                <w:sz w:val="18"/>
                <w:szCs w:val="18"/>
              </w:rPr>
            </w:pPr>
            <w:r w:rsidRPr="008F26C1">
              <w:rPr>
                <w:rFonts w:cs="Arial"/>
                <w:sz w:val="18"/>
                <w:szCs w:val="18"/>
              </w:rPr>
              <w:t>16,213</w:t>
            </w:r>
          </w:p>
        </w:tc>
        <w:tc>
          <w:tcPr>
            <w:tcW w:w="1134" w:type="dxa"/>
            <w:tcBorders>
              <w:top w:val="single" w:sz="4" w:space="0" w:color="BFBFBF" w:themeColor="background1" w:themeShade="BF"/>
              <w:bottom w:val="single" w:sz="4" w:space="0" w:color="BFBFBF" w:themeColor="background1" w:themeShade="BF"/>
            </w:tcBorders>
            <w:shd w:val="clear" w:color="auto" w:fill="auto"/>
            <w:vAlign w:val="bottom"/>
          </w:tcPr>
          <w:p w14:paraId="3BFD3EBA" w14:textId="01DF11F0" w:rsidR="008F26C1" w:rsidRPr="008F26C1" w:rsidRDefault="008F26C1" w:rsidP="00CD6A8D">
            <w:pPr>
              <w:jc w:val="right"/>
              <w:rPr>
                <w:rFonts w:cs="Arial"/>
                <w:color w:val="000000"/>
                <w:sz w:val="18"/>
                <w:szCs w:val="18"/>
              </w:rPr>
            </w:pPr>
            <w:r w:rsidRPr="008F26C1">
              <w:rPr>
                <w:rFonts w:cs="Arial"/>
                <w:sz w:val="18"/>
                <w:szCs w:val="18"/>
              </w:rPr>
              <w:t>11,574</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tcPr>
          <w:p w14:paraId="7D5C3344" w14:textId="65BFD663" w:rsidR="008F26C1" w:rsidRPr="008F26C1" w:rsidRDefault="008F26C1" w:rsidP="00CD6A8D">
            <w:pPr>
              <w:jc w:val="right"/>
              <w:rPr>
                <w:rFonts w:cs="Arial"/>
                <w:color w:val="000000"/>
                <w:sz w:val="18"/>
                <w:szCs w:val="18"/>
              </w:rPr>
            </w:pPr>
            <w:r w:rsidRPr="008F26C1">
              <w:rPr>
                <w:rFonts w:cs="Arial"/>
                <w:sz w:val="18"/>
                <w:szCs w:val="18"/>
              </w:rPr>
              <w:t>27,819</w:t>
            </w:r>
          </w:p>
        </w:tc>
        <w:tc>
          <w:tcPr>
            <w:tcW w:w="851" w:type="dxa"/>
            <w:tcBorders>
              <w:top w:val="single" w:sz="4" w:space="0" w:color="BFBFBF" w:themeColor="background1" w:themeShade="BF"/>
              <w:bottom w:val="single" w:sz="4" w:space="0" w:color="BFBFBF" w:themeColor="background1" w:themeShade="BF"/>
            </w:tcBorders>
            <w:shd w:val="clear" w:color="auto" w:fill="auto"/>
            <w:vAlign w:val="bottom"/>
          </w:tcPr>
          <w:p w14:paraId="5527C5C4" w14:textId="5CDE065B" w:rsidR="008F26C1" w:rsidRPr="008F26C1" w:rsidRDefault="008F26C1" w:rsidP="00CD6A8D">
            <w:pPr>
              <w:jc w:val="right"/>
              <w:rPr>
                <w:rFonts w:cs="Arial"/>
                <w:color w:val="000000"/>
                <w:sz w:val="18"/>
                <w:szCs w:val="18"/>
              </w:rPr>
            </w:pPr>
            <w:r w:rsidRPr="008F26C1">
              <w:rPr>
                <w:rFonts w:cs="Arial"/>
                <w:sz w:val="18"/>
                <w:szCs w:val="18"/>
              </w:rPr>
              <w:t>22</w:t>
            </w:r>
          </w:p>
        </w:tc>
        <w:tc>
          <w:tcPr>
            <w:tcW w:w="940" w:type="dxa"/>
            <w:tcBorders>
              <w:top w:val="single" w:sz="4" w:space="0" w:color="BFBFBF" w:themeColor="background1" w:themeShade="BF"/>
              <w:bottom w:val="single" w:sz="4" w:space="0" w:color="BFBFBF" w:themeColor="background1" w:themeShade="BF"/>
            </w:tcBorders>
            <w:shd w:val="clear" w:color="auto" w:fill="auto"/>
            <w:vAlign w:val="bottom"/>
          </w:tcPr>
          <w:p w14:paraId="71DAD906" w14:textId="2EED5B51" w:rsidR="008F26C1" w:rsidRPr="008F26C1" w:rsidRDefault="008F26C1" w:rsidP="00CD6A8D">
            <w:pPr>
              <w:jc w:val="right"/>
              <w:rPr>
                <w:rFonts w:cs="Arial"/>
                <w:color w:val="000000"/>
                <w:sz w:val="18"/>
                <w:szCs w:val="18"/>
              </w:rPr>
            </w:pPr>
            <w:r w:rsidRPr="008F26C1">
              <w:rPr>
                <w:rFonts w:cs="Arial"/>
                <w:sz w:val="18"/>
                <w:szCs w:val="18"/>
              </w:rPr>
              <w:t>26</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bottom"/>
          </w:tcPr>
          <w:p w14:paraId="73C4BFCD" w14:textId="09A3929B" w:rsidR="008F26C1" w:rsidRPr="008F26C1" w:rsidRDefault="008F26C1" w:rsidP="00CD6A8D">
            <w:pPr>
              <w:jc w:val="right"/>
              <w:rPr>
                <w:rFonts w:cs="Arial"/>
                <w:color w:val="000000"/>
                <w:sz w:val="18"/>
                <w:szCs w:val="18"/>
              </w:rPr>
            </w:pPr>
            <w:r w:rsidRPr="008F26C1">
              <w:rPr>
                <w:rFonts w:cs="Arial"/>
                <w:sz w:val="18"/>
                <w:szCs w:val="18"/>
              </w:rPr>
              <w:t>23</w:t>
            </w:r>
          </w:p>
        </w:tc>
      </w:tr>
      <w:tr w:rsidR="008F26C1" w:rsidRPr="008F26C1" w14:paraId="36AAEBD6" w14:textId="77777777" w:rsidTr="00167B0B">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012E30" w14:textId="5C14A119" w:rsidR="008F26C1" w:rsidRPr="008F26C1" w:rsidRDefault="008F26C1" w:rsidP="00CD6A8D">
            <w:pPr>
              <w:rPr>
                <w:rFonts w:cs="Arial"/>
                <w:bCs/>
                <w:color w:val="000000"/>
                <w:sz w:val="18"/>
                <w:szCs w:val="18"/>
              </w:rPr>
            </w:pPr>
            <w:r w:rsidRPr="008F26C1">
              <w:rPr>
                <w:sz w:val="18"/>
                <w:szCs w:val="18"/>
              </w:rPr>
              <w:t>Being hit by moving objects</w:t>
            </w:r>
          </w:p>
        </w:tc>
        <w:tc>
          <w:tcPr>
            <w:tcW w:w="850" w:type="dxa"/>
            <w:tcBorders>
              <w:top w:val="single" w:sz="4" w:space="0" w:color="BFBFBF" w:themeColor="background1" w:themeShade="BF"/>
              <w:bottom w:val="single" w:sz="4" w:space="0" w:color="BFBFBF" w:themeColor="background1" w:themeShade="BF"/>
            </w:tcBorders>
            <w:shd w:val="clear" w:color="auto" w:fill="auto"/>
            <w:vAlign w:val="bottom"/>
          </w:tcPr>
          <w:p w14:paraId="7455A420" w14:textId="69BB75A5" w:rsidR="008F26C1" w:rsidRPr="008F26C1" w:rsidRDefault="008F26C1" w:rsidP="00CD6A8D">
            <w:pPr>
              <w:jc w:val="right"/>
              <w:rPr>
                <w:rFonts w:cs="Arial"/>
                <w:color w:val="000000"/>
                <w:sz w:val="18"/>
                <w:szCs w:val="18"/>
              </w:rPr>
            </w:pPr>
            <w:r w:rsidRPr="008F26C1">
              <w:rPr>
                <w:rFonts w:cs="Arial"/>
                <w:sz w:val="18"/>
                <w:szCs w:val="18"/>
              </w:rPr>
              <w:t>13,402</w:t>
            </w:r>
          </w:p>
        </w:tc>
        <w:tc>
          <w:tcPr>
            <w:tcW w:w="1134" w:type="dxa"/>
            <w:tcBorders>
              <w:top w:val="single" w:sz="4" w:space="0" w:color="BFBFBF" w:themeColor="background1" w:themeShade="BF"/>
              <w:bottom w:val="single" w:sz="4" w:space="0" w:color="BFBFBF" w:themeColor="background1" w:themeShade="BF"/>
            </w:tcBorders>
            <w:shd w:val="clear" w:color="auto" w:fill="auto"/>
            <w:vAlign w:val="bottom"/>
          </w:tcPr>
          <w:p w14:paraId="148664C7" w14:textId="579D323A" w:rsidR="008F26C1" w:rsidRPr="008F26C1" w:rsidRDefault="008F26C1" w:rsidP="00CD6A8D">
            <w:pPr>
              <w:jc w:val="right"/>
              <w:rPr>
                <w:rFonts w:cs="Arial"/>
                <w:color w:val="000000"/>
                <w:sz w:val="18"/>
                <w:szCs w:val="18"/>
              </w:rPr>
            </w:pPr>
            <w:r w:rsidRPr="008F26C1">
              <w:rPr>
                <w:rFonts w:cs="Arial"/>
                <w:sz w:val="18"/>
                <w:szCs w:val="18"/>
              </w:rPr>
              <w:t>5,988</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tcPr>
          <w:p w14:paraId="02D4D13B" w14:textId="449CBB81" w:rsidR="008F26C1" w:rsidRPr="008F26C1" w:rsidRDefault="008F26C1" w:rsidP="00CD6A8D">
            <w:pPr>
              <w:jc w:val="right"/>
              <w:rPr>
                <w:rFonts w:cs="Arial"/>
                <w:color w:val="000000"/>
                <w:sz w:val="18"/>
                <w:szCs w:val="18"/>
              </w:rPr>
            </w:pPr>
            <w:r w:rsidRPr="008F26C1">
              <w:rPr>
                <w:rFonts w:cs="Arial"/>
                <w:sz w:val="18"/>
                <w:szCs w:val="18"/>
              </w:rPr>
              <w:t>19,417</w:t>
            </w:r>
          </w:p>
        </w:tc>
        <w:tc>
          <w:tcPr>
            <w:tcW w:w="851" w:type="dxa"/>
            <w:tcBorders>
              <w:top w:val="single" w:sz="4" w:space="0" w:color="BFBFBF" w:themeColor="background1" w:themeShade="BF"/>
              <w:bottom w:val="single" w:sz="4" w:space="0" w:color="BFBFBF" w:themeColor="background1" w:themeShade="BF"/>
            </w:tcBorders>
            <w:shd w:val="clear" w:color="auto" w:fill="auto"/>
            <w:vAlign w:val="bottom"/>
          </w:tcPr>
          <w:p w14:paraId="396B7AFB" w14:textId="4CA6A7C0" w:rsidR="008F26C1" w:rsidRPr="008F26C1" w:rsidRDefault="008F26C1" w:rsidP="00CD6A8D">
            <w:pPr>
              <w:jc w:val="right"/>
              <w:rPr>
                <w:rFonts w:cs="Arial"/>
                <w:color w:val="000000"/>
                <w:sz w:val="18"/>
                <w:szCs w:val="18"/>
              </w:rPr>
            </w:pPr>
            <w:r w:rsidRPr="008F26C1">
              <w:rPr>
                <w:rFonts w:cs="Arial"/>
                <w:sz w:val="18"/>
                <w:szCs w:val="18"/>
              </w:rPr>
              <w:t>18</w:t>
            </w:r>
          </w:p>
        </w:tc>
        <w:tc>
          <w:tcPr>
            <w:tcW w:w="940" w:type="dxa"/>
            <w:tcBorders>
              <w:top w:val="single" w:sz="4" w:space="0" w:color="BFBFBF" w:themeColor="background1" w:themeShade="BF"/>
              <w:bottom w:val="single" w:sz="4" w:space="0" w:color="BFBFBF" w:themeColor="background1" w:themeShade="BF"/>
            </w:tcBorders>
            <w:shd w:val="clear" w:color="auto" w:fill="auto"/>
            <w:vAlign w:val="bottom"/>
          </w:tcPr>
          <w:p w14:paraId="6B59D204" w14:textId="62D4F256" w:rsidR="008F26C1" w:rsidRPr="008F26C1" w:rsidRDefault="008F26C1" w:rsidP="00CD6A8D">
            <w:pPr>
              <w:jc w:val="right"/>
              <w:rPr>
                <w:rFonts w:cs="Arial"/>
                <w:color w:val="000000"/>
                <w:sz w:val="18"/>
                <w:szCs w:val="18"/>
              </w:rPr>
            </w:pPr>
            <w:r w:rsidRPr="008F26C1">
              <w:rPr>
                <w:rFonts w:cs="Arial"/>
                <w:sz w:val="18"/>
                <w:szCs w:val="18"/>
              </w:rPr>
              <w:t>13</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bottom"/>
          </w:tcPr>
          <w:p w14:paraId="6FDAC455" w14:textId="633BFD67" w:rsidR="008F26C1" w:rsidRPr="008F26C1" w:rsidRDefault="008F26C1" w:rsidP="00CD6A8D">
            <w:pPr>
              <w:jc w:val="right"/>
              <w:rPr>
                <w:rFonts w:cs="Arial"/>
                <w:color w:val="000000"/>
                <w:sz w:val="18"/>
                <w:szCs w:val="18"/>
              </w:rPr>
            </w:pPr>
            <w:r w:rsidRPr="008F26C1">
              <w:rPr>
                <w:rFonts w:cs="Arial"/>
                <w:sz w:val="18"/>
                <w:szCs w:val="18"/>
              </w:rPr>
              <w:t>16</w:t>
            </w:r>
          </w:p>
        </w:tc>
      </w:tr>
      <w:tr w:rsidR="008F26C1" w:rsidRPr="008F26C1" w14:paraId="07EBF1B6" w14:textId="77777777" w:rsidTr="00167B0B">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6264D6D" w14:textId="1029AA21" w:rsidR="008F26C1" w:rsidRPr="008F26C1" w:rsidRDefault="008F26C1" w:rsidP="00CD6A8D">
            <w:pPr>
              <w:rPr>
                <w:rFonts w:cs="Arial"/>
                <w:bCs/>
                <w:color w:val="000000"/>
                <w:sz w:val="18"/>
                <w:szCs w:val="18"/>
              </w:rPr>
            </w:pPr>
            <w:r w:rsidRPr="008F26C1">
              <w:rPr>
                <w:sz w:val="18"/>
                <w:szCs w:val="18"/>
              </w:rPr>
              <w:t>Mental stress</w:t>
            </w:r>
          </w:p>
        </w:tc>
        <w:tc>
          <w:tcPr>
            <w:tcW w:w="850" w:type="dxa"/>
            <w:tcBorders>
              <w:top w:val="single" w:sz="4" w:space="0" w:color="BFBFBF" w:themeColor="background1" w:themeShade="BF"/>
              <w:bottom w:val="single" w:sz="4" w:space="0" w:color="BFBFBF" w:themeColor="background1" w:themeShade="BF"/>
            </w:tcBorders>
            <w:shd w:val="clear" w:color="auto" w:fill="auto"/>
            <w:vAlign w:val="bottom"/>
          </w:tcPr>
          <w:p w14:paraId="167542E4" w14:textId="61F7C864" w:rsidR="008F26C1" w:rsidRPr="008F26C1" w:rsidRDefault="008F26C1" w:rsidP="00CD6A8D">
            <w:pPr>
              <w:jc w:val="right"/>
              <w:rPr>
                <w:rFonts w:cs="Arial"/>
                <w:color w:val="000000"/>
                <w:sz w:val="18"/>
                <w:szCs w:val="18"/>
              </w:rPr>
            </w:pPr>
            <w:r w:rsidRPr="008F26C1">
              <w:rPr>
                <w:rFonts w:cs="Arial"/>
                <w:sz w:val="18"/>
                <w:szCs w:val="18"/>
              </w:rPr>
              <w:t>4,200</w:t>
            </w:r>
          </w:p>
        </w:tc>
        <w:tc>
          <w:tcPr>
            <w:tcW w:w="1134" w:type="dxa"/>
            <w:tcBorders>
              <w:top w:val="single" w:sz="4" w:space="0" w:color="BFBFBF" w:themeColor="background1" w:themeShade="BF"/>
              <w:bottom w:val="single" w:sz="4" w:space="0" w:color="BFBFBF" w:themeColor="background1" w:themeShade="BF"/>
            </w:tcBorders>
            <w:shd w:val="clear" w:color="auto" w:fill="auto"/>
            <w:vAlign w:val="bottom"/>
          </w:tcPr>
          <w:p w14:paraId="2B93D4B5" w14:textId="79CF8C7A" w:rsidR="008F26C1" w:rsidRPr="008F26C1" w:rsidRDefault="008F26C1" w:rsidP="00CD6A8D">
            <w:pPr>
              <w:jc w:val="right"/>
              <w:rPr>
                <w:rFonts w:cs="Arial"/>
                <w:color w:val="000000"/>
                <w:sz w:val="18"/>
                <w:szCs w:val="18"/>
              </w:rPr>
            </w:pPr>
            <w:r w:rsidRPr="008F26C1">
              <w:rPr>
                <w:rFonts w:cs="Arial"/>
                <w:sz w:val="18"/>
                <w:szCs w:val="18"/>
              </w:rPr>
              <w:t>5,877</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tcPr>
          <w:p w14:paraId="61540037" w14:textId="2A4D1098" w:rsidR="008F26C1" w:rsidRPr="008F26C1" w:rsidRDefault="008F26C1" w:rsidP="00CD6A8D">
            <w:pPr>
              <w:jc w:val="right"/>
              <w:rPr>
                <w:rFonts w:cs="Arial"/>
                <w:color w:val="000000"/>
                <w:sz w:val="18"/>
                <w:szCs w:val="18"/>
              </w:rPr>
            </w:pPr>
            <w:r w:rsidRPr="008F26C1">
              <w:rPr>
                <w:rFonts w:cs="Arial"/>
                <w:sz w:val="18"/>
                <w:szCs w:val="18"/>
              </w:rPr>
              <w:t>10,084</w:t>
            </w:r>
          </w:p>
        </w:tc>
        <w:tc>
          <w:tcPr>
            <w:tcW w:w="851" w:type="dxa"/>
            <w:tcBorders>
              <w:top w:val="single" w:sz="4" w:space="0" w:color="BFBFBF" w:themeColor="background1" w:themeShade="BF"/>
              <w:bottom w:val="single" w:sz="4" w:space="0" w:color="BFBFBF" w:themeColor="background1" w:themeShade="BF"/>
            </w:tcBorders>
            <w:shd w:val="clear" w:color="auto" w:fill="auto"/>
            <w:vAlign w:val="bottom"/>
          </w:tcPr>
          <w:p w14:paraId="6E991D5D" w14:textId="307E50A9" w:rsidR="008F26C1" w:rsidRPr="008F26C1" w:rsidRDefault="008F26C1" w:rsidP="00CD6A8D">
            <w:pPr>
              <w:jc w:val="right"/>
              <w:rPr>
                <w:rFonts w:cs="Arial"/>
                <w:color w:val="000000"/>
                <w:sz w:val="18"/>
                <w:szCs w:val="18"/>
              </w:rPr>
            </w:pPr>
            <w:r w:rsidRPr="008F26C1">
              <w:rPr>
                <w:rFonts w:cs="Arial"/>
                <w:sz w:val="18"/>
                <w:szCs w:val="18"/>
              </w:rPr>
              <w:t>6</w:t>
            </w:r>
          </w:p>
        </w:tc>
        <w:tc>
          <w:tcPr>
            <w:tcW w:w="940" w:type="dxa"/>
            <w:tcBorders>
              <w:top w:val="single" w:sz="4" w:space="0" w:color="BFBFBF" w:themeColor="background1" w:themeShade="BF"/>
              <w:bottom w:val="single" w:sz="4" w:space="0" w:color="BFBFBF" w:themeColor="background1" w:themeShade="BF"/>
            </w:tcBorders>
            <w:shd w:val="clear" w:color="auto" w:fill="auto"/>
            <w:vAlign w:val="bottom"/>
          </w:tcPr>
          <w:p w14:paraId="03085B65" w14:textId="1E61CB20" w:rsidR="008F26C1" w:rsidRPr="008F26C1" w:rsidRDefault="008F26C1" w:rsidP="00CD6A8D">
            <w:pPr>
              <w:jc w:val="right"/>
              <w:rPr>
                <w:rFonts w:cs="Arial"/>
                <w:color w:val="000000"/>
                <w:sz w:val="18"/>
                <w:szCs w:val="18"/>
              </w:rPr>
            </w:pPr>
            <w:r w:rsidRPr="008F26C1">
              <w:rPr>
                <w:rFonts w:cs="Arial"/>
                <w:sz w:val="18"/>
                <w:szCs w:val="18"/>
              </w:rPr>
              <w:t>13</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bottom"/>
          </w:tcPr>
          <w:p w14:paraId="72A6E6AA" w14:textId="0F7541FF" w:rsidR="008F26C1" w:rsidRPr="008F26C1" w:rsidRDefault="008F26C1" w:rsidP="00CD6A8D">
            <w:pPr>
              <w:jc w:val="right"/>
              <w:rPr>
                <w:rFonts w:cs="Arial"/>
                <w:color w:val="000000"/>
                <w:sz w:val="18"/>
                <w:szCs w:val="18"/>
              </w:rPr>
            </w:pPr>
            <w:r w:rsidRPr="008F26C1">
              <w:rPr>
                <w:rFonts w:cs="Arial"/>
                <w:sz w:val="18"/>
                <w:szCs w:val="18"/>
              </w:rPr>
              <w:t>8</w:t>
            </w:r>
          </w:p>
        </w:tc>
      </w:tr>
      <w:tr w:rsidR="008F26C1" w:rsidRPr="008F26C1" w14:paraId="6199C389" w14:textId="77777777" w:rsidTr="00167B0B">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vAlign w:val="bottom"/>
          </w:tcPr>
          <w:p w14:paraId="01A49788" w14:textId="5957C53A" w:rsidR="008F26C1" w:rsidRPr="008F26C1" w:rsidDel="00170B9B" w:rsidRDefault="008F26C1" w:rsidP="00CD6A8D">
            <w:pPr>
              <w:rPr>
                <w:rFonts w:cs="Arial"/>
                <w:color w:val="000000"/>
                <w:sz w:val="18"/>
                <w:szCs w:val="18"/>
              </w:rPr>
            </w:pPr>
            <w:r w:rsidRPr="008F26C1">
              <w:rPr>
                <w:sz w:val="18"/>
                <w:szCs w:val="18"/>
              </w:rPr>
              <w:t>Hitting objects with a part of the body</w:t>
            </w:r>
          </w:p>
        </w:tc>
        <w:tc>
          <w:tcPr>
            <w:tcW w:w="850" w:type="dxa"/>
            <w:tcBorders>
              <w:top w:val="single" w:sz="4" w:space="0" w:color="BFBFBF" w:themeColor="background1" w:themeShade="BF"/>
              <w:bottom w:val="single" w:sz="4" w:space="0" w:color="BFBFBF" w:themeColor="background1" w:themeShade="BF"/>
            </w:tcBorders>
            <w:shd w:val="clear" w:color="auto" w:fill="auto"/>
            <w:vAlign w:val="bottom"/>
          </w:tcPr>
          <w:p w14:paraId="2255E9AA" w14:textId="36ED9226" w:rsidR="008F26C1" w:rsidRPr="008F26C1" w:rsidRDefault="008F26C1" w:rsidP="00CD6A8D">
            <w:pPr>
              <w:jc w:val="right"/>
              <w:rPr>
                <w:rFonts w:cs="Arial"/>
                <w:color w:val="000000"/>
                <w:sz w:val="18"/>
                <w:szCs w:val="18"/>
              </w:rPr>
            </w:pPr>
            <w:r w:rsidRPr="008F26C1">
              <w:rPr>
                <w:rFonts w:cs="Arial"/>
                <w:sz w:val="18"/>
                <w:szCs w:val="18"/>
              </w:rPr>
              <w:t>6,734</w:t>
            </w:r>
          </w:p>
        </w:tc>
        <w:tc>
          <w:tcPr>
            <w:tcW w:w="1134" w:type="dxa"/>
            <w:tcBorders>
              <w:top w:val="single" w:sz="4" w:space="0" w:color="BFBFBF" w:themeColor="background1" w:themeShade="BF"/>
              <w:bottom w:val="single" w:sz="4" w:space="0" w:color="BFBFBF" w:themeColor="background1" w:themeShade="BF"/>
            </w:tcBorders>
            <w:shd w:val="clear" w:color="auto" w:fill="auto"/>
            <w:vAlign w:val="bottom"/>
          </w:tcPr>
          <w:p w14:paraId="54F1ED82" w14:textId="530C7F50" w:rsidR="008F26C1" w:rsidRPr="008F26C1" w:rsidRDefault="008F26C1" w:rsidP="00CD6A8D">
            <w:pPr>
              <w:jc w:val="right"/>
              <w:rPr>
                <w:rFonts w:cs="Arial"/>
                <w:color w:val="000000"/>
                <w:sz w:val="18"/>
                <w:szCs w:val="18"/>
              </w:rPr>
            </w:pPr>
            <w:r w:rsidRPr="008F26C1">
              <w:rPr>
                <w:rFonts w:cs="Arial"/>
                <w:sz w:val="18"/>
                <w:szCs w:val="18"/>
              </w:rPr>
              <w:t>1,964</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tcPr>
          <w:p w14:paraId="603175E5" w14:textId="217D1328" w:rsidR="008F26C1" w:rsidRPr="008F26C1" w:rsidRDefault="008F26C1" w:rsidP="00CD6A8D">
            <w:pPr>
              <w:jc w:val="right"/>
              <w:rPr>
                <w:rFonts w:cs="Arial"/>
                <w:color w:val="000000"/>
                <w:sz w:val="18"/>
                <w:szCs w:val="18"/>
              </w:rPr>
            </w:pPr>
            <w:r w:rsidRPr="008F26C1">
              <w:rPr>
                <w:rFonts w:cs="Arial"/>
                <w:sz w:val="18"/>
                <w:szCs w:val="18"/>
              </w:rPr>
              <w:t>8,713</w:t>
            </w:r>
          </w:p>
        </w:tc>
        <w:tc>
          <w:tcPr>
            <w:tcW w:w="851" w:type="dxa"/>
            <w:tcBorders>
              <w:top w:val="single" w:sz="4" w:space="0" w:color="BFBFBF" w:themeColor="background1" w:themeShade="BF"/>
              <w:bottom w:val="single" w:sz="4" w:space="0" w:color="BFBFBF" w:themeColor="background1" w:themeShade="BF"/>
            </w:tcBorders>
            <w:shd w:val="clear" w:color="auto" w:fill="auto"/>
            <w:vAlign w:val="bottom"/>
          </w:tcPr>
          <w:p w14:paraId="6484B64B" w14:textId="78E92A0C" w:rsidR="008F26C1" w:rsidRPr="008F26C1" w:rsidRDefault="008F26C1" w:rsidP="00CD6A8D">
            <w:pPr>
              <w:jc w:val="right"/>
              <w:rPr>
                <w:rFonts w:cs="Arial"/>
                <w:color w:val="000000"/>
                <w:sz w:val="18"/>
                <w:szCs w:val="18"/>
              </w:rPr>
            </w:pPr>
            <w:r w:rsidRPr="008F26C1">
              <w:rPr>
                <w:rFonts w:cs="Arial"/>
                <w:sz w:val="18"/>
                <w:szCs w:val="18"/>
              </w:rPr>
              <w:t>9</w:t>
            </w:r>
          </w:p>
        </w:tc>
        <w:tc>
          <w:tcPr>
            <w:tcW w:w="940" w:type="dxa"/>
            <w:tcBorders>
              <w:top w:val="single" w:sz="4" w:space="0" w:color="BFBFBF" w:themeColor="background1" w:themeShade="BF"/>
              <w:bottom w:val="single" w:sz="4" w:space="0" w:color="BFBFBF" w:themeColor="background1" w:themeShade="BF"/>
            </w:tcBorders>
            <w:shd w:val="clear" w:color="auto" w:fill="auto"/>
            <w:vAlign w:val="bottom"/>
          </w:tcPr>
          <w:p w14:paraId="52524EDC" w14:textId="28BA4419" w:rsidR="008F26C1" w:rsidRPr="008F26C1" w:rsidRDefault="008F26C1" w:rsidP="00CD6A8D">
            <w:pPr>
              <w:jc w:val="right"/>
              <w:rPr>
                <w:rFonts w:cs="Arial"/>
                <w:color w:val="000000"/>
                <w:sz w:val="18"/>
                <w:szCs w:val="18"/>
              </w:rPr>
            </w:pPr>
            <w:r w:rsidRPr="008F26C1">
              <w:rPr>
                <w:rFonts w:cs="Arial"/>
                <w:sz w:val="18"/>
                <w:szCs w:val="18"/>
              </w:rPr>
              <w:t>4</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bottom"/>
          </w:tcPr>
          <w:p w14:paraId="3AA8322D" w14:textId="2071847E" w:rsidR="008F26C1" w:rsidRPr="008F26C1" w:rsidRDefault="008F26C1" w:rsidP="00CD6A8D">
            <w:pPr>
              <w:jc w:val="right"/>
              <w:rPr>
                <w:rFonts w:cs="Arial"/>
                <w:color w:val="000000"/>
                <w:sz w:val="18"/>
                <w:szCs w:val="18"/>
              </w:rPr>
            </w:pPr>
            <w:r w:rsidRPr="008F26C1">
              <w:rPr>
                <w:rFonts w:cs="Arial"/>
                <w:sz w:val="18"/>
                <w:szCs w:val="18"/>
              </w:rPr>
              <w:t>7</w:t>
            </w:r>
          </w:p>
        </w:tc>
      </w:tr>
      <w:tr w:rsidR="008F26C1" w:rsidRPr="008F26C1" w14:paraId="16865943" w14:textId="77777777" w:rsidTr="00167B0B">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EF3AC8" w14:textId="147FECCC" w:rsidR="008F26C1" w:rsidRPr="008F26C1" w:rsidRDefault="008F26C1" w:rsidP="00CD6A8D">
            <w:pPr>
              <w:rPr>
                <w:rFonts w:cs="Arial"/>
                <w:bCs/>
                <w:color w:val="000000"/>
                <w:sz w:val="18"/>
                <w:szCs w:val="18"/>
              </w:rPr>
            </w:pPr>
            <w:r w:rsidRPr="008F26C1">
              <w:rPr>
                <w:sz w:val="18"/>
                <w:szCs w:val="18"/>
              </w:rPr>
              <w:t>Vehicle incidents and other</w:t>
            </w:r>
          </w:p>
        </w:tc>
        <w:tc>
          <w:tcPr>
            <w:tcW w:w="850" w:type="dxa"/>
            <w:tcBorders>
              <w:top w:val="single" w:sz="4" w:space="0" w:color="BFBFBF" w:themeColor="background1" w:themeShade="BF"/>
              <w:bottom w:val="single" w:sz="4" w:space="0" w:color="BFBFBF" w:themeColor="background1" w:themeShade="BF"/>
            </w:tcBorders>
            <w:shd w:val="clear" w:color="auto" w:fill="auto"/>
            <w:vAlign w:val="bottom"/>
          </w:tcPr>
          <w:p w14:paraId="0EAEE699" w14:textId="5203C8A3" w:rsidR="008F26C1" w:rsidRPr="008F26C1" w:rsidRDefault="008F26C1" w:rsidP="00CD6A8D">
            <w:pPr>
              <w:jc w:val="right"/>
              <w:rPr>
                <w:rFonts w:cs="Arial"/>
                <w:color w:val="000000"/>
                <w:sz w:val="18"/>
                <w:szCs w:val="18"/>
              </w:rPr>
            </w:pPr>
            <w:r w:rsidRPr="008F26C1">
              <w:rPr>
                <w:rFonts w:cs="Arial"/>
                <w:sz w:val="18"/>
                <w:szCs w:val="18"/>
              </w:rPr>
              <w:t>4,526</w:t>
            </w:r>
          </w:p>
        </w:tc>
        <w:tc>
          <w:tcPr>
            <w:tcW w:w="1134" w:type="dxa"/>
            <w:tcBorders>
              <w:top w:val="single" w:sz="4" w:space="0" w:color="BFBFBF" w:themeColor="background1" w:themeShade="BF"/>
              <w:bottom w:val="single" w:sz="4" w:space="0" w:color="BFBFBF" w:themeColor="background1" w:themeShade="BF"/>
            </w:tcBorders>
            <w:shd w:val="clear" w:color="auto" w:fill="auto"/>
            <w:vAlign w:val="bottom"/>
          </w:tcPr>
          <w:p w14:paraId="66D12A2F" w14:textId="76350754" w:rsidR="008F26C1" w:rsidRPr="008F26C1" w:rsidRDefault="008F26C1" w:rsidP="00CD6A8D">
            <w:pPr>
              <w:jc w:val="right"/>
              <w:rPr>
                <w:rFonts w:cs="Arial"/>
                <w:color w:val="000000"/>
                <w:sz w:val="18"/>
                <w:szCs w:val="18"/>
              </w:rPr>
            </w:pPr>
            <w:r w:rsidRPr="008F26C1">
              <w:rPr>
                <w:rFonts w:cs="Arial"/>
                <w:sz w:val="18"/>
                <w:szCs w:val="18"/>
              </w:rPr>
              <w:t>1,974</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tcPr>
          <w:p w14:paraId="014C4C88" w14:textId="6B6713DB" w:rsidR="008F26C1" w:rsidRPr="008F26C1" w:rsidRDefault="008F26C1" w:rsidP="00CD6A8D">
            <w:pPr>
              <w:jc w:val="right"/>
              <w:rPr>
                <w:rFonts w:cs="Arial"/>
                <w:color w:val="000000"/>
                <w:sz w:val="18"/>
                <w:szCs w:val="18"/>
              </w:rPr>
            </w:pPr>
            <w:r w:rsidRPr="008F26C1">
              <w:rPr>
                <w:rFonts w:cs="Arial"/>
                <w:sz w:val="18"/>
                <w:szCs w:val="18"/>
              </w:rPr>
              <w:t>6,506</w:t>
            </w:r>
          </w:p>
        </w:tc>
        <w:tc>
          <w:tcPr>
            <w:tcW w:w="851" w:type="dxa"/>
            <w:tcBorders>
              <w:top w:val="single" w:sz="4" w:space="0" w:color="BFBFBF" w:themeColor="background1" w:themeShade="BF"/>
              <w:bottom w:val="single" w:sz="4" w:space="0" w:color="BFBFBF" w:themeColor="background1" w:themeShade="BF"/>
            </w:tcBorders>
            <w:shd w:val="clear" w:color="auto" w:fill="auto"/>
            <w:vAlign w:val="bottom"/>
          </w:tcPr>
          <w:p w14:paraId="6720AFC2" w14:textId="23FF1994" w:rsidR="008F26C1" w:rsidRPr="008F26C1" w:rsidRDefault="008F26C1" w:rsidP="00CD6A8D">
            <w:pPr>
              <w:jc w:val="right"/>
              <w:rPr>
                <w:rFonts w:cs="Arial"/>
                <w:color w:val="000000"/>
                <w:sz w:val="18"/>
                <w:szCs w:val="18"/>
              </w:rPr>
            </w:pPr>
            <w:r w:rsidRPr="008F26C1">
              <w:rPr>
                <w:rFonts w:cs="Arial"/>
                <w:sz w:val="18"/>
                <w:szCs w:val="18"/>
              </w:rPr>
              <w:t>6</w:t>
            </w:r>
          </w:p>
        </w:tc>
        <w:tc>
          <w:tcPr>
            <w:tcW w:w="940" w:type="dxa"/>
            <w:tcBorders>
              <w:top w:val="single" w:sz="4" w:space="0" w:color="BFBFBF" w:themeColor="background1" w:themeShade="BF"/>
              <w:bottom w:val="single" w:sz="4" w:space="0" w:color="BFBFBF" w:themeColor="background1" w:themeShade="BF"/>
            </w:tcBorders>
            <w:shd w:val="clear" w:color="auto" w:fill="auto"/>
            <w:vAlign w:val="bottom"/>
          </w:tcPr>
          <w:p w14:paraId="6C0381B6" w14:textId="0CD332C6" w:rsidR="008F26C1" w:rsidRPr="008F26C1" w:rsidRDefault="008F26C1" w:rsidP="00CD6A8D">
            <w:pPr>
              <w:jc w:val="right"/>
              <w:rPr>
                <w:rFonts w:cs="Arial"/>
                <w:color w:val="000000"/>
                <w:sz w:val="18"/>
                <w:szCs w:val="18"/>
              </w:rPr>
            </w:pPr>
            <w:r w:rsidRPr="008F26C1">
              <w:rPr>
                <w:rFonts w:cs="Arial"/>
                <w:sz w:val="18"/>
                <w:szCs w:val="18"/>
              </w:rPr>
              <w:t>4</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bottom"/>
          </w:tcPr>
          <w:p w14:paraId="5D941F6C" w14:textId="3DF499BC" w:rsidR="008F26C1" w:rsidRPr="008F26C1" w:rsidRDefault="008F26C1" w:rsidP="00CD6A8D">
            <w:pPr>
              <w:jc w:val="right"/>
              <w:rPr>
                <w:rFonts w:cs="Arial"/>
                <w:color w:val="000000"/>
                <w:sz w:val="18"/>
                <w:szCs w:val="18"/>
              </w:rPr>
            </w:pPr>
            <w:r w:rsidRPr="008F26C1">
              <w:rPr>
                <w:rFonts w:cs="Arial"/>
                <w:sz w:val="18"/>
                <w:szCs w:val="18"/>
              </w:rPr>
              <w:t>5</w:t>
            </w:r>
          </w:p>
        </w:tc>
      </w:tr>
      <w:tr w:rsidR="008F26C1" w:rsidRPr="008F26C1" w14:paraId="44B67493" w14:textId="77777777" w:rsidTr="00167B0B">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vAlign w:val="bottom"/>
          </w:tcPr>
          <w:p w14:paraId="3B1B2FD0" w14:textId="076EBF02" w:rsidR="008F26C1" w:rsidRPr="008F26C1" w:rsidRDefault="008F26C1" w:rsidP="00CD6A8D">
            <w:pPr>
              <w:rPr>
                <w:rFonts w:cs="Arial"/>
                <w:bCs/>
                <w:color w:val="000000"/>
                <w:sz w:val="18"/>
                <w:szCs w:val="18"/>
              </w:rPr>
            </w:pPr>
            <w:r w:rsidRPr="008F26C1">
              <w:rPr>
                <w:sz w:val="18"/>
                <w:szCs w:val="18"/>
              </w:rPr>
              <w:t>Heat, electricity and other environmental factors</w:t>
            </w:r>
          </w:p>
        </w:tc>
        <w:tc>
          <w:tcPr>
            <w:tcW w:w="850" w:type="dxa"/>
            <w:tcBorders>
              <w:top w:val="single" w:sz="4" w:space="0" w:color="BFBFBF" w:themeColor="background1" w:themeShade="BF"/>
              <w:bottom w:val="single" w:sz="4" w:space="0" w:color="BFBFBF" w:themeColor="background1" w:themeShade="BF"/>
            </w:tcBorders>
            <w:shd w:val="clear" w:color="auto" w:fill="auto"/>
            <w:vAlign w:val="bottom"/>
          </w:tcPr>
          <w:p w14:paraId="1D061B8D" w14:textId="4BBE24D2" w:rsidR="008F26C1" w:rsidRPr="008F26C1" w:rsidRDefault="008F26C1" w:rsidP="00CD6A8D">
            <w:pPr>
              <w:jc w:val="right"/>
              <w:rPr>
                <w:rFonts w:cs="Arial"/>
                <w:color w:val="000000"/>
                <w:sz w:val="18"/>
                <w:szCs w:val="18"/>
              </w:rPr>
            </w:pPr>
            <w:r w:rsidRPr="008F26C1">
              <w:rPr>
                <w:rFonts w:cs="Arial"/>
                <w:sz w:val="18"/>
                <w:szCs w:val="18"/>
              </w:rPr>
              <w:t>1,054</w:t>
            </w:r>
          </w:p>
        </w:tc>
        <w:tc>
          <w:tcPr>
            <w:tcW w:w="1134" w:type="dxa"/>
            <w:tcBorders>
              <w:top w:val="single" w:sz="4" w:space="0" w:color="BFBFBF" w:themeColor="background1" w:themeShade="BF"/>
              <w:bottom w:val="single" w:sz="4" w:space="0" w:color="BFBFBF" w:themeColor="background1" w:themeShade="BF"/>
            </w:tcBorders>
            <w:shd w:val="clear" w:color="auto" w:fill="auto"/>
            <w:vAlign w:val="bottom"/>
          </w:tcPr>
          <w:p w14:paraId="0E5BB3A9" w14:textId="58975B7D" w:rsidR="008F26C1" w:rsidRPr="008F26C1" w:rsidRDefault="008F26C1" w:rsidP="00CD6A8D">
            <w:pPr>
              <w:jc w:val="right"/>
              <w:rPr>
                <w:rFonts w:cs="Arial"/>
                <w:color w:val="000000"/>
                <w:sz w:val="18"/>
                <w:szCs w:val="18"/>
              </w:rPr>
            </w:pPr>
            <w:r w:rsidRPr="008F26C1">
              <w:rPr>
                <w:rFonts w:cs="Arial"/>
                <w:sz w:val="18"/>
                <w:szCs w:val="18"/>
              </w:rPr>
              <w:t>618</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tcPr>
          <w:p w14:paraId="6F082026" w14:textId="419DA406" w:rsidR="008F26C1" w:rsidRPr="008F26C1" w:rsidRDefault="008F26C1" w:rsidP="00CD6A8D">
            <w:pPr>
              <w:jc w:val="right"/>
              <w:rPr>
                <w:rFonts w:cs="Arial"/>
                <w:color w:val="000000"/>
                <w:sz w:val="18"/>
                <w:szCs w:val="18"/>
              </w:rPr>
            </w:pPr>
            <w:r w:rsidRPr="008F26C1">
              <w:rPr>
                <w:rFonts w:cs="Arial"/>
                <w:sz w:val="18"/>
                <w:szCs w:val="18"/>
              </w:rPr>
              <w:t>1,679</w:t>
            </w:r>
          </w:p>
        </w:tc>
        <w:tc>
          <w:tcPr>
            <w:tcW w:w="851" w:type="dxa"/>
            <w:tcBorders>
              <w:top w:val="single" w:sz="4" w:space="0" w:color="BFBFBF" w:themeColor="background1" w:themeShade="BF"/>
              <w:bottom w:val="single" w:sz="4" w:space="0" w:color="BFBFBF" w:themeColor="background1" w:themeShade="BF"/>
            </w:tcBorders>
            <w:shd w:val="clear" w:color="auto" w:fill="auto"/>
            <w:vAlign w:val="bottom"/>
          </w:tcPr>
          <w:p w14:paraId="25C65621" w14:textId="0C850920" w:rsidR="008F26C1" w:rsidRPr="008F26C1" w:rsidRDefault="008F26C1" w:rsidP="00CD6A8D">
            <w:pPr>
              <w:jc w:val="right"/>
              <w:rPr>
                <w:rFonts w:cs="Arial"/>
                <w:color w:val="000000"/>
                <w:sz w:val="18"/>
                <w:szCs w:val="18"/>
              </w:rPr>
            </w:pPr>
            <w:r w:rsidRPr="008F26C1">
              <w:rPr>
                <w:rFonts w:cs="Arial"/>
                <w:sz w:val="18"/>
                <w:szCs w:val="18"/>
              </w:rPr>
              <w:t>1</w:t>
            </w:r>
          </w:p>
        </w:tc>
        <w:tc>
          <w:tcPr>
            <w:tcW w:w="940" w:type="dxa"/>
            <w:tcBorders>
              <w:top w:val="single" w:sz="4" w:space="0" w:color="BFBFBF" w:themeColor="background1" w:themeShade="BF"/>
              <w:bottom w:val="single" w:sz="4" w:space="0" w:color="BFBFBF" w:themeColor="background1" w:themeShade="BF"/>
            </w:tcBorders>
            <w:shd w:val="clear" w:color="auto" w:fill="auto"/>
            <w:vAlign w:val="bottom"/>
          </w:tcPr>
          <w:p w14:paraId="44E3016F" w14:textId="1D4F988B" w:rsidR="008F26C1" w:rsidRPr="008F26C1" w:rsidRDefault="008F26C1" w:rsidP="00CD6A8D">
            <w:pPr>
              <w:jc w:val="right"/>
              <w:rPr>
                <w:rFonts w:cs="Arial"/>
                <w:color w:val="000000"/>
                <w:sz w:val="18"/>
                <w:szCs w:val="18"/>
              </w:rPr>
            </w:pPr>
            <w:r w:rsidRPr="008F26C1">
              <w:rPr>
                <w:rFonts w:cs="Arial"/>
                <w:sz w:val="18"/>
                <w:szCs w:val="18"/>
              </w:rPr>
              <w:t>1</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bottom"/>
          </w:tcPr>
          <w:p w14:paraId="53BAEA2C" w14:textId="6BBA9178" w:rsidR="008F26C1" w:rsidRPr="008F26C1" w:rsidRDefault="008F26C1" w:rsidP="00CD6A8D">
            <w:pPr>
              <w:jc w:val="right"/>
              <w:rPr>
                <w:rFonts w:cs="Arial"/>
                <w:color w:val="000000"/>
                <w:sz w:val="18"/>
                <w:szCs w:val="18"/>
              </w:rPr>
            </w:pPr>
            <w:r w:rsidRPr="008F26C1">
              <w:rPr>
                <w:rFonts w:cs="Arial"/>
                <w:sz w:val="18"/>
                <w:szCs w:val="18"/>
              </w:rPr>
              <w:t>1</w:t>
            </w:r>
          </w:p>
        </w:tc>
      </w:tr>
      <w:tr w:rsidR="008F26C1" w:rsidRPr="008F26C1" w14:paraId="5B7F9E1A" w14:textId="77777777" w:rsidTr="00167B0B">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6A2F608" w14:textId="769695A1" w:rsidR="008F26C1" w:rsidRPr="008F26C1" w:rsidRDefault="008F26C1" w:rsidP="00CD6A8D">
            <w:pPr>
              <w:rPr>
                <w:rFonts w:cs="Arial"/>
                <w:bCs/>
                <w:color w:val="000000"/>
                <w:sz w:val="18"/>
                <w:szCs w:val="18"/>
              </w:rPr>
            </w:pPr>
            <w:r w:rsidRPr="008F26C1">
              <w:rPr>
                <w:sz w:val="18"/>
                <w:szCs w:val="18"/>
              </w:rPr>
              <w:t>Chemicals and other substances</w:t>
            </w:r>
          </w:p>
        </w:tc>
        <w:tc>
          <w:tcPr>
            <w:tcW w:w="850" w:type="dxa"/>
            <w:tcBorders>
              <w:top w:val="single" w:sz="4" w:space="0" w:color="BFBFBF" w:themeColor="background1" w:themeShade="BF"/>
              <w:bottom w:val="single" w:sz="4" w:space="0" w:color="BFBFBF" w:themeColor="background1" w:themeShade="BF"/>
            </w:tcBorders>
            <w:shd w:val="clear" w:color="auto" w:fill="auto"/>
            <w:vAlign w:val="bottom"/>
          </w:tcPr>
          <w:p w14:paraId="54C56773" w14:textId="333AA0D8" w:rsidR="008F26C1" w:rsidRPr="008F26C1" w:rsidRDefault="008F26C1" w:rsidP="00CD6A8D">
            <w:pPr>
              <w:jc w:val="right"/>
              <w:rPr>
                <w:rFonts w:cs="Arial"/>
                <w:color w:val="000000"/>
                <w:sz w:val="18"/>
                <w:szCs w:val="18"/>
              </w:rPr>
            </w:pPr>
            <w:r w:rsidRPr="008F26C1">
              <w:rPr>
                <w:rFonts w:cs="Arial"/>
                <w:sz w:val="18"/>
                <w:szCs w:val="18"/>
              </w:rPr>
              <w:t>787</w:t>
            </w:r>
          </w:p>
        </w:tc>
        <w:tc>
          <w:tcPr>
            <w:tcW w:w="1134" w:type="dxa"/>
            <w:tcBorders>
              <w:top w:val="single" w:sz="4" w:space="0" w:color="BFBFBF" w:themeColor="background1" w:themeShade="BF"/>
              <w:bottom w:val="single" w:sz="4" w:space="0" w:color="BFBFBF" w:themeColor="background1" w:themeShade="BF"/>
            </w:tcBorders>
            <w:shd w:val="clear" w:color="auto" w:fill="auto"/>
            <w:vAlign w:val="bottom"/>
          </w:tcPr>
          <w:p w14:paraId="341E78C0" w14:textId="6B393B88" w:rsidR="008F26C1" w:rsidRPr="008F26C1" w:rsidRDefault="008F26C1" w:rsidP="00CD6A8D">
            <w:pPr>
              <w:jc w:val="right"/>
              <w:rPr>
                <w:rFonts w:cs="Arial"/>
                <w:color w:val="000000"/>
                <w:sz w:val="18"/>
                <w:szCs w:val="18"/>
              </w:rPr>
            </w:pPr>
            <w:r w:rsidRPr="008F26C1">
              <w:rPr>
                <w:rFonts w:cs="Arial"/>
                <w:sz w:val="18"/>
                <w:szCs w:val="18"/>
              </w:rPr>
              <w:t>306</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tcPr>
          <w:p w14:paraId="100B2CA7" w14:textId="0DADD209" w:rsidR="008F26C1" w:rsidRPr="008F26C1" w:rsidRDefault="008F26C1" w:rsidP="00CD6A8D">
            <w:pPr>
              <w:jc w:val="right"/>
              <w:rPr>
                <w:rFonts w:cs="Arial"/>
                <w:color w:val="000000"/>
                <w:sz w:val="18"/>
                <w:szCs w:val="18"/>
              </w:rPr>
            </w:pPr>
            <w:r w:rsidRPr="008F26C1">
              <w:rPr>
                <w:rFonts w:cs="Arial"/>
                <w:sz w:val="18"/>
                <w:szCs w:val="18"/>
              </w:rPr>
              <w:t>1,094</w:t>
            </w:r>
          </w:p>
        </w:tc>
        <w:tc>
          <w:tcPr>
            <w:tcW w:w="851" w:type="dxa"/>
            <w:tcBorders>
              <w:top w:val="single" w:sz="4" w:space="0" w:color="BFBFBF" w:themeColor="background1" w:themeShade="BF"/>
              <w:bottom w:val="single" w:sz="4" w:space="0" w:color="BFBFBF" w:themeColor="background1" w:themeShade="BF"/>
            </w:tcBorders>
            <w:shd w:val="clear" w:color="auto" w:fill="auto"/>
            <w:vAlign w:val="bottom"/>
          </w:tcPr>
          <w:p w14:paraId="17BCC069" w14:textId="66BBD99A" w:rsidR="008F26C1" w:rsidRPr="008F26C1" w:rsidRDefault="008F26C1" w:rsidP="00CD6A8D">
            <w:pPr>
              <w:jc w:val="right"/>
              <w:rPr>
                <w:rFonts w:cs="Arial"/>
                <w:color w:val="000000"/>
                <w:sz w:val="18"/>
                <w:szCs w:val="18"/>
              </w:rPr>
            </w:pPr>
            <w:r w:rsidRPr="008F26C1">
              <w:rPr>
                <w:rFonts w:cs="Arial"/>
                <w:sz w:val="18"/>
                <w:szCs w:val="18"/>
              </w:rPr>
              <w:t>1</w:t>
            </w:r>
          </w:p>
        </w:tc>
        <w:tc>
          <w:tcPr>
            <w:tcW w:w="940" w:type="dxa"/>
            <w:tcBorders>
              <w:top w:val="single" w:sz="4" w:space="0" w:color="BFBFBF" w:themeColor="background1" w:themeShade="BF"/>
              <w:bottom w:val="single" w:sz="4" w:space="0" w:color="BFBFBF" w:themeColor="background1" w:themeShade="BF"/>
            </w:tcBorders>
            <w:shd w:val="clear" w:color="auto" w:fill="auto"/>
            <w:vAlign w:val="bottom"/>
          </w:tcPr>
          <w:p w14:paraId="3F2E4965" w14:textId="119BD255" w:rsidR="008F26C1" w:rsidRPr="008F26C1" w:rsidRDefault="008F26C1" w:rsidP="00CD6A8D">
            <w:pPr>
              <w:jc w:val="right"/>
              <w:rPr>
                <w:rFonts w:cs="Arial"/>
                <w:color w:val="000000"/>
                <w:sz w:val="18"/>
                <w:szCs w:val="18"/>
              </w:rPr>
            </w:pPr>
            <w:r w:rsidRPr="008F26C1">
              <w:rPr>
                <w:rFonts w:cs="Arial"/>
                <w:sz w:val="18"/>
                <w:szCs w:val="18"/>
              </w:rPr>
              <w:t>1</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bottom"/>
          </w:tcPr>
          <w:p w14:paraId="6DC28BF1" w14:textId="6F6B9011" w:rsidR="008F26C1" w:rsidRPr="008F26C1" w:rsidRDefault="008F26C1" w:rsidP="00CD6A8D">
            <w:pPr>
              <w:jc w:val="right"/>
              <w:rPr>
                <w:rFonts w:cs="Arial"/>
                <w:color w:val="000000"/>
                <w:sz w:val="18"/>
                <w:szCs w:val="18"/>
              </w:rPr>
            </w:pPr>
            <w:r w:rsidRPr="008F26C1">
              <w:rPr>
                <w:rFonts w:cs="Arial"/>
                <w:sz w:val="18"/>
                <w:szCs w:val="18"/>
              </w:rPr>
              <w:t>1</w:t>
            </w:r>
          </w:p>
        </w:tc>
      </w:tr>
      <w:tr w:rsidR="008F26C1" w:rsidRPr="008F26C1" w14:paraId="0540072B" w14:textId="77777777" w:rsidTr="00167B0B">
        <w:trPr>
          <w:trHeight w:val="300"/>
        </w:trPr>
        <w:tc>
          <w:tcPr>
            <w:tcW w:w="325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9E12788" w14:textId="6BF0C872" w:rsidR="008F26C1" w:rsidRPr="008F26C1" w:rsidRDefault="008F26C1" w:rsidP="00CD6A8D">
            <w:pPr>
              <w:rPr>
                <w:rFonts w:cs="Arial"/>
                <w:bCs/>
                <w:color w:val="000000"/>
                <w:sz w:val="18"/>
                <w:szCs w:val="18"/>
              </w:rPr>
            </w:pPr>
            <w:r w:rsidRPr="008F26C1">
              <w:rPr>
                <w:sz w:val="18"/>
                <w:szCs w:val="18"/>
              </w:rPr>
              <w:t>Biological factors</w:t>
            </w:r>
          </w:p>
        </w:tc>
        <w:tc>
          <w:tcPr>
            <w:tcW w:w="850" w:type="dxa"/>
            <w:tcBorders>
              <w:top w:val="single" w:sz="4" w:space="0" w:color="BFBFBF" w:themeColor="background1" w:themeShade="BF"/>
              <w:bottom w:val="single" w:sz="4" w:space="0" w:color="BFBFBF" w:themeColor="background1" w:themeShade="BF"/>
            </w:tcBorders>
            <w:shd w:val="clear" w:color="auto" w:fill="auto"/>
            <w:vAlign w:val="bottom"/>
          </w:tcPr>
          <w:p w14:paraId="5DB66F4F" w14:textId="4032FE79" w:rsidR="008F26C1" w:rsidRPr="008F26C1" w:rsidRDefault="008F26C1" w:rsidP="00CD6A8D">
            <w:pPr>
              <w:jc w:val="right"/>
              <w:rPr>
                <w:rFonts w:cs="Arial"/>
                <w:color w:val="000000"/>
                <w:sz w:val="18"/>
                <w:szCs w:val="18"/>
              </w:rPr>
            </w:pPr>
            <w:r w:rsidRPr="008F26C1">
              <w:rPr>
                <w:rFonts w:cs="Arial"/>
                <w:sz w:val="18"/>
                <w:szCs w:val="18"/>
              </w:rPr>
              <w:t>241</w:t>
            </w:r>
          </w:p>
        </w:tc>
        <w:tc>
          <w:tcPr>
            <w:tcW w:w="1134" w:type="dxa"/>
            <w:tcBorders>
              <w:top w:val="single" w:sz="4" w:space="0" w:color="BFBFBF" w:themeColor="background1" w:themeShade="BF"/>
              <w:bottom w:val="single" w:sz="4" w:space="0" w:color="BFBFBF" w:themeColor="background1" w:themeShade="BF"/>
            </w:tcBorders>
            <w:shd w:val="clear" w:color="auto" w:fill="auto"/>
            <w:vAlign w:val="bottom"/>
          </w:tcPr>
          <w:p w14:paraId="3AD920E9" w14:textId="7F594B62" w:rsidR="008F26C1" w:rsidRPr="008F26C1" w:rsidRDefault="008F26C1" w:rsidP="00CD6A8D">
            <w:pPr>
              <w:jc w:val="right"/>
              <w:rPr>
                <w:rFonts w:cs="Arial"/>
                <w:color w:val="000000"/>
                <w:sz w:val="18"/>
                <w:szCs w:val="18"/>
              </w:rPr>
            </w:pPr>
            <w:r w:rsidRPr="008F26C1">
              <w:rPr>
                <w:rFonts w:cs="Arial"/>
                <w:sz w:val="18"/>
                <w:szCs w:val="18"/>
              </w:rPr>
              <w:t>234</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tcPr>
          <w:p w14:paraId="36D0641C" w14:textId="1FADF03B" w:rsidR="008F26C1" w:rsidRPr="008F26C1" w:rsidRDefault="008F26C1" w:rsidP="00CD6A8D">
            <w:pPr>
              <w:jc w:val="right"/>
              <w:rPr>
                <w:rFonts w:cs="Arial"/>
                <w:color w:val="000000"/>
                <w:sz w:val="18"/>
                <w:szCs w:val="18"/>
              </w:rPr>
            </w:pPr>
            <w:r w:rsidRPr="008F26C1">
              <w:rPr>
                <w:rFonts w:cs="Arial"/>
                <w:sz w:val="18"/>
                <w:szCs w:val="18"/>
              </w:rPr>
              <w:t>474</w:t>
            </w:r>
          </w:p>
        </w:tc>
        <w:tc>
          <w:tcPr>
            <w:tcW w:w="851" w:type="dxa"/>
            <w:tcBorders>
              <w:top w:val="single" w:sz="4" w:space="0" w:color="BFBFBF" w:themeColor="background1" w:themeShade="BF"/>
              <w:bottom w:val="single" w:sz="4" w:space="0" w:color="BFBFBF" w:themeColor="background1" w:themeShade="BF"/>
            </w:tcBorders>
            <w:shd w:val="clear" w:color="auto" w:fill="auto"/>
            <w:vAlign w:val="bottom"/>
          </w:tcPr>
          <w:p w14:paraId="739D5B5D" w14:textId="4F97E600" w:rsidR="008F26C1" w:rsidRPr="008F26C1" w:rsidRDefault="008F26C1" w:rsidP="00CD6A8D">
            <w:pPr>
              <w:jc w:val="right"/>
              <w:rPr>
                <w:rFonts w:cs="Arial"/>
                <w:color w:val="000000"/>
                <w:sz w:val="18"/>
                <w:szCs w:val="18"/>
              </w:rPr>
            </w:pPr>
            <w:r w:rsidRPr="008F26C1">
              <w:rPr>
                <w:rFonts w:cs="Arial"/>
                <w:sz w:val="18"/>
                <w:szCs w:val="18"/>
              </w:rPr>
              <w:t>0</w:t>
            </w:r>
          </w:p>
        </w:tc>
        <w:tc>
          <w:tcPr>
            <w:tcW w:w="940" w:type="dxa"/>
            <w:tcBorders>
              <w:top w:val="single" w:sz="4" w:space="0" w:color="BFBFBF" w:themeColor="background1" w:themeShade="BF"/>
              <w:bottom w:val="single" w:sz="4" w:space="0" w:color="BFBFBF" w:themeColor="background1" w:themeShade="BF"/>
            </w:tcBorders>
            <w:shd w:val="clear" w:color="auto" w:fill="auto"/>
            <w:vAlign w:val="bottom"/>
          </w:tcPr>
          <w:p w14:paraId="76C6ECC7" w14:textId="21E0C572" w:rsidR="008F26C1" w:rsidRPr="008F26C1" w:rsidRDefault="008F26C1" w:rsidP="00CD6A8D">
            <w:pPr>
              <w:jc w:val="right"/>
              <w:rPr>
                <w:rFonts w:cs="Arial"/>
                <w:color w:val="000000"/>
                <w:sz w:val="18"/>
                <w:szCs w:val="18"/>
              </w:rPr>
            </w:pPr>
            <w:r w:rsidRPr="008F26C1">
              <w:rPr>
                <w:rFonts w:cs="Arial"/>
                <w:sz w:val="18"/>
                <w:szCs w:val="18"/>
              </w:rPr>
              <w:t>1</w:t>
            </w:r>
          </w:p>
        </w:tc>
        <w:tc>
          <w:tcPr>
            <w:tcW w:w="799" w:type="dxa"/>
            <w:tcBorders>
              <w:top w:val="single" w:sz="4" w:space="0" w:color="BFBFBF" w:themeColor="background1" w:themeShade="BF"/>
              <w:bottom w:val="single" w:sz="4" w:space="0" w:color="BFBFBF" w:themeColor="background1" w:themeShade="BF"/>
            </w:tcBorders>
            <w:shd w:val="clear" w:color="auto" w:fill="auto"/>
            <w:noWrap/>
            <w:vAlign w:val="bottom"/>
          </w:tcPr>
          <w:p w14:paraId="48768102" w14:textId="0C82D68A" w:rsidR="008F26C1" w:rsidRPr="008F26C1" w:rsidRDefault="008F26C1" w:rsidP="00CD6A8D">
            <w:pPr>
              <w:jc w:val="right"/>
              <w:rPr>
                <w:rFonts w:cs="Arial"/>
                <w:color w:val="000000"/>
                <w:sz w:val="18"/>
                <w:szCs w:val="18"/>
              </w:rPr>
            </w:pPr>
            <w:r w:rsidRPr="008F26C1">
              <w:rPr>
                <w:rFonts w:cs="Arial"/>
                <w:sz w:val="18"/>
                <w:szCs w:val="18"/>
              </w:rPr>
              <w:t>0</w:t>
            </w:r>
          </w:p>
        </w:tc>
      </w:tr>
      <w:tr w:rsidR="008F26C1" w:rsidRPr="008F26C1" w14:paraId="1C2370EA" w14:textId="77777777" w:rsidTr="00167B0B">
        <w:trPr>
          <w:trHeight w:val="315"/>
        </w:trPr>
        <w:tc>
          <w:tcPr>
            <w:tcW w:w="3256" w:type="dxa"/>
            <w:tcBorders>
              <w:top w:val="single" w:sz="4" w:space="0" w:color="BFBFBF" w:themeColor="background1" w:themeShade="BF"/>
            </w:tcBorders>
            <w:shd w:val="clear" w:color="auto" w:fill="auto"/>
            <w:noWrap/>
            <w:vAlign w:val="bottom"/>
            <w:hideMark/>
          </w:tcPr>
          <w:p w14:paraId="045F9D25" w14:textId="23C63789" w:rsidR="008F26C1" w:rsidRPr="008F26C1" w:rsidRDefault="008F26C1" w:rsidP="00CD6A8D">
            <w:pPr>
              <w:rPr>
                <w:rFonts w:cs="Arial"/>
                <w:bCs/>
                <w:color w:val="000000"/>
                <w:sz w:val="18"/>
                <w:szCs w:val="18"/>
              </w:rPr>
            </w:pPr>
            <w:r w:rsidRPr="008F26C1">
              <w:rPr>
                <w:sz w:val="18"/>
                <w:szCs w:val="18"/>
              </w:rPr>
              <w:t>Sound and pressure</w:t>
            </w:r>
          </w:p>
        </w:tc>
        <w:tc>
          <w:tcPr>
            <w:tcW w:w="850" w:type="dxa"/>
            <w:tcBorders>
              <w:top w:val="single" w:sz="4" w:space="0" w:color="BFBFBF" w:themeColor="background1" w:themeShade="BF"/>
            </w:tcBorders>
            <w:shd w:val="clear" w:color="auto" w:fill="auto"/>
            <w:vAlign w:val="bottom"/>
          </w:tcPr>
          <w:p w14:paraId="631C4179" w14:textId="0DB7831D" w:rsidR="008F26C1" w:rsidRPr="008F26C1" w:rsidRDefault="008F26C1" w:rsidP="00CD6A8D">
            <w:pPr>
              <w:jc w:val="right"/>
              <w:rPr>
                <w:rFonts w:cs="Arial"/>
                <w:color w:val="000000"/>
                <w:sz w:val="18"/>
                <w:szCs w:val="18"/>
              </w:rPr>
            </w:pPr>
            <w:r w:rsidRPr="008F26C1">
              <w:rPr>
                <w:rFonts w:cs="Arial"/>
                <w:sz w:val="18"/>
                <w:szCs w:val="18"/>
              </w:rPr>
              <w:t>114</w:t>
            </w:r>
          </w:p>
        </w:tc>
        <w:tc>
          <w:tcPr>
            <w:tcW w:w="1134" w:type="dxa"/>
            <w:tcBorders>
              <w:top w:val="single" w:sz="4" w:space="0" w:color="BFBFBF" w:themeColor="background1" w:themeShade="BF"/>
            </w:tcBorders>
            <w:shd w:val="clear" w:color="auto" w:fill="auto"/>
            <w:vAlign w:val="bottom"/>
          </w:tcPr>
          <w:p w14:paraId="4E089F2A" w14:textId="542DAB67" w:rsidR="008F26C1" w:rsidRPr="008F26C1" w:rsidRDefault="008F26C1" w:rsidP="00CD6A8D">
            <w:pPr>
              <w:jc w:val="right"/>
              <w:rPr>
                <w:rFonts w:cs="Arial"/>
                <w:color w:val="000000"/>
                <w:sz w:val="18"/>
                <w:szCs w:val="18"/>
              </w:rPr>
            </w:pPr>
            <w:r w:rsidRPr="008F26C1">
              <w:rPr>
                <w:rFonts w:cs="Arial"/>
                <w:sz w:val="18"/>
                <w:szCs w:val="18"/>
              </w:rPr>
              <w:t>34</w:t>
            </w:r>
          </w:p>
        </w:tc>
        <w:tc>
          <w:tcPr>
            <w:tcW w:w="1134" w:type="dxa"/>
            <w:tcBorders>
              <w:top w:val="single" w:sz="4" w:space="0" w:color="BFBFBF" w:themeColor="background1" w:themeShade="BF"/>
            </w:tcBorders>
            <w:shd w:val="clear" w:color="auto" w:fill="auto"/>
            <w:noWrap/>
            <w:vAlign w:val="bottom"/>
          </w:tcPr>
          <w:p w14:paraId="3BCEF0CA" w14:textId="77156D46" w:rsidR="008F26C1" w:rsidRPr="008F26C1" w:rsidRDefault="008F26C1" w:rsidP="00CD6A8D">
            <w:pPr>
              <w:jc w:val="right"/>
              <w:rPr>
                <w:rFonts w:cs="Arial"/>
                <w:color w:val="000000"/>
                <w:sz w:val="18"/>
                <w:szCs w:val="18"/>
              </w:rPr>
            </w:pPr>
            <w:r w:rsidRPr="008F26C1">
              <w:rPr>
                <w:rFonts w:cs="Arial"/>
                <w:sz w:val="18"/>
                <w:szCs w:val="18"/>
              </w:rPr>
              <w:t>149</w:t>
            </w:r>
          </w:p>
        </w:tc>
        <w:tc>
          <w:tcPr>
            <w:tcW w:w="851" w:type="dxa"/>
            <w:tcBorders>
              <w:top w:val="single" w:sz="4" w:space="0" w:color="BFBFBF" w:themeColor="background1" w:themeShade="BF"/>
            </w:tcBorders>
            <w:shd w:val="clear" w:color="auto" w:fill="auto"/>
            <w:vAlign w:val="bottom"/>
          </w:tcPr>
          <w:p w14:paraId="0CF849C1" w14:textId="115F6DE9" w:rsidR="008F26C1" w:rsidRPr="008F26C1" w:rsidRDefault="008F26C1" w:rsidP="00CD6A8D">
            <w:pPr>
              <w:jc w:val="right"/>
              <w:rPr>
                <w:rFonts w:cs="Arial"/>
                <w:color w:val="000000"/>
                <w:sz w:val="18"/>
                <w:szCs w:val="18"/>
              </w:rPr>
            </w:pPr>
            <w:r w:rsidRPr="008F26C1">
              <w:rPr>
                <w:rFonts w:cs="Arial"/>
                <w:sz w:val="18"/>
                <w:szCs w:val="18"/>
              </w:rPr>
              <w:t>0</w:t>
            </w:r>
          </w:p>
        </w:tc>
        <w:tc>
          <w:tcPr>
            <w:tcW w:w="940" w:type="dxa"/>
            <w:tcBorders>
              <w:top w:val="single" w:sz="4" w:space="0" w:color="BFBFBF" w:themeColor="background1" w:themeShade="BF"/>
            </w:tcBorders>
            <w:shd w:val="clear" w:color="auto" w:fill="auto"/>
            <w:vAlign w:val="bottom"/>
          </w:tcPr>
          <w:p w14:paraId="2C3238D2" w14:textId="47037397" w:rsidR="008F26C1" w:rsidRPr="008F26C1" w:rsidRDefault="008F26C1" w:rsidP="00CD6A8D">
            <w:pPr>
              <w:jc w:val="right"/>
              <w:rPr>
                <w:rFonts w:cs="Arial"/>
                <w:color w:val="000000"/>
                <w:sz w:val="18"/>
                <w:szCs w:val="18"/>
              </w:rPr>
            </w:pPr>
            <w:r w:rsidRPr="008F26C1">
              <w:rPr>
                <w:rFonts w:cs="Arial"/>
                <w:sz w:val="18"/>
                <w:szCs w:val="18"/>
              </w:rPr>
              <w:t>0</w:t>
            </w:r>
          </w:p>
        </w:tc>
        <w:tc>
          <w:tcPr>
            <w:tcW w:w="799" w:type="dxa"/>
            <w:tcBorders>
              <w:top w:val="single" w:sz="4" w:space="0" w:color="BFBFBF" w:themeColor="background1" w:themeShade="BF"/>
            </w:tcBorders>
            <w:shd w:val="clear" w:color="auto" w:fill="auto"/>
            <w:noWrap/>
            <w:vAlign w:val="bottom"/>
          </w:tcPr>
          <w:p w14:paraId="1DBAA39D" w14:textId="126D1113" w:rsidR="008F26C1" w:rsidRPr="008F26C1" w:rsidRDefault="008F26C1" w:rsidP="00CD6A8D">
            <w:pPr>
              <w:jc w:val="right"/>
              <w:rPr>
                <w:rFonts w:cs="Arial"/>
                <w:color w:val="000000"/>
                <w:sz w:val="18"/>
                <w:szCs w:val="18"/>
              </w:rPr>
            </w:pPr>
            <w:r w:rsidRPr="008F26C1">
              <w:rPr>
                <w:rFonts w:cs="Arial"/>
                <w:sz w:val="18"/>
                <w:szCs w:val="18"/>
              </w:rPr>
              <w:t>0</w:t>
            </w:r>
          </w:p>
        </w:tc>
      </w:tr>
      <w:tr w:rsidR="008F26C1" w:rsidRPr="008F26C1" w14:paraId="6C126C72" w14:textId="77777777" w:rsidTr="00167B0B">
        <w:trPr>
          <w:trHeight w:val="283"/>
        </w:trPr>
        <w:tc>
          <w:tcPr>
            <w:tcW w:w="3256" w:type="dxa"/>
            <w:shd w:val="clear" w:color="auto" w:fill="808080" w:themeFill="background1" w:themeFillShade="80"/>
            <w:noWrap/>
            <w:vAlign w:val="center"/>
            <w:hideMark/>
          </w:tcPr>
          <w:p w14:paraId="05D525EB" w14:textId="77777777" w:rsidR="008F26C1" w:rsidRPr="008F26C1" w:rsidRDefault="008F26C1" w:rsidP="008F26C1">
            <w:pPr>
              <w:rPr>
                <w:rFonts w:cs="Arial"/>
                <w:b/>
                <w:bCs/>
                <w:color w:val="FFFFFF" w:themeColor="background1"/>
                <w:sz w:val="18"/>
                <w:szCs w:val="18"/>
              </w:rPr>
            </w:pPr>
            <w:r w:rsidRPr="008F26C1">
              <w:rPr>
                <w:rFonts w:cs="Arial"/>
                <w:b/>
                <w:bCs/>
                <w:color w:val="FFFFFF" w:themeColor="background1"/>
                <w:sz w:val="18"/>
                <w:szCs w:val="18"/>
              </w:rPr>
              <w:t>Total</w:t>
            </w:r>
          </w:p>
        </w:tc>
        <w:tc>
          <w:tcPr>
            <w:tcW w:w="850" w:type="dxa"/>
            <w:shd w:val="clear" w:color="auto" w:fill="808080" w:themeFill="background1" w:themeFillShade="80"/>
            <w:vAlign w:val="center"/>
          </w:tcPr>
          <w:p w14:paraId="5D1C4A63" w14:textId="5ADA9575" w:rsidR="008F26C1" w:rsidRPr="008F26C1" w:rsidRDefault="008F26C1" w:rsidP="006B5A1E">
            <w:pPr>
              <w:jc w:val="right"/>
              <w:rPr>
                <w:rFonts w:cs="Arial"/>
                <w:b/>
                <w:bCs/>
                <w:color w:val="FFFFFF" w:themeColor="background1"/>
                <w:sz w:val="18"/>
                <w:szCs w:val="18"/>
              </w:rPr>
            </w:pPr>
            <w:r w:rsidRPr="008F26C1">
              <w:rPr>
                <w:b/>
                <w:bCs/>
                <w:color w:val="FFFFFF" w:themeColor="background1"/>
                <w:sz w:val="18"/>
                <w:szCs w:val="18"/>
              </w:rPr>
              <w:t>75,240</w:t>
            </w:r>
          </w:p>
        </w:tc>
        <w:tc>
          <w:tcPr>
            <w:tcW w:w="1134" w:type="dxa"/>
            <w:shd w:val="clear" w:color="auto" w:fill="808080" w:themeFill="background1" w:themeFillShade="80"/>
            <w:vAlign w:val="center"/>
          </w:tcPr>
          <w:p w14:paraId="215EA3A4" w14:textId="5C51CA78" w:rsidR="008F26C1" w:rsidRPr="008F26C1" w:rsidRDefault="008F26C1" w:rsidP="006B5A1E">
            <w:pPr>
              <w:jc w:val="right"/>
              <w:rPr>
                <w:rFonts w:cs="Arial"/>
                <w:b/>
                <w:bCs/>
                <w:color w:val="FFFFFF" w:themeColor="background1"/>
                <w:sz w:val="18"/>
                <w:szCs w:val="18"/>
              </w:rPr>
            </w:pPr>
            <w:r w:rsidRPr="008F26C1">
              <w:rPr>
                <w:b/>
                <w:bCs/>
                <w:color w:val="FFFFFF" w:themeColor="background1"/>
                <w:sz w:val="18"/>
                <w:szCs w:val="18"/>
              </w:rPr>
              <w:t>44,982</w:t>
            </w:r>
          </w:p>
        </w:tc>
        <w:tc>
          <w:tcPr>
            <w:tcW w:w="1134" w:type="dxa"/>
            <w:shd w:val="clear" w:color="auto" w:fill="808080" w:themeFill="background1" w:themeFillShade="80"/>
            <w:noWrap/>
            <w:vAlign w:val="center"/>
          </w:tcPr>
          <w:p w14:paraId="46B87EBA" w14:textId="20F464B5" w:rsidR="008F26C1" w:rsidRPr="008F26C1" w:rsidRDefault="008F26C1" w:rsidP="006B5A1E">
            <w:pPr>
              <w:jc w:val="right"/>
              <w:rPr>
                <w:rFonts w:cs="Arial"/>
                <w:b/>
                <w:bCs/>
                <w:color w:val="FFFFFF" w:themeColor="background1"/>
                <w:sz w:val="18"/>
                <w:szCs w:val="18"/>
              </w:rPr>
            </w:pPr>
            <w:r w:rsidRPr="008F26C1">
              <w:rPr>
                <w:b/>
                <w:bCs/>
                <w:color w:val="FFFFFF" w:themeColor="background1"/>
                <w:sz w:val="18"/>
                <w:szCs w:val="18"/>
              </w:rPr>
              <w:t>120,355</w:t>
            </w:r>
          </w:p>
        </w:tc>
        <w:tc>
          <w:tcPr>
            <w:tcW w:w="851" w:type="dxa"/>
            <w:shd w:val="clear" w:color="auto" w:fill="808080" w:themeFill="background1" w:themeFillShade="80"/>
            <w:vAlign w:val="center"/>
          </w:tcPr>
          <w:p w14:paraId="2EE28F98" w14:textId="15084A4E" w:rsidR="008F26C1" w:rsidRPr="008F26C1" w:rsidRDefault="008F26C1" w:rsidP="006B5A1E">
            <w:pPr>
              <w:jc w:val="right"/>
              <w:rPr>
                <w:rFonts w:cs="Arial"/>
                <w:b/>
                <w:bCs/>
                <w:color w:val="FFFFFF" w:themeColor="background1"/>
                <w:sz w:val="18"/>
                <w:szCs w:val="18"/>
              </w:rPr>
            </w:pPr>
            <w:r w:rsidRPr="008F26C1">
              <w:rPr>
                <w:b/>
                <w:bCs/>
                <w:color w:val="FFFFFF" w:themeColor="background1"/>
                <w:sz w:val="18"/>
                <w:szCs w:val="18"/>
              </w:rPr>
              <w:t>100</w:t>
            </w:r>
          </w:p>
        </w:tc>
        <w:tc>
          <w:tcPr>
            <w:tcW w:w="940" w:type="dxa"/>
            <w:shd w:val="clear" w:color="auto" w:fill="808080" w:themeFill="background1" w:themeFillShade="80"/>
            <w:vAlign w:val="center"/>
          </w:tcPr>
          <w:p w14:paraId="44AB94E2" w14:textId="6A764524" w:rsidR="008F26C1" w:rsidRPr="008F26C1" w:rsidRDefault="008F26C1" w:rsidP="006B5A1E">
            <w:pPr>
              <w:jc w:val="right"/>
              <w:rPr>
                <w:rFonts w:cs="Arial"/>
                <w:b/>
                <w:bCs/>
                <w:color w:val="FFFFFF" w:themeColor="background1"/>
                <w:sz w:val="18"/>
                <w:szCs w:val="18"/>
              </w:rPr>
            </w:pPr>
            <w:r w:rsidRPr="008F26C1">
              <w:rPr>
                <w:b/>
                <w:bCs/>
                <w:color w:val="FFFFFF" w:themeColor="background1"/>
                <w:sz w:val="18"/>
                <w:szCs w:val="18"/>
              </w:rPr>
              <w:t>100</w:t>
            </w:r>
          </w:p>
        </w:tc>
        <w:tc>
          <w:tcPr>
            <w:tcW w:w="799" w:type="dxa"/>
            <w:shd w:val="clear" w:color="auto" w:fill="808080" w:themeFill="background1" w:themeFillShade="80"/>
            <w:noWrap/>
            <w:vAlign w:val="center"/>
          </w:tcPr>
          <w:p w14:paraId="057B73B4" w14:textId="7D34CE6E" w:rsidR="008F26C1" w:rsidRPr="008F26C1" w:rsidRDefault="008F26C1" w:rsidP="006B5A1E">
            <w:pPr>
              <w:jc w:val="right"/>
              <w:rPr>
                <w:rFonts w:cs="Arial"/>
                <w:b/>
                <w:bCs/>
                <w:color w:val="FFFFFF" w:themeColor="background1"/>
                <w:sz w:val="18"/>
                <w:szCs w:val="18"/>
              </w:rPr>
            </w:pPr>
            <w:r w:rsidRPr="008F26C1">
              <w:rPr>
                <w:b/>
                <w:bCs/>
                <w:color w:val="FFFFFF" w:themeColor="background1"/>
                <w:sz w:val="18"/>
                <w:szCs w:val="18"/>
              </w:rPr>
              <w:t>100</w:t>
            </w:r>
          </w:p>
        </w:tc>
      </w:tr>
    </w:tbl>
    <w:p w14:paraId="0230D9A5" w14:textId="73951685" w:rsidR="008C4002" w:rsidRPr="00B27E8C" w:rsidRDefault="00575A1C" w:rsidP="006B5A1E">
      <w:pPr>
        <w:spacing w:before="60"/>
        <w:rPr>
          <w:rFonts w:cs="Arial"/>
          <w:sz w:val="16"/>
          <w:szCs w:val="16"/>
        </w:rPr>
      </w:pPr>
      <w:r w:rsidRPr="00575A1C">
        <w:rPr>
          <w:sz w:val="16"/>
          <w:szCs w:val="16"/>
        </w:rPr>
        <w:t>Note</w:t>
      </w:r>
      <w:r w:rsidR="00242AD0">
        <w:rPr>
          <w:sz w:val="16"/>
          <w:szCs w:val="16"/>
        </w:rPr>
        <w:t xml:space="preserve"> 1</w:t>
      </w:r>
      <w:r w:rsidRPr="00575A1C">
        <w:rPr>
          <w:sz w:val="16"/>
          <w:szCs w:val="16"/>
        </w:rPr>
        <w:t xml:space="preserve">: </w:t>
      </w:r>
      <w:r w:rsidR="00465EDE">
        <w:rPr>
          <w:sz w:val="16"/>
          <w:szCs w:val="16"/>
        </w:rPr>
        <w:t xml:space="preserve">Totals include serious claims </w:t>
      </w:r>
      <w:r w:rsidR="008C4002">
        <w:rPr>
          <w:sz w:val="16"/>
          <w:szCs w:val="16"/>
        </w:rPr>
        <w:t>where information on these categories was unknown.</w:t>
      </w:r>
    </w:p>
    <w:p w14:paraId="672CE0A9" w14:textId="2E712F78" w:rsidR="00E92F9C" w:rsidRPr="00575A1C" w:rsidRDefault="00242AD0" w:rsidP="00575A1C">
      <w:pPr>
        <w:spacing w:after="200"/>
        <w:contextualSpacing/>
        <w:rPr>
          <w:b/>
          <w:bCs/>
          <w:sz w:val="16"/>
          <w:szCs w:val="16"/>
        </w:rPr>
      </w:pPr>
      <w:r>
        <w:rPr>
          <w:sz w:val="16"/>
          <w:szCs w:val="16"/>
        </w:rPr>
        <w:t>Note 2</w:t>
      </w:r>
      <w:r w:rsidR="004250A5">
        <w:rPr>
          <w:sz w:val="16"/>
          <w:szCs w:val="16"/>
        </w:rPr>
        <w:t>:</w:t>
      </w:r>
      <w:r w:rsidR="00E7371A" w:rsidRPr="00E7371A">
        <w:rPr>
          <w:sz w:val="16"/>
          <w:szCs w:val="16"/>
        </w:rPr>
        <w:t xml:space="preserve"> </w:t>
      </w:r>
      <w:r w:rsidR="004250A5" w:rsidRPr="00B27E8C">
        <w:rPr>
          <w:sz w:val="16"/>
          <w:szCs w:val="16"/>
        </w:rPr>
        <w:t>Th</w:t>
      </w:r>
      <w:r w:rsidR="004250A5">
        <w:rPr>
          <w:sz w:val="16"/>
          <w:szCs w:val="16"/>
        </w:rPr>
        <w:t xml:space="preserve">is table shows rounded numbers, so may not sum to the total. </w:t>
      </w:r>
      <w:r w:rsidR="004250A5">
        <w:rPr>
          <w:rFonts w:cs="Arial"/>
          <w:sz w:val="16"/>
          <w:szCs w:val="16"/>
        </w:rPr>
        <w:t xml:space="preserve">Calculations </w:t>
      </w:r>
      <w:r w:rsidR="004250A5" w:rsidRPr="00B27E8C">
        <w:rPr>
          <w:rFonts w:cs="Arial"/>
          <w:sz w:val="16"/>
          <w:szCs w:val="16"/>
        </w:rPr>
        <w:t xml:space="preserve">are based on unrounded data. </w:t>
      </w:r>
      <w:r w:rsidR="004250A5" w:rsidRPr="0066326A">
        <w:rPr>
          <w:sz w:val="16"/>
          <w:szCs w:val="16"/>
        </w:rPr>
        <w:t>Please see the beginning of this chapter for more information.</w:t>
      </w:r>
      <w:r w:rsidR="004250A5">
        <w:rPr>
          <w:sz w:val="18"/>
          <w:szCs w:val="18"/>
        </w:rPr>
        <w:t xml:space="preserve"> </w:t>
      </w:r>
      <w:r w:rsidR="004250A5" w:rsidRPr="00B27E8C">
        <w:rPr>
          <w:rFonts w:cs="Arial"/>
          <w:sz w:val="16"/>
          <w:szCs w:val="16"/>
        </w:rPr>
        <w:t xml:space="preserve"> </w:t>
      </w:r>
      <w:r w:rsidR="004250A5">
        <w:rPr>
          <w:sz w:val="18"/>
          <w:szCs w:val="18"/>
        </w:rPr>
        <w:t xml:space="preserve"> </w:t>
      </w:r>
      <w:r w:rsidR="004250A5" w:rsidRPr="00B27E8C">
        <w:rPr>
          <w:rFonts w:cs="Arial"/>
          <w:sz w:val="16"/>
          <w:szCs w:val="16"/>
        </w:rPr>
        <w:t xml:space="preserve"> </w:t>
      </w:r>
    </w:p>
    <w:p w14:paraId="557CAF5C" w14:textId="2243A364" w:rsidR="00FA17AB" w:rsidRPr="00331680" w:rsidRDefault="00FA17AB" w:rsidP="00FA17AB">
      <w:pPr>
        <w:spacing w:after="120"/>
        <w:rPr>
          <w:color w:val="00B0F0"/>
          <w:sz w:val="18"/>
          <w:szCs w:val="18"/>
        </w:rPr>
      </w:pPr>
    </w:p>
    <w:p w14:paraId="73437913" w14:textId="79FD9081" w:rsidR="00DE41A6" w:rsidRPr="00F5764D" w:rsidRDefault="00DE41A6" w:rsidP="00DE41A6">
      <w:pPr>
        <w:spacing w:after="120" w:line="276" w:lineRule="auto"/>
        <w:rPr>
          <w:b/>
          <w:color w:val="00B0F0"/>
          <w:sz w:val="18"/>
          <w:szCs w:val="18"/>
        </w:rPr>
      </w:pPr>
      <w:r w:rsidRPr="00F5764D">
        <w:rPr>
          <w:b/>
          <w:color w:val="00B0F0"/>
          <w:sz w:val="18"/>
          <w:szCs w:val="18"/>
        </w:rPr>
        <w:br w:type="page"/>
      </w:r>
    </w:p>
    <w:p w14:paraId="7E88CABB" w14:textId="77777777" w:rsidR="00DE41A6" w:rsidRDefault="00DE41A6" w:rsidP="00DE41A6">
      <w:pPr>
        <w:pStyle w:val="SWA1stHeading"/>
        <w:numPr>
          <w:ilvl w:val="1"/>
          <w:numId w:val="39"/>
        </w:numPr>
      </w:pPr>
      <w:bookmarkStart w:id="111" w:name="_Toc86160346"/>
      <w:bookmarkStart w:id="112" w:name="_Toc433270894"/>
      <w:bookmarkStart w:id="113" w:name="_Toc433798633"/>
      <w:bookmarkStart w:id="114" w:name="_Toc434238072"/>
      <w:bookmarkStart w:id="115" w:name="_Toc434327018"/>
      <w:bookmarkStart w:id="116" w:name="_Toc435436235"/>
      <w:bookmarkEnd w:id="105"/>
      <w:bookmarkEnd w:id="106"/>
      <w:bookmarkEnd w:id="110"/>
      <w:r w:rsidRPr="003C2FB3">
        <w:lastRenderedPageBreak/>
        <w:t>Nature of injury or disease</w:t>
      </w:r>
      <w:bookmarkEnd w:id="111"/>
      <w:r w:rsidRPr="003C2FB3">
        <w:t xml:space="preserve"> </w:t>
      </w:r>
    </w:p>
    <w:p w14:paraId="60D65973" w14:textId="7DA0E409" w:rsidR="00DE41A6" w:rsidRPr="009D3BC5" w:rsidRDefault="00DE41A6" w:rsidP="00A6151F">
      <w:pPr>
        <w:spacing w:before="120"/>
      </w:pPr>
      <w:r>
        <w:t>The nature of injury/disease identif</w:t>
      </w:r>
      <w:r w:rsidR="00AA0D21">
        <w:t>ies</w:t>
      </w:r>
      <w:r>
        <w:t xml:space="preserve"> the type of hurt or harm that </w:t>
      </w:r>
      <w:r w:rsidR="001B26FC">
        <w:t>impacted</w:t>
      </w:r>
      <w:r>
        <w:t xml:space="preserve"> the worker leading to the serious claim. </w:t>
      </w:r>
      <w:r w:rsidRPr="009D3BC5">
        <w:t xml:space="preserve">Injury and musculoskeletal disorders </w:t>
      </w:r>
      <w:r>
        <w:t>accounted for</w:t>
      </w:r>
      <w:r w:rsidRPr="009D3BC5">
        <w:t xml:space="preserve"> </w:t>
      </w:r>
      <w:r>
        <w:t>87%</w:t>
      </w:r>
      <w:r w:rsidRPr="009D3BC5">
        <w:t xml:space="preserve"> of serious claims in </w:t>
      </w:r>
      <w:r>
        <w:t>201</w:t>
      </w:r>
      <w:r w:rsidR="002C7DBD">
        <w:t>9-2020</w:t>
      </w:r>
      <w:r>
        <w:t xml:space="preserve">p. </w:t>
      </w:r>
      <w:r w:rsidR="001B26FC">
        <w:t xml:space="preserve">Among this </w:t>
      </w:r>
      <w:r w:rsidR="003E69CB">
        <w:t>category</w:t>
      </w:r>
      <w:r w:rsidR="007B0716">
        <w:t>,</w:t>
      </w:r>
      <w:r w:rsidRPr="009D3BC5">
        <w:t xml:space="preserve"> Traumatic joint/ligament and muscle/tendon injuries</w:t>
      </w:r>
      <w:r w:rsidR="003E69CB">
        <w:t xml:space="preserve"> were the most common</w:t>
      </w:r>
      <w:r w:rsidR="00CA6F11">
        <w:t>. These</w:t>
      </w:r>
      <w:r w:rsidR="003E69CB">
        <w:t xml:space="preserve"> two categories</w:t>
      </w:r>
      <w:r w:rsidRPr="009D3BC5">
        <w:t xml:space="preserve"> account</w:t>
      </w:r>
      <w:r w:rsidR="00CA6F11">
        <w:t>ed</w:t>
      </w:r>
      <w:r w:rsidRPr="009D3BC5">
        <w:t xml:space="preserve"> for </w:t>
      </w:r>
      <w:r>
        <w:t>4</w:t>
      </w:r>
      <w:r w:rsidR="002C7DBD">
        <w:t>3</w:t>
      </w:r>
      <w:r>
        <w:t>%</w:t>
      </w:r>
      <w:r w:rsidRPr="009D3BC5">
        <w:t xml:space="preserve"> of</w:t>
      </w:r>
      <w:r>
        <w:t xml:space="preserve"> injury </w:t>
      </w:r>
      <w:r w:rsidRPr="009D3BC5">
        <w:t>and musculoskeletal disorders</w:t>
      </w:r>
      <w:r>
        <w:t xml:space="preserve"> claims, and 3</w:t>
      </w:r>
      <w:r w:rsidR="002C7DBD">
        <w:t>8</w:t>
      </w:r>
      <w:r>
        <w:t>% of serious claims overall</w:t>
      </w:r>
      <w:r w:rsidRPr="009D3BC5">
        <w:t xml:space="preserve">. Diseases </w:t>
      </w:r>
      <w:r>
        <w:t>were responsible for</w:t>
      </w:r>
      <w:r w:rsidRPr="009D3BC5">
        <w:t xml:space="preserve"> </w:t>
      </w:r>
      <w:r>
        <w:t>13%</w:t>
      </w:r>
      <w:r w:rsidRPr="009D3BC5">
        <w:t xml:space="preserve"> of serious claims</w:t>
      </w:r>
      <w:r w:rsidR="00D36A60">
        <w:t xml:space="preserve">. </w:t>
      </w:r>
      <w:r>
        <w:t>Mental health conditions</w:t>
      </w:r>
      <w:r w:rsidR="00D36A60">
        <w:t xml:space="preserve"> were the most common type of disease, accounting for </w:t>
      </w:r>
      <w:r>
        <w:t>6</w:t>
      </w:r>
      <w:r w:rsidR="002C7DBD">
        <w:t>9</w:t>
      </w:r>
      <w:r>
        <w:t>% of disease claims and 9% of claims overall (</w:t>
      </w:r>
      <w:r w:rsidRPr="00926270">
        <w:rPr>
          <w:b/>
          <w:bCs/>
        </w:rPr>
        <w:t>Table 11</w:t>
      </w:r>
      <w:r>
        <w:t>).</w:t>
      </w:r>
    </w:p>
    <w:p w14:paraId="77E855A1" w14:textId="1870B0A5" w:rsidR="001E310E" w:rsidRPr="00433C84" w:rsidRDefault="008C64D0" w:rsidP="00A6151F">
      <w:pPr>
        <w:spacing w:before="120"/>
      </w:pPr>
      <w:r>
        <w:t xml:space="preserve">Serious claims for </w:t>
      </w:r>
      <w:r w:rsidR="001E310E" w:rsidRPr="009D3BC5">
        <w:t>Wounds, lacerations, amputations and internal organ damage</w:t>
      </w:r>
      <w:r w:rsidR="00956CE7">
        <w:t xml:space="preserve"> were more common among males than females (accounting </w:t>
      </w:r>
      <w:r w:rsidR="001E310E">
        <w:t xml:space="preserve">for 19% of male employees’ serious claims, compared </w:t>
      </w:r>
      <w:r w:rsidR="00956CE7">
        <w:t xml:space="preserve">with </w:t>
      </w:r>
      <w:r w:rsidR="001E310E">
        <w:t>10% for females</w:t>
      </w:r>
      <w:r w:rsidR="00956CE7">
        <w:t>)</w:t>
      </w:r>
      <w:r w:rsidR="001E310E">
        <w:t xml:space="preserve">. </w:t>
      </w:r>
    </w:p>
    <w:p w14:paraId="5D04EA12" w14:textId="63F472B1" w:rsidR="00981B18" w:rsidRPr="00433C84" w:rsidRDefault="00981B18" w:rsidP="00A6151F">
      <w:pPr>
        <w:spacing w:before="120" w:after="120"/>
      </w:pPr>
      <w:r>
        <w:t>Mental health conditions accounted for 14% of female employees’ serious claims. This compared to 6% of males.</w:t>
      </w:r>
    </w:p>
    <w:p w14:paraId="1C6A9E6F" w14:textId="4FDB5EF6" w:rsidR="00DE41A6" w:rsidRPr="0056587F" w:rsidRDefault="0063077E" w:rsidP="000E378D">
      <w:pPr>
        <w:pStyle w:val="Heading4"/>
      </w:pPr>
      <w:bookmarkStart w:id="117" w:name="_Toc58513770"/>
      <w:bookmarkStart w:id="118" w:name="_Toc86160713"/>
      <w:r w:rsidRPr="002E2071">
        <w:t xml:space="preserve">Table </w:t>
      </w:r>
      <w:r w:rsidRPr="002E2071">
        <w:rPr>
          <w:noProof/>
        </w:rPr>
        <w:t>11</w:t>
      </w:r>
      <w:r w:rsidRPr="002E2071">
        <w:t>: Number and percentage of serious claims by nature of injury or disease and gender, 201</w:t>
      </w:r>
      <w:r w:rsidR="00762A5E" w:rsidRPr="002E2071">
        <w:t>9</w:t>
      </w:r>
      <w:r w:rsidRPr="002E2071">
        <w:t>–</w:t>
      </w:r>
      <w:r w:rsidR="00762A5E" w:rsidRPr="002E2071">
        <w:t>20</w:t>
      </w:r>
      <w:r w:rsidRPr="002E2071">
        <w:t>p</w:t>
      </w:r>
      <w:bookmarkEnd w:id="112"/>
      <w:bookmarkEnd w:id="113"/>
      <w:bookmarkEnd w:id="114"/>
      <w:bookmarkEnd w:id="115"/>
      <w:bookmarkEnd w:id="116"/>
      <w:bookmarkEnd w:id="117"/>
      <w:bookmarkEnd w:id="118"/>
    </w:p>
    <w:tbl>
      <w:tblPr>
        <w:tblW w:w="10108" w:type="dxa"/>
        <w:tblLayout w:type="fixed"/>
        <w:tblCellMar>
          <w:left w:w="28" w:type="dxa"/>
        </w:tblCellMar>
        <w:tblLook w:val="04A0" w:firstRow="1" w:lastRow="0" w:firstColumn="1" w:lastColumn="0" w:noHBand="0" w:noVBand="1"/>
      </w:tblPr>
      <w:tblGrid>
        <w:gridCol w:w="5005"/>
        <w:gridCol w:w="767"/>
        <w:gridCol w:w="837"/>
        <w:gridCol w:w="867"/>
        <w:gridCol w:w="827"/>
        <w:gridCol w:w="868"/>
        <w:gridCol w:w="937"/>
      </w:tblGrid>
      <w:tr w:rsidR="00687B64" w:rsidRPr="00322D94" w14:paraId="253DE081" w14:textId="77777777" w:rsidTr="00167B0B">
        <w:trPr>
          <w:trHeight w:val="778"/>
        </w:trPr>
        <w:tc>
          <w:tcPr>
            <w:tcW w:w="5005" w:type="dxa"/>
            <w:vMerge w:val="restart"/>
            <w:shd w:val="clear" w:color="auto" w:fill="AF1E2D"/>
            <w:vAlign w:val="center"/>
            <w:hideMark/>
          </w:tcPr>
          <w:p w14:paraId="414CD427" w14:textId="77777777" w:rsidR="00687B64" w:rsidRPr="00322D94" w:rsidRDefault="00687B64" w:rsidP="00593179">
            <w:pPr>
              <w:rPr>
                <w:rFonts w:cs="Arial"/>
                <w:b/>
                <w:bCs/>
                <w:color w:val="FFFFFF" w:themeColor="background1"/>
                <w:sz w:val="18"/>
                <w:szCs w:val="18"/>
              </w:rPr>
            </w:pPr>
            <w:r w:rsidRPr="00322D94">
              <w:rPr>
                <w:rFonts w:cs="Arial"/>
                <w:b/>
                <w:bCs/>
                <w:color w:val="FFFFFF" w:themeColor="background1"/>
                <w:sz w:val="18"/>
                <w:szCs w:val="18"/>
              </w:rPr>
              <w:t>Nature of injury or disease</w:t>
            </w:r>
          </w:p>
        </w:tc>
        <w:tc>
          <w:tcPr>
            <w:tcW w:w="2471" w:type="dxa"/>
            <w:gridSpan w:val="3"/>
            <w:shd w:val="clear" w:color="auto" w:fill="AF1E2D"/>
            <w:vAlign w:val="center"/>
            <w:hideMark/>
          </w:tcPr>
          <w:p w14:paraId="3B73AF1D" w14:textId="77777777" w:rsidR="00687B64" w:rsidRPr="00322D94" w:rsidRDefault="00687B64" w:rsidP="00593179">
            <w:pPr>
              <w:jc w:val="center"/>
              <w:rPr>
                <w:rFonts w:cs="Arial"/>
                <w:b/>
                <w:bCs/>
                <w:color w:val="FFFFFF" w:themeColor="background1"/>
                <w:sz w:val="18"/>
                <w:szCs w:val="18"/>
              </w:rPr>
            </w:pPr>
            <w:r w:rsidRPr="00322D94">
              <w:rPr>
                <w:rFonts w:cs="Arial"/>
                <w:b/>
                <w:bCs/>
                <w:color w:val="FFFFFF" w:themeColor="background1"/>
                <w:sz w:val="18"/>
                <w:szCs w:val="18"/>
              </w:rPr>
              <w:t>Number of serious claims</w:t>
            </w:r>
          </w:p>
        </w:tc>
        <w:tc>
          <w:tcPr>
            <w:tcW w:w="2632" w:type="dxa"/>
            <w:gridSpan w:val="3"/>
            <w:shd w:val="clear" w:color="auto" w:fill="AF1E2D"/>
            <w:vAlign w:val="center"/>
            <w:hideMark/>
          </w:tcPr>
          <w:p w14:paraId="6011C84B" w14:textId="78278FF3" w:rsidR="00687B64" w:rsidRPr="00322D94" w:rsidRDefault="00687B64" w:rsidP="00593179">
            <w:pPr>
              <w:jc w:val="center"/>
              <w:rPr>
                <w:rFonts w:cs="Arial"/>
                <w:b/>
                <w:bCs/>
                <w:color w:val="FFFFFF" w:themeColor="background1"/>
                <w:sz w:val="18"/>
                <w:szCs w:val="18"/>
              </w:rPr>
            </w:pPr>
            <w:r w:rsidRPr="00322D94">
              <w:rPr>
                <w:rFonts w:cs="Arial"/>
                <w:b/>
                <w:bCs/>
                <w:color w:val="FFFFFF" w:themeColor="background1"/>
                <w:sz w:val="18"/>
                <w:szCs w:val="18"/>
              </w:rPr>
              <w:t>P</w:t>
            </w:r>
            <w:r w:rsidR="008B47CA">
              <w:rPr>
                <w:rFonts w:cs="Arial"/>
                <w:b/>
                <w:bCs/>
                <w:color w:val="FFFFFF" w:themeColor="background1"/>
                <w:sz w:val="18"/>
                <w:szCs w:val="18"/>
              </w:rPr>
              <w:t xml:space="preserve">ercentage </w:t>
            </w:r>
            <w:r w:rsidRPr="00322D94">
              <w:rPr>
                <w:rFonts w:cs="Arial"/>
                <w:b/>
                <w:bCs/>
                <w:color w:val="FFFFFF" w:themeColor="background1"/>
                <w:sz w:val="18"/>
                <w:szCs w:val="18"/>
              </w:rPr>
              <w:t>of</w:t>
            </w:r>
            <w:r w:rsidR="00DD1F66">
              <w:rPr>
                <w:rFonts w:cs="Arial"/>
                <w:b/>
                <w:bCs/>
                <w:color w:val="FFFFFF" w:themeColor="background1"/>
                <w:sz w:val="18"/>
                <w:szCs w:val="18"/>
              </w:rPr>
              <w:t xml:space="preserve"> serious </w:t>
            </w:r>
            <w:r w:rsidRPr="00322D94">
              <w:rPr>
                <w:rFonts w:cs="Arial"/>
                <w:b/>
                <w:bCs/>
                <w:color w:val="FFFFFF" w:themeColor="background1"/>
                <w:sz w:val="18"/>
                <w:szCs w:val="18"/>
              </w:rPr>
              <w:t>claims</w:t>
            </w:r>
            <w:r w:rsidR="007A1C17">
              <w:rPr>
                <w:rFonts w:cs="Arial"/>
                <w:b/>
                <w:bCs/>
                <w:color w:val="FFFFFF" w:themeColor="background1"/>
                <w:sz w:val="18"/>
                <w:szCs w:val="18"/>
              </w:rPr>
              <w:t xml:space="preserve"> (%)</w:t>
            </w:r>
          </w:p>
        </w:tc>
      </w:tr>
      <w:tr w:rsidR="00687B64" w:rsidRPr="00322D94" w14:paraId="77C2F78E" w14:textId="77777777" w:rsidTr="00167B0B">
        <w:trPr>
          <w:trHeight w:val="300"/>
        </w:trPr>
        <w:tc>
          <w:tcPr>
            <w:tcW w:w="5005" w:type="dxa"/>
            <w:vMerge/>
            <w:shd w:val="clear" w:color="auto" w:fill="AF1E2D"/>
            <w:vAlign w:val="center"/>
            <w:hideMark/>
          </w:tcPr>
          <w:p w14:paraId="48F694A5" w14:textId="77777777" w:rsidR="00687B64" w:rsidRPr="00322D94" w:rsidRDefault="00687B64" w:rsidP="00593179">
            <w:pPr>
              <w:rPr>
                <w:rFonts w:cs="Arial"/>
                <w:b/>
                <w:bCs/>
                <w:color w:val="FFFFFF" w:themeColor="background1"/>
                <w:sz w:val="18"/>
                <w:szCs w:val="18"/>
              </w:rPr>
            </w:pPr>
          </w:p>
        </w:tc>
        <w:tc>
          <w:tcPr>
            <w:tcW w:w="767" w:type="dxa"/>
            <w:shd w:val="clear" w:color="auto" w:fill="632423" w:themeFill="accent2" w:themeFillShade="80"/>
            <w:vAlign w:val="center"/>
            <w:hideMark/>
          </w:tcPr>
          <w:p w14:paraId="36B15648" w14:textId="77777777" w:rsidR="00687B64" w:rsidRPr="00322D94" w:rsidRDefault="00687B64" w:rsidP="006B5A1E">
            <w:pPr>
              <w:jc w:val="right"/>
              <w:rPr>
                <w:rFonts w:cs="Arial"/>
                <w:b/>
                <w:bCs/>
                <w:color w:val="FFFFFF" w:themeColor="background1"/>
                <w:sz w:val="18"/>
                <w:szCs w:val="18"/>
              </w:rPr>
            </w:pPr>
            <w:r w:rsidRPr="00322D94">
              <w:rPr>
                <w:rFonts w:cs="Arial"/>
                <w:b/>
                <w:bCs/>
                <w:color w:val="FFFFFF" w:themeColor="background1"/>
                <w:sz w:val="18"/>
                <w:szCs w:val="18"/>
              </w:rPr>
              <w:t>Male</w:t>
            </w:r>
          </w:p>
        </w:tc>
        <w:tc>
          <w:tcPr>
            <w:tcW w:w="837" w:type="dxa"/>
            <w:shd w:val="clear" w:color="auto" w:fill="632423" w:themeFill="accent2" w:themeFillShade="80"/>
            <w:vAlign w:val="center"/>
            <w:hideMark/>
          </w:tcPr>
          <w:p w14:paraId="4C47E7EA" w14:textId="77777777" w:rsidR="00687B64" w:rsidRPr="00322D94" w:rsidRDefault="00687B64" w:rsidP="006B5A1E">
            <w:pPr>
              <w:jc w:val="right"/>
              <w:rPr>
                <w:rFonts w:cs="Arial"/>
                <w:b/>
                <w:bCs/>
                <w:color w:val="FFFFFF" w:themeColor="background1"/>
                <w:sz w:val="18"/>
                <w:szCs w:val="18"/>
              </w:rPr>
            </w:pPr>
            <w:r w:rsidRPr="00322D94">
              <w:rPr>
                <w:rFonts w:cs="Arial"/>
                <w:b/>
                <w:bCs/>
                <w:color w:val="FFFFFF" w:themeColor="background1"/>
                <w:sz w:val="18"/>
                <w:szCs w:val="18"/>
              </w:rPr>
              <w:t>Female</w:t>
            </w:r>
          </w:p>
        </w:tc>
        <w:tc>
          <w:tcPr>
            <w:tcW w:w="867" w:type="dxa"/>
            <w:shd w:val="clear" w:color="auto" w:fill="632423" w:themeFill="accent2" w:themeFillShade="80"/>
            <w:vAlign w:val="center"/>
            <w:hideMark/>
          </w:tcPr>
          <w:p w14:paraId="7D98DB17" w14:textId="77777777" w:rsidR="00687B64" w:rsidRPr="00322D94" w:rsidRDefault="00687B64" w:rsidP="006B5A1E">
            <w:pPr>
              <w:jc w:val="right"/>
              <w:rPr>
                <w:rFonts w:cs="Arial"/>
                <w:b/>
                <w:bCs/>
                <w:color w:val="FFFFFF" w:themeColor="background1"/>
                <w:sz w:val="18"/>
                <w:szCs w:val="18"/>
              </w:rPr>
            </w:pPr>
            <w:r w:rsidRPr="00322D94">
              <w:rPr>
                <w:rFonts w:cs="Arial"/>
                <w:b/>
                <w:bCs/>
                <w:color w:val="FFFFFF" w:themeColor="background1"/>
                <w:sz w:val="18"/>
                <w:szCs w:val="18"/>
              </w:rPr>
              <w:t>Total</w:t>
            </w:r>
          </w:p>
        </w:tc>
        <w:tc>
          <w:tcPr>
            <w:tcW w:w="827" w:type="dxa"/>
            <w:shd w:val="clear" w:color="auto" w:fill="632423" w:themeFill="accent2" w:themeFillShade="80"/>
            <w:vAlign w:val="center"/>
            <w:hideMark/>
          </w:tcPr>
          <w:p w14:paraId="6C19EE73" w14:textId="77777777" w:rsidR="00687B64" w:rsidRPr="00322D94" w:rsidRDefault="00687B64" w:rsidP="006B5A1E">
            <w:pPr>
              <w:jc w:val="right"/>
              <w:rPr>
                <w:rFonts w:cs="Arial"/>
                <w:b/>
                <w:bCs/>
                <w:color w:val="FFFFFF" w:themeColor="background1"/>
                <w:sz w:val="18"/>
                <w:szCs w:val="18"/>
              </w:rPr>
            </w:pPr>
            <w:r w:rsidRPr="00322D94">
              <w:rPr>
                <w:rFonts w:cs="Arial"/>
                <w:b/>
                <w:bCs/>
                <w:color w:val="FFFFFF" w:themeColor="background1"/>
                <w:sz w:val="18"/>
                <w:szCs w:val="18"/>
              </w:rPr>
              <w:t>Male</w:t>
            </w:r>
          </w:p>
        </w:tc>
        <w:tc>
          <w:tcPr>
            <w:tcW w:w="868" w:type="dxa"/>
            <w:shd w:val="clear" w:color="auto" w:fill="632423" w:themeFill="accent2" w:themeFillShade="80"/>
            <w:vAlign w:val="center"/>
            <w:hideMark/>
          </w:tcPr>
          <w:p w14:paraId="39DD9D9A" w14:textId="77777777" w:rsidR="00687B64" w:rsidRPr="00322D94" w:rsidRDefault="00687B64" w:rsidP="006B5A1E">
            <w:pPr>
              <w:jc w:val="right"/>
              <w:rPr>
                <w:rFonts w:cs="Arial"/>
                <w:b/>
                <w:bCs/>
                <w:color w:val="FFFFFF" w:themeColor="background1"/>
                <w:sz w:val="18"/>
                <w:szCs w:val="18"/>
              </w:rPr>
            </w:pPr>
            <w:r w:rsidRPr="00322D94">
              <w:rPr>
                <w:rFonts w:cs="Arial"/>
                <w:b/>
                <w:bCs/>
                <w:color w:val="FFFFFF" w:themeColor="background1"/>
                <w:sz w:val="18"/>
                <w:szCs w:val="18"/>
              </w:rPr>
              <w:t>Female</w:t>
            </w:r>
          </w:p>
        </w:tc>
        <w:tc>
          <w:tcPr>
            <w:tcW w:w="937" w:type="dxa"/>
            <w:shd w:val="clear" w:color="auto" w:fill="632423" w:themeFill="accent2" w:themeFillShade="80"/>
            <w:vAlign w:val="center"/>
            <w:hideMark/>
          </w:tcPr>
          <w:p w14:paraId="05F3DF1C" w14:textId="77777777" w:rsidR="00687B64" w:rsidRPr="00322D94" w:rsidRDefault="00687B64" w:rsidP="006B5A1E">
            <w:pPr>
              <w:jc w:val="right"/>
              <w:rPr>
                <w:rFonts w:cs="Arial"/>
                <w:b/>
                <w:bCs/>
                <w:color w:val="FFFFFF" w:themeColor="background1"/>
                <w:sz w:val="18"/>
                <w:szCs w:val="18"/>
              </w:rPr>
            </w:pPr>
            <w:r w:rsidRPr="00322D94">
              <w:rPr>
                <w:rFonts w:cs="Arial"/>
                <w:b/>
                <w:bCs/>
                <w:color w:val="FFFFFF" w:themeColor="background1"/>
                <w:sz w:val="18"/>
                <w:szCs w:val="18"/>
              </w:rPr>
              <w:t>Total</w:t>
            </w:r>
          </w:p>
        </w:tc>
      </w:tr>
      <w:tr w:rsidR="00DE41A6" w:rsidRPr="00322D94" w14:paraId="4E361587" w14:textId="77777777" w:rsidTr="00167B0B">
        <w:trPr>
          <w:trHeight w:val="315"/>
        </w:trPr>
        <w:tc>
          <w:tcPr>
            <w:tcW w:w="10108" w:type="dxa"/>
            <w:gridSpan w:val="7"/>
            <w:tcBorders>
              <w:bottom w:val="single" w:sz="4" w:space="0" w:color="BFBFBF" w:themeColor="background1" w:themeShade="BF"/>
            </w:tcBorders>
            <w:shd w:val="clear" w:color="auto" w:fill="auto"/>
            <w:vAlign w:val="center"/>
            <w:hideMark/>
          </w:tcPr>
          <w:p w14:paraId="0DA0003E" w14:textId="77777777" w:rsidR="00DE41A6" w:rsidRPr="00322D94" w:rsidRDefault="00DE41A6" w:rsidP="006B5A1E">
            <w:pPr>
              <w:rPr>
                <w:rFonts w:cs="Arial"/>
                <w:b/>
                <w:bCs/>
                <w:sz w:val="18"/>
                <w:szCs w:val="18"/>
              </w:rPr>
            </w:pPr>
            <w:r w:rsidRPr="00322D94">
              <w:rPr>
                <w:rFonts w:cs="Arial"/>
                <w:b/>
                <w:bCs/>
                <w:sz w:val="18"/>
                <w:szCs w:val="18"/>
              </w:rPr>
              <w:t>Injury and musculoskeletal disorders</w:t>
            </w:r>
          </w:p>
        </w:tc>
      </w:tr>
      <w:tr w:rsidR="00F5764D" w:rsidRPr="00322D94" w14:paraId="5F8DAF25"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BE4AF11" w14:textId="564A93F4" w:rsidR="00F5764D" w:rsidRPr="00F5764D" w:rsidRDefault="00F5764D" w:rsidP="00CD6A8D">
            <w:pPr>
              <w:ind w:left="170"/>
              <w:rPr>
                <w:rFonts w:cs="Arial"/>
                <w:sz w:val="18"/>
                <w:szCs w:val="18"/>
              </w:rPr>
            </w:pPr>
            <w:r w:rsidRPr="00F5764D">
              <w:rPr>
                <w:sz w:val="18"/>
                <w:szCs w:val="18"/>
              </w:rPr>
              <w:t>Traumatic joint/ligament and muscle/tendon injury</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5F1CDC8A" w14:textId="60221AB9" w:rsidR="00F5764D" w:rsidRPr="00F5764D" w:rsidRDefault="00F5764D" w:rsidP="00CD6A8D">
            <w:pPr>
              <w:jc w:val="right"/>
              <w:rPr>
                <w:rFonts w:cs="Arial"/>
                <w:color w:val="000000"/>
                <w:sz w:val="18"/>
                <w:szCs w:val="18"/>
              </w:rPr>
            </w:pPr>
            <w:r w:rsidRPr="00F5764D">
              <w:rPr>
                <w:sz w:val="18"/>
                <w:szCs w:val="18"/>
              </w:rPr>
              <w:t>27,541</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71459144" w14:textId="17680F04" w:rsidR="00F5764D" w:rsidRPr="00F5764D" w:rsidRDefault="00F5764D" w:rsidP="00CD6A8D">
            <w:pPr>
              <w:jc w:val="right"/>
              <w:rPr>
                <w:rFonts w:cs="Arial"/>
                <w:color w:val="000000"/>
                <w:sz w:val="18"/>
                <w:szCs w:val="18"/>
              </w:rPr>
            </w:pPr>
            <w:r w:rsidRPr="00F5764D">
              <w:rPr>
                <w:sz w:val="18"/>
                <w:szCs w:val="18"/>
              </w:rPr>
              <w:t>17,698</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14E2D691" w14:textId="0E14C94C" w:rsidR="00F5764D" w:rsidRPr="00F5764D" w:rsidRDefault="00F5764D" w:rsidP="00CD6A8D">
            <w:pPr>
              <w:jc w:val="right"/>
              <w:rPr>
                <w:rFonts w:cs="Arial"/>
                <w:b/>
                <w:color w:val="000000"/>
                <w:sz w:val="18"/>
                <w:szCs w:val="18"/>
              </w:rPr>
            </w:pPr>
            <w:r w:rsidRPr="00F5764D">
              <w:rPr>
                <w:sz w:val="18"/>
                <w:szCs w:val="18"/>
              </w:rPr>
              <w:t>45,285</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5D4E2BB3" w14:textId="20CA48A7" w:rsidR="00F5764D" w:rsidRPr="00F5764D" w:rsidRDefault="00F5764D" w:rsidP="00CD6A8D">
            <w:pPr>
              <w:jc w:val="right"/>
              <w:rPr>
                <w:rFonts w:cs="Arial"/>
                <w:color w:val="000000"/>
                <w:sz w:val="18"/>
                <w:szCs w:val="18"/>
              </w:rPr>
            </w:pPr>
            <w:r w:rsidRPr="00F5764D">
              <w:rPr>
                <w:sz w:val="18"/>
                <w:szCs w:val="18"/>
              </w:rPr>
              <w:t>37</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1AEF669E" w14:textId="02B53900" w:rsidR="00F5764D" w:rsidRPr="00F5764D" w:rsidRDefault="00F5764D" w:rsidP="00CD6A8D">
            <w:pPr>
              <w:jc w:val="right"/>
              <w:rPr>
                <w:rFonts w:cs="Arial"/>
                <w:color w:val="000000"/>
                <w:sz w:val="18"/>
                <w:szCs w:val="18"/>
              </w:rPr>
            </w:pPr>
            <w:r w:rsidRPr="00F5764D">
              <w:rPr>
                <w:sz w:val="18"/>
                <w:szCs w:val="18"/>
              </w:rPr>
              <w:t>39</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6D408726" w14:textId="2D8F05F9" w:rsidR="00F5764D" w:rsidRPr="00F5764D" w:rsidRDefault="00F5764D" w:rsidP="00CD6A8D">
            <w:pPr>
              <w:jc w:val="right"/>
              <w:rPr>
                <w:rFonts w:cs="Arial"/>
                <w:b/>
                <w:color w:val="000000"/>
                <w:sz w:val="18"/>
                <w:szCs w:val="18"/>
              </w:rPr>
            </w:pPr>
            <w:r w:rsidRPr="00F5764D">
              <w:rPr>
                <w:sz w:val="18"/>
                <w:szCs w:val="18"/>
              </w:rPr>
              <w:t>38</w:t>
            </w:r>
          </w:p>
        </w:tc>
      </w:tr>
      <w:tr w:rsidR="00F5764D" w:rsidRPr="00322D94" w14:paraId="0C579BEF"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84FF79" w14:textId="50FC89A9" w:rsidR="00F5764D" w:rsidRPr="00F5764D" w:rsidRDefault="00F5764D" w:rsidP="00CD6A8D">
            <w:pPr>
              <w:ind w:left="170"/>
              <w:rPr>
                <w:rFonts w:cs="Arial"/>
                <w:sz w:val="18"/>
                <w:szCs w:val="18"/>
              </w:rPr>
            </w:pPr>
            <w:r w:rsidRPr="00F5764D">
              <w:rPr>
                <w:sz w:val="18"/>
                <w:szCs w:val="18"/>
              </w:rPr>
              <w:t>Musculoskeletal and connective tissue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5E49A769" w14:textId="79C6EB20" w:rsidR="00F5764D" w:rsidRPr="00F5764D" w:rsidRDefault="00F5764D" w:rsidP="00CD6A8D">
            <w:pPr>
              <w:jc w:val="right"/>
              <w:rPr>
                <w:rFonts w:cs="Arial"/>
                <w:color w:val="000000"/>
                <w:sz w:val="18"/>
                <w:szCs w:val="18"/>
              </w:rPr>
            </w:pPr>
            <w:r w:rsidRPr="00F5764D">
              <w:rPr>
                <w:sz w:val="18"/>
                <w:szCs w:val="18"/>
              </w:rPr>
              <w:t>13,029</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4AA85AE9" w14:textId="5F3717A5" w:rsidR="00F5764D" w:rsidRPr="00F5764D" w:rsidRDefault="00F5764D" w:rsidP="00CD6A8D">
            <w:pPr>
              <w:jc w:val="right"/>
              <w:rPr>
                <w:rFonts w:cs="Arial"/>
                <w:color w:val="000000"/>
                <w:sz w:val="18"/>
                <w:szCs w:val="18"/>
              </w:rPr>
            </w:pPr>
            <w:r w:rsidRPr="00F5764D">
              <w:rPr>
                <w:sz w:val="18"/>
                <w:szCs w:val="18"/>
              </w:rPr>
              <w:t>8,550</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37B46879" w14:textId="5F92F9DE" w:rsidR="00F5764D" w:rsidRPr="00F5764D" w:rsidRDefault="00F5764D" w:rsidP="00CD6A8D">
            <w:pPr>
              <w:jc w:val="right"/>
              <w:rPr>
                <w:rFonts w:cs="Arial"/>
                <w:b/>
                <w:color w:val="000000"/>
                <w:sz w:val="18"/>
                <w:szCs w:val="18"/>
              </w:rPr>
            </w:pPr>
            <w:r w:rsidRPr="00F5764D">
              <w:rPr>
                <w:sz w:val="18"/>
                <w:szCs w:val="18"/>
              </w:rPr>
              <w:t>21,605</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1F18BCE8" w14:textId="0B51ED63" w:rsidR="00F5764D" w:rsidRPr="00F5764D" w:rsidRDefault="00F5764D" w:rsidP="00CD6A8D">
            <w:pPr>
              <w:jc w:val="right"/>
              <w:rPr>
                <w:rFonts w:cs="Arial"/>
                <w:color w:val="000000"/>
                <w:sz w:val="18"/>
                <w:szCs w:val="18"/>
              </w:rPr>
            </w:pPr>
            <w:r w:rsidRPr="00F5764D">
              <w:rPr>
                <w:sz w:val="18"/>
                <w:szCs w:val="18"/>
              </w:rPr>
              <w:t>17</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1313C6AF" w14:textId="7D585969" w:rsidR="00F5764D" w:rsidRPr="00F5764D" w:rsidRDefault="00F5764D" w:rsidP="00CD6A8D">
            <w:pPr>
              <w:jc w:val="right"/>
              <w:rPr>
                <w:rFonts w:cs="Arial"/>
                <w:color w:val="000000"/>
                <w:sz w:val="18"/>
                <w:szCs w:val="18"/>
              </w:rPr>
            </w:pPr>
            <w:r w:rsidRPr="00F5764D">
              <w:rPr>
                <w:sz w:val="18"/>
                <w:szCs w:val="18"/>
              </w:rPr>
              <w:t>19</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78B9D61A" w14:textId="62E4F4DA" w:rsidR="00F5764D" w:rsidRPr="00F5764D" w:rsidRDefault="00F5764D" w:rsidP="00CD6A8D">
            <w:pPr>
              <w:jc w:val="right"/>
              <w:rPr>
                <w:rFonts w:cs="Arial"/>
                <w:b/>
                <w:color w:val="000000"/>
                <w:sz w:val="18"/>
                <w:szCs w:val="18"/>
              </w:rPr>
            </w:pPr>
            <w:r w:rsidRPr="00F5764D">
              <w:rPr>
                <w:sz w:val="18"/>
                <w:szCs w:val="18"/>
              </w:rPr>
              <w:t>18</w:t>
            </w:r>
          </w:p>
        </w:tc>
      </w:tr>
      <w:tr w:rsidR="00F5764D" w:rsidRPr="00322D94" w14:paraId="54924AA5"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805D64D" w14:textId="6302E2F7" w:rsidR="00F5764D" w:rsidRPr="00F5764D" w:rsidRDefault="00F5764D" w:rsidP="00CD6A8D">
            <w:pPr>
              <w:ind w:left="170"/>
              <w:rPr>
                <w:rFonts w:cs="Arial"/>
                <w:sz w:val="18"/>
                <w:szCs w:val="18"/>
              </w:rPr>
            </w:pPr>
            <w:r w:rsidRPr="00F5764D">
              <w:rPr>
                <w:sz w:val="18"/>
                <w:szCs w:val="18"/>
              </w:rPr>
              <w:t>Wounds, lacerations, amputations and internal organ damage</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32FAFD79" w14:textId="17583A98" w:rsidR="00F5764D" w:rsidRPr="00F5764D" w:rsidRDefault="00F5764D" w:rsidP="00CD6A8D">
            <w:pPr>
              <w:jc w:val="right"/>
              <w:rPr>
                <w:rFonts w:cs="Arial"/>
                <w:color w:val="000000"/>
                <w:sz w:val="18"/>
                <w:szCs w:val="18"/>
              </w:rPr>
            </w:pPr>
            <w:r w:rsidRPr="00F5764D">
              <w:rPr>
                <w:sz w:val="18"/>
                <w:szCs w:val="18"/>
              </w:rPr>
              <w:t>14,008</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61DAD8F5" w14:textId="2ECC9251" w:rsidR="00F5764D" w:rsidRPr="00F5764D" w:rsidRDefault="00F5764D" w:rsidP="00CD6A8D">
            <w:pPr>
              <w:jc w:val="right"/>
              <w:rPr>
                <w:rFonts w:cs="Arial"/>
                <w:color w:val="000000"/>
                <w:sz w:val="18"/>
                <w:szCs w:val="18"/>
              </w:rPr>
            </w:pPr>
            <w:r w:rsidRPr="00F5764D">
              <w:rPr>
                <w:sz w:val="18"/>
                <w:szCs w:val="18"/>
              </w:rPr>
              <w:t>4,689</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23C20C37" w14:textId="7915F0A2" w:rsidR="00F5764D" w:rsidRPr="00F5764D" w:rsidRDefault="00F5764D" w:rsidP="00CD6A8D">
            <w:pPr>
              <w:jc w:val="right"/>
              <w:rPr>
                <w:rFonts w:cs="Arial"/>
                <w:b/>
                <w:color w:val="000000"/>
                <w:sz w:val="18"/>
                <w:szCs w:val="18"/>
              </w:rPr>
            </w:pPr>
            <w:r w:rsidRPr="00F5764D">
              <w:rPr>
                <w:sz w:val="18"/>
                <w:szCs w:val="18"/>
              </w:rPr>
              <w:t>18,729</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665B7252" w14:textId="610CA3B6" w:rsidR="00F5764D" w:rsidRPr="00F5764D" w:rsidRDefault="00F5764D" w:rsidP="00CD6A8D">
            <w:pPr>
              <w:jc w:val="right"/>
              <w:rPr>
                <w:rFonts w:cs="Arial"/>
                <w:color w:val="000000"/>
                <w:sz w:val="18"/>
                <w:szCs w:val="18"/>
              </w:rPr>
            </w:pPr>
            <w:r w:rsidRPr="00F5764D">
              <w:rPr>
                <w:sz w:val="18"/>
                <w:szCs w:val="18"/>
              </w:rPr>
              <w:t>19</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5D3D938C" w14:textId="416B1BFD" w:rsidR="00F5764D" w:rsidRPr="00F5764D" w:rsidRDefault="00F5764D" w:rsidP="00CD6A8D">
            <w:pPr>
              <w:jc w:val="right"/>
              <w:rPr>
                <w:rFonts w:cs="Arial"/>
                <w:color w:val="000000"/>
                <w:sz w:val="18"/>
                <w:szCs w:val="18"/>
              </w:rPr>
            </w:pPr>
            <w:r w:rsidRPr="00F5764D">
              <w:rPr>
                <w:sz w:val="18"/>
                <w:szCs w:val="18"/>
              </w:rPr>
              <w:t>10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1E5240F2" w14:textId="04922F68" w:rsidR="00F5764D" w:rsidRPr="00F5764D" w:rsidRDefault="00F5764D" w:rsidP="00CD6A8D">
            <w:pPr>
              <w:jc w:val="right"/>
              <w:rPr>
                <w:rFonts w:cs="Arial"/>
                <w:b/>
                <w:color w:val="000000"/>
                <w:sz w:val="18"/>
                <w:szCs w:val="18"/>
              </w:rPr>
            </w:pPr>
            <w:r w:rsidRPr="00F5764D">
              <w:rPr>
                <w:sz w:val="18"/>
                <w:szCs w:val="18"/>
              </w:rPr>
              <w:t>16</w:t>
            </w:r>
          </w:p>
        </w:tc>
      </w:tr>
      <w:tr w:rsidR="00F5764D" w:rsidRPr="00322D94" w14:paraId="4FC2AC5B"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B4687C4" w14:textId="60E0710E" w:rsidR="00F5764D" w:rsidRPr="00F5764D" w:rsidRDefault="00F5764D" w:rsidP="00CD6A8D">
            <w:pPr>
              <w:ind w:left="170"/>
              <w:rPr>
                <w:rFonts w:cs="Arial"/>
                <w:sz w:val="18"/>
                <w:szCs w:val="18"/>
              </w:rPr>
            </w:pPr>
            <w:r w:rsidRPr="00F5764D">
              <w:rPr>
                <w:sz w:val="18"/>
                <w:szCs w:val="18"/>
              </w:rPr>
              <w:t>Fractures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2BD32C4B" w14:textId="70FE87C6" w:rsidR="00F5764D" w:rsidRPr="00F5764D" w:rsidRDefault="00F5764D" w:rsidP="00CD6A8D">
            <w:pPr>
              <w:jc w:val="right"/>
              <w:rPr>
                <w:rFonts w:cs="Arial"/>
                <w:color w:val="000000"/>
                <w:sz w:val="18"/>
                <w:szCs w:val="18"/>
              </w:rPr>
            </w:pPr>
            <w:r w:rsidRPr="00F5764D">
              <w:rPr>
                <w:sz w:val="18"/>
                <w:szCs w:val="18"/>
              </w:rPr>
              <w:t>8,657</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5F56F4AA" w14:textId="6FABB136" w:rsidR="00F5764D" w:rsidRPr="00F5764D" w:rsidRDefault="00F5764D" w:rsidP="00CD6A8D">
            <w:pPr>
              <w:jc w:val="right"/>
              <w:rPr>
                <w:rFonts w:cs="Arial"/>
                <w:color w:val="000000"/>
                <w:sz w:val="18"/>
                <w:szCs w:val="18"/>
              </w:rPr>
            </w:pPr>
            <w:r w:rsidRPr="00F5764D">
              <w:rPr>
                <w:sz w:val="18"/>
                <w:szCs w:val="18"/>
              </w:rPr>
              <w:t>4,275</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25F4F92C" w14:textId="28BA4F3E" w:rsidR="00F5764D" w:rsidRPr="00F5764D" w:rsidRDefault="00F5764D" w:rsidP="00CD6A8D">
            <w:pPr>
              <w:jc w:val="right"/>
              <w:rPr>
                <w:rFonts w:cs="Arial"/>
                <w:b/>
                <w:color w:val="000000"/>
                <w:sz w:val="18"/>
                <w:szCs w:val="18"/>
              </w:rPr>
            </w:pPr>
            <w:r w:rsidRPr="00F5764D">
              <w:rPr>
                <w:sz w:val="18"/>
                <w:szCs w:val="18"/>
              </w:rPr>
              <w:t>12,942</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4207D78A" w14:textId="3CF17886" w:rsidR="00F5764D" w:rsidRPr="00F5764D" w:rsidRDefault="00F5764D" w:rsidP="00CD6A8D">
            <w:pPr>
              <w:jc w:val="right"/>
              <w:rPr>
                <w:rFonts w:cs="Arial"/>
                <w:color w:val="000000"/>
                <w:sz w:val="18"/>
                <w:szCs w:val="18"/>
              </w:rPr>
            </w:pPr>
            <w:r w:rsidRPr="00F5764D">
              <w:rPr>
                <w:sz w:val="18"/>
                <w:szCs w:val="18"/>
              </w:rPr>
              <w:t>12</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41E498B5" w14:textId="451D99A5" w:rsidR="00F5764D" w:rsidRPr="00F5764D" w:rsidRDefault="00F5764D" w:rsidP="00CD6A8D">
            <w:pPr>
              <w:jc w:val="right"/>
              <w:rPr>
                <w:rFonts w:cs="Arial"/>
                <w:color w:val="000000"/>
                <w:sz w:val="18"/>
                <w:szCs w:val="18"/>
              </w:rPr>
            </w:pPr>
            <w:r w:rsidRPr="00F5764D">
              <w:rPr>
                <w:sz w:val="18"/>
                <w:szCs w:val="18"/>
              </w:rPr>
              <w:t>10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79C32DD8" w14:textId="773164F2" w:rsidR="00F5764D" w:rsidRPr="00F5764D" w:rsidRDefault="00F5764D" w:rsidP="00CD6A8D">
            <w:pPr>
              <w:jc w:val="right"/>
              <w:rPr>
                <w:rFonts w:cs="Arial"/>
                <w:b/>
                <w:color w:val="000000"/>
                <w:sz w:val="18"/>
                <w:szCs w:val="18"/>
              </w:rPr>
            </w:pPr>
            <w:r w:rsidRPr="00F5764D">
              <w:rPr>
                <w:sz w:val="18"/>
                <w:szCs w:val="18"/>
              </w:rPr>
              <w:t>11</w:t>
            </w:r>
          </w:p>
        </w:tc>
      </w:tr>
      <w:tr w:rsidR="00F5764D" w:rsidRPr="00322D94" w14:paraId="434661F0"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5B06AE" w14:textId="30C16E8D" w:rsidR="00F5764D" w:rsidRPr="00F5764D" w:rsidRDefault="00F5764D" w:rsidP="00CD6A8D">
            <w:pPr>
              <w:ind w:left="170"/>
              <w:rPr>
                <w:rFonts w:cs="Arial"/>
                <w:sz w:val="18"/>
                <w:szCs w:val="18"/>
              </w:rPr>
            </w:pPr>
            <w:r w:rsidRPr="00F5764D">
              <w:rPr>
                <w:sz w:val="18"/>
                <w:szCs w:val="18"/>
              </w:rPr>
              <w:t>Other injuries</w:t>
            </w:r>
            <w:r w:rsidR="003D1156" w:rsidRPr="0003188F">
              <w:rPr>
                <w:sz w:val="18"/>
                <w:szCs w:val="18"/>
                <w:vertAlign w:val="superscript"/>
              </w:rPr>
              <w:t>1</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111C496F" w14:textId="20AB2214" w:rsidR="00F5764D" w:rsidRPr="00F5764D" w:rsidRDefault="00F5764D" w:rsidP="00CD6A8D">
            <w:pPr>
              <w:jc w:val="right"/>
              <w:rPr>
                <w:rFonts w:cs="Arial"/>
                <w:color w:val="000000"/>
                <w:sz w:val="18"/>
                <w:szCs w:val="18"/>
              </w:rPr>
            </w:pPr>
            <w:r w:rsidRPr="00F5764D">
              <w:rPr>
                <w:sz w:val="18"/>
                <w:szCs w:val="18"/>
              </w:rPr>
              <w:t>1,811</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0539E37F" w14:textId="604715BB" w:rsidR="00F5764D" w:rsidRPr="00F5764D" w:rsidRDefault="00F5764D" w:rsidP="00CD6A8D">
            <w:pPr>
              <w:jc w:val="right"/>
              <w:rPr>
                <w:rFonts w:cs="Arial"/>
                <w:color w:val="000000"/>
                <w:sz w:val="18"/>
                <w:szCs w:val="18"/>
              </w:rPr>
            </w:pPr>
            <w:r w:rsidRPr="00F5764D">
              <w:rPr>
                <w:sz w:val="18"/>
                <w:szCs w:val="18"/>
              </w:rPr>
              <w:t>1,018</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18D92D25" w14:textId="2219972E" w:rsidR="00F5764D" w:rsidRPr="00F5764D" w:rsidRDefault="00F5764D" w:rsidP="00CD6A8D">
            <w:pPr>
              <w:jc w:val="right"/>
              <w:rPr>
                <w:rFonts w:cs="Arial"/>
                <w:b/>
                <w:color w:val="000000"/>
                <w:sz w:val="18"/>
                <w:szCs w:val="18"/>
              </w:rPr>
            </w:pPr>
            <w:r w:rsidRPr="00F5764D">
              <w:rPr>
                <w:sz w:val="18"/>
                <w:szCs w:val="18"/>
              </w:rPr>
              <w:t>2,832</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5EA5AC25" w14:textId="16A98CBE" w:rsidR="00F5764D" w:rsidRPr="00F5764D" w:rsidRDefault="00F5764D" w:rsidP="00CD6A8D">
            <w:pPr>
              <w:jc w:val="right"/>
              <w:rPr>
                <w:rFonts w:cs="Arial"/>
                <w:color w:val="000000"/>
                <w:sz w:val="18"/>
                <w:szCs w:val="18"/>
              </w:rPr>
            </w:pPr>
            <w:r w:rsidRPr="00F5764D">
              <w:rPr>
                <w:sz w:val="18"/>
                <w:szCs w:val="18"/>
              </w:rPr>
              <w:t>2</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14CA0121" w14:textId="1B9C1587" w:rsidR="00F5764D" w:rsidRPr="00F5764D" w:rsidRDefault="00F5764D" w:rsidP="00CD6A8D">
            <w:pPr>
              <w:jc w:val="right"/>
              <w:rPr>
                <w:rFonts w:cs="Arial"/>
                <w:color w:val="000000"/>
                <w:sz w:val="18"/>
                <w:szCs w:val="18"/>
              </w:rPr>
            </w:pPr>
            <w:r w:rsidRPr="00F5764D">
              <w:rPr>
                <w:sz w:val="18"/>
                <w:szCs w:val="18"/>
              </w:rPr>
              <w:t>2</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249A01DE" w14:textId="3CFA92A6" w:rsidR="00F5764D" w:rsidRPr="00F5764D" w:rsidRDefault="00F5764D" w:rsidP="00CD6A8D">
            <w:pPr>
              <w:jc w:val="right"/>
              <w:rPr>
                <w:rFonts w:cs="Arial"/>
                <w:b/>
                <w:color w:val="000000"/>
                <w:sz w:val="18"/>
                <w:szCs w:val="18"/>
              </w:rPr>
            </w:pPr>
            <w:r w:rsidRPr="00F5764D">
              <w:rPr>
                <w:sz w:val="18"/>
                <w:szCs w:val="18"/>
              </w:rPr>
              <w:t>2</w:t>
            </w:r>
          </w:p>
        </w:tc>
      </w:tr>
      <w:tr w:rsidR="00F5764D" w:rsidRPr="00322D94" w14:paraId="4825D746"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E28082E" w14:textId="300D2847" w:rsidR="00F5764D" w:rsidRPr="00F5764D" w:rsidRDefault="00F5764D" w:rsidP="00CD6A8D">
            <w:pPr>
              <w:ind w:left="170"/>
              <w:rPr>
                <w:rFonts w:cs="Arial"/>
                <w:sz w:val="18"/>
                <w:szCs w:val="18"/>
              </w:rPr>
            </w:pPr>
            <w:r w:rsidRPr="00F5764D">
              <w:rPr>
                <w:sz w:val="18"/>
                <w:szCs w:val="18"/>
              </w:rPr>
              <w:t>Burn</w:t>
            </w:r>
            <w:r w:rsidR="005371D2">
              <w:rPr>
                <w:sz w:val="18"/>
                <w:szCs w:val="18"/>
              </w:rPr>
              <w:t>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60CEBE4D" w14:textId="0391A5AE" w:rsidR="00F5764D" w:rsidRPr="00F5764D" w:rsidRDefault="00F5764D" w:rsidP="00CD6A8D">
            <w:pPr>
              <w:jc w:val="right"/>
              <w:rPr>
                <w:rFonts w:cs="Arial"/>
                <w:color w:val="000000"/>
                <w:sz w:val="18"/>
                <w:szCs w:val="18"/>
              </w:rPr>
            </w:pPr>
            <w:r w:rsidRPr="00F5764D">
              <w:rPr>
                <w:sz w:val="18"/>
                <w:szCs w:val="18"/>
              </w:rPr>
              <w:t>1,194</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766777E5" w14:textId="058DB957" w:rsidR="00F5764D" w:rsidRPr="00F5764D" w:rsidRDefault="00F5764D" w:rsidP="00CD6A8D">
            <w:pPr>
              <w:jc w:val="right"/>
              <w:rPr>
                <w:rFonts w:cs="Arial"/>
                <w:color w:val="000000"/>
                <w:sz w:val="18"/>
                <w:szCs w:val="18"/>
              </w:rPr>
            </w:pPr>
            <w:r w:rsidRPr="00F5764D">
              <w:rPr>
                <w:sz w:val="18"/>
                <w:szCs w:val="18"/>
              </w:rPr>
              <w:t>620</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7A6F89EB" w14:textId="290BE9C4" w:rsidR="00F5764D" w:rsidRPr="00F5764D" w:rsidRDefault="00F5764D" w:rsidP="00CD6A8D">
            <w:pPr>
              <w:jc w:val="right"/>
              <w:rPr>
                <w:rFonts w:cs="Arial"/>
                <w:b/>
                <w:color w:val="000000"/>
                <w:sz w:val="18"/>
                <w:szCs w:val="18"/>
              </w:rPr>
            </w:pPr>
            <w:r w:rsidRPr="00F5764D">
              <w:rPr>
                <w:sz w:val="18"/>
                <w:szCs w:val="18"/>
              </w:rPr>
              <w:t>1,821</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240AF4C8" w14:textId="01890342" w:rsidR="00F5764D" w:rsidRPr="00F5764D" w:rsidRDefault="00F5764D" w:rsidP="00CD6A8D">
            <w:pPr>
              <w:jc w:val="right"/>
              <w:rPr>
                <w:rFonts w:cs="Arial"/>
                <w:color w:val="000000"/>
                <w:sz w:val="18"/>
                <w:szCs w:val="18"/>
              </w:rPr>
            </w:pPr>
            <w:r w:rsidRPr="00F5764D">
              <w:rPr>
                <w:sz w:val="18"/>
                <w:szCs w:val="18"/>
              </w:rPr>
              <w:t>2</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535D7299" w14:textId="4DF29390" w:rsidR="00F5764D" w:rsidRPr="00F5764D" w:rsidRDefault="00F5764D" w:rsidP="00CD6A8D">
            <w:pPr>
              <w:jc w:val="right"/>
              <w:rPr>
                <w:rFonts w:cs="Arial"/>
                <w:color w:val="000000"/>
                <w:sz w:val="18"/>
                <w:szCs w:val="18"/>
              </w:rPr>
            </w:pPr>
            <w:r w:rsidRPr="00F5764D">
              <w:rPr>
                <w:sz w:val="18"/>
                <w:szCs w:val="18"/>
              </w:rPr>
              <w:t>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43023E89" w14:textId="73D8B228" w:rsidR="00F5764D" w:rsidRPr="00F5764D" w:rsidRDefault="00F5764D" w:rsidP="00CD6A8D">
            <w:pPr>
              <w:jc w:val="right"/>
              <w:rPr>
                <w:rFonts w:cs="Arial"/>
                <w:b/>
                <w:color w:val="000000"/>
                <w:sz w:val="18"/>
                <w:szCs w:val="18"/>
              </w:rPr>
            </w:pPr>
            <w:r w:rsidRPr="00F5764D">
              <w:rPr>
                <w:sz w:val="18"/>
                <w:szCs w:val="18"/>
              </w:rPr>
              <w:t>2</w:t>
            </w:r>
          </w:p>
        </w:tc>
      </w:tr>
      <w:tr w:rsidR="00F5764D" w:rsidRPr="00322D94" w14:paraId="3BD3A084"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EC07989" w14:textId="0A395D93" w:rsidR="00F5764D" w:rsidRPr="00F5764D" w:rsidRDefault="00F5764D" w:rsidP="00CD6A8D">
            <w:pPr>
              <w:ind w:left="170"/>
              <w:rPr>
                <w:rFonts w:cs="Arial"/>
                <w:sz w:val="18"/>
                <w:szCs w:val="18"/>
              </w:rPr>
            </w:pPr>
            <w:r w:rsidRPr="00F5764D">
              <w:rPr>
                <w:sz w:val="18"/>
                <w:szCs w:val="18"/>
              </w:rPr>
              <w:t>Intracranial injuries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69036631" w14:textId="56DE02E2" w:rsidR="00F5764D" w:rsidRPr="00F5764D" w:rsidRDefault="00F5764D" w:rsidP="00CD6A8D">
            <w:pPr>
              <w:jc w:val="right"/>
              <w:rPr>
                <w:rFonts w:cs="Arial"/>
                <w:color w:val="000000"/>
                <w:sz w:val="18"/>
                <w:szCs w:val="18"/>
              </w:rPr>
            </w:pPr>
            <w:r w:rsidRPr="00F5764D">
              <w:rPr>
                <w:sz w:val="18"/>
                <w:szCs w:val="18"/>
              </w:rPr>
              <w:t>588</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42745585" w14:textId="1E217BD5" w:rsidR="00F5764D" w:rsidRPr="00F5764D" w:rsidRDefault="00F5764D" w:rsidP="00CD6A8D">
            <w:pPr>
              <w:jc w:val="right"/>
              <w:rPr>
                <w:rFonts w:cs="Arial"/>
                <w:color w:val="000000"/>
                <w:sz w:val="18"/>
                <w:szCs w:val="18"/>
              </w:rPr>
            </w:pPr>
            <w:r w:rsidRPr="00F5764D">
              <w:rPr>
                <w:sz w:val="18"/>
                <w:szCs w:val="18"/>
              </w:rPr>
              <w:t>507</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0401A27E" w14:textId="05986B28" w:rsidR="00F5764D" w:rsidRPr="00F5764D" w:rsidRDefault="00F5764D" w:rsidP="00CD6A8D">
            <w:pPr>
              <w:jc w:val="right"/>
              <w:rPr>
                <w:rFonts w:cs="Arial"/>
                <w:b/>
                <w:color w:val="000000"/>
                <w:sz w:val="18"/>
                <w:szCs w:val="18"/>
              </w:rPr>
            </w:pPr>
            <w:r w:rsidRPr="00F5764D">
              <w:rPr>
                <w:sz w:val="18"/>
                <w:szCs w:val="18"/>
              </w:rPr>
              <w:t>1,096</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4DC360B6" w14:textId="004EB13B" w:rsidR="00F5764D" w:rsidRPr="00F5764D" w:rsidRDefault="00F5764D" w:rsidP="00CD6A8D">
            <w:pPr>
              <w:jc w:val="right"/>
              <w:rPr>
                <w:rFonts w:cs="Arial"/>
                <w:color w:val="000000"/>
                <w:sz w:val="18"/>
                <w:szCs w:val="18"/>
              </w:rPr>
            </w:pPr>
            <w:r w:rsidRPr="00F5764D">
              <w:rPr>
                <w:sz w:val="18"/>
                <w:szCs w:val="18"/>
              </w:rPr>
              <w:t>1</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5B621502" w14:textId="6E13EC01" w:rsidR="00F5764D" w:rsidRPr="00F5764D" w:rsidRDefault="00F5764D" w:rsidP="00CD6A8D">
            <w:pPr>
              <w:jc w:val="right"/>
              <w:rPr>
                <w:rFonts w:cs="Arial"/>
                <w:color w:val="000000"/>
                <w:sz w:val="18"/>
                <w:szCs w:val="18"/>
              </w:rPr>
            </w:pPr>
            <w:r w:rsidRPr="00F5764D">
              <w:rPr>
                <w:sz w:val="18"/>
                <w:szCs w:val="18"/>
              </w:rPr>
              <w:t>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5CCCE755" w14:textId="5B37B026" w:rsidR="00F5764D" w:rsidRPr="00F5764D" w:rsidRDefault="00F5764D" w:rsidP="00CD6A8D">
            <w:pPr>
              <w:jc w:val="right"/>
              <w:rPr>
                <w:rFonts w:cs="Arial"/>
                <w:b/>
                <w:color w:val="000000"/>
                <w:sz w:val="18"/>
                <w:szCs w:val="18"/>
              </w:rPr>
            </w:pPr>
            <w:r w:rsidRPr="00F5764D">
              <w:rPr>
                <w:sz w:val="18"/>
                <w:szCs w:val="18"/>
              </w:rPr>
              <w:t>1</w:t>
            </w:r>
          </w:p>
        </w:tc>
      </w:tr>
      <w:tr w:rsidR="00F5764D" w:rsidRPr="00195E00" w14:paraId="019F8821"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0C1AC5D" w14:textId="4A8BD62A" w:rsidR="00F5764D" w:rsidRPr="00F5764D" w:rsidRDefault="00F5764D" w:rsidP="00CD6A8D">
            <w:pPr>
              <w:ind w:left="170"/>
              <w:rPr>
                <w:rFonts w:cs="Arial"/>
                <w:sz w:val="18"/>
                <w:szCs w:val="18"/>
              </w:rPr>
            </w:pPr>
            <w:r w:rsidRPr="00F5764D">
              <w:rPr>
                <w:sz w:val="18"/>
                <w:szCs w:val="18"/>
              </w:rPr>
              <w:t>Other claims</w:t>
            </w:r>
            <w:r w:rsidR="003D1156" w:rsidRPr="0003188F">
              <w:rPr>
                <w:sz w:val="18"/>
                <w:szCs w:val="18"/>
                <w:vertAlign w:val="superscript"/>
              </w:rPr>
              <w:t>2</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60FE3F67" w14:textId="4987ECD8" w:rsidR="00F5764D" w:rsidRPr="00F5764D" w:rsidRDefault="00F5764D" w:rsidP="00CD6A8D">
            <w:pPr>
              <w:jc w:val="right"/>
              <w:rPr>
                <w:rFonts w:cs="Arial"/>
                <w:sz w:val="18"/>
                <w:szCs w:val="18"/>
              </w:rPr>
            </w:pPr>
            <w:r w:rsidRPr="00F5764D">
              <w:rPr>
                <w:sz w:val="18"/>
                <w:szCs w:val="18"/>
              </w:rPr>
              <w:t>156</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14D34789" w14:textId="7E95ED09" w:rsidR="00F5764D" w:rsidRPr="00F5764D" w:rsidRDefault="00F5764D" w:rsidP="00CD6A8D">
            <w:pPr>
              <w:jc w:val="right"/>
              <w:rPr>
                <w:rFonts w:cs="Arial"/>
                <w:sz w:val="18"/>
                <w:szCs w:val="18"/>
              </w:rPr>
            </w:pPr>
            <w:r w:rsidRPr="00F5764D">
              <w:rPr>
                <w:sz w:val="18"/>
                <w:szCs w:val="18"/>
              </w:rPr>
              <w:t>109</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086C0294" w14:textId="58B378EA" w:rsidR="00F5764D" w:rsidRPr="00F5764D" w:rsidRDefault="00F5764D" w:rsidP="00CD6A8D">
            <w:pPr>
              <w:jc w:val="right"/>
              <w:rPr>
                <w:rFonts w:cs="Arial"/>
                <w:b/>
                <w:sz w:val="18"/>
                <w:szCs w:val="18"/>
              </w:rPr>
            </w:pPr>
            <w:r w:rsidRPr="00F5764D">
              <w:rPr>
                <w:sz w:val="18"/>
                <w:szCs w:val="18"/>
              </w:rPr>
              <w:t>265</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32AB96E6" w14:textId="65F1C507" w:rsidR="00F5764D" w:rsidRPr="00F5764D" w:rsidRDefault="00F5764D" w:rsidP="00CD6A8D">
            <w:pPr>
              <w:jc w:val="right"/>
              <w:rPr>
                <w:rFonts w:cs="Arial"/>
                <w:sz w:val="18"/>
                <w:szCs w:val="18"/>
              </w:rPr>
            </w:pPr>
            <w:r w:rsidRPr="00F5764D">
              <w:rPr>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7BC8B2B1" w14:textId="0D51C366" w:rsidR="00F5764D" w:rsidRPr="00F5764D" w:rsidRDefault="00F5764D" w:rsidP="00CD6A8D">
            <w:pPr>
              <w:jc w:val="right"/>
              <w:rPr>
                <w:rFonts w:cs="Arial"/>
                <w:sz w:val="18"/>
                <w:szCs w:val="18"/>
              </w:rPr>
            </w:pPr>
            <w:r w:rsidRPr="00F5764D">
              <w:rPr>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5D7C38E5" w14:textId="026D9952" w:rsidR="00F5764D" w:rsidRPr="00F5764D" w:rsidRDefault="00F5764D" w:rsidP="00CD6A8D">
            <w:pPr>
              <w:jc w:val="right"/>
              <w:rPr>
                <w:rFonts w:cs="Arial"/>
                <w:b/>
                <w:sz w:val="18"/>
                <w:szCs w:val="18"/>
              </w:rPr>
            </w:pPr>
            <w:r w:rsidRPr="00F5764D">
              <w:rPr>
                <w:sz w:val="18"/>
                <w:szCs w:val="18"/>
              </w:rPr>
              <w:t>0</w:t>
            </w:r>
          </w:p>
        </w:tc>
      </w:tr>
      <w:tr w:rsidR="00F5764D" w:rsidRPr="00195E00" w14:paraId="4D7DF365" w14:textId="77777777" w:rsidTr="00167B0B">
        <w:trPr>
          <w:trHeight w:val="283"/>
        </w:trPr>
        <w:tc>
          <w:tcPr>
            <w:tcW w:w="5005" w:type="dxa"/>
            <w:tcBorders>
              <w:top w:val="single" w:sz="4" w:space="0" w:color="BFBFBF" w:themeColor="background1" w:themeShade="BF"/>
            </w:tcBorders>
            <w:shd w:val="clear" w:color="auto" w:fill="auto"/>
            <w:noWrap/>
            <w:vAlign w:val="bottom"/>
          </w:tcPr>
          <w:p w14:paraId="603612C8" w14:textId="7FBDADA0" w:rsidR="00F5764D" w:rsidRPr="00F5764D" w:rsidRDefault="00F5764D" w:rsidP="00CD6A8D">
            <w:pPr>
              <w:ind w:left="170"/>
              <w:rPr>
                <w:rFonts w:cs="Arial"/>
                <w:bCs/>
                <w:sz w:val="18"/>
                <w:szCs w:val="18"/>
              </w:rPr>
            </w:pPr>
            <w:r w:rsidRPr="00F5764D">
              <w:rPr>
                <w:sz w:val="18"/>
                <w:szCs w:val="18"/>
              </w:rPr>
              <w:t>Injury to nerves and spinal cord</w:t>
            </w:r>
          </w:p>
        </w:tc>
        <w:tc>
          <w:tcPr>
            <w:tcW w:w="767" w:type="dxa"/>
            <w:tcBorders>
              <w:top w:val="single" w:sz="4" w:space="0" w:color="BFBFBF" w:themeColor="background1" w:themeShade="BF"/>
            </w:tcBorders>
            <w:shd w:val="clear" w:color="auto" w:fill="auto"/>
            <w:noWrap/>
            <w:vAlign w:val="bottom"/>
          </w:tcPr>
          <w:p w14:paraId="157B76B9" w14:textId="5ED81C6B" w:rsidR="00F5764D" w:rsidRPr="00F5764D" w:rsidRDefault="00F5764D" w:rsidP="00CD6A8D">
            <w:pPr>
              <w:jc w:val="right"/>
              <w:rPr>
                <w:rFonts w:cs="Arial"/>
                <w:bCs/>
                <w:sz w:val="18"/>
                <w:szCs w:val="18"/>
              </w:rPr>
            </w:pPr>
            <w:r w:rsidRPr="00F5764D">
              <w:rPr>
                <w:sz w:val="18"/>
                <w:szCs w:val="18"/>
              </w:rPr>
              <w:t>138</w:t>
            </w:r>
          </w:p>
        </w:tc>
        <w:tc>
          <w:tcPr>
            <w:tcW w:w="837" w:type="dxa"/>
            <w:tcBorders>
              <w:top w:val="single" w:sz="4" w:space="0" w:color="BFBFBF" w:themeColor="background1" w:themeShade="BF"/>
            </w:tcBorders>
            <w:shd w:val="clear" w:color="auto" w:fill="auto"/>
            <w:noWrap/>
            <w:vAlign w:val="bottom"/>
          </w:tcPr>
          <w:p w14:paraId="3C866402" w14:textId="23C71C59" w:rsidR="00F5764D" w:rsidRPr="00F5764D" w:rsidRDefault="00F5764D" w:rsidP="00CD6A8D">
            <w:pPr>
              <w:jc w:val="right"/>
              <w:rPr>
                <w:rFonts w:cs="Arial"/>
                <w:bCs/>
                <w:sz w:val="18"/>
                <w:szCs w:val="18"/>
              </w:rPr>
            </w:pPr>
            <w:r w:rsidRPr="00F5764D">
              <w:rPr>
                <w:sz w:val="18"/>
                <w:szCs w:val="18"/>
              </w:rPr>
              <w:t>64</w:t>
            </w:r>
          </w:p>
        </w:tc>
        <w:tc>
          <w:tcPr>
            <w:tcW w:w="867" w:type="dxa"/>
            <w:tcBorders>
              <w:top w:val="single" w:sz="4" w:space="0" w:color="BFBFBF" w:themeColor="background1" w:themeShade="BF"/>
            </w:tcBorders>
            <w:shd w:val="clear" w:color="auto" w:fill="auto"/>
            <w:noWrap/>
            <w:vAlign w:val="bottom"/>
          </w:tcPr>
          <w:p w14:paraId="0AB7818A" w14:textId="28975641" w:rsidR="00F5764D" w:rsidRPr="00F5764D" w:rsidRDefault="00F5764D" w:rsidP="00CD6A8D">
            <w:pPr>
              <w:jc w:val="right"/>
              <w:rPr>
                <w:rFonts w:cs="Arial"/>
                <w:bCs/>
                <w:sz w:val="18"/>
                <w:szCs w:val="18"/>
              </w:rPr>
            </w:pPr>
            <w:r w:rsidRPr="00F5764D">
              <w:rPr>
                <w:sz w:val="18"/>
                <w:szCs w:val="18"/>
              </w:rPr>
              <w:t>202</w:t>
            </w:r>
          </w:p>
        </w:tc>
        <w:tc>
          <w:tcPr>
            <w:tcW w:w="827" w:type="dxa"/>
            <w:tcBorders>
              <w:top w:val="single" w:sz="4" w:space="0" w:color="BFBFBF" w:themeColor="background1" w:themeShade="BF"/>
            </w:tcBorders>
            <w:shd w:val="clear" w:color="auto" w:fill="auto"/>
            <w:noWrap/>
            <w:vAlign w:val="bottom"/>
          </w:tcPr>
          <w:p w14:paraId="3CF13252" w14:textId="07208369" w:rsidR="00F5764D" w:rsidRPr="00F5764D" w:rsidRDefault="00F5764D" w:rsidP="00CD6A8D">
            <w:pPr>
              <w:jc w:val="right"/>
              <w:rPr>
                <w:rFonts w:cs="Arial"/>
                <w:bCs/>
                <w:sz w:val="18"/>
                <w:szCs w:val="18"/>
              </w:rPr>
            </w:pPr>
            <w:r w:rsidRPr="00F5764D">
              <w:rPr>
                <w:sz w:val="18"/>
                <w:szCs w:val="18"/>
              </w:rPr>
              <w:t>0</w:t>
            </w:r>
          </w:p>
        </w:tc>
        <w:tc>
          <w:tcPr>
            <w:tcW w:w="868" w:type="dxa"/>
            <w:tcBorders>
              <w:top w:val="single" w:sz="4" w:space="0" w:color="BFBFBF" w:themeColor="background1" w:themeShade="BF"/>
            </w:tcBorders>
            <w:shd w:val="clear" w:color="auto" w:fill="auto"/>
            <w:noWrap/>
            <w:vAlign w:val="bottom"/>
          </w:tcPr>
          <w:p w14:paraId="0C244D8F" w14:textId="14C1DC3A" w:rsidR="00F5764D" w:rsidRPr="00F5764D" w:rsidRDefault="00F5764D" w:rsidP="00CD6A8D">
            <w:pPr>
              <w:jc w:val="right"/>
              <w:rPr>
                <w:rFonts w:cs="Arial"/>
                <w:bCs/>
                <w:sz w:val="18"/>
                <w:szCs w:val="18"/>
              </w:rPr>
            </w:pPr>
            <w:r w:rsidRPr="00F5764D">
              <w:rPr>
                <w:sz w:val="18"/>
                <w:szCs w:val="18"/>
              </w:rPr>
              <w:t>0</w:t>
            </w:r>
          </w:p>
        </w:tc>
        <w:tc>
          <w:tcPr>
            <w:tcW w:w="937" w:type="dxa"/>
            <w:tcBorders>
              <w:top w:val="single" w:sz="4" w:space="0" w:color="BFBFBF" w:themeColor="background1" w:themeShade="BF"/>
            </w:tcBorders>
            <w:shd w:val="clear" w:color="auto" w:fill="auto"/>
            <w:noWrap/>
            <w:vAlign w:val="bottom"/>
          </w:tcPr>
          <w:p w14:paraId="67C00B4A" w14:textId="419F8767" w:rsidR="00F5764D" w:rsidRPr="00F5764D" w:rsidRDefault="00F5764D" w:rsidP="00CD6A8D">
            <w:pPr>
              <w:jc w:val="right"/>
              <w:rPr>
                <w:rFonts w:cs="Arial"/>
                <w:bCs/>
                <w:sz w:val="18"/>
                <w:szCs w:val="18"/>
              </w:rPr>
            </w:pPr>
            <w:r w:rsidRPr="00F5764D">
              <w:rPr>
                <w:sz w:val="18"/>
                <w:szCs w:val="18"/>
              </w:rPr>
              <w:t>0</w:t>
            </w:r>
          </w:p>
        </w:tc>
      </w:tr>
      <w:tr w:rsidR="00F5764D" w:rsidRPr="00F5764D" w14:paraId="67734A24" w14:textId="77777777" w:rsidTr="00167B0B">
        <w:trPr>
          <w:trHeight w:val="300"/>
        </w:trPr>
        <w:tc>
          <w:tcPr>
            <w:tcW w:w="5005" w:type="dxa"/>
            <w:shd w:val="clear" w:color="auto" w:fill="808080" w:themeFill="background1" w:themeFillShade="80"/>
            <w:noWrap/>
            <w:vAlign w:val="center"/>
            <w:hideMark/>
          </w:tcPr>
          <w:p w14:paraId="73EF378A" w14:textId="77777777" w:rsidR="00F5764D" w:rsidRPr="00F5764D" w:rsidRDefault="00F5764D" w:rsidP="00F5764D">
            <w:pPr>
              <w:rPr>
                <w:rFonts w:cs="Arial"/>
                <w:b/>
                <w:bCs/>
                <w:color w:val="FFFFFF" w:themeColor="background1"/>
                <w:sz w:val="18"/>
                <w:szCs w:val="18"/>
              </w:rPr>
            </w:pPr>
            <w:r w:rsidRPr="00F5764D">
              <w:rPr>
                <w:rFonts w:cs="Arial"/>
                <w:b/>
                <w:bCs/>
                <w:color w:val="FFFFFF" w:themeColor="background1"/>
                <w:sz w:val="18"/>
                <w:szCs w:val="18"/>
              </w:rPr>
              <w:t>Total: injury and musculoskeletal disorders</w:t>
            </w:r>
          </w:p>
        </w:tc>
        <w:tc>
          <w:tcPr>
            <w:tcW w:w="767" w:type="dxa"/>
            <w:shd w:val="clear" w:color="auto" w:fill="808080" w:themeFill="background1" w:themeFillShade="80"/>
            <w:noWrap/>
            <w:vAlign w:val="center"/>
          </w:tcPr>
          <w:p w14:paraId="3B329EC5" w14:textId="215F1341"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67,122</w:t>
            </w:r>
          </w:p>
        </w:tc>
        <w:tc>
          <w:tcPr>
            <w:tcW w:w="837" w:type="dxa"/>
            <w:shd w:val="clear" w:color="auto" w:fill="808080" w:themeFill="background1" w:themeFillShade="80"/>
            <w:noWrap/>
            <w:vAlign w:val="center"/>
          </w:tcPr>
          <w:p w14:paraId="2001CC4D" w14:textId="5B92BA88"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37,529</w:t>
            </w:r>
          </w:p>
        </w:tc>
        <w:tc>
          <w:tcPr>
            <w:tcW w:w="867" w:type="dxa"/>
            <w:shd w:val="clear" w:color="auto" w:fill="808080" w:themeFill="background1" w:themeFillShade="80"/>
            <w:noWrap/>
            <w:vAlign w:val="center"/>
          </w:tcPr>
          <w:p w14:paraId="00076C8F" w14:textId="65651090"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104,776</w:t>
            </w:r>
          </w:p>
        </w:tc>
        <w:tc>
          <w:tcPr>
            <w:tcW w:w="827" w:type="dxa"/>
            <w:shd w:val="clear" w:color="auto" w:fill="808080" w:themeFill="background1" w:themeFillShade="80"/>
            <w:noWrap/>
            <w:vAlign w:val="center"/>
          </w:tcPr>
          <w:p w14:paraId="37DC6179" w14:textId="055E0367"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89</w:t>
            </w:r>
          </w:p>
        </w:tc>
        <w:tc>
          <w:tcPr>
            <w:tcW w:w="868" w:type="dxa"/>
            <w:shd w:val="clear" w:color="auto" w:fill="808080" w:themeFill="background1" w:themeFillShade="80"/>
            <w:noWrap/>
            <w:vAlign w:val="center"/>
          </w:tcPr>
          <w:p w14:paraId="1C94294A" w14:textId="6C2A4B13"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83</w:t>
            </w:r>
          </w:p>
        </w:tc>
        <w:tc>
          <w:tcPr>
            <w:tcW w:w="937" w:type="dxa"/>
            <w:shd w:val="clear" w:color="auto" w:fill="808080" w:themeFill="background1" w:themeFillShade="80"/>
            <w:noWrap/>
            <w:vAlign w:val="center"/>
          </w:tcPr>
          <w:p w14:paraId="7B00C42F" w14:textId="201A3F22"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87</w:t>
            </w:r>
          </w:p>
        </w:tc>
      </w:tr>
      <w:tr w:rsidR="00DE41A6" w:rsidRPr="00322D94" w14:paraId="33E3A0C4" w14:textId="77777777" w:rsidTr="00167B0B">
        <w:trPr>
          <w:trHeight w:val="315"/>
        </w:trPr>
        <w:tc>
          <w:tcPr>
            <w:tcW w:w="10108" w:type="dxa"/>
            <w:gridSpan w:val="7"/>
            <w:tcBorders>
              <w:bottom w:val="single" w:sz="4" w:space="0" w:color="BFBFBF" w:themeColor="background1" w:themeShade="BF"/>
            </w:tcBorders>
            <w:shd w:val="clear" w:color="auto" w:fill="auto"/>
            <w:vAlign w:val="center"/>
            <w:hideMark/>
          </w:tcPr>
          <w:p w14:paraId="4CF025B6" w14:textId="77777777" w:rsidR="00DE41A6" w:rsidRPr="00BA2B01" w:rsidRDefault="00DE41A6" w:rsidP="00593179">
            <w:pPr>
              <w:rPr>
                <w:rFonts w:cs="Arial"/>
                <w:b/>
                <w:bCs/>
                <w:sz w:val="18"/>
                <w:szCs w:val="18"/>
              </w:rPr>
            </w:pPr>
            <w:r w:rsidRPr="00BA2B01">
              <w:rPr>
                <w:rFonts w:cs="Arial"/>
                <w:b/>
                <w:bCs/>
                <w:sz w:val="18"/>
                <w:szCs w:val="18"/>
              </w:rPr>
              <w:t>Diseases</w:t>
            </w:r>
          </w:p>
        </w:tc>
      </w:tr>
      <w:tr w:rsidR="00F5764D" w:rsidRPr="00F5764D" w14:paraId="37360DD9"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9B5D63" w14:textId="57EBFF82" w:rsidR="00F5764D" w:rsidRPr="00F5764D" w:rsidRDefault="00F5764D" w:rsidP="00CD6A8D">
            <w:pPr>
              <w:ind w:left="170"/>
              <w:rPr>
                <w:sz w:val="18"/>
                <w:szCs w:val="18"/>
              </w:rPr>
            </w:pPr>
            <w:r w:rsidRPr="00F5764D">
              <w:rPr>
                <w:sz w:val="18"/>
                <w:szCs w:val="18"/>
              </w:rPr>
              <w:t>Mental health conditions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695A852A" w14:textId="13B5F11A" w:rsidR="00F5764D" w:rsidRPr="00F5764D" w:rsidRDefault="00F5764D" w:rsidP="00CD6A8D">
            <w:pPr>
              <w:jc w:val="right"/>
              <w:rPr>
                <w:rFonts w:cs="Arial"/>
                <w:color w:val="000000"/>
                <w:sz w:val="18"/>
                <w:szCs w:val="18"/>
              </w:rPr>
            </w:pPr>
            <w:r w:rsidRPr="00F5764D">
              <w:rPr>
                <w:sz w:val="18"/>
                <w:szCs w:val="18"/>
              </w:rPr>
              <w:t>4,552</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50B3932B" w14:textId="45EF21E0" w:rsidR="00F5764D" w:rsidRPr="00F5764D" w:rsidRDefault="00F5764D" w:rsidP="00CD6A8D">
            <w:pPr>
              <w:jc w:val="right"/>
              <w:rPr>
                <w:rFonts w:cs="Arial"/>
                <w:color w:val="000000"/>
                <w:sz w:val="18"/>
                <w:szCs w:val="18"/>
              </w:rPr>
            </w:pPr>
            <w:r w:rsidRPr="00F5764D">
              <w:rPr>
                <w:sz w:val="18"/>
                <w:szCs w:val="18"/>
              </w:rPr>
              <w:t>6,217</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1421BC94" w14:textId="01F36765" w:rsidR="00F5764D" w:rsidRPr="00F5764D" w:rsidRDefault="00F5764D" w:rsidP="00CD6A8D">
            <w:pPr>
              <w:jc w:val="right"/>
              <w:rPr>
                <w:rFonts w:cs="Arial"/>
                <w:b/>
                <w:color w:val="000000"/>
                <w:sz w:val="18"/>
                <w:szCs w:val="18"/>
              </w:rPr>
            </w:pPr>
            <w:r w:rsidRPr="00F5764D">
              <w:rPr>
                <w:sz w:val="18"/>
                <w:szCs w:val="18"/>
              </w:rPr>
              <w:t>10,776</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6D4C3914" w14:textId="29F4B51F" w:rsidR="00F5764D" w:rsidRPr="00F5764D" w:rsidRDefault="00F5764D" w:rsidP="00CD6A8D">
            <w:pPr>
              <w:jc w:val="right"/>
              <w:rPr>
                <w:rFonts w:cs="Arial"/>
                <w:color w:val="000000"/>
                <w:sz w:val="18"/>
                <w:szCs w:val="18"/>
              </w:rPr>
            </w:pPr>
            <w:r w:rsidRPr="00F5764D">
              <w:rPr>
                <w:sz w:val="18"/>
                <w:szCs w:val="18"/>
              </w:rPr>
              <w:t>6</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2036A0C4" w14:textId="691502CB" w:rsidR="00F5764D" w:rsidRPr="00F5764D" w:rsidRDefault="00F5764D" w:rsidP="00CD6A8D">
            <w:pPr>
              <w:jc w:val="right"/>
              <w:rPr>
                <w:rFonts w:cs="Arial"/>
                <w:color w:val="000000"/>
                <w:sz w:val="18"/>
                <w:szCs w:val="18"/>
              </w:rPr>
            </w:pPr>
            <w:r w:rsidRPr="00F5764D">
              <w:rPr>
                <w:sz w:val="18"/>
                <w:szCs w:val="18"/>
              </w:rPr>
              <w:t>14</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6AC23347" w14:textId="735B8AA1" w:rsidR="00F5764D" w:rsidRPr="00F5764D" w:rsidRDefault="00F5764D" w:rsidP="00CD6A8D">
            <w:pPr>
              <w:jc w:val="right"/>
              <w:rPr>
                <w:rFonts w:cs="Arial"/>
                <w:b/>
                <w:color w:val="000000"/>
                <w:sz w:val="18"/>
                <w:szCs w:val="18"/>
              </w:rPr>
            </w:pPr>
            <w:r w:rsidRPr="00F5764D">
              <w:rPr>
                <w:sz w:val="18"/>
                <w:szCs w:val="18"/>
              </w:rPr>
              <w:t>9</w:t>
            </w:r>
          </w:p>
        </w:tc>
      </w:tr>
      <w:tr w:rsidR="00F5764D" w:rsidRPr="00F5764D" w14:paraId="29E0C771"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FBE1C9E" w14:textId="48F05A47" w:rsidR="00F5764D" w:rsidRPr="00F5764D" w:rsidRDefault="00F5764D" w:rsidP="00CD6A8D">
            <w:pPr>
              <w:ind w:left="170"/>
              <w:rPr>
                <w:sz w:val="18"/>
                <w:szCs w:val="18"/>
              </w:rPr>
            </w:pPr>
            <w:r w:rsidRPr="00F5764D">
              <w:rPr>
                <w:sz w:val="18"/>
                <w:szCs w:val="18"/>
              </w:rPr>
              <w:t>Digestive system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2B5CAA9F" w14:textId="47C4225F" w:rsidR="00F5764D" w:rsidRPr="00F5764D" w:rsidRDefault="00F5764D" w:rsidP="00CD6A8D">
            <w:pPr>
              <w:jc w:val="right"/>
              <w:rPr>
                <w:rFonts w:cs="Arial"/>
                <w:color w:val="000000"/>
                <w:sz w:val="18"/>
                <w:szCs w:val="18"/>
              </w:rPr>
            </w:pPr>
            <w:r w:rsidRPr="00F5764D">
              <w:rPr>
                <w:sz w:val="18"/>
                <w:szCs w:val="18"/>
              </w:rPr>
              <w:t>1,956</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1D0A6BB5" w14:textId="4A67626A" w:rsidR="00F5764D" w:rsidRPr="00F5764D" w:rsidRDefault="00F5764D" w:rsidP="00CD6A8D">
            <w:pPr>
              <w:jc w:val="right"/>
              <w:rPr>
                <w:rFonts w:cs="Arial"/>
                <w:color w:val="000000"/>
                <w:sz w:val="18"/>
                <w:szCs w:val="18"/>
              </w:rPr>
            </w:pPr>
            <w:r w:rsidRPr="00F5764D">
              <w:rPr>
                <w:sz w:val="18"/>
                <w:szCs w:val="18"/>
              </w:rPr>
              <w:t>135</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33D2BF58" w14:textId="7B37566B" w:rsidR="00F5764D" w:rsidRPr="00F5764D" w:rsidRDefault="00F5764D" w:rsidP="00CD6A8D">
            <w:pPr>
              <w:jc w:val="right"/>
              <w:rPr>
                <w:rFonts w:cs="Arial"/>
                <w:b/>
                <w:color w:val="000000"/>
                <w:sz w:val="18"/>
                <w:szCs w:val="18"/>
              </w:rPr>
            </w:pPr>
            <w:r w:rsidRPr="00F5764D">
              <w:rPr>
                <w:sz w:val="18"/>
                <w:szCs w:val="18"/>
              </w:rPr>
              <w:t>2,091</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37035C79" w14:textId="2BD541D3" w:rsidR="00F5764D" w:rsidRPr="00F5764D" w:rsidRDefault="00F5764D" w:rsidP="00CD6A8D">
            <w:pPr>
              <w:jc w:val="right"/>
              <w:rPr>
                <w:rFonts w:cs="Arial"/>
                <w:color w:val="000000"/>
                <w:sz w:val="18"/>
                <w:szCs w:val="18"/>
              </w:rPr>
            </w:pPr>
            <w:r w:rsidRPr="00F5764D">
              <w:rPr>
                <w:sz w:val="18"/>
                <w:szCs w:val="18"/>
              </w:rPr>
              <w:t>3</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16FF6F11" w14:textId="66192054" w:rsidR="00F5764D" w:rsidRPr="00F5764D" w:rsidRDefault="00F5764D" w:rsidP="00CD6A8D">
            <w:pPr>
              <w:jc w:val="right"/>
              <w:rPr>
                <w:rFonts w:cs="Arial"/>
                <w:color w:val="000000"/>
                <w:sz w:val="18"/>
                <w:szCs w:val="18"/>
              </w:rPr>
            </w:pPr>
            <w:r w:rsidRPr="00F5764D">
              <w:rPr>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6054A23C" w14:textId="19E2350E" w:rsidR="00F5764D" w:rsidRPr="00F5764D" w:rsidRDefault="00F5764D" w:rsidP="00CD6A8D">
            <w:pPr>
              <w:jc w:val="right"/>
              <w:rPr>
                <w:rFonts w:cs="Arial"/>
                <w:b/>
                <w:color w:val="000000"/>
                <w:sz w:val="18"/>
                <w:szCs w:val="18"/>
              </w:rPr>
            </w:pPr>
            <w:r w:rsidRPr="00F5764D">
              <w:rPr>
                <w:sz w:val="18"/>
                <w:szCs w:val="18"/>
              </w:rPr>
              <w:t>2</w:t>
            </w:r>
          </w:p>
        </w:tc>
      </w:tr>
      <w:tr w:rsidR="00F5764D" w:rsidRPr="00F5764D" w14:paraId="1118DB83"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F500641" w14:textId="2830D483" w:rsidR="00F5764D" w:rsidRPr="00F5764D" w:rsidRDefault="00F5764D" w:rsidP="00CD6A8D">
            <w:pPr>
              <w:ind w:left="170"/>
              <w:rPr>
                <w:sz w:val="18"/>
                <w:szCs w:val="18"/>
              </w:rPr>
            </w:pPr>
            <w:r w:rsidRPr="00F5764D">
              <w:rPr>
                <w:sz w:val="18"/>
                <w:szCs w:val="18"/>
              </w:rPr>
              <w:t>Nervous system and sense organ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2C0CBB0A" w14:textId="74555E75" w:rsidR="00F5764D" w:rsidRPr="00F5764D" w:rsidRDefault="00F5764D" w:rsidP="00CD6A8D">
            <w:pPr>
              <w:jc w:val="right"/>
              <w:rPr>
                <w:rFonts w:cs="Arial"/>
                <w:color w:val="000000"/>
                <w:sz w:val="18"/>
                <w:szCs w:val="18"/>
              </w:rPr>
            </w:pPr>
            <w:r w:rsidRPr="00F5764D">
              <w:rPr>
                <w:sz w:val="18"/>
                <w:szCs w:val="18"/>
              </w:rPr>
              <w:t>732</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7F7036C9" w14:textId="0A15A98A" w:rsidR="00F5764D" w:rsidRPr="00F5764D" w:rsidRDefault="00F5764D" w:rsidP="00CD6A8D">
            <w:pPr>
              <w:jc w:val="right"/>
              <w:rPr>
                <w:rFonts w:cs="Arial"/>
                <w:color w:val="000000"/>
                <w:sz w:val="18"/>
                <w:szCs w:val="18"/>
              </w:rPr>
            </w:pPr>
            <w:r w:rsidRPr="00F5764D">
              <w:rPr>
                <w:sz w:val="18"/>
                <w:szCs w:val="18"/>
              </w:rPr>
              <w:t>577</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0EF2BA27" w14:textId="7C15D07F" w:rsidR="00F5764D" w:rsidRPr="00F5764D" w:rsidRDefault="00F5764D" w:rsidP="00CD6A8D">
            <w:pPr>
              <w:jc w:val="right"/>
              <w:rPr>
                <w:rFonts w:cs="Arial"/>
                <w:b/>
                <w:color w:val="000000"/>
                <w:sz w:val="18"/>
                <w:szCs w:val="18"/>
              </w:rPr>
            </w:pPr>
            <w:r w:rsidRPr="00F5764D">
              <w:rPr>
                <w:sz w:val="18"/>
                <w:szCs w:val="18"/>
              </w:rPr>
              <w:t>1,311</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10DC2AD6" w14:textId="2F4B1425" w:rsidR="00F5764D" w:rsidRPr="00F5764D" w:rsidRDefault="00F5764D" w:rsidP="00CD6A8D">
            <w:pPr>
              <w:jc w:val="right"/>
              <w:rPr>
                <w:rFonts w:cs="Arial"/>
                <w:color w:val="000000"/>
                <w:sz w:val="18"/>
                <w:szCs w:val="18"/>
              </w:rPr>
            </w:pPr>
            <w:r w:rsidRPr="00F5764D">
              <w:rPr>
                <w:sz w:val="18"/>
                <w:szCs w:val="18"/>
              </w:rPr>
              <w:t>1</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6963FDDA" w14:textId="6CFA16A5" w:rsidR="00F5764D" w:rsidRPr="00F5764D" w:rsidRDefault="00F5764D" w:rsidP="00CD6A8D">
            <w:pPr>
              <w:jc w:val="right"/>
              <w:rPr>
                <w:rFonts w:cs="Arial"/>
                <w:color w:val="000000"/>
                <w:sz w:val="18"/>
                <w:szCs w:val="18"/>
              </w:rPr>
            </w:pPr>
            <w:r w:rsidRPr="00F5764D">
              <w:rPr>
                <w:sz w:val="18"/>
                <w:szCs w:val="18"/>
              </w:rPr>
              <w:t>1</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3C0E712F" w14:textId="161A2996" w:rsidR="00F5764D" w:rsidRPr="00F5764D" w:rsidRDefault="00F5764D" w:rsidP="00CD6A8D">
            <w:pPr>
              <w:jc w:val="right"/>
              <w:rPr>
                <w:rFonts w:cs="Arial"/>
                <w:b/>
                <w:color w:val="000000"/>
                <w:sz w:val="18"/>
                <w:szCs w:val="18"/>
              </w:rPr>
            </w:pPr>
            <w:r w:rsidRPr="00F5764D">
              <w:rPr>
                <w:sz w:val="18"/>
                <w:szCs w:val="18"/>
              </w:rPr>
              <w:t>1</w:t>
            </w:r>
          </w:p>
        </w:tc>
      </w:tr>
      <w:tr w:rsidR="00F5764D" w:rsidRPr="00F5764D" w14:paraId="3A14593C"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1A9F65A" w14:textId="1F03CD52" w:rsidR="00F5764D" w:rsidRPr="00F5764D" w:rsidRDefault="00F5764D" w:rsidP="00CD6A8D">
            <w:pPr>
              <w:ind w:left="170"/>
              <w:rPr>
                <w:sz w:val="18"/>
                <w:szCs w:val="18"/>
              </w:rPr>
            </w:pPr>
            <w:r w:rsidRPr="00F5764D">
              <w:rPr>
                <w:sz w:val="18"/>
                <w:szCs w:val="18"/>
              </w:rPr>
              <w:t>Skin and subcutaneous tissue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705C924A" w14:textId="6FE88A91" w:rsidR="00F5764D" w:rsidRPr="00F5764D" w:rsidRDefault="00F5764D" w:rsidP="00CD6A8D">
            <w:pPr>
              <w:jc w:val="right"/>
              <w:rPr>
                <w:rFonts w:cs="Arial"/>
                <w:color w:val="000000"/>
                <w:sz w:val="18"/>
                <w:szCs w:val="18"/>
              </w:rPr>
            </w:pPr>
            <w:r w:rsidRPr="00F5764D">
              <w:rPr>
                <w:sz w:val="18"/>
                <w:szCs w:val="18"/>
              </w:rPr>
              <w:t>319</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2A65188C" w14:textId="4718DD54" w:rsidR="00F5764D" w:rsidRPr="00F5764D" w:rsidRDefault="00F5764D" w:rsidP="00CD6A8D">
            <w:pPr>
              <w:jc w:val="right"/>
              <w:rPr>
                <w:rFonts w:cs="Arial"/>
                <w:color w:val="000000"/>
                <w:sz w:val="18"/>
                <w:szCs w:val="18"/>
              </w:rPr>
            </w:pPr>
            <w:r w:rsidRPr="00F5764D">
              <w:rPr>
                <w:sz w:val="18"/>
                <w:szCs w:val="18"/>
              </w:rPr>
              <w:t>132</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036B7506" w14:textId="1FEFB4B6" w:rsidR="00F5764D" w:rsidRPr="00F5764D" w:rsidRDefault="00F5764D" w:rsidP="00CD6A8D">
            <w:pPr>
              <w:jc w:val="right"/>
              <w:rPr>
                <w:rFonts w:cs="Arial"/>
                <w:b/>
                <w:color w:val="000000"/>
                <w:sz w:val="18"/>
                <w:szCs w:val="18"/>
              </w:rPr>
            </w:pPr>
            <w:r w:rsidRPr="00F5764D">
              <w:rPr>
                <w:sz w:val="18"/>
                <w:szCs w:val="18"/>
              </w:rPr>
              <w:t>452</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4C752991" w14:textId="6E5096C5" w:rsidR="00F5764D" w:rsidRPr="00F5764D" w:rsidRDefault="00F5764D" w:rsidP="00CD6A8D">
            <w:pPr>
              <w:jc w:val="right"/>
              <w:rPr>
                <w:rFonts w:cs="Arial"/>
                <w:color w:val="000000"/>
                <w:sz w:val="18"/>
                <w:szCs w:val="18"/>
              </w:rPr>
            </w:pPr>
            <w:r w:rsidRPr="00F5764D">
              <w:rPr>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45C876F8" w14:textId="5143B9DE" w:rsidR="00F5764D" w:rsidRPr="00F5764D" w:rsidRDefault="00F5764D" w:rsidP="00CD6A8D">
            <w:pPr>
              <w:jc w:val="right"/>
              <w:rPr>
                <w:rFonts w:cs="Arial"/>
                <w:color w:val="000000"/>
                <w:sz w:val="18"/>
                <w:szCs w:val="18"/>
              </w:rPr>
            </w:pPr>
            <w:r w:rsidRPr="00F5764D">
              <w:rPr>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3688D306" w14:textId="04BA2E9F" w:rsidR="00F5764D" w:rsidRPr="00F5764D" w:rsidRDefault="00F5764D" w:rsidP="00CD6A8D">
            <w:pPr>
              <w:jc w:val="right"/>
              <w:rPr>
                <w:rFonts w:cs="Arial"/>
                <w:b/>
                <w:color w:val="000000"/>
                <w:sz w:val="18"/>
                <w:szCs w:val="18"/>
              </w:rPr>
            </w:pPr>
            <w:r w:rsidRPr="00F5764D">
              <w:rPr>
                <w:sz w:val="18"/>
                <w:szCs w:val="18"/>
              </w:rPr>
              <w:t>0</w:t>
            </w:r>
          </w:p>
        </w:tc>
      </w:tr>
      <w:tr w:rsidR="00F5764D" w:rsidRPr="00F5764D" w14:paraId="14C39BC5"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9B01449" w14:textId="087F2E21" w:rsidR="00F5764D" w:rsidRPr="00F5764D" w:rsidRDefault="00F5764D" w:rsidP="00CD6A8D">
            <w:pPr>
              <w:ind w:left="170"/>
              <w:rPr>
                <w:sz w:val="18"/>
                <w:szCs w:val="18"/>
              </w:rPr>
            </w:pPr>
            <w:r w:rsidRPr="00F5764D">
              <w:rPr>
                <w:sz w:val="18"/>
                <w:szCs w:val="18"/>
              </w:rPr>
              <w:t>Respiratory system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330704EB" w14:textId="12196881" w:rsidR="00F5764D" w:rsidRPr="00F5764D" w:rsidRDefault="00F5764D" w:rsidP="00CD6A8D">
            <w:pPr>
              <w:jc w:val="right"/>
              <w:rPr>
                <w:rFonts w:cs="Arial"/>
                <w:color w:val="000000"/>
                <w:sz w:val="18"/>
                <w:szCs w:val="18"/>
              </w:rPr>
            </w:pPr>
            <w:r w:rsidRPr="00F5764D">
              <w:rPr>
                <w:sz w:val="18"/>
                <w:szCs w:val="18"/>
              </w:rPr>
              <w:t>238</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2F548164" w14:textId="73CADF66" w:rsidR="00F5764D" w:rsidRPr="00F5764D" w:rsidRDefault="00F5764D" w:rsidP="00CD6A8D">
            <w:pPr>
              <w:jc w:val="right"/>
              <w:rPr>
                <w:rFonts w:cs="Arial"/>
                <w:color w:val="000000"/>
                <w:sz w:val="18"/>
                <w:szCs w:val="18"/>
              </w:rPr>
            </w:pPr>
            <w:r w:rsidRPr="00F5764D">
              <w:rPr>
                <w:sz w:val="18"/>
                <w:szCs w:val="18"/>
              </w:rPr>
              <w:t>169</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57F4A0E2" w14:textId="48E93148" w:rsidR="00F5764D" w:rsidRPr="00F5764D" w:rsidRDefault="00F5764D" w:rsidP="00CD6A8D">
            <w:pPr>
              <w:jc w:val="right"/>
              <w:rPr>
                <w:rFonts w:cs="Arial"/>
                <w:b/>
                <w:color w:val="000000"/>
                <w:sz w:val="18"/>
                <w:szCs w:val="18"/>
              </w:rPr>
            </w:pPr>
            <w:r w:rsidRPr="00F5764D">
              <w:rPr>
                <w:sz w:val="18"/>
                <w:szCs w:val="18"/>
              </w:rPr>
              <w:t>408</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5ECCE9D9" w14:textId="24B500C6" w:rsidR="00F5764D" w:rsidRPr="00F5764D" w:rsidRDefault="00F5764D" w:rsidP="00CD6A8D">
            <w:pPr>
              <w:jc w:val="right"/>
              <w:rPr>
                <w:rFonts w:cs="Arial"/>
                <w:color w:val="000000"/>
                <w:sz w:val="18"/>
                <w:szCs w:val="18"/>
              </w:rPr>
            </w:pPr>
            <w:r w:rsidRPr="00F5764D">
              <w:rPr>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76340B50" w14:textId="2E3E524A" w:rsidR="00F5764D" w:rsidRPr="00F5764D" w:rsidRDefault="00F5764D" w:rsidP="00CD6A8D">
            <w:pPr>
              <w:jc w:val="right"/>
              <w:rPr>
                <w:rFonts w:cs="Arial"/>
                <w:color w:val="000000"/>
                <w:sz w:val="18"/>
                <w:szCs w:val="18"/>
              </w:rPr>
            </w:pPr>
            <w:r w:rsidRPr="00F5764D">
              <w:rPr>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45A2E1F7" w14:textId="759B360B" w:rsidR="00F5764D" w:rsidRPr="00F5764D" w:rsidRDefault="00F5764D" w:rsidP="00CD6A8D">
            <w:pPr>
              <w:jc w:val="right"/>
              <w:rPr>
                <w:rFonts w:cs="Arial"/>
                <w:b/>
                <w:color w:val="000000"/>
                <w:sz w:val="18"/>
                <w:szCs w:val="18"/>
              </w:rPr>
            </w:pPr>
            <w:r w:rsidRPr="00F5764D">
              <w:rPr>
                <w:sz w:val="18"/>
                <w:szCs w:val="18"/>
              </w:rPr>
              <w:t>0</w:t>
            </w:r>
          </w:p>
        </w:tc>
      </w:tr>
      <w:tr w:rsidR="00F5764D" w:rsidRPr="00F5764D" w14:paraId="24C1ED56"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F3BA2A5" w14:textId="7F09A706" w:rsidR="00F5764D" w:rsidRPr="00F5764D" w:rsidRDefault="00F5764D" w:rsidP="00CD6A8D">
            <w:pPr>
              <w:ind w:left="170"/>
              <w:rPr>
                <w:sz w:val="18"/>
                <w:szCs w:val="18"/>
              </w:rPr>
            </w:pPr>
            <w:r w:rsidRPr="00F5764D">
              <w:rPr>
                <w:sz w:val="18"/>
                <w:szCs w:val="18"/>
              </w:rPr>
              <w:t>Neoplasms (cancer)</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1DDB51C2" w14:textId="30598FE2" w:rsidR="00F5764D" w:rsidRPr="00F5764D" w:rsidRDefault="00F5764D" w:rsidP="00CD6A8D">
            <w:pPr>
              <w:jc w:val="right"/>
              <w:rPr>
                <w:rFonts w:cs="Arial"/>
                <w:color w:val="000000"/>
                <w:sz w:val="18"/>
                <w:szCs w:val="18"/>
              </w:rPr>
            </w:pPr>
            <w:r w:rsidRPr="00F5764D">
              <w:rPr>
                <w:sz w:val="18"/>
                <w:szCs w:val="18"/>
              </w:rPr>
              <w:t>107</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01DC53B3" w14:textId="76F1B0EF" w:rsidR="00F5764D" w:rsidRPr="00F5764D" w:rsidRDefault="00F5764D" w:rsidP="00CD6A8D">
            <w:pPr>
              <w:jc w:val="right"/>
              <w:rPr>
                <w:rFonts w:cs="Arial"/>
                <w:color w:val="000000"/>
                <w:sz w:val="18"/>
                <w:szCs w:val="18"/>
              </w:rPr>
            </w:pPr>
            <w:r w:rsidRPr="00F5764D">
              <w:rPr>
                <w:sz w:val="18"/>
                <w:szCs w:val="18"/>
              </w:rPr>
              <w:t>75</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7C83B3CB" w14:textId="311DA6E1" w:rsidR="00F5764D" w:rsidRPr="00F5764D" w:rsidRDefault="00F5764D" w:rsidP="00CD6A8D">
            <w:pPr>
              <w:jc w:val="right"/>
              <w:rPr>
                <w:rFonts w:cs="Arial"/>
                <w:b/>
                <w:color w:val="000000"/>
                <w:sz w:val="18"/>
                <w:szCs w:val="18"/>
              </w:rPr>
            </w:pPr>
            <w:r w:rsidRPr="00F5764D">
              <w:rPr>
                <w:sz w:val="18"/>
                <w:szCs w:val="18"/>
              </w:rPr>
              <w:t>182</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639574AC" w14:textId="4EEB737C" w:rsidR="00F5764D" w:rsidRPr="00F5764D" w:rsidRDefault="00F5764D" w:rsidP="00CD6A8D">
            <w:pPr>
              <w:jc w:val="right"/>
              <w:rPr>
                <w:rFonts w:cs="Arial"/>
                <w:color w:val="000000"/>
                <w:sz w:val="18"/>
                <w:szCs w:val="18"/>
              </w:rPr>
            </w:pPr>
            <w:r w:rsidRPr="00F5764D">
              <w:rPr>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77A9DA0D" w14:textId="27E7B627" w:rsidR="00F5764D" w:rsidRPr="00F5764D" w:rsidRDefault="00F5764D" w:rsidP="00CD6A8D">
            <w:pPr>
              <w:jc w:val="right"/>
              <w:rPr>
                <w:rFonts w:cs="Arial"/>
                <w:color w:val="000000"/>
                <w:sz w:val="18"/>
                <w:szCs w:val="18"/>
              </w:rPr>
            </w:pPr>
            <w:r w:rsidRPr="00F5764D">
              <w:rPr>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4A1F1052" w14:textId="5E752B3F" w:rsidR="00F5764D" w:rsidRPr="00F5764D" w:rsidRDefault="00F5764D" w:rsidP="00CD6A8D">
            <w:pPr>
              <w:jc w:val="right"/>
              <w:rPr>
                <w:rFonts w:cs="Arial"/>
                <w:b/>
                <w:color w:val="000000"/>
                <w:sz w:val="18"/>
                <w:szCs w:val="18"/>
              </w:rPr>
            </w:pPr>
            <w:r w:rsidRPr="00F5764D">
              <w:rPr>
                <w:sz w:val="18"/>
                <w:szCs w:val="18"/>
              </w:rPr>
              <w:t>0</w:t>
            </w:r>
          </w:p>
        </w:tc>
      </w:tr>
      <w:tr w:rsidR="00F5764D" w:rsidRPr="00F5764D" w14:paraId="65126DA9"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BAC406" w14:textId="034344E1" w:rsidR="00F5764D" w:rsidRPr="00F5764D" w:rsidRDefault="00F5764D" w:rsidP="00CD6A8D">
            <w:pPr>
              <w:ind w:left="170"/>
              <w:rPr>
                <w:sz w:val="18"/>
                <w:szCs w:val="18"/>
              </w:rPr>
            </w:pPr>
            <w:r w:rsidRPr="00F5764D">
              <w:rPr>
                <w:sz w:val="18"/>
                <w:szCs w:val="18"/>
              </w:rPr>
              <w:t>Infectious and parasitic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1DFEF478" w14:textId="46B621E9" w:rsidR="00F5764D" w:rsidRPr="00F5764D" w:rsidRDefault="00F5764D" w:rsidP="00CD6A8D">
            <w:pPr>
              <w:jc w:val="right"/>
              <w:rPr>
                <w:rFonts w:cs="Arial"/>
                <w:color w:val="000000"/>
                <w:sz w:val="18"/>
                <w:szCs w:val="18"/>
              </w:rPr>
            </w:pPr>
            <w:r w:rsidRPr="00F5764D">
              <w:rPr>
                <w:sz w:val="18"/>
                <w:szCs w:val="18"/>
              </w:rPr>
              <w:t>89</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58F574B6" w14:textId="543FCDFF" w:rsidR="00F5764D" w:rsidRPr="00F5764D" w:rsidRDefault="00F5764D" w:rsidP="00CD6A8D">
            <w:pPr>
              <w:jc w:val="right"/>
              <w:rPr>
                <w:rFonts w:cs="Arial"/>
                <w:color w:val="000000"/>
                <w:sz w:val="18"/>
                <w:szCs w:val="18"/>
              </w:rPr>
            </w:pPr>
            <w:r w:rsidRPr="00F5764D">
              <w:rPr>
                <w:sz w:val="18"/>
                <w:szCs w:val="18"/>
              </w:rPr>
              <w:t>73</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5B8B5124" w14:textId="2ECEA520" w:rsidR="00F5764D" w:rsidRPr="00F5764D" w:rsidRDefault="00F5764D" w:rsidP="00CD6A8D">
            <w:pPr>
              <w:jc w:val="right"/>
              <w:rPr>
                <w:rFonts w:cs="Arial"/>
                <w:b/>
                <w:color w:val="000000"/>
                <w:sz w:val="18"/>
                <w:szCs w:val="18"/>
              </w:rPr>
            </w:pPr>
            <w:r w:rsidRPr="00F5764D">
              <w:rPr>
                <w:sz w:val="18"/>
                <w:szCs w:val="18"/>
              </w:rPr>
              <w:t>162</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0AB4C8EB" w14:textId="39BA47CB" w:rsidR="00F5764D" w:rsidRPr="00F5764D" w:rsidRDefault="00F5764D" w:rsidP="00CD6A8D">
            <w:pPr>
              <w:jc w:val="right"/>
              <w:rPr>
                <w:rFonts w:cs="Arial"/>
                <w:color w:val="000000"/>
                <w:sz w:val="18"/>
                <w:szCs w:val="18"/>
              </w:rPr>
            </w:pPr>
            <w:r w:rsidRPr="00F5764D">
              <w:rPr>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548C95FE" w14:textId="7F43C4C4" w:rsidR="00F5764D" w:rsidRPr="00F5764D" w:rsidRDefault="00F5764D" w:rsidP="00CD6A8D">
            <w:pPr>
              <w:jc w:val="right"/>
              <w:rPr>
                <w:rFonts w:cs="Arial"/>
                <w:color w:val="000000"/>
                <w:sz w:val="18"/>
                <w:szCs w:val="18"/>
              </w:rPr>
            </w:pPr>
            <w:r w:rsidRPr="00F5764D">
              <w:rPr>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30631B13" w14:textId="5008F56A" w:rsidR="00F5764D" w:rsidRPr="00F5764D" w:rsidRDefault="00F5764D" w:rsidP="00CD6A8D">
            <w:pPr>
              <w:jc w:val="right"/>
              <w:rPr>
                <w:rFonts w:cs="Arial"/>
                <w:b/>
                <w:color w:val="000000"/>
                <w:sz w:val="18"/>
                <w:szCs w:val="18"/>
              </w:rPr>
            </w:pPr>
            <w:r w:rsidRPr="00F5764D">
              <w:rPr>
                <w:sz w:val="18"/>
                <w:szCs w:val="18"/>
              </w:rPr>
              <w:t>0</w:t>
            </w:r>
          </w:p>
        </w:tc>
      </w:tr>
      <w:tr w:rsidR="00F5764D" w:rsidRPr="00F5764D" w14:paraId="37F41B19" w14:textId="77777777" w:rsidTr="00167B0B">
        <w:trPr>
          <w:trHeight w:val="283"/>
        </w:trPr>
        <w:tc>
          <w:tcPr>
            <w:tcW w:w="5005"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F05CA5C" w14:textId="25DC234D" w:rsidR="00F5764D" w:rsidRPr="00F5764D" w:rsidRDefault="00F5764D" w:rsidP="00CD6A8D">
            <w:pPr>
              <w:ind w:left="170"/>
              <w:rPr>
                <w:sz w:val="18"/>
                <w:szCs w:val="18"/>
              </w:rPr>
            </w:pPr>
            <w:r w:rsidRPr="00F5764D">
              <w:rPr>
                <w:sz w:val="18"/>
                <w:szCs w:val="18"/>
              </w:rPr>
              <w:t>Circulatory system diseases</w:t>
            </w:r>
          </w:p>
        </w:tc>
        <w:tc>
          <w:tcPr>
            <w:tcW w:w="767" w:type="dxa"/>
            <w:tcBorders>
              <w:top w:val="single" w:sz="4" w:space="0" w:color="BFBFBF" w:themeColor="background1" w:themeShade="BF"/>
              <w:bottom w:val="single" w:sz="4" w:space="0" w:color="BFBFBF" w:themeColor="background1" w:themeShade="BF"/>
            </w:tcBorders>
            <w:shd w:val="clear" w:color="auto" w:fill="auto"/>
            <w:noWrap/>
            <w:vAlign w:val="bottom"/>
          </w:tcPr>
          <w:p w14:paraId="6C30D65A" w14:textId="0942F80C" w:rsidR="00F5764D" w:rsidRPr="00F5764D" w:rsidRDefault="00F5764D" w:rsidP="00CD6A8D">
            <w:pPr>
              <w:jc w:val="right"/>
              <w:rPr>
                <w:rFonts w:cs="Arial"/>
                <w:color w:val="000000"/>
                <w:sz w:val="18"/>
                <w:szCs w:val="18"/>
              </w:rPr>
            </w:pPr>
            <w:r w:rsidRPr="00F5764D">
              <w:rPr>
                <w:sz w:val="18"/>
                <w:szCs w:val="18"/>
              </w:rPr>
              <w:t>79</w:t>
            </w:r>
          </w:p>
        </w:tc>
        <w:tc>
          <w:tcPr>
            <w:tcW w:w="837" w:type="dxa"/>
            <w:tcBorders>
              <w:top w:val="single" w:sz="4" w:space="0" w:color="BFBFBF" w:themeColor="background1" w:themeShade="BF"/>
              <w:bottom w:val="single" w:sz="4" w:space="0" w:color="BFBFBF" w:themeColor="background1" w:themeShade="BF"/>
            </w:tcBorders>
            <w:shd w:val="clear" w:color="auto" w:fill="auto"/>
            <w:noWrap/>
            <w:vAlign w:val="bottom"/>
          </w:tcPr>
          <w:p w14:paraId="289C3DF9" w14:textId="6932AB3D" w:rsidR="00F5764D" w:rsidRPr="00F5764D" w:rsidRDefault="00F5764D" w:rsidP="00CD6A8D">
            <w:pPr>
              <w:jc w:val="right"/>
              <w:rPr>
                <w:rFonts w:cs="Arial"/>
                <w:color w:val="000000"/>
                <w:sz w:val="18"/>
                <w:szCs w:val="18"/>
              </w:rPr>
            </w:pPr>
            <w:r w:rsidRPr="00F5764D">
              <w:rPr>
                <w:sz w:val="18"/>
                <w:szCs w:val="18"/>
              </w:rPr>
              <w:t>43</w:t>
            </w:r>
          </w:p>
        </w:tc>
        <w:tc>
          <w:tcPr>
            <w:tcW w:w="867" w:type="dxa"/>
            <w:tcBorders>
              <w:top w:val="single" w:sz="4" w:space="0" w:color="BFBFBF" w:themeColor="background1" w:themeShade="BF"/>
              <w:bottom w:val="single" w:sz="4" w:space="0" w:color="BFBFBF" w:themeColor="background1" w:themeShade="BF"/>
            </w:tcBorders>
            <w:shd w:val="clear" w:color="auto" w:fill="auto"/>
            <w:noWrap/>
            <w:vAlign w:val="bottom"/>
          </w:tcPr>
          <w:p w14:paraId="0D0235ED" w14:textId="57E03CEB" w:rsidR="00F5764D" w:rsidRPr="00F5764D" w:rsidRDefault="00F5764D" w:rsidP="00CD6A8D">
            <w:pPr>
              <w:jc w:val="right"/>
              <w:rPr>
                <w:rFonts w:cs="Arial"/>
                <w:b/>
                <w:color w:val="000000"/>
                <w:sz w:val="18"/>
                <w:szCs w:val="18"/>
              </w:rPr>
            </w:pPr>
            <w:r w:rsidRPr="00F5764D">
              <w:rPr>
                <w:sz w:val="18"/>
                <w:szCs w:val="18"/>
              </w:rPr>
              <w:t>122</w:t>
            </w:r>
          </w:p>
        </w:tc>
        <w:tc>
          <w:tcPr>
            <w:tcW w:w="827" w:type="dxa"/>
            <w:tcBorders>
              <w:top w:val="single" w:sz="4" w:space="0" w:color="BFBFBF" w:themeColor="background1" w:themeShade="BF"/>
              <w:bottom w:val="single" w:sz="4" w:space="0" w:color="BFBFBF" w:themeColor="background1" w:themeShade="BF"/>
            </w:tcBorders>
            <w:shd w:val="clear" w:color="auto" w:fill="auto"/>
            <w:noWrap/>
            <w:vAlign w:val="bottom"/>
          </w:tcPr>
          <w:p w14:paraId="28DB8EFB" w14:textId="3A61183A" w:rsidR="00F5764D" w:rsidRPr="00F5764D" w:rsidRDefault="00F5764D" w:rsidP="00CD6A8D">
            <w:pPr>
              <w:jc w:val="right"/>
              <w:rPr>
                <w:rFonts w:cs="Arial"/>
                <w:color w:val="000000"/>
                <w:sz w:val="18"/>
                <w:szCs w:val="18"/>
              </w:rPr>
            </w:pPr>
            <w:r w:rsidRPr="00F5764D">
              <w:rPr>
                <w:sz w:val="18"/>
                <w:szCs w:val="18"/>
              </w:rPr>
              <w:t>0</w:t>
            </w:r>
          </w:p>
        </w:tc>
        <w:tc>
          <w:tcPr>
            <w:tcW w:w="868" w:type="dxa"/>
            <w:tcBorders>
              <w:top w:val="single" w:sz="4" w:space="0" w:color="BFBFBF" w:themeColor="background1" w:themeShade="BF"/>
              <w:bottom w:val="single" w:sz="4" w:space="0" w:color="BFBFBF" w:themeColor="background1" w:themeShade="BF"/>
            </w:tcBorders>
            <w:shd w:val="clear" w:color="auto" w:fill="auto"/>
            <w:noWrap/>
            <w:vAlign w:val="bottom"/>
          </w:tcPr>
          <w:p w14:paraId="0A08EA69" w14:textId="65E081CC" w:rsidR="00F5764D" w:rsidRPr="00F5764D" w:rsidRDefault="00F5764D" w:rsidP="00CD6A8D">
            <w:pPr>
              <w:jc w:val="right"/>
              <w:rPr>
                <w:rFonts w:cs="Arial"/>
                <w:color w:val="000000"/>
                <w:sz w:val="18"/>
                <w:szCs w:val="18"/>
              </w:rPr>
            </w:pPr>
            <w:r w:rsidRPr="00F5764D">
              <w:rPr>
                <w:sz w:val="18"/>
                <w:szCs w:val="18"/>
              </w:rPr>
              <w:t>0</w:t>
            </w:r>
          </w:p>
        </w:tc>
        <w:tc>
          <w:tcPr>
            <w:tcW w:w="937" w:type="dxa"/>
            <w:tcBorders>
              <w:top w:val="single" w:sz="4" w:space="0" w:color="BFBFBF" w:themeColor="background1" w:themeShade="BF"/>
              <w:bottom w:val="single" w:sz="4" w:space="0" w:color="BFBFBF" w:themeColor="background1" w:themeShade="BF"/>
            </w:tcBorders>
            <w:shd w:val="clear" w:color="auto" w:fill="auto"/>
            <w:noWrap/>
            <w:vAlign w:val="bottom"/>
          </w:tcPr>
          <w:p w14:paraId="13156C9A" w14:textId="02BBC212" w:rsidR="00F5764D" w:rsidRPr="00F5764D" w:rsidRDefault="00F5764D" w:rsidP="00CD6A8D">
            <w:pPr>
              <w:jc w:val="right"/>
              <w:rPr>
                <w:rFonts w:cs="Arial"/>
                <w:b/>
                <w:color w:val="000000"/>
                <w:sz w:val="18"/>
                <w:szCs w:val="18"/>
              </w:rPr>
            </w:pPr>
            <w:r w:rsidRPr="00F5764D">
              <w:rPr>
                <w:sz w:val="18"/>
                <w:szCs w:val="18"/>
              </w:rPr>
              <w:t>0</w:t>
            </w:r>
          </w:p>
        </w:tc>
      </w:tr>
      <w:tr w:rsidR="00F5764D" w:rsidRPr="00F5764D" w14:paraId="352B671D" w14:textId="77777777" w:rsidTr="00167B0B">
        <w:trPr>
          <w:trHeight w:val="283"/>
        </w:trPr>
        <w:tc>
          <w:tcPr>
            <w:tcW w:w="5005" w:type="dxa"/>
            <w:tcBorders>
              <w:top w:val="single" w:sz="4" w:space="0" w:color="BFBFBF" w:themeColor="background1" w:themeShade="BF"/>
            </w:tcBorders>
            <w:shd w:val="clear" w:color="auto" w:fill="auto"/>
            <w:noWrap/>
            <w:vAlign w:val="bottom"/>
            <w:hideMark/>
          </w:tcPr>
          <w:p w14:paraId="2AC06F0A" w14:textId="41F0B63B" w:rsidR="00F5764D" w:rsidRPr="00F5764D" w:rsidRDefault="00F5764D" w:rsidP="00CD6A8D">
            <w:pPr>
              <w:ind w:left="170"/>
              <w:rPr>
                <w:sz w:val="18"/>
                <w:szCs w:val="18"/>
              </w:rPr>
            </w:pPr>
            <w:r w:rsidRPr="00F5764D">
              <w:rPr>
                <w:sz w:val="18"/>
                <w:szCs w:val="18"/>
              </w:rPr>
              <w:t>Other diseases</w:t>
            </w:r>
            <w:r w:rsidR="003D1156" w:rsidRPr="00220629">
              <w:rPr>
                <w:sz w:val="18"/>
                <w:szCs w:val="18"/>
                <w:vertAlign w:val="superscript"/>
              </w:rPr>
              <w:t>1</w:t>
            </w:r>
          </w:p>
        </w:tc>
        <w:tc>
          <w:tcPr>
            <w:tcW w:w="767" w:type="dxa"/>
            <w:tcBorders>
              <w:top w:val="single" w:sz="4" w:space="0" w:color="BFBFBF" w:themeColor="background1" w:themeShade="BF"/>
            </w:tcBorders>
            <w:shd w:val="clear" w:color="auto" w:fill="auto"/>
            <w:noWrap/>
            <w:vAlign w:val="bottom"/>
          </w:tcPr>
          <w:p w14:paraId="3370AE1F" w14:textId="165A72D4" w:rsidR="00F5764D" w:rsidRPr="00F5764D" w:rsidRDefault="00F5764D" w:rsidP="00CD6A8D">
            <w:pPr>
              <w:jc w:val="right"/>
              <w:rPr>
                <w:rFonts w:cs="Arial"/>
                <w:color w:val="000000"/>
                <w:sz w:val="18"/>
                <w:szCs w:val="18"/>
              </w:rPr>
            </w:pPr>
            <w:r w:rsidRPr="00F5764D">
              <w:rPr>
                <w:sz w:val="18"/>
                <w:szCs w:val="18"/>
              </w:rPr>
              <w:t>45</w:t>
            </w:r>
          </w:p>
        </w:tc>
        <w:tc>
          <w:tcPr>
            <w:tcW w:w="837" w:type="dxa"/>
            <w:tcBorders>
              <w:top w:val="single" w:sz="4" w:space="0" w:color="BFBFBF" w:themeColor="background1" w:themeShade="BF"/>
            </w:tcBorders>
            <w:shd w:val="clear" w:color="auto" w:fill="auto"/>
            <w:noWrap/>
            <w:vAlign w:val="bottom"/>
          </w:tcPr>
          <w:p w14:paraId="04D4ACCA" w14:textId="26F3F021" w:rsidR="00F5764D" w:rsidRPr="00F5764D" w:rsidRDefault="00F5764D" w:rsidP="00CD6A8D">
            <w:pPr>
              <w:jc w:val="right"/>
              <w:rPr>
                <w:rFonts w:cs="Arial"/>
                <w:color w:val="000000"/>
                <w:sz w:val="18"/>
                <w:szCs w:val="18"/>
              </w:rPr>
            </w:pPr>
            <w:r w:rsidRPr="00F5764D">
              <w:rPr>
                <w:sz w:val="18"/>
                <w:szCs w:val="18"/>
              </w:rPr>
              <w:t>31</w:t>
            </w:r>
          </w:p>
        </w:tc>
        <w:tc>
          <w:tcPr>
            <w:tcW w:w="867" w:type="dxa"/>
            <w:tcBorders>
              <w:top w:val="single" w:sz="4" w:space="0" w:color="BFBFBF" w:themeColor="background1" w:themeShade="BF"/>
            </w:tcBorders>
            <w:shd w:val="clear" w:color="auto" w:fill="auto"/>
            <w:noWrap/>
            <w:vAlign w:val="bottom"/>
          </w:tcPr>
          <w:p w14:paraId="6DF56678" w14:textId="774FF5E8" w:rsidR="00F5764D" w:rsidRPr="00F5764D" w:rsidRDefault="00F5764D" w:rsidP="00CD6A8D">
            <w:pPr>
              <w:jc w:val="right"/>
              <w:rPr>
                <w:rFonts w:cs="Arial"/>
                <w:b/>
                <w:color w:val="000000"/>
                <w:sz w:val="18"/>
                <w:szCs w:val="18"/>
              </w:rPr>
            </w:pPr>
            <w:r w:rsidRPr="00F5764D">
              <w:rPr>
                <w:sz w:val="18"/>
                <w:szCs w:val="18"/>
              </w:rPr>
              <w:t>76</w:t>
            </w:r>
          </w:p>
        </w:tc>
        <w:tc>
          <w:tcPr>
            <w:tcW w:w="827" w:type="dxa"/>
            <w:tcBorders>
              <w:top w:val="single" w:sz="4" w:space="0" w:color="BFBFBF" w:themeColor="background1" w:themeShade="BF"/>
            </w:tcBorders>
            <w:shd w:val="clear" w:color="auto" w:fill="auto"/>
            <w:noWrap/>
            <w:vAlign w:val="bottom"/>
          </w:tcPr>
          <w:p w14:paraId="7A69066C" w14:textId="39EB4EF9" w:rsidR="00F5764D" w:rsidRPr="00F5764D" w:rsidRDefault="00F5764D" w:rsidP="00CD6A8D">
            <w:pPr>
              <w:jc w:val="right"/>
              <w:rPr>
                <w:rFonts w:cs="Arial"/>
                <w:color w:val="000000"/>
                <w:sz w:val="18"/>
                <w:szCs w:val="18"/>
              </w:rPr>
            </w:pPr>
            <w:r w:rsidRPr="00F5764D">
              <w:rPr>
                <w:sz w:val="18"/>
                <w:szCs w:val="18"/>
              </w:rPr>
              <w:t>0</w:t>
            </w:r>
          </w:p>
        </w:tc>
        <w:tc>
          <w:tcPr>
            <w:tcW w:w="868" w:type="dxa"/>
            <w:tcBorders>
              <w:top w:val="single" w:sz="4" w:space="0" w:color="BFBFBF" w:themeColor="background1" w:themeShade="BF"/>
            </w:tcBorders>
            <w:shd w:val="clear" w:color="auto" w:fill="auto"/>
            <w:noWrap/>
            <w:vAlign w:val="bottom"/>
          </w:tcPr>
          <w:p w14:paraId="2A284EC1" w14:textId="70E04CD8" w:rsidR="00F5764D" w:rsidRPr="00F5764D" w:rsidRDefault="00F5764D" w:rsidP="00CD6A8D">
            <w:pPr>
              <w:jc w:val="right"/>
              <w:rPr>
                <w:rFonts w:cs="Arial"/>
                <w:color w:val="000000"/>
                <w:sz w:val="18"/>
                <w:szCs w:val="18"/>
              </w:rPr>
            </w:pPr>
            <w:r w:rsidRPr="00F5764D">
              <w:rPr>
                <w:sz w:val="18"/>
                <w:szCs w:val="18"/>
              </w:rPr>
              <w:t>0</w:t>
            </w:r>
          </w:p>
        </w:tc>
        <w:tc>
          <w:tcPr>
            <w:tcW w:w="937" w:type="dxa"/>
            <w:tcBorders>
              <w:top w:val="single" w:sz="4" w:space="0" w:color="BFBFBF" w:themeColor="background1" w:themeShade="BF"/>
            </w:tcBorders>
            <w:shd w:val="clear" w:color="auto" w:fill="auto"/>
            <w:noWrap/>
            <w:vAlign w:val="bottom"/>
          </w:tcPr>
          <w:p w14:paraId="6761FCC8" w14:textId="7810E8DA" w:rsidR="00F5764D" w:rsidRPr="00F5764D" w:rsidRDefault="00F5764D" w:rsidP="00CD6A8D">
            <w:pPr>
              <w:jc w:val="right"/>
              <w:rPr>
                <w:rFonts w:cs="Arial"/>
                <w:b/>
                <w:color w:val="000000"/>
                <w:sz w:val="18"/>
                <w:szCs w:val="18"/>
              </w:rPr>
            </w:pPr>
            <w:r w:rsidRPr="00F5764D">
              <w:rPr>
                <w:sz w:val="18"/>
                <w:szCs w:val="18"/>
              </w:rPr>
              <w:t>0</w:t>
            </w:r>
          </w:p>
        </w:tc>
      </w:tr>
      <w:tr w:rsidR="00F5764D" w:rsidRPr="00322D94" w14:paraId="1137DECF" w14:textId="77777777" w:rsidTr="00167B0B">
        <w:trPr>
          <w:trHeight w:val="300"/>
        </w:trPr>
        <w:tc>
          <w:tcPr>
            <w:tcW w:w="5005" w:type="dxa"/>
            <w:shd w:val="clear" w:color="auto" w:fill="808080" w:themeFill="background1" w:themeFillShade="80"/>
            <w:noWrap/>
            <w:vAlign w:val="center"/>
            <w:hideMark/>
          </w:tcPr>
          <w:p w14:paraId="5D1F90EF" w14:textId="77777777" w:rsidR="00F5764D" w:rsidRPr="00207575" w:rsidRDefault="00F5764D" w:rsidP="00F5764D">
            <w:pPr>
              <w:rPr>
                <w:rFonts w:cs="Arial"/>
                <w:b/>
                <w:bCs/>
                <w:color w:val="FFFFFF" w:themeColor="background1"/>
                <w:sz w:val="18"/>
                <w:szCs w:val="18"/>
              </w:rPr>
            </w:pPr>
            <w:r w:rsidRPr="00207575">
              <w:rPr>
                <w:rFonts w:cs="Arial"/>
                <w:b/>
                <w:bCs/>
                <w:color w:val="FFFFFF" w:themeColor="background1"/>
                <w:sz w:val="18"/>
                <w:szCs w:val="18"/>
              </w:rPr>
              <w:t>Total</w:t>
            </w:r>
            <w:r>
              <w:rPr>
                <w:rFonts w:cs="Arial"/>
                <w:b/>
                <w:bCs/>
                <w:color w:val="FFFFFF" w:themeColor="background1"/>
                <w:sz w:val="18"/>
                <w:szCs w:val="18"/>
              </w:rPr>
              <w:t>:</w:t>
            </w:r>
            <w:r w:rsidRPr="00207575">
              <w:rPr>
                <w:rFonts w:cs="Arial"/>
                <w:b/>
                <w:bCs/>
                <w:color w:val="FFFFFF" w:themeColor="background1"/>
                <w:sz w:val="18"/>
                <w:szCs w:val="18"/>
              </w:rPr>
              <w:t xml:space="preserve"> </w:t>
            </w:r>
            <w:r>
              <w:rPr>
                <w:rFonts w:cs="Arial"/>
                <w:b/>
                <w:bCs/>
                <w:color w:val="FFFFFF" w:themeColor="background1"/>
                <w:sz w:val="18"/>
                <w:szCs w:val="18"/>
              </w:rPr>
              <w:t>d</w:t>
            </w:r>
            <w:r w:rsidRPr="00207575">
              <w:rPr>
                <w:rFonts w:cs="Arial"/>
                <w:b/>
                <w:bCs/>
                <w:color w:val="FFFFFF" w:themeColor="background1"/>
                <w:sz w:val="18"/>
                <w:szCs w:val="18"/>
              </w:rPr>
              <w:t>iseases</w:t>
            </w:r>
          </w:p>
        </w:tc>
        <w:tc>
          <w:tcPr>
            <w:tcW w:w="767" w:type="dxa"/>
            <w:shd w:val="clear" w:color="auto" w:fill="808080" w:themeFill="background1" w:themeFillShade="80"/>
            <w:noWrap/>
            <w:vAlign w:val="center"/>
          </w:tcPr>
          <w:p w14:paraId="1F081304" w14:textId="59361336"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8,117</w:t>
            </w:r>
          </w:p>
        </w:tc>
        <w:tc>
          <w:tcPr>
            <w:tcW w:w="837" w:type="dxa"/>
            <w:shd w:val="clear" w:color="auto" w:fill="808080" w:themeFill="background1" w:themeFillShade="80"/>
            <w:noWrap/>
            <w:vAlign w:val="center"/>
          </w:tcPr>
          <w:p w14:paraId="13CE5367" w14:textId="0A8BE952"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7,452</w:t>
            </w:r>
          </w:p>
        </w:tc>
        <w:tc>
          <w:tcPr>
            <w:tcW w:w="867" w:type="dxa"/>
            <w:shd w:val="clear" w:color="auto" w:fill="808080" w:themeFill="background1" w:themeFillShade="80"/>
            <w:noWrap/>
            <w:vAlign w:val="center"/>
          </w:tcPr>
          <w:p w14:paraId="6D624CD0" w14:textId="34829514"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15,580</w:t>
            </w:r>
          </w:p>
        </w:tc>
        <w:tc>
          <w:tcPr>
            <w:tcW w:w="827" w:type="dxa"/>
            <w:shd w:val="clear" w:color="auto" w:fill="808080" w:themeFill="background1" w:themeFillShade="80"/>
            <w:noWrap/>
            <w:vAlign w:val="center"/>
          </w:tcPr>
          <w:p w14:paraId="6F29C2D1" w14:textId="1341817F"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11</w:t>
            </w:r>
          </w:p>
        </w:tc>
        <w:tc>
          <w:tcPr>
            <w:tcW w:w="868" w:type="dxa"/>
            <w:shd w:val="clear" w:color="auto" w:fill="808080" w:themeFill="background1" w:themeFillShade="80"/>
            <w:noWrap/>
            <w:vAlign w:val="center"/>
          </w:tcPr>
          <w:p w14:paraId="3023C47D" w14:textId="67F0DD39"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17</w:t>
            </w:r>
          </w:p>
        </w:tc>
        <w:tc>
          <w:tcPr>
            <w:tcW w:w="937" w:type="dxa"/>
            <w:shd w:val="clear" w:color="auto" w:fill="808080" w:themeFill="background1" w:themeFillShade="80"/>
            <w:noWrap/>
            <w:vAlign w:val="center"/>
          </w:tcPr>
          <w:p w14:paraId="6735ACED" w14:textId="3BC1FBDE"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13</w:t>
            </w:r>
          </w:p>
        </w:tc>
      </w:tr>
      <w:tr w:rsidR="00F5764D" w:rsidRPr="00F5764D" w14:paraId="6613AD4B" w14:textId="77777777" w:rsidTr="00167B0B">
        <w:trPr>
          <w:trHeight w:val="315"/>
        </w:trPr>
        <w:tc>
          <w:tcPr>
            <w:tcW w:w="5005" w:type="dxa"/>
            <w:shd w:val="clear" w:color="auto" w:fill="808080" w:themeFill="background1" w:themeFillShade="80"/>
            <w:noWrap/>
            <w:vAlign w:val="center"/>
            <w:hideMark/>
          </w:tcPr>
          <w:p w14:paraId="276B7574" w14:textId="77777777" w:rsidR="00F5764D" w:rsidRPr="00F5764D" w:rsidRDefault="00F5764D" w:rsidP="00F5764D">
            <w:pPr>
              <w:rPr>
                <w:rFonts w:cs="Arial"/>
                <w:b/>
                <w:bCs/>
                <w:color w:val="FFFFFF" w:themeColor="background1"/>
                <w:sz w:val="18"/>
                <w:szCs w:val="18"/>
              </w:rPr>
            </w:pPr>
            <w:r w:rsidRPr="00F5764D">
              <w:rPr>
                <w:rFonts w:cs="Arial"/>
                <w:b/>
                <w:bCs/>
                <w:color w:val="FFFFFF" w:themeColor="background1"/>
                <w:sz w:val="18"/>
                <w:szCs w:val="18"/>
              </w:rPr>
              <w:t>Total: all serious claims</w:t>
            </w:r>
          </w:p>
        </w:tc>
        <w:tc>
          <w:tcPr>
            <w:tcW w:w="767" w:type="dxa"/>
            <w:shd w:val="clear" w:color="auto" w:fill="808080" w:themeFill="background1" w:themeFillShade="80"/>
            <w:noWrap/>
            <w:vAlign w:val="center"/>
          </w:tcPr>
          <w:p w14:paraId="6085BD34" w14:textId="53840AAE"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75,240</w:t>
            </w:r>
          </w:p>
        </w:tc>
        <w:tc>
          <w:tcPr>
            <w:tcW w:w="837" w:type="dxa"/>
            <w:shd w:val="clear" w:color="auto" w:fill="808080" w:themeFill="background1" w:themeFillShade="80"/>
            <w:noWrap/>
            <w:vAlign w:val="center"/>
          </w:tcPr>
          <w:p w14:paraId="05B85A79" w14:textId="0B9A8C22"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44,982</w:t>
            </w:r>
          </w:p>
        </w:tc>
        <w:tc>
          <w:tcPr>
            <w:tcW w:w="867" w:type="dxa"/>
            <w:shd w:val="clear" w:color="auto" w:fill="808080" w:themeFill="background1" w:themeFillShade="80"/>
            <w:noWrap/>
            <w:vAlign w:val="center"/>
          </w:tcPr>
          <w:p w14:paraId="0C737AA0" w14:textId="42FE9C70"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120,355</w:t>
            </w:r>
          </w:p>
        </w:tc>
        <w:tc>
          <w:tcPr>
            <w:tcW w:w="827" w:type="dxa"/>
            <w:shd w:val="clear" w:color="auto" w:fill="808080" w:themeFill="background1" w:themeFillShade="80"/>
            <w:noWrap/>
            <w:vAlign w:val="center"/>
          </w:tcPr>
          <w:p w14:paraId="4533F51C" w14:textId="5311B336"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100</w:t>
            </w:r>
          </w:p>
        </w:tc>
        <w:tc>
          <w:tcPr>
            <w:tcW w:w="868" w:type="dxa"/>
            <w:shd w:val="clear" w:color="auto" w:fill="808080" w:themeFill="background1" w:themeFillShade="80"/>
            <w:noWrap/>
            <w:vAlign w:val="center"/>
          </w:tcPr>
          <w:p w14:paraId="754F1AB8" w14:textId="1E63BD22"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100</w:t>
            </w:r>
          </w:p>
        </w:tc>
        <w:tc>
          <w:tcPr>
            <w:tcW w:w="937" w:type="dxa"/>
            <w:shd w:val="clear" w:color="auto" w:fill="808080" w:themeFill="background1" w:themeFillShade="80"/>
            <w:noWrap/>
            <w:vAlign w:val="center"/>
          </w:tcPr>
          <w:p w14:paraId="76C10618" w14:textId="1BE84A31" w:rsidR="00F5764D" w:rsidRPr="00F5764D" w:rsidRDefault="00F5764D" w:rsidP="006B5A1E">
            <w:pPr>
              <w:jc w:val="right"/>
              <w:rPr>
                <w:rFonts w:cs="Arial"/>
                <w:b/>
                <w:bCs/>
                <w:color w:val="FFFFFF" w:themeColor="background1"/>
                <w:sz w:val="18"/>
                <w:szCs w:val="18"/>
              </w:rPr>
            </w:pPr>
            <w:r w:rsidRPr="00F5764D">
              <w:rPr>
                <w:color w:val="FFFFFF" w:themeColor="background1"/>
                <w:sz w:val="18"/>
                <w:szCs w:val="18"/>
              </w:rPr>
              <w:t>100</w:t>
            </w:r>
          </w:p>
        </w:tc>
      </w:tr>
    </w:tbl>
    <w:p w14:paraId="0B4A7A9A" w14:textId="471662FE" w:rsidR="00CD29FB" w:rsidRPr="00445051" w:rsidRDefault="00575A1C" w:rsidP="006B5A1E">
      <w:pPr>
        <w:spacing w:before="60"/>
        <w:rPr>
          <w:sz w:val="16"/>
          <w:szCs w:val="16"/>
        </w:rPr>
      </w:pPr>
      <w:r w:rsidRPr="00445051">
        <w:rPr>
          <w:sz w:val="16"/>
          <w:szCs w:val="16"/>
        </w:rPr>
        <w:t>Note</w:t>
      </w:r>
      <w:r w:rsidR="00242AD0" w:rsidRPr="00445051">
        <w:rPr>
          <w:sz w:val="16"/>
          <w:szCs w:val="16"/>
        </w:rPr>
        <w:t xml:space="preserve"> 1</w:t>
      </w:r>
      <w:r w:rsidRPr="00445051">
        <w:rPr>
          <w:sz w:val="16"/>
          <w:szCs w:val="16"/>
        </w:rPr>
        <w:t xml:space="preserve">: </w:t>
      </w:r>
      <w:r w:rsidR="00465EDE">
        <w:rPr>
          <w:sz w:val="16"/>
          <w:szCs w:val="16"/>
        </w:rPr>
        <w:t xml:space="preserve">Totals include serious claims </w:t>
      </w:r>
      <w:r w:rsidR="00CD29FB" w:rsidRPr="00445051">
        <w:rPr>
          <w:sz w:val="16"/>
          <w:szCs w:val="16"/>
        </w:rPr>
        <w:t xml:space="preserve">where </w:t>
      </w:r>
      <w:r w:rsidR="00CD29FB">
        <w:rPr>
          <w:sz w:val="16"/>
          <w:szCs w:val="16"/>
        </w:rPr>
        <w:t>information on these categories was unknown.</w:t>
      </w:r>
    </w:p>
    <w:p w14:paraId="06C1D349" w14:textId="221FA40B" w:rsidR="00242AD0" w:rsidRDefault="00242AD0" w:rsidP="00CD29FB">
      <w:pPr>
        <w:spacing w:after="200"/>
        <w:contextualSpacing/>
        <w:rPr>
          <w:rFonts w:cs="Arial"/>
          <w:sz w:val="16"/>
          <w:szCs w:val="16"/>
        </w:rPr>
      </w:pPr>
      <w:r w:rsidRPr="00445051">
        <w:rPr>
          <w:sz w:val="16"/>
          <w:szCs w:val="16"/>
        </w:rPr>
        <w:t xml:space="preserve">Note 2: </w:t>
      </w:r>
      <w:bookmarkStart w:id="119" w:name="_Hlk85202474"/>
      <w:r w:rsidR="00026F0F" w:rsidRPr="00B27E8C">
        <w:rPr>
          <w:sz w:val="16"/>
          <w:szCs w:val="16"/>
        </w:rPr>
        <w:t>Th</w:t>
      </w:r>
      <w:r w:rsidR="00026F0F">
        <w:rPr>
          <w:sz w:val="16"/>
          <w:szCs w:val="16"/>
        </w:rPr>
        <w:t xml:space="preserve">is table shows rounded numbers, so may not sum to the total. </w:t>
      </w:r>
      <w:r w:rsidR="00026F0F">
        <w:rPr>
          <w:rFonts w:cs="Arial"/>
          <w:sz w:val="16"/>
          <w:szCs w:val="16"/>
        </w:rPr>
        <w:t xml:space="preserve">Calculations </w:t>
      </w:r>
      <w:r w:rsidR="00026F0F" w:rsidRPr="00B27E8C">
        <w:rPr>
          <w:rFonts w:cs="Arial"/>
          <w:sz w:val="16"/>
          <w:szCs w:val="16"/>
        </w:rPr>
        <w:t xml:space="preserve">are based on unrounded data. </w:t>
      </w:r>
      <w:r w:rsidR="00026F0F" w:rsidRPr="0066326A">
        <w:rPr>
          <w:sz w:val="16"/>
          <w:szCs w:val="16"/>
        </w:rPr>
        <w:t>Please see the beginning of this chapter for more information.</w:t>
      </w:r>
      <w:r w:rsidR="00026F0F">
        <w:rPr>
          <w:sz w:val="18"/>
          <w:szCs w:val="18"/>
        </w:rPr>
        <w:t xml:space="preserve"> </w:t>
      </w:r>
      <w:r w:rsidR="00026F0F" w:rsidRPr="00B27E8C">
        <w:rPr>
          <w:rFonts w:cs="Arial"/>
          <w:sz w:val="16"/>
          <w:szCs w:val="16"/>
        </w:rPr>
        <w:t xml:space="preserve"> </w:t>
      </w:r>
      <w:r w:rsidR="00026F0F">
        <w:rPr>
          <w:sz w:val="18"/>
          <w:szCs w:val="18"/>
        </w:rPr>
        <w:t xml:space="preserve"> </w:t>
      </w:r>
      <w:r w:rsidR="00026F0F" w:rsidRPr="00B27E8C">
        <w:rPr>
          <w:rFonts w:cs="Arial"/>
          <w:sz w:val="16"/>
          <w:szCs w:val="16"/>
        </w:rPr>
        <w:t xml:space="preserve"> </w:t>
      </w:r>
      <w:bookmarkEnd w:id="119"/>
    </w:p>
    <w:p w14:paraId="66ADDA3E" w14:textId="32E4F258" w:rsidR="003D1156" w:rsidRPr="00445051" w:rsidRDefault="003D1156">
      <w:pPr>
        <w:rPr>
          <w:sz w:val="16"/>
          <w:szCs w:val="16"/>
        </w:rPr>
      </w:pPr>
      <w:r w:rsidRPr="0003188F">
        <w:rPr>
          <w:bCs/>
          <w:sz w:val="16"/>
          <w:szCs w:val="16"/>
          <w:vertAlign w:val="superscript"/>
        </w:rPr>
        <w:t>1</w:t>
      </w:r>
      <w:r>
        <w:rPr>
          <w:bCs/>
          <w:sz w:val="16"/>
          <w:szCs w:val="16"/>
        </w:rPr>
        <w:t xml:space="preserve"> </w:t>
      </w:r>
      <w:r w:rsidRPr="00445051">
        <w:rPr>
          <w:bCs/>
          <w:sz w:val="16"/>
          <w:szCs w:val="16"/>
        </w:rPr>
        <w:t>‘</w:t>
      </w:r>
      <w:r w:rsidRPr="00445051">
        <w:rPr>
          <w:sz w:val="16"/>
          <w:szCs w:val="16"/>
        </w:rPr>
        <w:t xml:space="preserve">Other injuries’ and ‘Other diseases’ are miscellaneous categories used to classify injuries and diseases not classified elsewhere. </w:t>
      </w:r>
    </w:p>
    <w:p w14:paraId="369A5B4F" w14:textId="1431E43A" w:rsidR="003D1156" w:rsidRPr="00445051" w:rsidRDefault="003D1156">
      <w:pPr>
        <w:rPr>
          <w:sz w:val="16"/>
          <w:szCs w:val="16"/>
        </w:rPr>
      </w:pPr>
      <w:r w:rsidRPr="0003188F">
        <w:rPr>
          <w:sz w:val="16"/>
          <w:szCs w:val="16"/>
          <w:vertAlign w:val="superscript"/>
        </w:rPr>
        <w:t>2</w:t>
      </w:r>
      <w:r w:rsidRPr="00445051">
        <w:rPr>
          <w:sz w:val="16"/>
          <w:szCs w:val="16"/>
        </w:rPr>
        <w:t xml:space="preserve"> ‘Other claims’ refers to injury types that recorded small numbers and are combined in a single category for this table.</w:t>
      </w:r>
    </w:p>
    <w:p w14:paraId="0FB3458F" w14:textId="23B869AD" w:rsidR="00781155" w:rsidRDefault="00781155">
      <w:pPr>
        <w:spacing w:after="120" w:line="276" w:lineRule="auto"/>
        <w:rPr>
          <w:sz w:val="18"/>
          <w:szCs w:val="18"/>
        </w:rPr>
      </w:pPr>
      <w:r>
        <w:rPr>
          <w:sz w:val="18"/>
          <w:szCs w:val="18"/>
        </w:rPr>
        <w:br w:type="page"/>
      </w:r>
    </w:p>
    <w:p w14:paraId="493D616F" w14:textId="77777777" w:rsidR="00DE41A6" w:rsidRDefault="00DE41A6" w:rsidP="00DE41A6">
      <w:pPr>
        <w:pStyle w:val="SWA1stHeading"/>
        <w:numPr>
          <w:ilvl w:val="1"/>
          <w:numId w:val="39"/>
        </w:numPr>
        <w:spacing w:after="0"/>
      </w:pPr>
      <w:bookmarkStart w:id="120" w:name="_Toc86160347"/>
      <w:r>
        <w:lastRenderedPageBreak/>
        <w:t>Breakdown agency of injury or disease</w:t>
      </w:r>
      <w:bookmarkEnd w:id="120"/>
    </w:p>
    <w:p w14:paraId="77D31660" w14:textId="5F345F2A" w:rsidR="009D3241" w:rsidRDefault="00DE41A6" w:rsidP="009D3241">
      <w:r>
        <w:t>The breakdown agency identif</w:t>
      </w:r>
      <w:r w:rsidR="00573C03">
        <w:t>ies</w:t>
      </w:r>
      <w:r>
        <w:t xml:space="preserve"> the object, substance or circumstance that was principally involved in, or most associated with, the point at which things started to go wrong</w:t>
      </w:r>
      <w:r w:rsidR="00490FA4">
        <w:t xml:space="preserve">. This </w:t>
      </w:r>
      <w:r>
        <w:t>ultimately led to the most serious injury or disease experienced by a worker. In 201</w:t>
      </w:r>
      <w:r w:rsidR="00AA2331">
        <w:t>9</w:t>
      </w:r>
      <w:r>
        <w:t>–</w:t>
      </w:r>
      <w:r w:rsidR="00AA2331">
        <w:t>20</w:t>
      </w:r>
      <w:r>
        <w:t>p, the most common breakdown agency leading to a serious claim was Non</w:t>
      </w:r>
      <w:r>
        <w:noBreakHyphen/>
        <w:t>powered hand tools, appliances and equipment</w:t>
      </w:r>
      <w:r w:rsidR="00EC5E07">
        <w:t xml:space="preserve">. This accounted </w:t>
      </w:r>
      <w:r>
        <w:t>for almost a quarter of all serious claims (2</w:t>
      </w:r>
      <w:r w:rsidR="00AA2331">
        <w:t>4</w:t>
      </w:r>
      <w:r>
        <w:t>%) (</w:t>
      </w:r>
      <w:r w:rsidRPr="00926270">
        <w:rPr>
          <w:b/>
          <w:bCs/>
        </w:rPr>
        <w:t>Table</w:t>
      </w:r>
      <w:r>
        <w:rPr>
          <w:b/>
          <w:bCs/>
        </w:rPr>
        <w:t> </w:t>
      </w:r>
      <w:r w:rsidRPr="00926270">
        <w:rPr>
          <w:b/>
          <w:bCs/>
        </w:rPr>
        <w:t>12</w:t>
      </w:r>
      <w:r>
        <w:t xml:space="preserve">). </w:t>
      </w:r>
    </w:p>
    <w:p w14:paraId="7A1B9B1E" w14:textId="77777777" w:rsidR="0063077E" w:rsidRPr="006809BD" w:rsidRDefault="0063077E" w:rsidP="00DE41A6"/>
    <w:p w14:paraId="076F4161" w14:textId="05E899EC" w:rsidR="00DE41A6" w:rsidRDefault="00DE41A6" w:rsidP="000E378D">
      <w:pPr>
        <w:pStyle w:val="Heading4"/>
      </w:pPr>
      <w:bookmarkStart w:id="121" w:name="_Toc58513771"/>
      <w:bookmarkStart w:id="122" w:name="_Toc86160714"/>
      <w:r w:rsidRPr="003C2FB3">
        <w:t xml:space="preserve">Table </w:t>
      </w:r>
      <w:r>
        <w:t>12</w:t>
      </w:r>
      <w:r w:rsidRPr="003C2FB3">
        <w:t xml:space="preserve">: Number and percentage of serious claims by </w:t>
      </w:r>
      <w:r>
        <w:t>breakdown agency</w:t>
      </w:r>
      <w:r w:rsidRPr="003C2FB3">
        <w:t xml:space="preserve"> of injury or disease, </w:t>
      </w:r>
      <w:r>
        <w:t>201</w:t>
      </w:r>
      <w:r w:rsidR="00762A5E">
        <w:t>9</w:t>
      </w:r>
      <w:r>
        <w:t>–</w:t>
      </w:r>
      <w:r w:rsidR="00762A5E">
        <w:t>20</w:t>
      </w:r>
      <w:r>
        <w:t>p</w:t>
      </w:r>
      <w:bookmarkEnd w:id="121"/>
      <w:bookmarkEnd w:id="122"/>
      <w:r>
        <w:t xml:space="preserve">  </w:t>
      </w:r>
    </w:p>
    <w:tbl>
      <w:tblPr>
        <w:tblW w:w="8852" w:type="dxa"/>
        <w:tblCellMar>
          <w:left w:w="0" w:type="dxa"/>
        </w:tblCellMar>
        <w:tblLook w:val="04A0" w:firstRow="1" w:lastRow="0" w:firstColumn="1" w:lastColumn="0" w:noHBand="0" w:noVBand="1"/>
      </w:tblPr>
      <w:tblGrid>
        <w:gridCol w:w="5224"/>
        <w:gridCol w:w="1716"/>
        <w:gridCol w:w="1936"/>
      </w:tblGrid>
      <w:tr w:rsidR="006164A7" w:rsidRPr="00E31603" w14:paraId="4B52ACFD" w14:textId="77777777" w:rsidTr="00167B0B">
        <w:trPr>
          <w:trHeight w:val="705"/>
        </w:trPr>
        <w:tc>
          <w:tcPr>
            <w:tcW w:w="5216" w:type="dxa"/>
            <w:shd w:val="clear" w:color="000000" w:fill="AF1E2D"/>
            <w:vAlign w:val="center"/>
            <w:hideMark/>
          </w:tcPr>
          <w:p w14:paraId="522BE2DB" w14:textId="77777777" w:rsidR="00DE41A6" w:rsidRPr="00E31603" w:rsidRDefault="00DE41A6" w:rsidP="00593179">
            <w:pPr>
              <w:rPr>
                <w:rFonts w:cs="Arial"/>
                <w:b/>
                <w:bCs/>
                <w:color w:val="FFFFFF"/>
                <w:szCs w:val="20"/>
              </w:rPr>
            </w:pPr>
            <w:r w:rsidRPr="00E31603">
              <w:rPr>
                <w:rFonts w:cs="Arial"/>
                <w:b/>
                <w:bCs/>
                <w:color w:val="FFFFFF"/>
                <w:szCs w:val="20"/>
              </w:rPr>
              <w:t>Breakdown agency of injury or disease</w:t>
            </w:r>
          </w:p>
        </w:tc>
        <w:tc>
          <w:tcPr>
            <w:tcW w:w="1708" w:type="dxa"/>
            <w:shd w:val="clear" w:color="000000" w:fill="AF1E2D"/>
            <w:vAlign w:val="center"/>
            <w:hideMark/>
          </w:tcPr>
          <w:p w14:paraId="78AAC35F" w14:textId="28681F88" w:rsidR="00DE41A6" w:rsidRPr="00E31603" w:rsidRDefault="00DE41A6" w:rsidP="006164A7">
            <w:pPr>
              <w:jc w:val="right"/>
              <w:rPr>
                <w:rFonts w:cs="Arial"/>
                <w:b/>
                <w:bCs/>
                <w:color w:val="FFFFFF"/>
                <w:szCs w:val="20"/>
              </w:rPr>
            </w:pPr>
            <w:r w:rsidRPr="00E31603">
              <w:rPr>
                <w:rFonts w:cs="Arial"/>
                <w:b/>
                <w:bCs/>
                <w:color w:val="FFFFFF"/>
                <w:szCs w:val="20"/>
              </w:rPr>
              <w:t>Number</w:t>
            </w:r>
            <w:r w:rsidR="00DD1F66">
              <w:rPr>
                <w:rFonts w:cs="Arial"/>
                <w:b/>
                <w:bCs/>
                <w:color w:val="FFFFFF"/>
                <w:szCs w:val="20"/>
              </w:rPr>
              <w:t xml:space="preserve"> of serious claims</w:t>
            </w:r>
          </w:p>
        </w:tc>
        <w:tc>
          <w:tcPr>
            <w:tcW w:w="1928" w:type="dxa"/>
            <w:shd w:val="clear" w:color="000000" w:fill="AF1E2D"/>
            <w:vAlign w:val="center"/>
            <w:hideMark/>
          </w:tcPr>
          <w:p w14:paraId="4A160F38" w14:textId="7E88A674" w:rsidR="00DE41A6" w:rsidRPr="00E31603" w:rsidRDefault="00DE41A6" w:rsidP="006164A7">
            <w:pPr>
              <w:jc w:val="right"/>
              <w:rPr>
                <w:rFonts w:cs="Arial"/>
                <w:b/>
                <w:bCs/>
                <w:color w:val="FFFFFF"/>
                <w:szCs w:val="20"/>
              </w:rPr>
            </w:pPr>
            <w:r w:rsidRPr="00E31603">
              <w:rPr>
                <w:rFonts w:cs="Arial"/>
                <w:b/>
                <w:bCs/>
                <w:color w:val="FFFFFF"/>
                <w:szCs w:val="20"/>
              </w:rPr>
              <w:t>P</w:t>
            </w:r>
            <w:r w:rsidR="008B47CA">
              <w:rPr>
                <w:rFonts w:cs="Arial"/>
                <w:b/>
                <w:bCs/>
                <w:color w:val="FFFFFF"/>
                <w:szCs w:val="20"/>
              </w:rPr>
              <w:t>ercentage</w:t>
            </w:r>
            <w:r w:rsidR="00DD1F66">
              <w:rPr>
                <w:rFonts w:cs="Arial"/>
                <w:b/>
                <w:bCs/>
                <w:color w:val="FFFFFF"/>
                <w:szCs w:val="20"/>
              </w:rPr>
              <w:t xml:space="preserve"> of serious claims</w:t>
            </w:r>
            <w:r w:rsidR="00CA4E42">
              <w:rPr>
                <w:rFonts w:cs="Arial"/>
                <w:b/>
                <w:bCs/>
                <w:color w:val="FFFFFF"/>
                <w:szCs w:val="20"/>
              </w:rPr>
              <w:t xml:space="preserve"> (%)</w:t>
            </w:r>
          </w:p>
        </w:tc>
      </w:tr>
      <w:tr w:rsidR="006164A7" w:rsidRPr="00E31603" w14:paraId="599BDED4" w14:textId="77777777" w:rsidTr="00167B0B">
        <w:trPr>
          <w:trHeight w:val="300"/>
        </w:trPr>
        <w:tc>
          <w:tcPr>
            <w:tcW w:w="5216" w:type="dxa"/>
            <w:tcBorders>
              <w:bottom w:val="single" w:sz="4" w:space="0" w:color="BFBFBF" w:themeColor="background1" w:themeShade="BF"/>
            </w:tcBorders>
            <w:shd w:val="clear" w:color="auto" w:fill="auto"/>
            <w:noWrap/>
            <w:vAlign w:val="bottom"/>
            <w:hideMark/>
          </w:tcPr>
          <w:p w14:paraId="3DC330FD" w14:textId="1019719E" w:rsidR="00687B64" w:rsidRPr="00877AAA" w:rsidRDefault="00687B64" w:rsidP="00CD6A8D">
            <w:pPr>
              <w:rPr>
                <w:rFonts w:cs="Arial"/>
                <w:b/>
                <w:bCs/>
                <w:color w:val="000000"/>
                <w:sz w:val="18"/>
                <w:szCs w:val="18"/>
              </w:rPr>
            </w:pPr>
            <w:r w:rsidRPr="00877AAA">
              <w:rPr>
                <w:rFonts w:cs="Arial"/>
                <w:b/>
                <w:bCs/>
                <w:color w:val="000000"/>
                <w:sz w:val="18"/>
                <w:szCs w:val="18"/>
              </w:rPr>
              <w:t>Non-powered hand</w:t>
            </w:r>
            <w:r w:rsidR="00882EB2">
              <w:rPr>
                <w:rFonts w:cs="Arial"/>
                <w:b/>
                <w:bCs/>
                <w:color w:val="000000"/>
                <w:sz w:val="18"/>
                <w:szCs w:val="18"/>
              </w:rPr>
              <w:t xml:space="preserve"> </w:t>
            </w:r>
            <w:r w:rsidRPr="00877AAA">
              <w:rPr>
                <w:rFonts w:cs="Arial"/>
                <w:b/>
                <w:bCs/>
                <w:color w:val="000000"/>
                <w:sz w:val="18"/>
                <w:szCs w:val="18"/>
              </w:rPr>
              <w:t>tools, appliances and equipment</w:t>
            </w:r>
          </w:p>
          <w:p w14:paraId="043B33E7" w14:textId="77777777" w:rsidR="00687B64" w:rsidRPr="00926270" w:rsidRDefault="00687B64" w:rsidP="00CD6A8D">
            <w:pPr>
              <w:rPr>
                <w:rFonts w:cs="Arial"/>
                <w:color w:val="000000"/>
                <w:sz w:val="18"/>
                <w:szCs w:val="18"/>
              </w:rPr>
            </w:pPr>
            <w:r>
              <w:rPr>
                <w:rFonts w:cs="Arial"/>
                <w:color w:val="000000"/>
                <w:sz w:val="18"/>
                <w:szCs w:val="18"/>
              </w:rPr>
              <w:t>(e.g. edged tools, fastening equipment, furniture, ladders and scaffolding)</w:t>
            </w:r>
          </w:p>
        </w:tc>
        <w:tc>
          <w:tcPr>
            <w:tcW w:w="1708" w:type="dxa"/>
            <w:tcBorders>
              <w:bottom w:val="single" w:sz="4" w:space="0" w:color="BFBFBF" w:themeColor="background1" w:themeShade="BF"/>
            </w:tcBorders>
            <w:shd w:val="clear" w:color="auto" w:fill="auto"/>
            <w:noWrap/>
            <w:vAlign w:val="bottom"/>
          </w:tcPr>
          <w:p w14:paraId="6E42DE29" w14:textId="4F54C28D" w:rsidR="00687B64" w:rsidRPr="00687B64" w:rsidRDefault="00687B64" w:rsidP="00CD6A8D">
            <w:pPr>
              <w:jc w:val="right"/>
              <w:rPr>
                <w:rFonts w:cs="Arial"/>
                <w:color w:val="000000"/>
                <w:sz w:val="18"/>
                <w:szCs w:val="18"/>
              </w:rPr>
            </w:pPr>
            <w:r w:rsidRPr="00687B64">
              <w:rPr>
                <w:sz w:val="18"/>
                <w:szCs w:val="18"/>
              </w:rPr>
              <w:t>28,303</w:t>
            </w:r>
          </w:p>
        </w:tc>
        <w:tc>
          <w:tcPr>
            <w:tcW w:w="1928" w:type="dxa"/>
            <w:tcBorders>
              <w:bottom w:val="single" w:sz="4" w:space="0" w:color="BFBFBF" w:themeColor="background1" w:themeShade="BF"/>
            </w:tcBorders>
            <w:shd w:val="clear" w:color="auto" w:fill="auto"/>
            <w:noWrap/>
            <w:vAlign w:val="bottom"/>
          </w:tcPr>
          <w:p w14:paraId="1651C268" w14:textId="5B66ACE5" w:rsidR="00687B64" w:rsidRPr="00687B64" w:rsidRDefault="00687B64" w:rsidP="00CD6A8D">
            <w:pPr>
              <w:jc w:val="right"/>
              <w:rPr>
                <w:rFonts w:cs="Arial"/>
                <w:color w:val="000000"/>
                <w:sz w:val="18"/>
                <w:szCs w:val="18"/>
              </w:rPr>
            </w:pPr>
            <w:r w:rsidRPr="00687B64">
              <w:rPr>
                <w:sz w:val="18"/>
                <w:szCs w:val="18"/>
              </w:rPr>
              <w:t>24</w:t>
            </w:r>
          </w:p>
        </w:tc>
      </w:tr>
      <w:tr w:rsidR="006164A7" w:rsidRPr="00E31603" w14:paraId="41D05EAD" w14:textId="77777777" w:rsidTr="00167B0B">
        <w:trPr>
          <w:trHeight w:val="300"/>
        </w:trPr>
        <w:tc>
          <w:tcPr>
            <w:tcW w:w="521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C05D0E" w14:textId="77777777" w:rsidR="00687B64" w:rsidRPr="00877AAA" w:rsidRDefault="00687B64" w:rsidP="00CD6A8D">
            <w:pPr>
              <w:rPr>
                <w:rFonts w:cs="Arial"/>
                <w:b/>
                <w:bCs/>
                <w:color w:val="000000"/>
                <w:sz w:val="18"/>
                <w:szCs w:val="18"/>
              </w:rPr>
            </w:pPr>
            <w:r w:rsidRPr="00877AAA">
              <w:rPr>
                <w:rFonts w:cs="Arial"/>
                <w:b/>
                <w:bCs/>
                <w:color w:val="000000"/>
                <w:sz w:val="18"/>
                <w:szCs w:val="18"/>
              </w:rPr>
              <w:t>Environmental agencies</w:t>
            </w:r>
          </w:p>
          <w:p w14:paraId="2DBECD76" w14:textId="77777777" w:rsidR="00687B64" w:rsidRPr="00926270" w:rsidRDefault="00687B64" w:rsidP="00CD6A8D">
            <w:pPr>
              <w:rPr>
                <w:rFonts w:cs="Arial"/>
                <w:color w:val="000000"/>
                <w:sz w:val="18"/>
                <w:szCs w:val="18"/>
              </w:rPr>
            </w:pPr>
            <w:r>
              <w:rPr>
                <w:rFonts w:cs="Arial"/>
                <w:color w:val="000000"/>
                <w:sz w:val="18"/>
                <w:szCs w:val="18"/>
              </w:rPr>
              <w:t>(e.g. weather and water, surface features, building features, vegetation, underground environmental hazards)</w:t>
            </w:r>
          </w:p>
        </w:tc>
        <w:tc>
          <w:tcPr>
            <w:tcW w:w="1708" w:type="dxa"/>
            <w:tcBorders>
              <w:top w:val="single" w:sz="4" w:space="0" w:color="BFBFBF" w:themeColor="background1" w:themeShade="BF"/>
              <w:bottom w:val="single" w:sz="4" w:space="0" w:color="BFBFBF" w:themeColor="background1" w:themeShade="BF"/>
            </w:tcBorders>
            <w:shd w:val="clear" w:color="auto" w:fill="auto"/>
            <w:noWrap/>
            <w:vAlign w:val="bottom"/>
          </w:tcPr>
          <w:p w14:paraId="0BDCE683" w14:textId="1D6F8CFA" w:rsidR="00687B64" w:rsidRPr="00687B64" w:rsidRDefault="00687B64" w:rsidP="00CD6A8D">
            <w:pPr>
              <w:jc w:val="right"/>
              <w:rPr>
                <w:rFonts w:cs="Arial"/>
                <w:color w:val="000000"/>
                <w:sz w:val="18"/>
                <w:szCs w:val="18"/>
              </w:rPr>
            </w:pPr>
            <w:r w:rsidRPr="00687B64">
              <w:rPr>
                <w:sz w:val="18"/>
                <w:szCs w:val="18"/>
              </w:rPr>
              <w:t>19,195</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bottom"/>
          </w:tcPr>
          <w:p w14:paraId="3483DD5F" w14:textId="0D03B7AB" w:rsidR="00687B64" w:rsidRPr="00687B64" w:rsidRDefault="00687B64" w:rsidP="00CD6A8D">
            <w:pPr>
              <w:jc w:val="right"/>
              <w:rPr>
                <w:rFonts w:cs="Arial"/>
                <w:color w:val="000000"/>
                <w:sz w:val="18"/>
                <w:szCs w:val="18"/>
              </w:rPr>
            </w:pPr>
            <w:r w:rsidRPr="00687B64">
              <w:rPr>
                <w:sz w:val="18"/>
                <w:szCs w:val="18"/>
              </w:rPr>
              <w:t>16</w:t>
            </w:r>
          </w:p>
        </w:tc>
      </w:tr>
      <w:tr w:rsidR="006164A7" w:rsidRPr="00E31603" w14:paraId="6EDDF92A" w14:textId="77777777" w:rsidTr="00167B0B">
        <w:trPr>
          <w:trHeight w:val="300"/>
        </w:trPr>
        <w:tc>
          <w:tcPr>
            <w:tcW w:w="521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1CCF287" w14:textId="77777777" w:rsidR="00687B64" w:rsidRPr="00877AAA" w:rsidRDefault="00687B64" w:rsidP="00CD6A8D">
            <w:pPr>
              <w:rPr>
                <w:rFonts w:cs="Arial"/>
                <w:b/>
                <w:bCs/>
                <w:color w:val="000000"/>
                <w:sz w:val="18"/>
                <w:szCs w:val="18"/>
              </w:rPr>
            </w:pPr>
            <w:r w:rsidRPr="00877AAA">
              <w:rPr>
                <w:rFonts w:cs="Arial"/>
                <w:b/>
                <w:bCs/>
                <w:color w:val="000000"/>
                <w:sz w:val="18"/>
                <w:szCs w:val="18"/>
              </w:rPr>
              <w:t>Animal, human and biological agencies</w:t>
            </w:r>
          </w:p>
          <w:p w14:paraId="5E812385" w14:textId="77777777" w:rsidR="00687B64" w:rsidRPr="00926270" w:rsidRDefault="00687B64" w:rsidP="00CD6A8D">
            <w:pPr>
              <w:rPr>
                <w:rFonts w:cs="Arial"/>
                <w:color w:val="000000"/>
                <w:sz w:val="18"/>
                <w:szCs w:val="18"/>
              </w:rPr>
            </w:pPr>
            <w:r>
              <w:rPr>
                <w:rFonts w:cs="Arial"/>
                <w:color w:val="000000"/>
                <w:sz w:val="18"/>
                <w:szCs w:val="18"/>
              </w:rPr>
              <w:t>(e.g. live animals, other people, personal fatigue)</w:t>
            </w:r>
          </w:p>
        </w:tc>
        <w:tc>
          <w:tcPr>
            <w:tcW w:w="1708" w:type="dxa"/>
            <w:tcBorders>
              <w:top w:val="single" w:sz="4" w:space="0" w:color="BFBFBF" w:themeColor="background1" w:themeShade="BF"/>
              <w:bottom w:val="single" w:sz="4" w:space="0" w:color="BFBFBF" w:themeColor="background1" w:themeShade="BF"/>
            </w:tcBorders>
            <w:shd w:val="clear" w:color="auto" w:fill="auto"/>
            <w:noWrap/>
            <w:vAlign w:val="bottom"/>
          </w:tcPr>
          <w:p w14:paraId="1B3C9689" w14:textId="5BF3FDF6" w:rsidR="00687B64" w:rsidRPr="00687B64" w:rsidRDefault="00687B64" w:rsidP="00CD6A8D">
            <w:pPr>
              <w:jc w:val="right"/>
              <w:rPr>
                <w:rFonts w:cs="Arial"/>
                <w:color w:val="000000"/>
                <w:sz w:val="18"/>
                <w:szCs w:val="18"/>
              </w:rPr>
            </w:pPr>
            <w:r w:rsidRPr="00687B64">
              <w:rPr>
                <w:sz w:val="18"/>
                <w:szCs w:val="18"/>
              </w:rPr>
              <w:t>19,092</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bottom"/>
          </w:tcPr>
          <w:p w14:paraId="7E67CADA" w14:textId="62A9D2DE" w:rsidR="00687B64" w:rsidRPr="00687B64" w:rsidRDefault="00687B64" w:rsidP="00CD6A8D">
            <w:pPr>
              <w:jc w:val="right"/>
              <w:rPr>
                <w:rFonts w:cs="Arial"/>
                <w:color w:val="000000"/>
                <w:sz w:val="18"/>
                <w:szCs w:val="18"/>
              </w:rPr>
            </w:pPr>
            <w:r w:rsidRPr="00687B64">
              <w:rPr>
                <w:sz w:val="18"/>
                <w:szCs w:val="18"/>
              </w:rPr>
              <w:t>16</w:t>
            </w:r>
          </w:p>
        </w:tc>
      </w:tr>
      <w:tr w:rsidR="006164A7" w:rsidRPr="00E31603" w14:paraId="422BE6BB" w14:textId="77777777" w:rsidTr="00167B0B">
        <w:trPr>
          <w:trHeight w:val="300"/>
        </w:trPr>
        <w:tc>
          <w:tcPr>
            <w:tcW w:w="521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4ACB6B8" w14:textId="77777777" w:rsidR="00687B64" w:rsidRPr="00877AAA" w:rsidRDefault="00687B64" w:rsidP="00CD6A8D">
            <w:pPr>
              <w:rPr>
                <w:rFonts w:cs="Arial"/>
                <w:b/>
                <w:bCs/>
                <w:color w:val="000000"/>
                <w:sz w:val="18"/>
                <w:szCs w:val="18"/>
              </w:rPr>
            </w:pPr>
            <w:r w:rsidRPr="00877AAA">
              <w:rPr>
                <w:rFonts w:cs="Arial"/>
                <w:b/>
                <w:bCs/>
                <w:color w:val="000000"/>
                <w:sz w:val="18"/>
                <w:szCs w:val="18"/>
              </w:rPr>
              <w:t>Materials and substances</w:t>
            </w:r>
          </w:p>
          <w:p w14:paraId="00EA916E" w14:textId="77777777" w:rsidR="00687B64" w:rsidRPr="00926270" w:rsidRDefault="00687B64" w:rsidP="00CD6A8D">
            <w:pPr>
              <w:rPr>
                <w:rFonts w:cs="Arial"/>
                <w:color w:val="000000"/>
                <w:sz w:val="18"/>
                <w:szCs w:val="18"/>
              </w:rPr>
            </w:pPr>
            <w:r>
              <w:rPr>
                <w:rFonts w:cs="Arial"/>
                <w:color w:val="000000"/>
                <w:sz w:val="18"/>
                <w:szCs w:val="18"/>
              </w:rPr>
              <w:t>(e.g. hazardous materials, cement, rocks, glass, fire and smoke, sewerage)</w:t>
            </w:r>
          </w:p>
        </w:tc>
        <w:tc>
          <w:tcPr>
            <w:tcW w:w="1708" w:type="dxa"/>
            <w:tcBorders>
              <w:top w:val="single" w:sz="4" w:space="0" w:color="BFBFBF" w:themeColor="background1" w:themeShade="BF"/>
              <w:bottom w:val="single" w:sz="4" w:space="0" w:color="BFBFBF" w:themeColor="background1" w:themeShade="BF"/>
            </w:tcBorders>
            <w:shd w:val="clear" w:color="auto" w:fill="auto"/>
            <w:noWrap/>
            <w:vAlign w:val="bottom"/>
          </w:tcPr>
          <w:p w14:paraId="41D9E19B" w14:textId="75F653EC" w:rsidR="00687B64" w:rsidRPr="00687B64" w:rsidRDefault="00687B64" w:rsidP="00CD6A8D">
            <w:pPr>
              <w:jc w:val="right"/>
              <w:rPr>
                <w:rFonts w:cs="Arial"/>
                <w:color w:val="000000"/>
                <w:sz w:val="18"/>
                <w:szCs w:val="18"/>
              </w:rPr>
            </w:pPr>
            <w:r w:rsidRPr="00687B64">
              <w:rPr>
                <w:sz w:val="18"/>
                <w:szCs w:val="18"/>
              </w:rPr>
              <w:t>16,916</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bottom"/>
          </w:tcPr>
          <w:p w14:paraId="5EB0DD6F" w14:textId="280B6DE2" w:rsidR="00687B64" w:rsidRPr="00687B64" w:rsidRDefault="00687B64" w:rsidP="00CD6A8D">
            <w:pPr>
              <w:jc w:val="right"/>
              <w:rPr>
                <w:rFonts w:cs="Arial"/>
                <w:color w:val="000000"/>
                <w:sz w:val="18"/>
                <w:szCs w:val="18"/>
              </w:rPr>
            </w:pPr>
            <w:r w:rsidRPr="00687B64">
              <w:rPr>
                <w:sz w:val="18"/>
                <w:szCs w:val="18"/>
              </w:rPr>
              <w:t>14</w:t>
            </w:r>
          </w:p>
        </w:tc>
      </w:tr>
      <w:tr w:rsidR="006164A7" w:rsidRPr="00E31603" w14:paraId="242D81FA" w14:textId="77777777" w:rsidTr="00167B0B">
        <w:trPr>
          <w:trHeight w:val="300"/>
        </w:trPr>
        <w:tc>
          <w:tcPr>
            <w:tcW w:w="521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3F73FE" w14:textId="77777777" w:rsidR="00687B64" w:rsidRPr="00877AAA" w:rsidRDefault="00687B64" w:rsidP="00CD6A8D">
            <w:pPr>
              <w:rPr>
                <w:rFonts w:cs="Arial"/>
                <w:b/>
                <w:bCs/>
                <w:color w:val="000000"/>
                <w:sz w:val="18"/>
                <w:szCs w:val="18"/>
              </w:rPr>
            </w:pPr>
            <w:r w:rsidRPr="00877AAA">
              <w:rPr>
                <w:rFonts w:cs="Arial"/>
                <w:b/>
                <w:bCs/>
                <w:color w:val="000000"/>
                <w:sz w:val="18"/>
                <w:szCs w:val="18"/>
              </w:rPr>
              <w:t>Other and unspecified agencies</w:t>
            </w:r>
          </w:p>
          <w:p w14:paraId="0251ABDF" w14:textId="77777777" w:rsidR="00687B64" w:rsidRPr="00926270" w:rsidRDefault="00687B64" w:rsidP="00CD6A8D">
            <w:pPr>
              <w:rPr>
                <w:rFonts w:cs="Arial"/>
                <w:color w:val="000000"/>
                <w:sz w:val="18"/>
                <w:szCs w:val="18"/>
              </w:rPr>
            </w:pPr>
            <w:r>
              <w:rPr>
                <w:rFonts w:cs="Arial"/>
                <w:color w:val="000000"/>
                <w:sz w:val="18"/>
                <w:szCs w:val="18"/>
              </w:rPr>
              <w:t>(e.g. non-physical agencies, such as trauma or work pressures; other agencies not elsewhere classified)</w:t>
            </w:r>
          </w:p>
        </w:tc>
        <w:tc>
          <w:tcPr>
            <w:tcW w:w="1708" w:type="dxa"/>
            <w:tcBorders>
              <w:top w:val="single" w:sz="4" w:space="0" w:color="BFBFBF" w:themeColor="background1" w:themeShade="BF"/>
              <w:bottom w:val="single" w:sz="4" w:space="0" w:color="BFBFBF" w:themeColor="background1" w:themeShade="BF"/>
            </w:tcBorders>
            <w:shd w:val="clear" w:color="auto" w:fill="auto"/>
            <w:noWrap/>
            <w:vAlign w:val="bottom"/>
          </w:tcPr>
          <w:p w14:paraId="123B4043" w14:textId="0D871C3C" w:rsidR="00687B64" w:rsidRPr="00687B64" w:rsidRDefault="00687B64" w:rsidP="00CD6A8D">
            <w:pPr>
              <w:jc w:val="right"/>
              <w:rPr>
                <w:rFonts w:cs="Arial"/>
                <w:color w:val="000000"/>
                <w:sz w:val="18"/>
                <w:szCs w:val="18"/>
              </w:rPr>
            </w:pPr>
            <w:r w:rsidRPr="00687B64">
              <w:rPr>
                <w:sz w:val="18"/>
                <w:szCs w:val="18"/>
              </w:rPr>
              <w:t>13,449</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bottom"/>
          </w:tcPr>
          <w:p w14:paraId="061D114E" w14:textId="59834BC5" w:rsidR="00687B64" w:rsidRPr="00687B64" w:rsidRDefault="00687B64" w:rsidP="00CD6A8D">
            <w:pPr>
              <w:jc w:val="right"/>
              <w:rPr>
                <w:rFonts w:cs="Arial"/>
                <w:color w:val="000000"/>
                <w:sz w:val="18"/>
                <w:szCs w:val="18"/>
              </w:rPr>
            </w:pPr>
            <w:r w:rsidRPr="00687B64">
              <w:rPr>
                <w:sz w:val="18"/>
                <w:szCs w:val="18"/>
              </w:rPr>
              <w:t>11</w:t>
            </w:r>
          </w:p>
        </w:tc>
      </w:tr>
      <w:tr w:rsidR="006164A7" w:rsidRPr="00E31603" w14:paraId="11E5423E" w14:textId="77777777" w:rsidTr="00167B0B">
        <w:trPr>
          <w:trHeight w:val="300"/>
        </w:trPr>
        <w:tc>
          <w:tcPr>
            <w:tcW w:w="521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0E026D8" w14:textId="77777777" w:rsidR="00687B64" w:rsidRPr="00877AAA" w:rsidRDefault="00687B64" w:rsidP="00CD6A8D">
            <w:pPr>
              <w:rPr>
                <w:rFonts w:cs="Arial"/>
                <w:b/>
                <w:bCs/>
                <w:color w:val="000000"/>
                <w:sz w:val="18"/>
                <w:szCs w:val="18"/>
              </w:rPr>
            </w:pPr>
            <w:r w:rsidRPr="00877AAA">
              <w:rPr>
                <w:rFonts w:cs="Arial"/>
                <w:b/>
                <w:bCs/>
                <w:color w:val="000000"/>
                <w:sz w:val="18"/>
                <w:szCs w:val="18"/>
              </w:rPr>
              <w:t>Mobile plant and transport</w:t>
            </w:r>
          </w:p>
          <w:p w14:paraId="323EE9D6" w14:textId="77777777" w:rsidR="00687B64" w:rsidRPr="00926270" w:rsidRDefault="00687B64" w:rsidP="00CD6A8D">
            <w:pPr>
              <w:rPr>
                <w:rFonts w:cs="Arial"/>
                <w:color w:val="000000"/>
                <w:sz w:val="18"/>
                <w:szCs w:val="18"/>
              </w:rPr>
            </w:pPr>
            <w:r>
              <w:rPr>
                <w:rFonts w:cs="Arial"/>
                <w:color w:val="000000"/>
                <w:sz w:val="18"/>
                <w:szCs w:val="18"/>
              </w:rPr>
              <w:t xml:space="preserve">(e.g. vehicles, pneumatic tools, drilling rigs) </w:t>
            </w:r>
          </w:p>
        </w:tc>
        <w:tc>
          <w:tcPr>
            <w:tcW w:w="1708" w:type="dxa"/>
            <w:tcBorders>
              <w:top w:val="single" w:sz="4" w:space="0" w:color="BFBFBF" w:themeColor="background1" w:themeShade="BF"/>
              <w:bottom w:val="single" w:sz="4" w:space="0" w:color="BFBFBF" w:themeColor="background1" w:themeShade="BF"/>
            </w:tcBorders>
            <w:shd w:val="clear" w:color="auto" w:fill="auto"/>
            <w:noWrap/>
            <w:vAlign w:val="bottom"/>
          </w:tcPr>
          <w:p w14:paraId="329D8784" w14:textId="6DF3ED1B" w:rsidR="00687B64" w:rsidRPr="00687B64" w:rsidRDefault="00687B64" w:rsidP="00CD6A8D">
            <w:pPr>
              <w:jc w:val="right"/>
              <w:rPr>
                <w:rFonts w:cs="Arial"/>
                <w:color w:val="000000"/>
                <w:sz w:val="18"/>
                <w:szCs w:val="18"/>
              </w:rPr>
            </w:pPr>
            <w:r w:rsidRPr="00687B64">
              <w:rPr>
                <w:sz w:val="18"/>
                <w:szCs w:val="18"/>
              </w:rPr>
              <w:t>11,506</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bottom"/>
          </w:tcPr>
          <w:p w14:paraId="6064B0F3" w14:textId="1CFEA826" w:rsidR="00687B64" w:rsidRPr="00687B64" w:rsidRDefault="00687B64" w:rsidP="00CD6A8D">
            <w:pPr>
              <w:jc w:val="right"/>
              <w:rPr>
                <w:rFonts w:cs="Arial"/>
                <w:color w:val="000000"/>
                <w:sz w:val="18"/>
                <w:szCs w:val="18"/>
              </w:rPr>
            </w:pPr>
            <w:r w:rsidRPr="00687B64">
              <w:rPr>
                <w:sz w:val="18"/>
                <w:szCs w:val="18"/>
              </w:rPr>
              <w:t>10</w:t>
            </w:r>
          </w:p>
        </w:tc>
      </w:tr>
      <w:tr w:rsidR="006164A7" w:rsidRPr="00E31603" w14:paraId="173314F6" w14:textId="77777777" w:rsidTr="00167B0B">
        <w:trPr>
          <w:trHeight w:val="300"/>
        </w:trPr>
        <w:tc>
          <w:tcPr>
            <w:tcW w:w="521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2B0C28" w14:textId="77777777" w:rsidR="00687B64" w:rsidRPr="00877AAA" w:rsidRDefault="00687B64" w:rsidP="00CD6A8D">
            <w:pPr>
              <w:rPr>
                <w:rFonts w:cs="Arial"/>
                <w:b/>
                <w:bCs/>
                <w:color w:val="000000"/>
                <w:sz w:val="18"/>
                <w:szCs w:val="18"/>
              </w:rPr>
            </w:pPr>
            <w:r w:rsidRPr="00877AAA">
              <w:rPr>
                <w:rFonts w:cs="Arial"/>
                <w:b/>
                <w:bCs/>
                <w:color w:val="000000"/>
                <w:sz w:val="18"/>
                <w:szCs w:val="18"/>
              </w:rPr>
              <w:t>Machinery and (mainly) fixed plant</w:t>
            </w:r>
          </w:p>
          <w:p w14:paraId="457E26E2" w14:textId="77777777" w:rsidR="00687B64" w:rsidRPr="00926270" w:rsidRDefault="00687B64" w:rsidP="00CD6A8D">
            <w:pPr>
              <w:rPr>
                <w:rFonts w:cs="Arial"/>
                <w:color w:val="000000"/>
                <w:sz w:val="18"/>
                <w:szCs w:val="18"/>
              </w:rPr>
            </w:pPr>
            <w:r>
              <w:rPr>
                <w:rFonts w:cs="Arial"/>
                <w:color w:val="000000"/>
                <w:sz w:val="18"/>
                <w:szCs w:val="18"/>
              </w:rPr>
              <w:t>(e.g. cutting, slicing, sawing or crushing, pressing, rolling machinery, furnaces, conveyors and lifting plant, electrical installation)</w:t>
            </w:r>
          </w:p>
        </w:tc>
        <w:tc>
          <w:tcPr>
            <w:tcW w:w="1708" w:type="dxa"/>
            <w:tcBorders>
              <w:top w:val="single" w:sz="4" w:space="0" w:color="BFBFBF" w:themeColor="background1" w:themeShade="BF"/>
              <w:bottom w:val="single" w:sz="4" w:space="0" w:color="BFBFBF" w:themeColor="background1" w:themeShade="BF"/>
            </w:tcBorders>
            <w:shd w:val="clear" w:color="auto" w:fill="auto"/>
            <w:noWrap/>
            <w:vAlign w:val="bottom"/>
          </w:tcPr>
          <w:p w14:paraId="13A68977" w14:textId="34B2DF5A" w:rsidR="00687B64" w:rsidRPr="00687B64" w:rsidRDefault="00687B64" w:rsidP="00CD6A8D">
            <w:pPr>
              <w:jc w:val="right"/>
              <w:rPr>
                <w:rFonts w:cs="Arial"/>
                <w:color w:val="000000"/>
                <w:sz w:val="18"/>
                <w:szCs w:val="18"/>
              </w:rPr>
            </w:pPr>
            <w:r w:rsidRPr="00687B64">
              <w:rPr>
                <w:sz w:val="18"/>
                <w:szCs w:val="18"/>
              </w:rPr>
              <w:t>5,656</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bottom"/>
          </w:tcPr>
          <w:p w14:paraId="76F45A24" w14:textId="70857CA3" w:rsidR="00687B64" w:rsidRPr="00687B64" w:rsidRDefault="00687B64" w:rsidP="00CD6A8D">
            <w:pPr>
              <w:jc w:val="right"/>
              <w:rPr>
                <w:rFonts w:cs="Arial"/>
                <w:color w:val="000000"/>
                <w:sz w:val="18"/>
                <w:szCs w:val="18"/>
              </w:rPr>
            </w:pPr>
            <w:r w:rsidRPr="00687B64">
              <w:rPr>
                <w:sz w:val="18"/>
                <w:szCs w:val="18"/>
              </w:rPr>
              <w:t>5</w:t>
            </w:r>
          </w:p>
        </w:tc>
      </w:tr>
      <w:tr w:rsidR="006164A7" w:rsidRPr="00E31603" w14:paraId="334F4890" w14:textId="77777777" w:rsidTr="00167B0B">
        <w:trPr>
          <w:trHeight w:val="300"/>
        </w:trPr>
        <w:tc>
          <w:tcPr>
            <w:tcW w:w="5216"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DB7DAD7" w14:textId="77777777" w:rsidR="00687B64" w:rsidRPr="00877AAA" w:rsidRDefault="00687B64" w:rsidP="00CD6A8D">
            <w:pPr>
              <w:rPr>
                <w:rFonts w:cs="Arial"/>
                <w:b/>
                <w:bCs/>
                <w:color w:val="000000"/>
                <w:sz w:val="18"/>
                <w:szCs w:val="18"/>
              </w:rPr>
            </w:pPr>
            <w:r w:rsidRPr="00877AAA">
              <w:rPr>
                <w:rFonts w:cs="Arial"/>
                <w:b/>
                <w:bCs/>
                <w:color w:val="000000"/>
                <w:sz w:val="18"/>
                <w:szCs w:val="18"/>
              </w:rPr>
              <w:t>Powered equipment, tools and appliances</w:t>
            </w:r>
          </w:p>
          <w:p w14:paraId="315329CC" w14:textId="77777777" w:rsidR="00687B64" w:rsidRPr="00926270" w:rsidRDefault="00687B64" w:rsidP="00CD6A8D">
            <w:pPr>
              <w:rPr>
                <w:rFonts w:cs="Arial"/>
                <w:color w:val="000000"/>
                <w:sz w:val="18"/>
                <w:szCs w:val="18"/>
              </w:rPr>
            </w:pPr>
            <w:r>
              <w:rPr>
                <w:rFonts w:cs="Arial"/>
                <w:color w:val="000000"/>
                <w:sz w:val="18"/>
                <w:szCs w:val="18"/>
              </w:rPr>
              <w:t>(e.g. electric tools (including battery-operated tools), kitchen appliances, IT equipment)</w:t>
            </w:r>
          </w:p>
        </w:tc>
        <w:tc>
          <w:tcPr>
            <w:tcW w:w="1708" w:type="dxa"/>
            <w:tcBorders>
              <w:top w:val="single" w:sz="4" w:space="0" w:color="BFBFBF" w:themeColor="background1" w:themeShade="BF"/>
              <w:bottom w:val="single" w:sz="4" w:space="0" w:color="BFBFBF" w:themeColor="background1" w:themeShade="BF"/>
            </w:tcBorders>
            <w:shd w:val="clear" w:color="auto" w:fill="auto"/>
            <w:noWrap/>
            <w:vAlign w:val="bottom"/>
          </w:tcPr>
          <w:p w14:paraId="5E7739B8" w14:textId="2DA741A4" w:rsidR="00687B64" w:rsidRPr="00687B64" w:rsidRDefault="00687B64" w:rsidP="00CD6A8D">
            <w:pPr>
              <w:jc w:val="right"/>
              <w:rPr>
                <w:rFonts w:cs="Arial"/>
                <w:color w:val="000000"/>
                <w:sz w:val="18"/>
                <w:szCs w:val="18"/>
              </w:rPr>
            </w:pPr>
            <w:r w:rsidRPr="00687B64">
              <w:rPr>
                <w:sz w:val="18"/>
                <w:szCs w:val="18"/>
              </w:rPr>
              <w:t>5,320</w:t>
            </w:r>
          </w:p>
        </w:tc>
        <w:tc>
          <w:tcPr>
            <w:tcW w:w="1928" w:type="dxa"/>
            <w:tcBorders>
              <w:top w:val="single" w:sz="4" w:space="0" w:color="BFBFBF" w:themeColor="background1" w:themeShade="BF"/>
              <w:bottom w:val="single" w:sz="4" w:space="0" w:color="BFBFBF" w:themeColor="background1" w:themeShade="BF"/>
            </w:tcBorders>
            <w:shd w:val="clear" w:color="auto" w:fill="auto"/>
            <w:noWrap/>
            <w:vAlign w:val="bottom"/>
          </w:tcPr>
          <w:p w14:paraId="1EEE340B" w14:textId="4C0B7A51" w:rsidR="00687B64" w:rsidRPr="00687B64" w:rsidRDefault="00687B64" w:rsidP="00CD6A8D">
            <w:pPr>
              <w:jc w:val="right"/>
              <w:rPr>
                <w:rFonts w:cs="Arial"/>
                <w:color w:val="000000"/>
                <w:sz w:val="18"/>
                <w:szCs w:val="18"/>
              </w:rPr>
            </w:pPr>
            <w:r w:rsidRPr="00687B64">
              <w:rPr>
                <w:sz w:val="18"/>
                <w:szCs w:val="18"/>
              </w:rPr>
              <w:t>4</w:t>
            </w:r>
          </w:p>
        </w:tc>
      </w:tr>
      <w:tr w:rsidR="006164A7" w:rsidRPr="00E31603" w14:paraId="6B396840" w14:textId="77777777" w:rsidTr="00167B0B">
        <w:trPr>
          <w:trHeight w:val="300"/>
        </w:trPr>
        <w:tc>
          <w:tcPr>
            <w:tcW w:w="5216" w:type="dxa"/>
            <w:tcBorders>
              <w:top w:val="single" w:sz="4" w:space="0" w:color="BFBFBF" w:themeColor="background1" w:themeShade="BF"/>
            </w:tcBorders>
            <w:shd w:val="clear" w:color="auto" w:fill="auto"/>
            <w:noWrap/>
            <w:vAlign w:val="bottom"/>
          </w:tcPr>
          <w:p w14:paraId="039F897E" w14:textId="77777777" w:rsidR="00687B64" w:rsidRPr="00877AAA" w:rsidRDefault="00687B64" w:rsidP="00CD6A8D">
            <w:pPr>
              <w:rPr>
                <w:rFonts w:cs="Arial"/>
                <w:b/>
                <w:bCs/>
                <w:color w:val="000000"/>
                <w:sz w:val="18"/>
                <w:szCs w:val="18"/>
              </w:rPr>
            </w:pPr>
            <w:r w:rsidRPr="00877AAA">
              <w:rPr>
                <w:rFonts w:cs="Arial"/>
                <w:b/>
                <w:bCs/>
                <w:color w:val="000000"/>
                <w:sz w:val="18"/>
                <w:szCs w:val="18"/>
              </w:rPr>
              <w:t>Chemicals and chemical products</w:t>
            </w:r>
          </w:p>
          <w:p w14:paraId="1A6A5DB3" w14:textId="77777777" w:rsidR="00687B64" w:rsidRPr="00926270" w:rsidRDefault="00687B64" w:rsidP="00CD6A8D">
            <w:pPr>
              <w:rPr>
                <w:sz w:val="18"/>
                <w:szCs w:val="18"/>
              </w:rPr>
            </w:pPr>
            <w:r>
              <w:rPr>
                <w:sz w:val="18"/>
                <w:szCs w:val="18"/>
              </w:rPr>
              <w:t>(e.g. nominated chemicals, basic chemicals, detergents, paints)</w:t>
            </w:r>
          </w:p>
        </w:tc>
        <w:tc>
          <w:tcPr>
            <w:tcW w:w="1708" w:type="dxa"/>
            <w:tcBorders>
              <w:top w:val="single" w:sz="4" w:space="0" w:color="BFBFBF" w:themeColor="background1" w:themeShade="BF"/>
            </w:tcBorders>
            <w:shd w:val="clear" w:color="auto" w:fill="auto"/>
            <w:noWrap/>
            <w:vAlign w:val="bottom"/>
          </w:tcPr>
          <w:p w14:paraId="7D9954F8" w14:textId="547B0759" w:rsidR="00687B64" w:rsidRPr="00687B64" w:rsidRDefault="00687B64" w:rsidP="00CD6A8D">
            <w:pPr>
              <w:jc w:val="right"/>
              <w:rPr>
                <w:sz w:val="18"/>
                <w:szCs w:val="18"/>
              </w:rPr>
            </w:pPr>
            <w:r w:rsidRPr="00687B64">
              <w:rPr>
                <w:sz w:val="18"/>
                <w:szCs w:val="18"/>
              </w:rPr>
              <w:t>918</w:t>
            </w:r>
          </w:p>
        </w:tc>
        <w:tc>
          <w:tcPr>
            <w:tcW w:w="1928" w:type="dxa"/>
            <w:tcBorders>
              <w:top w:val="single" w:sz="4" w:space="0" w:color="BFBFBF" w:themeColor="background1" w:themeShade="BF"/>
            </w:tcBorders>
            <w:shd w:val="clear" w:color="auto" w:fill="auto"/>
            <w:noWrap/>
            <w:vAlign w:val="bottom"/>
          </w:tcPr>
          <w:p w14:paraId="7E5DB017" w14:textId="6F604E10" w:rsidR="00687B64" w:rsidRPr="00687B64" w:rsidRDefault="00687B64" w:rsidP="00CD6A8D">
            <w:pPr>
              <w:jc w:val="right"/>
              <w:rPr>
                <w:sz w:val="18"/>
                <w:szCs w:val="18"/>
              </w:rPr>
            </w:pPr>
            <w:r w:rsidRPr="00687B64">
              <w:rPr>
                <w:sz w:val="18"/>
                <w:szCs w:val="18"/>
              </w:rPr>
              <w:t>1</w:t>
            </w:r>
          </w:p>
        </w:tc>
      </w:tr>
      <w:tr w:rsidR="006164A7" w:rsidRPr="00421432" w14:paraId="2B87F8BC" w14:textId="77777777" w:rsidTr="00167B0B">
        <w:trPr>
          <w:trHeight w:val="315"/>
        </w:trPr>
        <w:tc>
          <w:tcPr>
            <w:tcW w:w="5216" w:type="dxa"/>
            <w:shd w:val="clear" w:color="auto" w:fill="808080" w:themeFill="background1" w:themeFillShade="80"/>
            <w:noWrap/>
            <w:vAlign w:val="center"/>
          </w:tcPr>
          <w:p w14:paraId="14614FDF" w14:textId="77777777" w:rsidR="00687B64" w:rsidRPr="00110BE8" w:rsidRDefault="00687B64" w:rsidP="00687B64">
            <w:pPr>
              <w:rPr>
                <w:rFonts w:cs="Arial"/>
                <w:b/>
                <w:bCs/>
                <w:color w:val="FFFFFF" w:themeColor="background1"/>
                <w:sz w:val="18"/>
                <w:szCs w:val="18"/>
              </w:rPr>
            </w:pPr>
            <w:r w:rsidRPr="00110BE8">
              <w:rPr>
                <w:rFonts w:cs="Arial"/>
                <w:b/>
                <w:bCs/>
                <w:color w:val="FFFFFF" w:themeColor="background1"/>
                <w:sz w:val="18"/>
                <w:szCs w:val="18"/>
              </w:rPr>
              <w:t>Total</w:t>
            </w:r>
          </w:p>
        </w:tc>
        <w:tc>
          <w:tcPr>
            <w:tcW w:w="1708" w:type="dxa"/>
            <w:shd w:val="clear" w:color="auto" w:fill="808080" w:themeFill="background1" w:themeFillShade="80"/>
            <w:noWrap/>
            <w:vAlign w:val="center"/>
          </w:tcPr>
          <w:p w14:paraId="7441D1C9" w14:textId="3B9C5493" w:rsidR="00687B64" w:rsidRPr="00687B64" w:rsidRDefault="00687B64" w:rsidP="006164A7">
            <w:pPr>
              <w:jc w:val="right"/>
              <w:rPr>
                <w:rFonts w:cs="Arial"/>
                <w:b/>
                <w:bCs/>
                <w:color w:val="FFFFFF" w:themeColor="background1"/>
                <w:sz w:val="18"/>
                <w:szCs w:val="18"/>
              </w:rPr>
            </w:pPr>
            <w:r w:rsidRPr="00687B64">
              <w:rPr>
                <w:b/>
                <w:bCs/>
                <w:color w:val="FFFFFF" w:themeColor="background1"/>
                <w:sz w:val="18"/>
                <w:szCs w:val="18"/>
              </w:rPr>
              <w:t>120,355</w:t>
            </w:r>
          </w:p>
        </w:tc>
        <w:tc>
          <w:tcPr>
            <w:tcW w:w="1928" w:type="dxa"/>
            <w:shd w:val="clear" w:color="auto" w:fill="808080" w:themeFill="background1" w:themeFillShade="80"/>
            <w:noWrap/>
            <w:vAlign w:val="center"/>
          </w:tcPr>
          <w:p w14:paraId="1C19F991" w14:textId="5C9FB771" w:rsidR="00687B64" w:rsidRPr="00687B64" w:rsidRDefault="00687B64" w:rsidP="006164A7">
            <w:pPr>
              <w:jc w:val="right"/>
              <w:rPr>
                <w:rFonts w:cs="Arial"/>
                <w:b/>
                <w:bCs/>
                <w:color w:val="FFFFFF" w:themeColor="background1"/>
                <w:sz w:val="18"/>
                <w:szCs w:val="18"/>
              </w:rPr>
            </w:pPr>
            <w:r w:rsidRPr="00687B64">
              <w:rPr>
                <w:b/>
                <w:bCs/>
                <w:color w:val="FFFFFF" w:themeColor="background1"/>
                <w:sz w:val="18"/>
                <w:szCs w:val="18"/>
              </w:rPr>
              <w:t>100</w:t>
            </w:r>
          </w:p>
        </w:tc>
      </w:tr>
    </w:tbl>
    <w:p w14:paraId="38314E12" w14:textId="77777777" w:rsidR="0038137C" w:rsidRDefault="002F6962" w:rsidP="006164A7">
      <w:pPr>
        <w:spacing w:before="60"/>
        <w:rPr>
          <w:sz w:val="16"/>
          <w:szCs w:val="16"/>
        </w:rPr>
      </w:pPr>
      <w:bookmarkStart w:id="123" w:name="_Toc433270895"/>
      <w:bookmarkStart w:id="124" w:name="_Toc433798634"/>
      <w:bookmarkStart w:id="125" w:name="_Toc434238073"/>
      <w:bookmarkStart w:id="126" w:name="_Toc434327019"/>
      <w:bookmarkStart w:id="127" w:name="_Toc433270896"/>
      <w:bookmarkStart w:id="128" w:name="_Toc433798635"/>
      <w:bookmarkStart w:id="129" w:name="_Toc434238074"/>
      <w:bookmarkStart w:id="130" w:name="_Toc434327020"/>
      <w:bookmarkStart w:id="131" w:name="_Toc435436237"/>
      <w:r w:rsidRPr="00445051">
        <w:rPr>
          <w:sz w:val="16"/>
          <w:szCs w:val="16"/>
        </w:rPr>
        <w:t xml:space="preserve">Note 1: </w:t>
      </w:r>
      <w:r>
        <w:rPr>
          <w:sz w:val="16"/>
          <w:szCs w:val="16"/>
        </w:rPr>
        <w:t xml:space="preserve">Total include serious claims </w:t>
      </w:r>
      <w:r w:rsidRPr="00445051">
        <w:rPr>
          <w:sz w:val="16"/>
          <w:szCs w:val="16"/>
        </w:rPr>
        <w:t xml:space="preserve">where </w:t>
      </w:r>
      <w:r>
        <w:rPr>
          <w:sz w:val="16"/>
          <w:szCs w:val="16"/>
        </w:rPr>
        <w:t>information on these categories was unknown.</w:t>
      </w:r>
    </w:p>
    <w:p w14:paraId="568CDFFB" w14:textId="77777777" w:rsidR="0038137C" w:rsidRPr="00445051" w:rsidRDefault="0038137C" w:rsidP="0038137C">
      <w:pPr>
        <w:spacing w:after="200"/>
        <w:contextualSpacing/>
        <w:rPr>
          <w:sz w:val="16"/>
          <w:szCs w:val="16"/>
        </w:rPr>
      </w:pPr>
      <w:r>
        <w:rPr>
          <w:sz w:val="16"/>
          <w:szCs w:val="16"/>
        </w:rPr>
        <w:t xml:space="preserve">Note 2: </w:t>
      </w:r>
      <w:r w:rsidRPr="00B27E8C">
        <w:rPr>
          <w:sz w:val="16"/>
          <w:szCs w:val="16"/>
        </w:rPr>
        <w:t>Th</w:t>
      </w:r>
      <w:r>
        <w:rPr>
          <w:sz w:val="16"/>
          <w:szCs w:val="16"/>
        </w:rPr>
        <w:t xml:space="preserve">is table shows rounded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Please see the beginning of this chapter for more information.</w:t>
      </w:r>
      <w:r>
        <w:rPr>
          <w:sz w:val="18"/>
          <w:szCs w:val="18"/>
        </w:rPr>
        <w:t xml:space="preserve"> </w:t>
      </w:r>
    </w:p>
    <w:p w14:paraId="2289D202" w14:textId="38B2A359" w:rsidR="00DE41A6" w:rsidRDefault="00DE41A6" w:rsidP="00DE41A6">
      <w:pPr>
        <w:spacing w:line="276" w:lineRule="auto"/>
        <w:rPr>
          <w:rFonts w:eastAsiaTheme="majorEastAsia" w:cs="Arial"/>
          <w:b/>
          <w:color w:val="AF1E2D"/>
          <w:sz w:val="32"/>
          <w:szCs w:val="22"/>
        </w:rPr>
      </w:pPr>
      <w:r>
        <w:br w:type="page"/>
      </w:r>
    </w:p>
    <w:p w14:paraId="1C4A5DC3" w14:textId="756ECAD7" w:rsidR="00DE41A6" w:rsidRDefault="00DE41A6" w:rsidP="00DE41A6">
      <w:pPr>
        <w:pStyle w:val="SWA1stHeading"/>
        <w:spacing w:before="0" w:after="120"/>
      </w:pPr>
      <w:bookmarkStart w:id="132" w:name="_Toc86160348"/>
      <w:r>
        <w:lastRenderedPageBreak/>
        <w:t>1.</w:t>
      </w:r>
      <w:r w:rsidR="00CE6F10">
        <w:t>8</w:t>
      </w:r>
      <w:r w:rsidR="00CC4924">
        <w:t xml:space="preserve">  </w:t>
      </w:r>
      <w:r w:rsidRPr="003C2FB3">
        <w:t xml:space="preserve">Mechanism of injury or disease and </w:t>
      </w:r>
      <w:r>
        <w:t>b</w:t>
      </w:r>
      <w:r w:rsidRPr="003C2FB3">
        <w:t>reakdown agency</w:t>
      </w:r>
      <w:bookmarkEnd w:id="132"/>
    </w:p>
    <w:p w14:paraId="6BFBBCCE" w14:textId="2E573903" w:rsidR="00DE41A6" w:rsidRDefault="00DE41A6" w:rsidP="00DE41A6">
      <w:pPr>
        <w:spacing w:after="200"/>
      </w:pPr>
      <w:r>
        <w:t>Body stress</w:t>
      </w:r>
      <w:r w:rsidRPr="00107DAD">
        <w:t xml:space="preserve">ing caused </w:t>
      </w:r>
      <w:r>
        <w:t>3</w:t>
      </w:r>
      <w:r w:rsidR="00AA2331">
        <w:t>7</w:t>
      </w:r>
      <w:r>
        <w:t>%</w:t>
      </w:r>
      <w:r w:rsidRPr="00107DAD">
        <w:t xml:space="preserve"> of </w:t>
      </w:r>
      <w:r>
        <w:t xml:space="preserve">all </w:t>
      </w:r>
      <w:r w:rsidRPr="00107DAD">
        <w:t xml:space="preserve">serious claims in </w:t>
      </w:r>
      <w:r>
        <w:t>201</w:t>
      </w:r>
      <w:r w:rsidR="00AA2331">
        <w:t>9</w:t>
      </w:r>
      <w:r>
        <w:t>–</w:t>
      </w:r>
      <w:r w:rsidR="00AA2331">
        <w:t>20</w:t>
      </w:r>
      <w:r>
        <w:t>p</w:t>
      </w:r>
      <w:r w:rsidR="00267D97">
        <w:t xml:space="preserve">. </w:t>
      </w:r>
      <w:r w:rsidRPr="00107DAD">
        <w:t xml:space="preserve">Falls, trips and slips led to </w:t>
      </w:r>
      <w:r>
        <w:t>a further</w:t>
      </w:r>
      <w:r w:rsidRPr="00107DAD">
        <w:t xml:space="preserve"> 23</w:t>
      </w:r>
      <w:r>
        <w:t>%</w:t>
      </w:r>
      <w:r w:rsidRPr="00107DAD">
        <w:t xml:space="preserve"> of serious claims. </w:t>
      </w:r>
      <w:r w:rsidR="00882EB2">
        <w:t>O</w:t>
      </w:r>
      <w:r>
        <w:t>ne</w:t>
      </w:r>
      <w:r w:rsidR="003653B1">
        <w:t>-</w:t>
      </w:r>
      <w:r>
        <w:t xml:space="preserve">third of Body stressing claims </w:t>
      </w:r>
      <w:r w:rsidRPr="00107DAD">
        <w:t>involved Non</w:t>
      </w:r>
      <w:r>
        <w:t>-</w:t>
      </w:r>
      <w:r w:rsidRPr="00107DAD">
        <w:t>powered hand tools, appliances and equipment</w:t>
      </w:r>
      <w:r>
        <w:t xml:space="preserve"> (3</w:t>
      </w:r>
      <w:r w:rsidR="00AA2331">
        <w:t>3</w:t>
      </w:r>
      <w:r>
        <w:t>%)</w:t>
      </w:r>
      <w:r w:rsidR="005B1AA8">
        <w:t>.</w:t>
      </w:r>
      <w:r w:rsidRPr="00107DAD">
        <w:t xml:space="preserve"> Environmental agencies (e</w:t>
      </w:r>
      <w:r>
        <w:t>.</w:t>
      </w:r>
      <w:r w:rsidRPr="00107DAD">
        <w:t xml:space="preserve">g. steps, uneven ground, traffic etc.) caused </w:t>
      </w:r>
      <w:r w:rsidR="005B1AA8">
        <w:t>most</w:t>
      </w:r>
      <w:r w:rsidRPr="00107DAD">
        <w:t xml:space="preserve"> </w:t>
      </w:r>
      <w:r w:rsidR="00B52115">
        <w:t>(</w:t>
      </w:r>
      <w:r w:rsidR="00AA2331">
        <w:t>54</w:t>
      </w:r>
      <w:r>
        <w:t>%</w:t>
      </w:r>
      <w:r w:rsidRPr="00107DAD">
        <w:t>) of Falls, trips and slips</w:t>
      </w:r>
      <w:r>
        <w:t xml:space="preserve"> of a person (</w:t>
      </w:r>
      <w:r w:rsidRPr="00926270">
        <w:rPr>
          <w:b/>
          <w:bCs/>
        </w:rPr>
        <w:t>Table 13</w:t>
      </w:r>
      <w:r>
        <w:t>)</w:t>
      </w:r>
      <w:r w:rsidRPr="00107DAD">
        <w:t>.</w:t>
      </w:r>
      <w:bookmarkStart w:id="133" w:name="_Table_7:_Number_1"/>
      <w:bookmarkStart w:id="134" w:name="_Toc435436236"/>
      <w:bookmarkEnd w:id="133"/>
    </w:p>
    <w:p w14:paraId="3387292B" w14:textId="099D3D86" w:rsidR="00DE41A6" w:rsidRPr="003C2FB3" w:rsidRDefault="00DE41A6" w:rsidP="000E378D">
      <w:pPr>
        <w:pStyle w:val="Heading4"/>
      </w:pPr>
      <w:bookmarkStart w:id="135" w:name="_Toc58513772"/>
      <w:bookmarkStart w:id="136" w:name="_Toc86160715"/>
      <w:r w:rsidRPr="003C2FB3">
        <w:t xml:space="preserve">Table </w:t>
      </w:r>
      <w:r>
        <w:rPr>
          <w:noProof/>
        </w:rPr>
        <w:t>13</w:t>
      </w:r>
      <w:r w:rsidRPr="003C2FB3">
        <w:t xml:space="preserve">: Number and percentage of serious claims by mechanism and breakdown agency of injury or disease, </w:t>
      </w:r>
      <w:r>
        <w:t>201</w:t>
      </w:r>
      <w:r w:rsidR="00762A5E">
        <w:t>9</w:t>
      </w:r>
      <w:r>
        <w:t>–</w:t>
      </w:r>
      <w:r w:rsidR="00762A5E">
        <w:t>20</w:t>
      </w:r>
      <w:r>
        <w:t>p</w:t>
      </w:r>
      <w:bookmarkEnd w:id="123"/>
      <w:bookmarkEnd w:id="124"/>
      <w:bookmarkEnd w:id="125"/>
      <w:bookmarkEnd w:id="126"/>
      <w:bookmarkEnd w:id="134"/>
      <w:bookmarkEnd w:id="135"/>
      <w:bookmarkEnd w:id="136"/>
      <w:r>
        <w:t xml:space="preserve"> </w:t>
      </w:r>
    </w:p>
    <w:tbl>
      <w:tblPr>
        <w:tblW w:w="87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5386"/>
        <w:gridCol w:w="1701"/>
        <w:gridCol w:w="1701"/>
      </w:tblGrid>
      <w:tr w:rsidR="006164A7" w:rsidRPr="000946FD" w14:paraId="1B2B4B58" w14:textId="77777777" w:rsidTr="00167B0B">
        <w:trPr>
          <w:trHeight w:val="555"/>
        </w:trPr>
        <w:tc>
          <w:tcPr>
            <w:tcW w:w="5386" w:type="dxa"/>
            <w:tcBorders>
              <w:bottom w:val="single" w:sz="4" w:space="0" w:color="FFFFFF" w:themeColor="background1"/>
            </w:tcBorders>
            <w:shd w:val="clear" w:color="auto" w:fill="AF1E2D"/>
            <w:vAlign w:val="center"/>
            <w:hideMark/>
          </w:tcPr>
          <w:p w14:paraId="634313B0" w14:textId="77777777" w:rsidR="00DE41A6" w:rsidRDefault="00DE41A6" w:rsidP="00593179">
            <w:pPr>
              <w:rPr>
                <w:b/>
                <w:bCs/>
                <w:color w:val="FFFFFF" w:themeColor="background1"/>
                <w:sz w:val="18"/>
                <w:szCs w:val="18"/>
              </w:rPr>
            </w:pPr>
            <w:r w:rsidRPr="000946FD">
              <w:rPr>
                <w:b/>
                <w:bCs/>
                <w:color w:val="FFFFFF" w:themeColor="background1"/>
                <w:sz w:val="18"/>
                <w:szCs w:val="18"/>
              </w:rPr>
              <w:t>Mechanism of injury or disease</w:t>
            </w:r>
          </w:p>
          <w:p w14:paraId="1F572234" w14:textId="77777777" w:rsidR="00DE41A6" w:rsidRPr="000946FD" w:rsidRDefault="00DE41A6" w:rsidP="00687B64">
            <w:pPr>
              <w:ind w:left="335"/>
              <w:rPr>
                <w:b/>
                <w:bCs/>
                <w:color w:val="FFFFFF" w:themeColor="background1"/>
                <w:sz w:val="18"/>
                <w:szCs w:val="18"/>
              </w:rPr>
            </w:pPr>
            <w:r w:rsidRPr="000946FD">
              <w:rPr>
                <w:b/>
                <w:bCs/>
                <w:color w:val="FFFFFF" w:themeColor="background1"/>
                <w:sz w:val="18"/>
                <w:szCs w:val="18"/>
              </w:rPr>
              <w:t>Breakdown agency of injury or disease</w:t>
            </w:r>
          </w:p>
        </w:tc>
        <w:tc>
          <w:tcPr>
            <w:tcW w:w="1701" w:type="dxa"/>
            <w:tcBorders>
              <w:bottom w:val="single" w:sz="4" w:space="0" w:color="FFFFFF" w:themeColor="background1"/>
            </w:tcBorders>
            <w:shd w:val="clear" w:color="auto" w:fill="AF1E2D"/>
            <w:vAlign w:val="center"/>
            <w:hideMark/>
          </w:tcPr>
          <w:p w14:paraId="6CC7E181" w14:textId="6DD2DEE3" w:rsidR="00DE41A6" w:rsidRPr="000946FD" w:rsidRDefault="00DE41A6" w:rsidP="006164A7">
            <w:pPr>
              <w:jc w:val="right"/>
              <w:rPr>
                <w:b/>
                <w:bCs/>
                <w:color w:val="FFFFFF" w:themeColor="background1"/>
                <w:sz w:val="18"/>
                <w:szCs w:val="18"/>
              </w:rPr>
            </w:pPr>
            <w:r w:rsidRPr="000946FD">
              <w:rPr>
                <w:b/>
                <w:bCs/>
                <w:color w:val="FFFFFF" w:themeColor="background1"/>
                <w:sz w:val="18"/>
                <w:szCs w:val="18"/>
              </w:rPr>
              <w:t>Number</w:t>
            </w:r>
            <w:r w:rsidR="00A2087A">
              <w:rPr>
                <w:b/>
                <w:bCs/>
                <w:color w:val="FFFFFF" w:themeColor="background1"/>
                <w:sz w:val="18"/>
                <w:szCs w:val="18"/>
              </w:rPr>
              <w:t xml:space="preserve"> of</w:t>
            </w:r>
            <w:r w:rsidR="006164A7">
              <w:rPr>
                <w:b/>
                <w:bCs/>
                <w:color w:val="FFFFFF" w:themeColor="background1"/>
                <w:sz w:val="18"/>
                <w:szCs w:val="18"/>
              </w:rPr>
              <w:br/>
            </w:r>
            <w:r w:rsidR="00A2087A">
              <w:rPr>
                <w:b/>
                <w:bCs/>
                <w:color w:val="FFFFFF" w:themeColor="background1"/>
                <w:sz w:val="18"/>
                <w:szCs w:val="18"/>
              </w:rPr>
              <w:t>serious claims</w:t>
            </w:r>
          </w:p>
        </w:tc>
        <w:tc>
          <w:tcPr>
            <w:tcW w:w="1701" w:type="dxa"/>
            <w:tcBorders>
              <w:bottom w:val="single" w:sz="4" w:space="0" w:color="FFFFFF" w:themeColor="background1"/>
            </w:tcBorders>
            <w:shd w:val="clear" w:color="auto" w:fill="AF1E2D"/>
            <w:vAlign w:val="center"/>
            <w:hideMark/>
          </w:tcPr>
          <w:p w14:paraId="4B23100B" w14:textId="5D538D80" w:rsidR="00DE41A6" w:rsidRPr="000946FD" w:rsidRDefault="00DE41A6" w:rsidP="006164A7">
            <w:pPr>
              <w:jc w:val="right"/>
              <w:rPr>
                <w:b/>
                <w:bCs/>
                <w:color w:val="FFFFFF" w:themeColor="background1"/>
                <w:sz w:val="18"/>
                <w:szCs w:val="18"/>
              </w:rPr>
            </w:pPr>
            <w:r w:rsidRPr="000946FD">
              <w:rPr>
                <w:b/>
                <w:bCs/>
                <w:color w:val="FFFFFF" w:themeColor="background1"/>
                <w:sz w:val="18"/>
                <w:szCs w:val="18"/>
              </w:rPr>
              <w:t>Percentage</w:t>
            </w:r>
            <w:r w:rsidR="00A2087A">
              <w:rPr>
                <w:b/>
                <w:bCs/>
                <w:color w:val="FFFFFF" w:themeColor="background1"/>
                <w:sz w:val="18"/>
                <w:szCs w:val="18"/>
              </w:rPr>
              <w:t xml:space="preserve"> of serious claims</w:t>
            </w:r>
            <w:r w:rsidR="004F1772">
              <w:rPr>
                <w:b/>
                <w:bCs/>
                <w:color w:val="FFFFFF" w:themeColor="background1"/>
                <w:sz w:val="18"/>
                <w:szCs w:val="18"/>
              </w:rPr>
              <w:t xml:space="preserve"> (%)</w:t>
            </w:r>
          </w:p>
        </w:tc>
      </w:tr>
      <w:tr w:rsidR="006164A7" w:rsidRPr="003C063B" w14:paraId="23DD1C45" w14:textId="77777777" w:rsidTr="00167B0B">
        <w:trPr>
          <w:trHeight w:val="249"/>
        </w:trPr>
        <w:tc>
          <w:tcPr>
            <w:tcW w:w="5386" w:type="dxa"/>
            <w:tcBorders>
              <w:top w:val="single" w:sz="4" w:space="0" w:color="FFFFFF" w:themeColor="background1"/>
              <w:left w:val="single" w:sz="8" w:space="0" w:color="FFFFFF"/>
              <w:bottom w:val="single" w:sz="4" w:space="0" w:color="BFBFBF" w:themeColor="background1" w:themeShade="BF"/>
              <w:right w:val="single" w:sz="8" w:space="0" w:color="FFFFFF"/>
            </w:tcBorders>
            <w:shd w:val="clear" w:color="auto" w:fill="auto"/>
            <w:noWrap/>
            <w:vAlign w:val="center"/>
            <w:hideMark/>
          </w:tcPr>
          <w:p w14:paraId="66F61E2C" w14:textId="6DB7F9B6" w:rsidR="00687B64" w:rsidRPr="003C063B" w:rsidRDefault="00687B64" w:rsidP="00687B64">
            <w:pPr>
              <w:rPr>
                <w:b/>
                <w:bCs/>
                <w:sz w:val="18"/>
                <w:szCs w:val="18"/>
              </w:rPr>
            </w:pPr>
            <w:r w:rsidRPr="003C063B">
              <w:rPr>
                <w:b/>
                <w:bCs/>
                <w:sz w:val="18"/>
                <w:szCs w:val="18"/>
              </w:rPr>
              <w:t>Body stressing</w:t>
            </w:r>
          </w:p>
        </w:tc>
        <w:tc>
          <w:tcPr>
            <w:tcW w:w="1701"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center"/>
          </w:tcPr>
          <w:p w14:paraId="0AF06876" w14:textId="45F3A19E" w:rsidR="00687B64" w:rsidRPr="003C063B" w:rsidRDefault="00687B64" w:rsidP="006164A7">
            <w:pPr>
              <w:jc w:val="right"/>
              <w:rPr>
                <w:b/>
                <w:bCs/>
                <w:sz w:val="18"/>
                <w:szCs w:val="18"/>
              </w:rPr>
            </w:pPr>
            <w:r w:rsidRPr="003C063B">
              <w:rPr>
                <w:b/>
                <w:bCs/>
                <w:sz w:val="18"/>
                <w:szCs w:val="18"/>
              </w:rPr>
              <w:t>44,420</w:t>
            </w:r>
          </w:p>
        </w:tc>
        <w:tc>
          <w:tcPr>
            <w:tcW w:w="1701"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center"/>
          </w:tcPr>
          <w:p w14:paraId="43E42E9D" w14:textId="5F928A36" w:rsidR="00687B64" w:rsidRPr="003C063B" w:rsidRDefault="00687B64" w:rsidP="006164A7">
            <w:pPr>
              <w:jc w:val="right"/>
              <w:rPr>
                <w:b/>
                <w:bCs/>
                <w:sz w:val="18"/>
                <w:szCs w:val="18"/>
              </w:rPr>
            </w:pPr>
            <w:r w:rsidRPr="003C063B">
              <w:rPr>
                <w:b/>
                <w:bCs/>
                <w:sz w:val="18"/>
                <w:szCs w:val="18"/>
              </w:rPr>
              <w:t>37</w:t>
            </w:r>
          </w:p>
        </w:tc>
      </w:tr>
      <w:tr w:rsidR="006164A7" w:rsidRPr="00687B64" w14:paraId="05478E04"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749257BC" w14:textId="177FA82C" w:rsidR="00687B64" w:rsidRPr="00687B64" w:rsidRDefault="00687B64" w:rsidP="006164A7">
            <w:pPr>
              <w:ind w:left="170"/>
              <w:rPr>
                <w:sz w:val="18"/>
                <w:szCs w:val="18"/>
              </w:rPr>
            </w:pPr>
            <w:r w:rsidRPr="00687B64">
              <w:rPr>
                <w:sz w:val="18"/>
                <w:szCs w:val="18"/>
              </w:rPr>
              <w:t>Non-powered hand</w:t>
            </w:r>
            <w:r w:rsidR="00882EB2">
              <w:rPr>
                <w:sz w:val="18"/>
                <w:szCs w:val="18"/>
              </w:rPr>
              <w:t xml:space="preserve"> </w:t>
            </w:r>
            <w:r w:rsidRPr="00687B64">
              <w:rPr>
                <w:sz w:val="18"/>
                <w:szCs w:val="18"/>
              </w:rPr>
              <w:t>tools, appliances and equipment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D3CAAE1" w14:textId="2E6DAB14" w:rsidR="00687B64" w:rsidRPr="00687B64" w:rsidRDefault="00687B64" w:rsidP="006164A7">
            <w:pPr>
              <w:jc w:val="right"/>
              <w:rPr>
                <w:sz w:val="18"/>
                <w:szCs w:val="18"/>
              </w:rPr>
            </w:pPr>
            <w:r w:rsidRPr="00687B64">
              <w:rPr>
                <w:sz w:val="18"/>
                <w:szCs w:val="18"/>
              </w:rPr>
              <w:t>14,776</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B743CA7" w14:textId="13CD1628" w:rsidR="00687B64" w:rsidRPr="00687B64" w:rsidRDefault="00687B64" w:rsidP="006164A7">
            <w:pPr>
              <w:jc w:val="right"/>
              <w:rPr>
                <w:sz w:val="18"/>
                <w:szCs w:val="18"/>
              </w:rPr>
            </w:pPr>
            <w:r w:rsidRPr="00687B64">
              <w:rPr>
                <w:sz w:val="18"/>
                <w:szCs w:val="18"/>
              </w:rPr>
              <w:t>33</w:t>
            </w:r>
          </w:p>
        </w:tc>
      </w:tr>
      <w:tr w:rsidR="006164A7" w:rsidRPr="00687B64" w14:paraId="3DCA0BA6"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251FDD89" w14:textId="06BC2883" w:rsidR="00687B64" w:rsidRPr="00687B64" w:rsidRDefault="00687B64" w:rsidP="006164A7">
            <w:pPr>
              <w:ind w:left="170"/>
              <w:rPr>
                <w:sz w:val="18"/>
                <w:szCs w:val="18"/>
              </w:rPr>
            </w:pPr>
            <w:r w:rsidRPr="00687B64">
              <w:rPr>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2829F72" w14:textId="7B6ADE56" w:rsidR="00687B64" w:rsidRPr="00687B64" w:rsidRDefault="00687B64" w:rsidP="006164A7">
            <w:pPr>
              <w:jc w:val="right"/>
              <w:rPr>
                <w:sz w:val="18"/>
                <w:szCs w:val="18"/>
              </w:rPr>
            </w:pPr>
            <w:r w:rsidRPr="00687B64">
              <w:rPr>
                <w:sz w:val="18"/>
                <w:szCs w:val="18"/>
              </w:rPr>
              <w:t>7,693</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82BA79C" w14:textId="08ECDA47" w:rsidR="00687B64" w:rsidRPr="00687B64" w:rsidRDefault="00687B64" w:rsidP="006164A7">
            <w:pPr>
              <w:jc w:val="right"/>
              <w:rPr>
                <w:sz w:val="18"/>
                <w:szCs w:val="18"/>
              </w:rPr>
            </w:pPr>
            <w:r w:rsidRPr="00687B64">
              <w:rPr>
                <w:sz w:val="18"/>
                <w:szCs w:val="18"/>
              </w:rPr>
              <w:t>17</w:t>
            </w:r>
          </w:p>
        </w:tc>
      </w:tr>
      <w:tr w:rsidR="006164A7" w:rsidRPr="00687B64" w14:paraId="352C9A8B"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0B2DC270" w14:textId="7510083F" w:rsidR="00687B64" w:rsidRPr="00687B64" w:rsidRDefault="00687B64" w:rsidP="006164A7">
            <w:pPr>
              <w:ind w:left="170"/>
              <w:rPr>
                <w:sz w:val="18"/>
                <w:szCs w:val="18"/>
              </w:rPr>
            </w:pPr>
            <w:r w:rsidRPr="00687B64">
              <w:rPr>
                <w:sz w:val="18"/>
                <w:szCs w:val="18"/>
              </w:rPr>
              <w:t>Animal, human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5890213" w14:textId="031957BF" w:rsidR="00687B64" w:rsidRPr="00687B64" w:rsidRDefault="00687B64" w:rsidP="006164A7">
            <w:pPr>
              <w:jc w:val="right"/>
              <w:rPr>
                <w:sz w:val="18"/>
                <w:szCs w:val="18"/>
              </w:rPr>
            </w:pPr>
            <w:r w:rsidRPr="00687B64">
              <w:rPr>
                <w:sz w:val="18"/>
                <w:szCs w:val="18"/>
              </w:rPr>
              <w:t>6,112</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421865E" w14:textId="017E85AD" w:rsidR="00687B64" w:rsidRPr="00687B64" w:rsidRDefault="00687B64" w:rsidP="006164A7">
            <w:pPr>
              <w:jc w:val="right"/>
              <w:rPr>
                <w:sz w:val="18"/>
                <w:szCs w:val="18"/>
              </w:rPr>
            </w:pPr>
            <w:r w:rsidRPr="00687B64">
              <w:rPr>
                <w:sz w:val="18"/>
                <w:szCs w:val="18"/>
              </w:rPr>
              <w:t>14</w:t>
            </w:r>
          </w:p>
        </w:tc>
      </w:tr>
      <w:tr w:rsidR="006164A7" w:rsidRPr="003C063B" w14:paraId="428B6246"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0B318A89" w14:textId="6823CE5E" w:rsidR="00687B64" w:rsidRPr="003C063B" w:rsidRDefault="00687B64" w:rsidP="00687B64">
            <w:pPr>
              <w:rPr>
                <w:b/>
                <w:bCs/>
                <w:sz w:val="18"/>
                <w:szCs w:val="18"/>
              </w:rPr>
            </w:pPr>
            <w:r w:rsidRPr="003C063B">
              <w:rPr>
                <w:b/>
                <w:bCs/>
                <w:sz w:val="18"/>
                <w:szCs w:val="18"/>
              </w:rPr>
              <w:t>Falls, trips and slips of a person</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69C5A8D" w14:textId="40B0CF34" w:rsidR="00687B64" w:rsidRPr="003C063B" w:rsidRDefault="00687B64" w:rsidP="006164A7">
            <w:pPr>
              <w:jc w:val="right"/>
              <w:rPr>
                <w:b/>
                <w:bCs/>
                <w:sz w:val="18"/>
                <w:szCs w:val="18"/>
              </w:rPr>
            </w:pPr>
            <w:r w:rsidRPr="003C063B">
              <w:rPr>
                <w:b/>
                <w:bCs/>
                <w:sz w:val="18"/>
                <w:szCs w:val="18"/>
              </w:rPr>
              <w:t>27,819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74A9037" w14:textId="6DDAF3F2" w:rsidR="00687B64" w:rsidRPr="003C063B" w:rsidRDefault="00687B64" w:rsidP="006164A7">
            <w:pPr>
              <w:jc w:val="right"/>
              <w:rPr>
                <w:b/>
                <w:bCs/>
                <w:sz w:val="18"/>
                <w:szCs w:val="18"/>
              </w:rPr>
            </w:pPr>
            <w:r w:rsidRPr="003C063B">
              <w:rPr>
                <w:b/>
                <w:bCs/>
                <w:sz w:val="18"/>
                <w:szCs w:val="18"/>
              </w:rPr>
              <w:t>23</w:t>
            </w:r>
          </w:p>
        </w:tc>
      </w:tr>
      <w:tr w:rsidR="006164A7" w:rsidRPr="00687B64" w14:paraId="33AE2DB6"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7845FE87" w14:textId="55804A7B" w:rsidR="00687B64" w:rsidRPr="00687B64" w:rsidRDefault="00687B64" w:rsidP="006164A7">
            <w:pPr>
              <w:ind w:left="170"/>
              <w:rPr>
                <w:sz w:val="18"/>
                <w:szCs w:val="18"/>
              </w:rPr>
            </w:pPr>
            <w:r w:rsidRPr="00687B64">
              <w:rPr>
                <w:sz w:val="18"/>
                <w:szCs w:val="18"/>
              </w:rPr>
              <w:t>Environmental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0427ED9" w14:textId="35B637A3" w:rsidR="00687B64" w:rsidRPr="00687B64" w:rsidRDefault="00687B64" w:rsidP="006164A7">
            <w:pPr>
              <w:jc w:val="right"/>
              <w:rPr>
                <w:sz w:val="18"/>
                <w:szCs w:val="18"/>
              </w:rPr>
            </w:pPr>
            <w:r w:rsidRPr="00687B64">
              <w:rPr>
                <w:sz w:val="18"/>
                <w:szCs w:val="18"/>
              </w:rPr>
              <w:t>14,997</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20923C7" w14:textId="03CD6A4E" w:rsidR="00687B64" w:rsidRPr="00687B64" w:rsidRDefault="00687B64" w:rsidP="006164A7">
            <w:pPr>
              <w:jc w:val="right"/>
              <w:rPr>
                <w:sz w:val="18"/>
                <w:szCs w:val="18"/>
              </w:rPr>
            </w:pPr>
            <w:r w:rsidRPr="00687B64">
              <w:rPr>
                <w:sz w:val="18"/>
                <w:szCs w:val="18"/>
              </w:rPr>
              <w:t>54</w:t>
            </w:r>
          </w:p>
        </w:tc>
      </w:tr>
      <w:tr w:rsidR="006164A7" w:rsidRPr="00687B64" w14:paraId="694F11CB"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3C1C5D3C" w14:textId="176368F8" w:rsidR="00687B64" w:rsidRPr="00687B64" w:rsidRDefault="00687B64" w:rsidP="006164A7">
            <w:pPr>
              <w:ind w:left="170"/>
              <w:rPr>
                <w:sz w:val="18"/>
                <w:szCs w:val="18"/>
              </w:rPr>
            </w:pPr>
            <w:r w:rsidRPr="00687B64">
              <w:rPr>
                <w:sz w:val="18"/>
                <w:szCs w:val="18"/>
              </w:rPr>
              <w:t>Non-powered hand</w:t>
            </w:r>
            <w:r w:rsidR="00882EB2">
              <w:rPr>
                <w:sz w:val="18"/>
                <w:szCs w:val="18"/>
              </w:rPr>
              <w:t xml:space="preserve"> </w:t>
            </w:r>
            <w:r w:rsidRPr="00687B64">
              <w:rPr>
                <w:sz w:val="18"/>
                <w:szCs w:val="18"/>
              </w:rPr>
              <w:t>tools, appliances and equipment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731A788" w14:textId="70DC29AB" w:rsidR="00687B64" w:rsidRPr="00687B64" w:rsidRDefault="00687B64" w:rsidP="006164A7">
            <w:pPr>
              <w:jc w:val="right"/>
              <w:rPr>
                <w:sz w:val="18"/>
                <w:szCs w:val="18"/>
              </w:rPr>
            </w:pPr>
            <w:r w:rsidRPr="00687B64">
              <w:rPr>
                <w:sz w:val="18"/>
                <w:szCs w:val="18"/>
              </w:rPr>
              <w:t>5,039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6F4D2FD" w14:textId="7A73D3D3" w:rsidR="00687B64" w:rsidRPr="00687B64" w:rsidRDefault="00687B64" w:rsidP="006164A7">
            <w:pPr>
              <w:jc w:val="right"/>
              <w:rPr>
                <w:sz w:val="18"/>
                <w:szCs w:val="18"/>
              </w:rPr>
            </w:pPr>
            <w:r w:rsidRPr="00687B64">
              <w:rPr>
                <w:sz w:val="18"/>
                <w:szCs w:val="18"/>
              </w:rPr>
              <w:t>18</w:t>
            </w:r>
          </w:p>
        </w:tc>
      </w:tr>
      <w:tr w:rsidR="006164A7" w:rsidRPr="00687B64" w14:paraId="6654365F"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196A8971" w14:textId="01BB19D1" w:rsidR="00687B64" w:rsidRPr="00687B64" w:rsidRDefault="00687B64" w:rsidP="006164A7">
            <w:pPr>
              <w:ind w:left="170"/>
              <w:rPr>
                <w:sz w:val="18"/>
                <w:szCs w:val="18"/>
              </w:rPr>
            </w:pPr>
            <w:r w:rsidRPr="00687B64">
              <w:rPr>
                <w:sz w:val="18"/>
                <w:szCs w:val="18"/>
              </w:rPr>
              <w:t>Mobile plant and transport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7276EB9" w14:textId="01DA1336" w:rsidR="00687B64" w:rsidRPr="00687B64" w:rsidRDefault="00687B64" w:rsidP="006164A7">
            <w:pPr>
              <w:jc w:val="right"/>
              <w:rPr>
                <w:sz w:val="18"/>
                <w:szCs w:val="18"/>
              </w:rPr>
            </w:pPr>
            <w:r w:rsidRPr="00687B64">
              <w:rPr>
                <w:sz w:val="18"/>
                <w:szCs w:val="18"/>
              </w:rPr>
              <w:t>2,649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ECF6B4D" w14:textId="48924D46" w:rsidR="00687B64" w:rsidRPr="00687B64" w:rsidRDefault="00687B64" w:rsidP="006164A7">
            <w:pPr>
              <w:jc w:val="right"/>
              <w:rPr>
                <w:sz w:val="18"/>
                <w:szCs w:val="18"/>
              </w:rPr>
            </w:pPr>
            <w:r w:rsidRPr="00687B64">
              <w:rPr>
                <w:sz w:val="18"/>
                <w:szCs w:val="18"/>
              </w:rPr>
              <w:t>10</w:t>
            </w:r>
          </w:p>
        </w:tc>
      </w:tr>
      <w:tr w:rsidR="006164A7" w:rsidRPr="00687B64" w14:paraId="07B4E343"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7B6CCB4" w14:textId="21C96E70" w:rsidR="00687B64" w:rsidRPr="00687B64" w:rsidRDefault="00687B64" w:rsidP="006164A7">
            <w:pPr>
              <w:ind w:left="170"/>
              <w:rPr>
                <w:sz w:val="18"/>
                <w:szCs w:val="18"/>
              </w:rPr>
            </w:pPr>
            <w:r w:rsidRPr="00687B64">
              <w:rPr>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AD7E856" w14:textId="479E9634" w:rsidR="00687B64" w:rsidRPr="00687B64" w:rsidRDefault="00687B64" w:rsidP="006164A7">
            <w:pPr>
              <w:jc w:val="right"/>
              <w:rPr>
                <w:sz w:val="18"/>
                <w:szCs w:val="18"/>
              </w:rPr>
            </w:pPr>
            <w:r w:rsidRPr="00687B64">
              <w:rPr>
                <w:sz w:val="18"/>
                <w:szCs w:val="18"/>
              </w:rPr>
              <w:t>1,995</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7F90801" w14:textId="2FAB4794" w:rsidR="00687B64" w:rsidRPr="00687B64" w:rsidRDefault="00687B64" w:rsidP="006164A7">
            <w:pPr>
              <w:jc w:val="right"/>
              <w:rPr>
                <w:sz w:val="18"/>
                <w:szCs w:val="18"/>
              </w:rPr>
            </w:pPr>
            <w:r w:rsidRPr="00687B64">
              <w:rPr>
                <w:sz w:val="18"/>
                <w:szCs w:val="18"/>
              </w:rPr>
              <w:t>7</w:t>
            </w:r>
          </w:p>
        </w:tc>
      </w:tr>
      <w:tr w:rsidR="006164A7" w:rsidRPr="003C063B" w14:paraId="7F7B46CB"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17F2D19" w14:textId="4876F7F3" w:rsidR="00687B64" w:rsidRPr="003C063B" w:rsidRDefault="00687B64" w:rsidP="00687B64">
            <w:pPr>
              <w:rPr>
                <w:b/>
                <w:bCs/>
                <w:sz w:val="18"/>
                <w:szCs w:val="18"/>
              </w:rPr>
            </w:pPr>
            <w:r w:rsidRPr="003C063B">
              <w:rPr>
                <w:b/>
                <w:bCs/>
                <w:sz w:val="18"/>
                <w:szCs w:val="18"/>
              </w:rPr>
              <w:t>Being hit by moving objects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6F1F4EB" w14:textId="1713117A" w:rsidR="00687B64" w:rsidRPr="003C063B" w:rsidRDefault="00687B64" w:rsidP="006164A7">
            <w:pPr>
              <w:jc w:val="right"/>
              <w:rPr>
                <w:b/>
                <w:bCs/>
                <w:sz w:val="18"/>
                <w:szCs w:val="18"/>
              </w:rPr>
            </w:pPr>
            <w:r w:rsidRPr="003C063B">
              <w:rPr>
                <w:b/>
                <w:bCs/>
                <w:sz w:val="18"/>
                <w:szCs w:val="18"/>
              </w:rPr>
              <w:t>19,417</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B4DB73C" w14:textId="58E5C7BD" w:rsidR="00687B64" w:rsidRPr="003C063B" w:rsidRDefault="00687B64" w:rsidP="006164A7">
            <w:pPr>
              <w:jc w:val="right"/>
              <w:rPr>
                <w:b/>
                <w:bCs/>
                <w:sz w:val="18"/>
                <w:szCs w:val="18"/>
              </w:rPr>
            </w:pPr>
            <w:r w:rsidRPr="003C063B">
              <w:rPr>
                <w:b/>
                <w:bCs/>
                <w:sz w:val="18"/>
                <w:szCs w:val="18"/>
              </w:rPr>
              <w:t>16</w:t>
            </w:r>
          </w:p>
        </w:tc>
      </w:tr>
      <w:tr w:rsidR="006164A7" w:rsidRPr="00687B64" w14:paraId="28DD6E79"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3757DD52" w14:textId="769E68DC" w:rsidR="00687B64" w:rsidRPr="00687B64" w:rsidRDefault="00687B64" w:rsidP="006164A7">
            <w:pPr>
              <w:ind w:left="170"/>
              <w:rPr>
                <w:sz w:val="18"/>
                <w:szCs w:val="18"/>
              </w:rPr>
            </w:pPr>
            <w:r w:rsidRPr="00687B64">
              <w:rPr>
                <w:sz w:val="18"/>
                <w:szCs w:val="18"/>
              </w:rPr>
              <w:t>Animal, human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0D26B21" w14:textId="3629C5AB" w:rsidR="00687B64" w:rsidRPr="00687B64" w:rsidRDefault="00687B64" w:rsidP="006164A7">
            <w:pPr>
              <w:jc w:val="right"/>
              <w:rPr>
                <w:sz w:val="18"/>
                <w:szCs w:val="18"/>
              </w:rPr>
            </w:pPr>
            <w:r w:rsidRPr="00687B64">
              <w:rPr>
                <w:sz w:val="18"/>
                <w:szCs w:val="18"/>
              </w:rPr>
              <w:t>5,587</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364B0BF" w14:textId="022C88BD" w:rsidR="00687B64" w:rsidRPr="00687B64" w:rsidRDefault="00687B64" w:rsidP="006164A7">
            <w:pPr>
              <w:jc w:val="right"/>
              <w:rPr>
                <w:sz w:val="18"/>
                <w:szCs w:val="18"/>
              </w:rPr>
            </w:pPr>
            <w:r w:rsidRPr="00687B64">
              <w:rPr>
                <w:sz w:val="18"/>
                <w:szCs w:val="18"/>
              </w:rPr>
              <w:t>29</w:t>
            </w:r>
          </w:p>
        </w:tc>
      </w:tr>
      <w:tr w:rsidR="006164A7" w:rsidRPr="00687B64" w14:paraId="16A870E2"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51E3DEB0" w14:textId="5BBEA26C" w:rsidR="00687B64" w:rsidRPr="00687B64" w:rsidRDefault="00687B64" w:rsidP="006164A7">
            <w:pPr>
              <w:ind w:left="170"/>
              <w:rPr>
                <w:sz w:val="18"/>
                <w:szCs w:val="18"/>
              </w:rPr>
            </w:pPr>
            <w:r w:rsidRPr="00687B64">
              <w:rPr>
                <w:sz w:val="18"/>
                <w:szCs w:val="18"/>
              </w:rPr>
              <w:t>Non-powered hand</w:t>
            </w:r>
            <w:r w:rsidR="00882EB2">
              <w:rPr>
                <w:sz w:val="18"/>
                <w:szCs w:val="18"/>
              </w:rPr>
              <w:t xml:space="preserve"> </w:t>
            </w:r>
            <w:r w:rsidRPr="00687B64">
              <w:rPr>
                <w:sz w:val="18"/>
                <w:szCs w:val="18"/>
              </w:rPr>
              <w:t>tools, appliances and equipment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DE2F1C3" w14:textId="26819A55" w:rsidR="00687B64" w:rsidRPr="00687B64" w:rsidRDefault="00687B64" w:rsidP="006164A7">
            <w:pPr>
              <w:jc w:val="right"/>
              <w:rPr>
                <w:sz w:val="18"/>
                <w:szCs w:val="18"/>
              </w:rPr>
            </w:pPr>
            <w:r w:rsidRPr="00687B64">
              <w:rPr>
                <w:sz w:val="18"/>
                <w:szCs w:val="18"/>
              </w:rPr>
              <w:t>4,358</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66187EC" w14:textId="01865D6E" w:rsidR="00687B64" w:rsidRPr="00687B64" w:rsidRDefault="00687B64" w:rsidP="006164A7">
            <w:pPr>
              <w:jc w:val="right"/>
              <w:rPr>
                <w:sz w:val="18"/>
                <w:szCs w:val="18"/>
              </w:rPr>
            </w:pPr>
            <w:r w:rsidRPr="00687B64">
              <w:rPr>
                <w:sz w:val="18"/>
                <w:szCs w:val="18"/>
              </w:rPr>
              <w:t>22</w:t>
            </w:r>
          </w:p>
        </w:tc>
      </w:tr>
      <w:tr w:rsidR="006164A7" w:rsidRPr="00687B64" w14:paraId="39F007F4"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56FF433A" w14:textId="0B438C80" w:rsidR="00687B64" w:rsidRPr="00687B64" w:rsidRDefault="00687B64" w:rsidP="006164A7">
            <w:pPr>
              <w:ind w:left="170"/>
              <w:rPr>
                <w:sz w:val="18"/>
                <w:szCs w:val="18"/>
              </w:rPr>
            </w:pPr>
            <w:r w:rsidRPr="00687B64">
              <w:rPr>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9C2D998" w14:textId="3971B283" w:rsidR="00687B64" w:rsidRPr="00687B64" w:rsidRDefault="00687B64" w:rsidP="006164A7">
            <w:pPr>
              <w:jc w:val="right"/>
              <w:rPr>
                <w:sz w:val="18"/>
                <w:szCs w:val="18"/>
              </w:rPr>
            </w:pPr>
            <w:r w:rsidRPr="00687B64">
              <w:rPr>
                <w:sz w:val="18"/>
                <w:szCs w:val="18"/>
              </w:rPr>
              <w:t>3,679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32267AB" w14:textId="1ABB033B" w:rsidR="00687B64" w:rsidRPr="00687B64" w:rsidRDefault="00687B64" w:rsidP="006164A7">
            <w:pPr>
              <w:jc w:val="right"/>
              <w:rPr>
                <w:sz w:val="18"/>
                <w:szCs w:val="18"/>
              </w:rPr>
            </w:pPr>
            <w:r w:rsidRPr="00687B64">
              <w:rPr>
                <w:sz w:val="18"/>
                <w:szCs w:val="18"/>
              </w:rPr>
              <w:t>19</w:t>
            </w:r>
          </w:p>
        </w:tc>
      </w:tr>
      <w:tr w:rsidR="006164A7" w:rsidRPr="00687B64" w14:paraId="337616DB"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86DE6A5" w14:textId="26435276" w:rsidR="00687B64" w:rsidRPr="00687B64" w:rsidRDefault="00687B64" w:rsidP="006164A7">
            <w:pPr>
              <w:ind w:left="170"/>
              <w:rPr>
                <w:sz w:val="18"/>
                <w:szCs w:val="18"/>
              </w:rPr>
            </w:pPr>
            <w:r w:rsidRPr="00687B64">
              <w:rPr>
                <w:sz w:val="18"/>
                <w:szCs w:val="18"/>
              </w:rPr>
              <w:t>Machinery and (mainly) fixed plant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B361AF6" w14:textId="7FBF4657" w:rsidR="00687B64" w:rsidRPr="00687B64" w:rsidRDefault="00687B64" w:rsidP="006164A7">
            <w:pPr>
              <w:jc w:val="right"/>
              <w:rPr>
                <w:sz w:val="18"/>
                <w:szCs w:val="18"/>
              </w:rPr>
            </w:pPr>
            <w:r w:rsidRPr="00687B64">
              <w:rPr>
                <w:sz w:val="18"/>
                <w:szCs w:val="18"/>
              </w:rPr>
              <w:t>1,944</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5B53319" w14:textId="1377B6BD" w:rsidR="00687B64" w:rsidRPr="00687B64" w:rsidRDefault="00687B64" w:rsidP="006164A7">
            <w:pPr>
              <w:jc w:val="right"/>
              <w:rPr>
                <w:sz w:val="18"/>
                <w:szCs w:val="18"/>
              </w:rPr>
            </w:pPr>
            <w:r w:rsidRPr="00687B64">
              <w:rPr>
                <w:sz w:val="18"/>
                <w:szCs w:val="18"/>
              </w:rPr>
              <w:t>10</w:t>
            </w:r>
          </w:p>
        </w:tc>
      </w:tr>
      <w:tr w:rsidR="006164A7" w:rsidRPr="003C063B" w14:paraId="1C1686B9"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5457A20E" w14:textId="54896F8C" w:rsidR="00687B64" w:rsidRPr="003C063B" w:rsidRDefault="00687B64" w:rsidP="00687B64">
            <w:pPr>
              <w:rPr>
                <w:b/>
                <w:bCs/>
                <w:sz w:val="18"/>
                <w:szCs w:val="18"/>
              </w:rPr>
            </w:pPr>
            <w:r w:rsidRPr="003C063B">
              <w:rPr>
                <w:b/>
                <w:bCs/>
                <w:sz w:val="18"/>
                <w:szCs w:val="18"/>
              </w:rPr>
              <w:t>Mental stress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0F0CC67" w14:textId="37894179" w:rsidR="00687B64" w:rsidRPr="003C063B" w:rsidRDefault="00687B64" w:rsidP="006164A7">
            <w:pPr>
              <w:jc w:val="right"/>
              <w:rPr>
                <w:b/>
                <w:bCs/>
                <w:sz w:val="18"/>
                <w:szCs w:val="18"/>
              </w:rPr>
            </w:pPr>
            <w:r w:rsidRPr="003C063B">
              <w:rPr>
                <w:b/>
                <w:bCs/>
                <w:sz w:val="18"/>
                <w:szCs w:val="18"/>
              </w:rPr>
              <w:t>10,084</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0DE52AC" w14:textId="72AA1BDB" w:rsidR="00687B64" w:rsidRPr="003C063B" w:rsidRDefault="00687B64" w:rsidP="006164A7">
            <w:pPr>
              <w:jc w:val="right"/>
              <w:rPr>
                <w:b/>
                <w:bCs/>
                <w:sz w:val="18"/>
                <w:szCs w:val="18"/>
              </w:rPr>
            </w:pPr>
            <w:r w:rsidRPr="003C063B">
              <w:rPr>
                <w:b/>
                <w:bCs/>
                <w:sz w:val="18"/>
                <w:szCs w:val="18"/>
              </w:rPr>
              <w:t>8</w:t>
            </w:r>
          </w:p>
        </w:tc>
      </w:tr>
      <w:tr w:rsidR="006164A7" w:rsidRPr="00687B64" w14:paraId="25FFFAB7"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273B32F6" w14:textId="1DF39FDA" w:rsidR="00687B64" w:rsidRPr="00687B64" w:rsidRDefault="00687B64" w:rsidP="006164A7">
            <w:pPr>
              <w:ind w:left="170"/>
              <w:rPr>
                <w:sz w:val="18"/>
                <w:szCs w:val="18"/>
              </w:rPr>
            </w:pPr>
            <w:r w:rsidRPr="00687B64">
              <w:rPr>
                <w:sz w:val="18"/>
                <w:szCs w:val="18"/>
              </w:rPr>
              <w:t>Other and unspecified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51ED359" w14:textId="264823C5" w:rsidR="00687B64" w:rsidRPr="00687B64" w:rsidRDefault="00687B64" w:rsidP="006164A7">
            <w:pPr>
              <w:jc w:val="right"/>
              <w:rPr>
                <w:sz w:val="18"/>
                <w:szCs w:val="18"/>
              </w:rPr>
            </w:pPr>
            <w:r w:rsidRPr="00687B64">
              <w:rPr>
                <w:sz w:val="18"/>
                <w:szCs w:val="18"/>
              </w:rPr>
              <w:t>5,182</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A9EB7DA" w14:textId="02FB82AE" w:rsidR="00687B64" w:rsidRPr="00687B64" w:rsidRDefault="00687B64" w:rsidP="006164A7">
            <w:pPr>
              <w:jc w:val="right"/>
              <w:rPr>
                <w:sz w:val="18"/>
                <w:szCs w:val="18"/>
              </w:rPr>
            </w:pPr>
            <w:r w:rsidRPr="00687B64">
              <w:rPr>
                <w:sz w:val="18"/>
                <w:szCs w:val="18"/>
              </w:rPr>
              <w:t>51</w:t>
            </w:r>
          </w:p>
        </w:tc>
      </w:tr>
      <w:tr w:rsidR="006164A7" w:rsidRPr="00687B64" w14:paraId="2D5C39D9"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6842141F" w14:textId="1D0109A4" w:rsidR="00687B64" w:rsidRPr="00687B64" w:rsidRDefault="00687B64" w:rsidP="006164A7">
            <w:pPr>
              <w:ind w:left="170"/>
              <w:rPr>
                <w:sz w:val="18"/>
                <w:szCs w:val="18"/>
              </w:rPr>
            </w:pPr>
            <w:r w:rsidRPr="00687B64">
              <w:rPr>
                <w:sz w:val="18"/>
                <w:szCs w:val="18"/>
              </w:rPr>
              <w:t>Animal, human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A0ADAB4" w14:textId="4BDB8E74" w:rsidR="00687B64" w:rsidRPr="00687B64" w:rsidRDefault="00687B64" w:rsidP="006164A7">
            <w:pPr>
              <w:jc w:val="right"/>
              <w:rPr>
                <w:sz w:val="18"/>
                <w:szCs w:val="18"/>
              </w:rPr>
            </w:pPr>
            <w:r w:rsidRPr="00687B64">
              <w:rPr>
                <w:sz w:val="18"/>
                <w:szCs w:val="18"/>
              </w:rPr>
              <w:t>4,701</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D750562" w14:textId="05D10E7A" w:rsidR="00687B64" w:rsidRPr="00687B64" w:rsidRDefault="00687B64" w:rsidP="006164A7">
            <w:pPr>
              <w:jc w:val="right"/>
              <w:rPr>
                <w:sz w:val="18"/>
                <w:szCs w:val="18"/>
              </w:rPr>
            </w:pPr>
            <w:r w:rsidRPr="00687B64">
              <w:rPr>
                <w:sz w:val="18"/>
                <w:szCs w:val="18"/>
              </w:rPr>
              <w:t>47</w:t>
            </w:r>
          </w:p>
        </w:tc>
      </w:tr>
      <w:tr w:rsidR="006164A7" w:rsidRPr="003C063B" w14:paraId="2C6FA684"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6240AFB" w14:textId="57F5EE5C" w:rsidR="00687B64" w:rsidRPr="003C063B" w:rsidRDefault="00687B64" w:rsidP="00687B64">
            <w:pPr>
              <w:rPr>
                <w:b/>
                <w:bCs/>
                <w:sz w:val="18"/>
                <w:szCs w:val="18"/>
              </w:rPr>
            </w:pPr>
            <w:r w:rsidRPr="003C063B">
              <w:rPr>
                <w:b/>
                <w:bCs/>
                <w:sz w:val="18"/>
                <w:szCs w:val="18"/>
              </w:rPr>
              <w:t>Hitting objects with a part of the body</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FC60E28" w14:textId="10C633F0" w:rsidR="00687B64" w:rsidRPr="003C063B" w:rsidRDefault="00687B64" w:rsidP="006164A7">
            <w:pPr>
              <w:jc w:val="right"/>
              <w:rPr>
                <w:b/>
                <w:bCs/>
                <w:sz w:val="18"/>
                <w:szCs w:val="18"/>
              </w:rPr>
            </w:pPr>
            <w:r w:rsidRPr="003C063B">
              <w:rPr>
                <w:b/>
                <w:bCs/>
                <w:sz w:val="18"/>
                <w:szCs w:val="18"/>
              </w:rPr>
              <w:t>8,713</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C19FF9B" w14:textId="402519D1" w:rsidR="00687B64" w:rsidRPr="003C063B" w:rsidRDefault="00687B64" w:rsidP="006164A7">
            <w:pPr>
              <w:jc w:val="right"/>
              <w:rPr>
                <w:b/>
                <w:bCs/>
                <w:sz w:val="18"/>
                <w:szCs w:val="18"/>
              </w:rPr>
            </w:pPr>
            <w:r w:rsidRPr="003C063B">
              <w:rPr>
                <w:b/>
                <w:bCs/>
                <w:sz w:val="18"/>
                <w:szCs w:val="18"/>
              </w:rPr>
              <w:t>7</w:t>
            </w:r>
          </w:p>
        </w:tc>
      </w:tr>
      <w:tr w:rsidR="006164A7" w:rsidRPr="00687B64" w14:paraId="227E5AF5"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5253DB30" w14:textId="3B69E925" w:rsidR="00687B64" w:rsidRPr="006164A7" w:rsidRDefault="00687B64" w:rsidP="006164A7">
            <w:pPr>
              <w:ind w:left="170"/>
              <w:rPr>
                <w:sz w:val="18"/>
                <w:szCs w:val="18"/>
              </w:rPr>
            </w:pPr>
            <w:r w:rsidRPr="00687B64">
              <w:rPr>
                <w:sz w:val="18"/>
                <w:szCs w:val="18"/>
              </w:rPr>
              <w:t>Non-powered hand</w:t>
            </w:r>
            <w:r w:rsidR="00882EB2">
              <w:rPr>
                <w:sz w:val="18"/>
                <w:szCs w:val="18"/>
              </w:rPr>
              <w:t xml:space="preserve"> </w:t>
            </w:r>
            <w:r w:rsidRPr="00687B64">
              <w:rPr>
                <w:sz w:val="18"/>
                <w:szCs w:val="18"/>
              </w:rPr>
              <w:t>tools, appliances and equipment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60C93FB" w14:textId="4FC462C2" w:rsidR="00687B64" w:rsidRPr="00687B64" w:rsidRDefault="00687B64" w:rsidP="006164A7">
            <w:pPr>
              <w:jc w:val="right"/>
              <w:rPr>
                <w:b/>
                <w:sz w:val="18"/>
                <w:szCs w:val="18"/>
              </w:rPr>
            </w:pPr>
            <w:r w:rsidRPr="00687B64">
              <w:rPr>
                <w:sz w:val="18"/>
                <w:szCs w:val="18"/>
              </w:rPr>
              <w:t>3,589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B95F254" w14:textId="6A5C39EF" w:rsidR="00687B64" w:rsidRPr="00687B64" w:rsidRDefault="00687B64" w:rsidP="006164A7">
            <w:pPr>
              <w:jc w:val="right"/>
              <w:rPr>
                <w:b/>
                <w:sz w:val="18"/>
                <w:szCs w:val="18"/>
              </w:rPr>
            </w:pPr>
            <w:r w:rsidRPr="00687B64">
              <w:rPr>
                <w:sz w:val="18"/>
                <w:szCs w:val="18"/>
              </w:rPr>
              <w:t>41</w:t>
            </w:r>
          </w:p>
        </w:tc>
      </w:tr>
      <w:tr w:rsidR="006164A7" w:rsidRPr="00687B64" w14:paraId="55BD6AF1"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647425B2" w14:textId="088ECF6C" w:rsidR="00687B64" w:rsidRPr="00687B64" w:rsidRDefault="00687B64" w:rsidP="006164A7">
            <w:pPr>
              <w:ind w:left="170"/>
              <w:rPr>
                <w:sz w:val="18"/>
                <w:szCs w:val="18"/>
              </w:rPr>
            </w:pPr>
            <w:r w:rsidRPr="00687B64">
              <w:rPr>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6D6FC73" w14:textId="69B80FDD" w:rsidR="00687B64" w:rsidRPr="00687B64" w:rsidRDefault="00687B64" w:rsidP="006164A7">
            <w:pPr>
              <w:jc w:val="right"/>
              <w:rPr>
                <w:sz w:val="18"/>
                <w:szCs w:val="18"/>
              </w:rPr>
            </w:pPr>
            <w:r w:rsidRPr="00687B64">
              <w:rPr>
                <w:sz w:val="18"/>
                <w:szCs w:val="18"/>
              </w:rPr>
              <w:t>2,114</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09F9901" w14:textId="6F2780A1" w:rsidR="00687B64" w:rsidRPr="00687B64" w:rsidRDefault="00687B64" w:rsidP="006164A7">
            <w:pPr>
              <w:jc w:val="right"/>
              <w:rPr>
                <w:sz w:val="18"/>
                <w:szCs w:val="18"/>
              </w:rPr>
            </w:pPr>
            <w:r w:rsidRPr="00687B64">
              <w:rPr>
                <w:sz w:val="18"/>
                <w:szCs w:val="18"/>
              </w:rPr>
              <w:t>24</w:t>
            </w:r>
          </w:p>
        </w:tc>
      </w:tr>
      <w:tr w:rsidR="006164A7" w:rsidRPr="00687B64" w14:paraId="6D488E09"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5EBC8680" w14:textId="237D6857" w:rsidR="00687B64" w:rsidRPr="00687B64" w:rsidRDefault="00687B64" w:rsidP="006164A7">
            <w:pPr>
              <w:ind w:left="170"/>
              <w:rPr>
                <w:sz w:val="18"/>
                <w:szCs w:val="18"/>
              </w:rPr>
            </w:pPr>
            <w:r w:rsidRPr="00687B64">
              <w:rPr>
                <w:sz w:val="18"/>
                <w:szCs w:val="18"/>
              </w:rPr>
              <w:t>Machinery and (mainly) fixed plant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180CC5F" w14:textId="1D18A381" w:rsidR="00687B64" w:rsidRPr="00687B64" w:rsidRDefault="00687B64" w:rsidP="006164A7">
            <w:pPr>
              <w:jc w:val="right"/>
              <w:rPr>
                <w:sz w:val="18"/>
                <w:szCs w:val="18"/>
              </w:rPr>
            </w:pPr>
            <w:r w:rsidRPr="00687B64">
              <w:rPr>
                <w:sz w:val="18"/>
                <w:szCs w:val="18"/>
              </w:rPr>
              <w:t>835</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52D1341" w14:textId="597E9586" w:rsidR="00687B64" w:rsidRPr="00687B64" w:rsidRDefault="00687B64" w:rsidP="006164A7">
            <w:pPr>
              <w:jc w:val="right"/>
              <w:rPr>
                <w:sz w:val="18"/>
                <w:szCs w:val="18"/>
              </w:rPr>
            </w:pPr>
            <w:r w:rsidRPr="00687B64">
              <w:rPr>
                <w:sz w:val="18"/>
                <w:szCs w:val="18"/>
              </w:rPr>
              <w:t>10</w:t>
            </w:r>
          </w:p>
        </w:tc>
      </w:tr>
      <w:tr w:rsidR="006164A7" w:rsidRPr="003C063B" w14:paraId="7898DA95"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tcPr>
          <w:p w14:paraId="79B19A97" w14:textId="6D5412DB" w:rsidR="00D71B49" w:rsidRPr="003C063B" w:rsidRDefault="00D71B49" w:rsidP="00D71B49">
            <w:pPr>
              <w:rPr>
                <w:b/>
                <w:bCs/>
                <w:sz w:val="18"/>
                <w:szCs w:val="18"/>
              </w:rPr>
            </w:pPr>
            <w:r w:rsidRPr="003C063B">
              <w:rPr>
                <w:b/>
                <w:bCs/>
                <w:sz w:val="18"/>
                <w:szCs w:val="18"/>
              </w:rPr>
              <w:t>Vehicle incidents and other</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D8495C2" w14:textId="4D644967" w:rsidR="00D71B49" w:rsidRPr="003C063B" w:rsidRDefault="00D71B49" w:rsidP="006164A7">
            <w:pPr>
              <w:jc w:val="right"/>
              <w:rPr>
                <w:b/>
                <w:bCs/>
                <w:sz w:val="18"/>
                <w:szCs w:val="18"/>
              </w:rPr>
            </w:pPr>
            <w:r w:rsidRPr="003C063B">
              <w:rPr>
                <w:b/>
                <w:bCs/>
                <w:sz w:val="18"/>
                <w:szCs w:val="18"/>
              </w:rPr>
              <w:t>6,506</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271F38A" w14:textId="683B2B64" w:rsidR="00D71B49" w:rsidRPr="003C063B" w:rsidRDefault="00D71B49" w:rsidP="006164A7">
            <w:pPr>
              <w:jc w:val="right"/>
              <w:rPr>
                <w:b/>
                <w:bCs/>
                <w:sz w:val="18"/>
                <w:szCs w:val="18"/>
              </w:rPr>
            </w:pPr>
            <w:r w:rsidRPr="003C063B">
              <w:rPr>
                <w:b/>
                <w:bCs/>
                <w:sz w:val="18"/>
                <w:szCs w:val="18"/>
              </w:rPr>
              <w:t>5</w:t>
            </w:r>
          </w:p>
        </w:tc>
      </w:tr>
      <w:tr w:rsidR="006164A7" w:rsidRPr="00687B64" w14:paraId="673AC0DE"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tcPr>
          <w:p w14:paraId="2B93451C" w14:textId="7F7E5F92" w:rsidR="00D71B49" w:rsidRPr="006164A7" w:rsidRDefault="00D71B49" w:rsidP="006164A7">
            <w:pPr>
              <w:ind w:left="170"/>
              <w:rPr>
                <w:sz w:val="18"/>
                <w:szCs w:val="18"/>
              </w:rPr>
            </w:pPr>
            <w:r w:rsidRPr="00687B64">
              <w:rPr>
                <w:sz w:val="18"/>
                <w:szCs w:val="18"/>
              </w:rPr>
              <w:t>Other and unspecified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BCEFAFE" w14:textId="2E2559AE" w:rsidR="00D71B49" w:rsidRPr="00687B64" w:rsidRDefault="00D71B49" w:rsidP="006164A7">
            <w:pPr>
              <w:jc w:val="right"/>
              <w:rPr>
                <w:b/>
                <w:sz w:val="18"/>
                <w:szCs w:val="18"/>
              </w:rPr>
            </w:pPr>
            <w:r w:rsidRPr="00687B64">
              <w:rPr>
                <w:sz w:val="18"/>
                <w:szCs w:val="18"/>
              </w:rPr>
              <w:t>2,489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E7FC879" w14:textId="40FC82E1" w:rsidR="00D71B49" w:rsidRPr="00687B64" w:rsidRDefault="00D71B49" w:rsidP="006164A7">
            <w:pPr>
              <w:jc w:val="right"/>
              <w:rPr>
                <w:b/>
                <w:sz w:val="18"/>
                <w:szCs w:val="18"/>
              </w:rPr>
            </w:pPr>
            <w:r w:rsidRPr="00687B64">
              <w:rPr>
                <w:sz w:val="18"/>
                <w:szCs w:val="18"/>
              </w:rPr>
              <w:t>38</w:t>
            </w:r>
          </w:p>
        </w:tc>
      </w:tr>
      <w:tr w:rsidR="006164A7" w:rsidRPr="00687B64" w14:paraId="35A44712"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1B068416" w14:textId="651981C8" w:rsidR="00687B64" w:rsidRPr="00687B64" w:rsidRDefault="00687B64" w:rsidP="006164A7">
            <w:pPr>
              <w:ind w:left="170"/>
              <w:rPr>
                <w:sz w:val="18"/>
                <w:szCs w:val="18"/>
              </w:rPr>
            </w:pPr>
            <w:r w:rsidRPr="00687B64">
              <w:rPr>
                <w:sz w:val="18"/>
                <w:szCs w:val="18"/>
              </w:rPr>
              <w:t>Mobile plant and transport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4060081" w14:textId="1E94D2B7" w:rsidR="00687B64" w:rsidRPr="00687B64" w:rsidRDefault="00687B64" w:rsidP="006164A7">
            <w:pPr>
              <w:jc w:val="right"/>
              <w:rPr>
                <w:b/>
                <w:sz w:val="18"/>
                <w:szCs w:val="18"/>
              </w:rPr>
            </w:pPr>
            <w:r w:rsidRPr="00687B64">
              <w:rPr>
                <w:sz w:val="18"/>
                <w:szCs w:val="18"/>
              </w:rPr>
              <w:t>2,307</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54E3DC3" w14:textId="3235CCA1" w:rsidR="00687B64" w:rsidRPr="00687B64" w:rsidRDefault="00687B64" w:rsidP="006164A7">
            <w:pPr>
              <w:jc w:val="right"/>
              <w:rPr>
                <w:b/>
                <w:sz w:val="18"/>
                <w:szCs w:val="18"/>
              </w:rPr>
            </w:pPr>
            <w:r w:rsidRPr="00687B64">
              <w:rPr>
                <w:sz w:val="18"/>
                <w:szCs w:val="18"/>
              </w:rPr>
              <w:t>35</w:t>
            </w:r>
          </w:p>
        </w:tc>
      </w:tr>
      <w:tr w:rsidR="006164A7" w:rsidRPr="00687B64" w14:paraId="0BAEC9B7"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7A474039" w14:textId="3FF82062" w:rsidR="00687B64" w:rsidRPr="00687B64" w:rsidRDefault="00687B64" w:rsidP="006164A7">
            <w:pPr>
              <w:ind w:left="170"/>
              <w:rPr>
                <w:sz w:val="18"/>
                <w:szCs w:val="18"/>
              </w:rPr>
            </w:pPr>
            <w:r w:rsidRPr="00687B64">
              <w:rPr>
                <w:sz w:val="18"/>
                <w:szCs w:val="18"/>
              </w:rPr>
              <w:t>Animal, human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77BDE0" w14:textId="2CFF15F6" w:rsidR="00687B64" w:rsidRPr="00687B64" w:rsidRDefault="00687B64" w:rsidP="006164A7">
            <w:pPr>
              <w:jc w:val="right"/>
              <w:rPr>
                <w:sz w:val="18"/>
                <w:szCs w:val="18"/>
              </w:rPr>
            </w:pPr>
            <w:r w:rsidRPr="00687B64">
              <w:rPr>
                <w:sz w:val="18"/>
                <w:szCs w:val="18"/>
              </w:rPr>
              <w:t>643</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EBBF4E4" w14:textId="54F7FCA0" w:rsidR="00687B64" w:rsidRPr="00687B64" w:rsidRDefault="00687B64" w:rsidP="006164A7">
            <w:pPr>
              <w:jc w:val="right"/>
              <w:rPr>
                <w:sz w:val="18"/>
                <w:szCs w:val="18"/>
              </w:rPr>
            </w:pPr>
            <w:r w:rsidRPr="00687B64">
              <w:rPr>
                <w:sz w:val="18"/>
                <w:szCs w:val="18"/>
              </w:rPr>
              <w:t>10</w:t>
            </w:r>
          </w:p>
        </w:tc>
      </w:tr>
      <w:tr w:rsidR="006164A7" w:rsidRPr="00687B64" w14:paraId="4DBBD108"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4B7D20C3" w14:textId="2A2ADE17" w:rsidR="00687B64" w:rsidRPr="00687B64" w:rsidRDefault="00687B64" w:rsidP="006164A7">
            <w:pPr>
              <w:ind w:left="170"/>
              <w:rPr>
                <w:sz w:val="18"/>
                <w:szCs w:val="18"/>
              </w:rPr>
            </w:pPr>
            <w:r w:rsidRPr="00687B64">
              <w:rPr>
                <w:sz w:val="18"/>
                <w:szCs w:val="18"/>
              </w:rPr>
              <w:t>Environmental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5EA3EC" w14:textId="4996DF03" w:rsidR="00687B64" w:rsidRPr="00687B64" w:rsidRDefault="00687B64" w:rsidP="006164A7">
            <w:pPr>
              <w:jc w:val="right"/>
              <w:rPr>
                <w:sz w:val="18"/>
                <w:szCs w:val="18"/>
              </w:rPr>
            </w:pPr>
            <w:r w:rsidRPr="00687B64">
              <w:rPr>
                <w:sz w:val="18"/>
                <w:szCs w:val="18"/>
              </w:rPr>
              <w:t>349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BC3485C" w14:textId="48A3728C" w:rsidR="00687B64" w:rsidRPr="00687B64" w:rsidRDefault="00687B64" w:rsidP="006164A7">
            <w:pPr>
              <w:jc w:val="right"/>
              <w:rPr>
                <w:sz w:val="18"/>
                <w:szCs w:val="18"/>
              </w:rPr>
            </w:pPr>
            <w:r w:rsidRPr="00687B64">
              <w:rPr>
                <w:sz w:val="18"/>
                <w:szCs w:val="18"/>
              </w:rPr>
              <w:t>5</w:t>
            </w:r>
          </w:p>
        </w:tc>
      </w:tr>
      <w:tr w:rsidR="006164A7" w:rsidRPr="003C063B" w14:paraId="75ADFCCF"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394EF10E" w14:textId="5E3CD2AB" w:rsidR="00687B64" w:rsidRPr="003C063B" w:rsidRDefault="00687B64" w:rsidP="00687B64">
            <w:pPr>
              <w:rPr>
                <w:b/>
                <w:bCs/>
                <w:sz w:val="18"/>
                <w:szCs w:val="18"/>
              </w:rPr>
            </w:pPr>
            <w:r w:rsidRPr="003C063B">
              <w:rPr>
                <w:b/>
                <w:bCs/>
                <w:sz w:val="18"/>
                <w:szCs w:val="18"/>
              </w:rPr>
              <w:t>Heat, electricity and other environmental factors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4827510" w14:textId="5E6AC90E" w:rsidR="00687B64" w:rsidRPr="003C063B" w:rsidRDefault="00687B64" w:rsidP="006164A7">
            <w:pPr>
              <w:jc w:val="right"/>
              <w:rPr>
                <w:b/>
                <w:bCs/>
                <w:sz w:val="18"/>
                <w:szCs w:val="18"/>
              </w:rPr>
            </w:pPr>
            <w:r w:rsidRPr="003C063B">
              <w:rPr>
                <w:b/>
                <w:bCs/>
                <w:sz w:val="18"/>
                <w:szCs w:val="18"/>
              </w:rPr>
              <w:t>1,679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BD1AB86" w14:textId="416E3854" w:rsidR="00687B64" w:rsidRPr="003C063B" w:rsidRDefault="00687B64" w:rsidP="006164A7">
            <w:pPr>
              <w:jc w:val="right"/>
              <w:rPr>
                <w:b/>
                <w:bCs/>
                <w:sz w:val="18"/>
                <w:szCs w:val="18"/>
              </w:rPr>
            </w:pPr>
            <w:r w:rsidRPr="003C063B">
              <w:rPr>
                <w:b/>
                <w:bCs/>
                <w:sz w:val="18"/>
                <w:szCs w:val="18"/>
              </w:rPr>
              <w:t>1</w:t>
            </w:r>
          </w:p>
        </w:tc>
      </w:tr>
      <w:tr w:rsidR="006164A7" w:rsidRPr="00687B64" w14:paraId="4E28A9E2"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2EC875D4" w14:textId="03628D32" w:rsidR="00687B64" w:rsidRPr="006164A7" w:rsidRDefault="00687B64" w:rsidP="006164A7">
            <w:pPr>
              <w:ind w:left="170"/>
              <w:rPr>
                <w:sz w:val="18"/>
                <w:szCs w:val="18"/>
              </w:rPr>
            </w:pPr>
            <w:r w:rsidRPr="00687B64">
              <w:rPr>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B5D1DC1" w14:textId="76CF799F" w:rsidR="00687B64" w:rsidRPr="00687B64" w:rsidRDefault="00687B64" w:rsidP="006164A7">
            <w:pPr>
              <w:jc w:val="right"/>
              <w:rPr>
                <w:b/>
                <w:sz w:val="18"/>
                <w:szCs w:val="18"/>
              </w:rPr>
            </w:pPr>
            <w:r w:rsidRPr="00687B64">
              <w:rPr>
                <w:sz w:val="18"/>
                <w:szCs w:val="18"/>
              </w:rPr>
              <w:t>802</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E4B69DB" w14:textId="3C73D5B1" w:rsidR="00687B64" w:rsidRPr="00687B64" w:rsidRDefault="00687B64" w:rsidP="006164A7">
            <w:pPr>
              <w:jc w:val="right"/>
              <w:rPr>
                <w:b/>
                <w:sz w:val="18"/>
                <w:szCs w:val="18"/>
              </w:rPr>
            </w:pPr>
            <w:r w:rsidRPr="00687B64">
              <w:rPr>
                <w:sz w:val="18"/>
                <w:szCs w:val="18"/>
              </w:rPr>
              <w:t>48</w:t>
            </w:r>
          </w:p>
        </w:tc>
      </w:tr>
      <w:tr w:rsidR="006164A7" w:rsidRPr="00687B64" w14:paraId="5C4F104E"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090A2D34" w14:textId="5C5AD919" w:rsidR="00687B64" w:rsidRPr="00687B64" w:rsidRDefault="00687B64" w:rsidP="006164A7">
            <w:pPr>
              <w:ind w:left="170"/>
              <w:rPr>
                <w:sz w:val="18"/>
                <w:szCs w:val="18"/>
              </w:rPr>
            </w:pPr>
            <w:r w:rsidRPr="00687B64">
              <w:rPr>
                <w:sz w:val="18"/>
                <w:szCs w:val="18"/>
              </w:rPr>
              <w:t>Powered equipment, tools and appliances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674DF28" w14:textId="2447702C" w:rsidR="00687B64" w:rsidRPr="00687B64" w:rsidRDefault="00687B64" w:rsidP="006164A7">
            <w:pPr>
              <w:jc w:val="right"/>
              <w:rPr>
                <w:sz w:val="18"/>
                <w:szCs w:val="18"/>
              </w:rPr>
            </w:pPr>
            <w:r w:rsidRPr="00687B64">
              <w:rPr>
                <w:sz w:val="18"/>
                <w:szCs w:val="18"/>
              </w:rPr>
              <w:t>258</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CA1F55F" w14:textId="42D9C5B6" w:rsidR="00687B64" w:rsidRPr="00687B64" w:rsidRDefault="00687B64" w:rsidP="006164A7">
            <w:pPr>
              <w:jc w:val="right"/>
              <w:rPr>
                <w:sz w:val="18"/>
                <w:szCs w:val="18"/>
              </w:rPr>
            </w:pPr>
            <w:r w:rsidRPr="00687B64">
              <w:rPr>
                <w:sz w:val="18"/>
                <w:szCs w:val="18"/>
              </w:rPr>
              <w:t>15</w:t>
            </w:r>
          </w:p>
        </w:tc>
      </w:tr>
      <w:tr w:rsidR="006164A7" w:rsidRPr="00687B64" w14:paraId="687C807D"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60317586" w14:textId="65E8274A" w:rsidR="00687B64" w:rsidRPr="00687B64" w:rsidRDefault="00687B64" w:rsidP="006164A7">
            <w:pPr>
              <w:ind w:left="170"/>
              <w:rPr>
                <w:sz w:val="18"/>
                <w:szCs w:val="18"/>
              </w:rPr>
            </w:pPr>
            <w:r w:rsidRPr="00687B64">
              <w:rPr>
                <w:sz w:val="18"/>
                <w:szCs w:val="18"/>
              </w:rPr>
              <w:t>Machinery and (mainly) fixed plant</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47672D0" w14:textId="16383D71" w:rsidR="00687B64" w:rsidRPr="00687B64" w:rsidRDefault="00687B64" w:rsidP="006164A7">
            <w:pPr>
              <w:jc w:val="right"/>
              <w:rPr>
                <w:sz w:val="18"/>
                <w:szCs w:val="18"/>
              </w:rPr>
            </w:pPr>
            <w:r w:rsidRPr="00687B64">
              <w:rPr>
                <w:sz w:val="18"/>
                <w:szCs w:val="18"/>
              </w:rPr>
              <w:t>203</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F1F8D4D" w14:textId="3782ABDD" w:rsidR="00687B64" w:rsidRPr="00687B64" w:rsidRDefault="00687B64" w:rsidP="006164A7">
            <w:pPr>
              <w:jc w:val="right"/>
              <w:rPr>
                <w:sz w:val="18"/>
                <w:szCs w:val="18"/>
              </w:rPr>
            </w:pPr>
            <w:r w:rsidRPr="00687B64">
              <w:rPr>
                <w:sz w:val="18"/>
                <w:szCs w:val="18"/>
              </w:rPr>
              <w:t>12</w:t>
            </w:r>
          </w:p>
        </w:tc>
      </w:tr>
      <w:tr w:rsidR="006164A7" w:rsidRPr="003C063B" w14:paraId="49AA0308"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0B5A1A20" w14:textId="6C8E4975" w:rsidR="00687B64" w:rsidRPr="003C063B" w:rsidRDefault="00687B64" w:rsidP="00687B64">
            <w:pPr>
              <w:rPr>
                <w:b/>
                <w:bCs/>
                <w:sz w:val="18"/>
                <w:szCs w:val="18"/>
              </w:rPr>
            </w:pPr>
            <w:r w:rsidRPr="003C063B">
              <w:rPr>
                <w:b/>
                <w:bCs/>
                <w:sz w:val="18"/>
                <w:szCs w:val="18"/>
              </w:rPr>
              <w:t>Chemicals and other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A8E185" w14:textId="29A4F3C8" w:rsidR="00687B64" w:rsidRPr="003C063B" w:rsidRDefault="00687B64" w:rsidP="006164A7">
            <w:pPr>
              <w:jc w:val="right"/>
              <w:rPr>
                <w:b/>
                <w:bCs/>
                <w:sz w:val="18"/>
                <w:szCs w:val="18"/>
              </w:rPr>
            </w:pPr>
            <w:r w:rsidRPr="003C063B">
              <w:rPr>
                <w:b/>
                <w:bCs/>
                <w:sz w:val="18"/>
                <w:szCs w:val="18"/>
              </w:rPr>
              <w:t>1,094</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BE05F04" w14:textId="2B080179" w:rsidR="00687B64" w:rsidRPr="003C063B" w:rsidRDefault="00687B64" w:rsidP="006164A7">
            <w:pPr>
              <w:jc w:val="right"/>
              <w:rPr>
                <w:b/>
                <w:bCs/>
                <w:sz w:val="18"/>
                <w:szCs w:val="18"/>
              </w:rPr>
            </w:pPr>
            <w:r w:rsidRPr="003C063B">
              <w:rPr>
                <w:b/>
                <w:bCs/>
                <w:sz w:val="18"/>
                <w:szCs w:val="18"/>
              </w:rPr>
              <w:t>1</w:t>
            </w:r>
          </w:p>
        </w:tc>
      </w:tr>
      <w:tr w:rsidR="006164A7" w:rsidRPr="00687B64" w14:paraId="03DD93A9"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1A4316EF" w14:textId="5A6CEBDE" w:rsidR="00687B64" w:rsidRPr="006164A7" w:rsidRDefault="00687B64" w:rsidP="006164A7">
            <w:pPr>
              <w:ind w:left="170"/>
              <w:rPr>
                <w:sz w:val="18"/>
                <w:szCs w:val="18"/>
              </w:rPr>
            </w:pPr>
            <w:r w:rsidRPr="00687B64">
              <w:rPr>
                <w:sz w:val="18"/>
                <w:szCs w:val="18"/>
              </w:rPr>
              <w:t>Chemicals and chemical products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AD39E2D" w14:textId="1FA18D00" w:rsidR="00687B64" w:rsidRPr="00687B64" w:rsidRDefault="00687B64" w:rsidP="006164A7">
            <w:pPr>
              <w:jc w:val="right"/>
              <w:rPr>
                <w:b/>
                <w:sz w:val="18"/>
                <w:szCs w:val="18"/>
              </w:rPr>
            </w:pPr>
            <w:r w:rsidRPr="00687B64">
              <w:rPr>
                <w:sz w:val="18"/>
                <w:szCs w:val="18"/>
              </w:rPr>
              <w:t>479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367E589" w14:textId="6D2D3DAB" w:rsidR="00687B64" w:rsidRPr="00687B64" w:rsidRDefault="00687B64" w:rsidP="006164A7">
            <w:pPr>
              <w:jc w:val="right"/>
              <w:rPr>
                <w:b/>
                <w:sz w:val="18"/>
                <w:szCs w:val="18"/>
              </w:rPr>
            </w:pPr>
            <w:r w:rsidRPr="00687B64">
              <w:rPr>
                <w:sz w:val="18"/>
                <w:szCs w:val="18"/>
              </w:rPr>
              <w:t>44</w:t>
            </w:r>
          </w:p>
        </w:tc>
      </w:tr>
      <w:tr w:rsidR="006164A7" w:rsidRPr="00687B64" w14:paraId="0C818B3A"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66767A88" w14:textId="131A3104" w:rsidR="00687B64" w:rsidRPr="006164A7" w:rsidRDefault="00687B64" w:rsidP="006164A7">
            <w:pPr>
              <w:ind w:left="170"/>
              <w:rPr>
                <w:sz w:val="18"/>
                <w:szCs w:val="18"/>
              </w:rPr>
            </w:pPr>
            <w:r w:rsidRPr="00687B64">
              <w:rPr>
                <w:sz w:val="18"/>
                <w:szCs w:val="18"/>
              </w:rPr>
              <w:t>Materials and substances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A479FD3" w14:textId="6ED73221" w:rsidR="00687B64" w:rsidRPr="00687B64" w:rsidRDefault="00687B64" w:rsidP="006164A7">
            <w:pPr>
              <w:jc w:val="right"/>
              <w:rPr>
                <w:sz w:val="18"/>
                <w:szCs w:val="18"/>
              </w:rPr>
            </w:pPr>
            <w:r w:rsidRPr="00687B64">
              <w:rPr>
                <w:sz w:val="18"/>
                <w:szCs w:val="18"/>
              </w:rPr>
              <w:t>301</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8CB5B7C" w14:textId="7BA3CA98" w:rsidR="00687B64" w:rsidRPr="00687B64" w:rsidRDefault="00687B64" w:rsidP="006164A7">
            <w:pPr>
              <w:jc w:val="right"/>
              <w:rPr>
                <w:sz w:val="18"/>
                <w:szCs w:val="18"/>
              </w:rPr>
            </w:pPr>
            <w:r w:rsidRPr="00687B64">
              <w:rPr>
                <w:sz w:val="18"/>
                <w:szCs w:val="18"/>
              </w:rPr>
              <w:t>27</w:t>
            </w:r>
          </w:p>
        </w:tc>
      </w:tr>
      <w:tr w:rsidR="006164A7" w:rsidRPr="00687B64" w14:paraId="016829B5"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hideMark/>
          </w:tcPr>
          <w:p w14:paraId="60C6E81D" w14:textId="3D18BE9D" w:rsidR="00687B64" w:rsidRPr="006164A7" w:rsidRDefault="00687B64" w:rsidP="006164A7">
            <w:pPr>
              <w:ind w:left="170"/>
              <w:rPr>
                <w:sz w:val="18"/>
                <w:szCs w:val="18"/>
              </w:rPr>
            </w:pPr>
            <w:r w:rsidRPr="00687B64">
              <w:rPr>
                <w:sz w:val="18"/>
                <w:szCs w:val="18"/>
              </w:rPr>
              <w:t>Animal, human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9C39BA4" w14:textId="79556213" w:rsidR="00687B64" w:rsidRPr="00687B64" w:rsidRDefault="00687B64" w:rsidP="006164A7">
            <w:pPr>
              <w:jc w:val="right"/>
              <w:rPr>
                <w:b/>
                <w:sz w:val="18"/>
                <w:szCs w:val="18"/>
              </w:rPr>
            </w:pPr>
            <w:r w:rsidRPr="00687B64">
              <w:rPr>
                <w:sz w:val="18"/>
                <w:szCs w:val="18"/>
              </w:rPr>
              <w:t>165</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036CD20" w14:textId="55A024A0" w:rsidR="00687B64" w:rsidRPr="00687B64" w:rsidRDefault="00687B64" w:rsidP="006164A7">
            <w:pPr>
              <w:jc w:val="right"/>
              <w:rPr>
                <w:b/>
                <w:sz w:val="18"/>
                <w:szCs w:val="18"/>
              </w:rPr>
            </w:pPr>
            <w:r w:rsidRPr="00687B64">
              <w:rPr>
                <w:sz w:val="18"/>
                <w:szCs w:val="18"/>
              </w:rPr>
              <w:t>15</w:t>
            </w:r>
          </w:p>
        </w:tc>
      </w:tr>
      <w:tr w:rsidR="006164A7" w:rsidRPr="003C063B" w14:paraId="443ACCAA"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tcPr>
          <w:p w14:paraId="1414B995" w14:textId="64C8F0BD" w:rsidR="00687B64" w:rsidRPr="003C063B" w:rsidRDefault="00687B64" w:rsidP="00687B64">
            <w:pPr>
              <w:rPr>
                <w:b/>
                <w:bCs/>
                <w:sz w:val="18"/>
                <w:szCs w:val="18"/>
              </w:rPr>
            </w:pPr>
            <w:r w:rsidRPr="003C063B">
              <w:rPr>
                <w:b/>
                <w:bCs/>
                <w:sz w:val="18"/>
                <w:szCs w:val="18"/>
              </w:rPr>
              <w:t>Biological factors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A203EC7" w14:textId="0BC867BE" w:rsidR="00687B64" w:rsidRPr="003C063B" w:rsidRDefault="00687B64" w:rsidP="006164A7">
            <w:pPr>
              <w:jc w:val="right"/>
              <w:rPr>
                <w:b/>
                <w:bCs/>
                <w:sz w:val="18"/>
                <w:szCs w:val="18"/>
              </w:rPr>
            </w:pPr>
            <w:r w:rsidRPr="003C063B">
              <w:rPr>
                <w:b/>
                <w:bCs/>
                <w:sz w:val="18"/>
                <w:szCs w:val="18"/>
              </w:rPr>
              <w:t>474</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2153FBB" w14:textId="7BA9EE41" w:rsidR="00687B64" w:rsidRPr="003C063B" w:rsidRDefault="00687B64" w:rsidP="006164A7">
            <w:pPr>
              <w:jc w:val="right"/>
              <w:rPr>
                <w:b/>
                <w:bCs/>
                <w:sz w:val="18"/>
                <w:szCs w:val="18"/>
              </w:rPr>
            </w:pPr>
            <w:r w:rsidRPr="003C063B">
              <w:rPr>
                <w:b/>
                <w:bCs/>
                <w:sz w:val="18"/>
                <w:szCs w:val="18"/>
              </w:rPr>
              <w:t>0</w:t>
            </w:r>
          </w:p>
        </w:tc>
      </w:tr>
      <w:tr w:rsidR="006164A7" w:rsidRPr="00687B64" w14:paraId="2F5A090E" w14:textId="77777777" w:rsidTr="00167B0B">
        <w:trPr>
          <w:trHeight w:val="249"/>
        </w:trPr>
        <w:tc>
          <w:tcPr>
            <w:tcW w:w="5386"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center"/>
          </w:tcPr>
          <w:p w14:paraId="1ECA6688" w14:textId="45920884" w:rsidR="00687B64" w:rsidRPr="00687B64" w:rsidRDefault="00687B64" w:rsidP="006164A7">
            <w:pPr>
              <w:ind w:left="170"/>
              <w:rPr>
                <w:sz w:val="18"/>
                <w:szCs w:val="18"/>
              </w:rPr>
            </w:pPr>
            <w:r w:rsidRPr="00687B64">
              <w:rPr>
                <w:sz w:val="18"/>
                <w:szCs w:val="18"/>
              </w:rPr>
              <w:t>Animal, human and biological agencies</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5CC41E7" w14:textId="0E5D848D" w:rsidR="00687B64" w:rsidRPr="00687B64" w:rsidRDefault="00687B64" w:rsidP="006164A7">
            <w:pPr>
              <w:jc w:val="right"/>
              <w:rPr>
                <w:sz w:val="18"/>
                <w:szCs w:val="18"/>
              </w:rPr>
            </w:pPr>
            <w:r w:rsidRPr="00687B64">
              <w:rPr>
                <w:sz w:val="18"/>
                <w:szCs w:val="18"/>
              </w:rPr>
              <w:t>379</w:t>
            </w:r>
          </w:p>
        </w:tc>
        <w:tc>
          <w:tcPr>
            <w:tcW w:w="1701"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809143C" w14:textId="4126358A" w:rsidR="00687B64" w:rsidRPr="00687B64" w:rsidRDefault="00687B64" w:rsidP="006164A7">
            <w:pPr>
              <w:jc w:val="right"/>
              <w:rPr>
                <w:sz w:val="18"/>
                <w:szCs w:val="18"/>
              </w:rPr>
            </w:pPr>
            <w:r w:rsidRPr="00687B64">
              <w:rPr>
                <w:sz w:val="18"/>
                <w:szCs w:val="18"/>
              </w:rPr>
              <w:t>80</w:t>
            </w:r>
          </w:p>
        </w:tc>
      </w:tr>
      <w:tr w:rsidR="006164A7" w:rsidRPr="003C063B" w14:paraId="2C12D043" w14:textId="77777777" w:rsidTr="00167B0B">
        <w:trPr>
          <w:trHeight w:val="249"/>
        </w:trPr>
        <w:tc>
          <w:tcPr>
            <w:tcW w:w="5386" w:type="dxa"/>
            <w:tcBorders>
              <w:top w:val="single" w:sz="4" w:space="0" w:color="BFBFBF" w:themeColor="background1" w:themeShade="BF"/>
              <w:left w:val="single" w:sz="8" w:space="0" w:color="FFFFFF"/>
              <w:bottom w:val="nil"/>
              <w:right w:val="single" w:sz="8" w:space="0" w:color="FFFFFF"/>
            </w:tcBorders>
            <w:shd w:val="clear" w:color="auto" w:fill="auto"/>
            <w:noWrap/>
            <w:vAlign w:val="center"/>
          </w:tcPr>
          <w:p w14:paraId="2C1A2DF6" w14:textId="611A965F" w:rsidR="00687B64" w:rsidRPr="003C063B" w:rsidRDefault="00687B64" w:rsidP="00687B64">
            <w:pPr>
              <w:rPr>
                <w:b/>
                <w:bCs/>
                <w:color w:val="FFFFFF" w:themeColor="background1"/>
                <w:sz w:val="18"/>
                <w:szCs w:val="18"/>
              </w:rPr>
            </w:pPr>
            <w:r w:rsidRPr="003C063B">
              <w:rPr>
                <w:b/>
                <w:bCs/>
                <w:sz w:val="18"/>
                <w:szCs w:val="18"/>
              </w:rPr>
              <w:t>Sound and pressure</w:t>
            </w:r>
          </w:p>
        </w:tc>
        <w:tc>
          <w:tcPr>
            <w:tcW w:w="1701" w:type="dxa"/>
            <w:tcBorders>
              <w:top w:val="single" w:sz="4" w:space="0" w:color="BFBFBF" w:themeColor="background1" w:themeShade="BF"/>
              <w:left w:val="nil"/>
              <w:bottom w:val="nil"/>
              <w:right w:val="single" w:sz="8" w:space="0" w:color="FFFFFF"/>
            </w:tcBorders>
            <w:shd w:val="clear" w:color="auto" w:fill="auto"/>
            <w:noWrap/>
            <w:vAlign w:val="center"/>
          </w:tcPr>
          <w:p w14:paraId="036201F9" w14:textId="54079699" w:rsidR="00687B64" w:rsidRPr="003C063B" w:rsidRDefault="00687B64" w:rsidP="006164A7">
            <w:pPr>
              <w:jc w:val="right"/>
              <w:rPr>
                <w:b/>
                <w:bCs/>
                <w:color w:val="FFFFFF" w:themeColor="background1"/>
                <w:sz w:val="18"/>
                <w:szCs w:val="18"/>
              </w:rPr>
            </w:pPr>
            <w:r w:rsidRPr="003C063B">
              <w:rPr>
                <w:b/>
                <w:bCs/>
                <w:sz w:val="18"/>
                <w:szCs w:val="18"/>
              </w:rPr>
              <w:t>149</w:t>
            </w:r>
          </w:p>
        </w:tc>
        <w:tc>
          <w:tcPr>
            <w:tcW w:w="1701" w:type="dxa"/>
            <w:tcBorders>
              <w:top w:val="single" w:sz="4" w:space="0" w:color="BFBFBF" w:themeColor="background1" w:themeShade="BF"/>
              <w:left w:val="nil"/>
              <w:bottom w:val="nil"/>
              <w:right w:val="single" w:sz="8" w:space="0" w:color="FFFFFF"/>
            </w:tcBorders>
            <w:shd w:val="clear" w:color="auto" w:fill="auto"/>
            <w:noWrap/>
            <w:vAlign w:val="center"/>
          </w:tcPr>
          <w:p w14:paraId="61F26B7F" w14:textId="71E0C7C5" w:rsidR="00687B64" w:rsidRPr="003C063B" w:rsidRDefault="00687B64" w:rsidP="006164A7">
            <w:pPr>
              <w:jc w:val="right"/>
              <w:rPr>
                <w:b/>
                <w:bCs/>
                <w:color w:val="FFFFFF" w:themeColor="background1"/>
                <w:sz w:val="18"/>
                <w:szCs w:val="18"/>
              </w:rPr>
            </w:pPr>
            <w:r w:rsidRPr="003C063B">
              <w:rPr>
                <w:b/>
                <w:bCs/>
                <w:sz w:val="18"/>
                <w:szCs w:val="18"/>
              </w:rPr>
              <w:t>0</w:t>
            </w:r>
          </w:p>
        </w:tc>
      </w:tr>
      <w:tr w:rsidR="006164A7" w:rsidRPr="00687B64" w14:paraId="7BB41012" w14:textId="77777777" w:rsidTr="006164A7">
        <w:trPr>
          <w:trHeight w:val="249"/>
        </w:trPr>
        <w:tc>
          <w:tcPr>
            <w:tcW w:w="5386" w:type="dxa"/>
            <w:tcBorders>
              <w:top w:val="nil"/>
              <w:left w:val="single" w:sz="8" w:space="0" w:color="FFFFFF"/>
              <w:bottom w:val="single" w:sz="8" w:space="0" w:color="FFFFFF"/>
              <w:right w:val="single" w:sz="8" w:space="0" w:color="FFFFFF"/>
            </w:tcBorders>
            <w:shd w:val="clear" w:color="auto" w:fill="808080" w:themeFill="background1" w:themeFillShade="80"/>
            <w:noWrap/>
            <w:vAlign w:val="center"/>
          </w:tcPr>
          <w:p w14:paraId="68CC6E1C" w14:textId="435606C3" w:rsidR="00687B64" w:rsidRPr="00687B64" w:rsidRDefault="00687B64" w:rsidP="00687B64">
            <w:pPr>
              <w:rPr>
                <w:rFonts w:cs="Arial"/>
                <w:b/>
                <w:bCs/>
                <w:color w:val="FFFFFF" w:themeColor="background1"/>
                <w:sz w:val="18"/>
                <w:szCs w:val="18"/>
              </w:rPr>
            </w:pPr>
            <w:r w:rsidRPr="00687B64">
              <w:rPr>
                <w:b/>
                <w:bCs/>
                <w:color w:val="FFFFFF" w:themeColor="background1"/>
                <w:sz w:val="18"/>
                <w:szCs w:val="18"/>
              </w:rPr>
              <w:t>Total</w:t>
            </w:r>
          </w:p>
        </w:tc>
        <w:tc>
          <w:tcPr>
            <w:tcW w:w="1701" w:type="dxa"/>
            <w:tcBorders>
              <w:top w:val="nil"/>
              <w:left w:val="nil"/>
              <w:bottom w:val="single" w:sz="8" w:space="0" w:color="FFFFFF"/>
              <w:right w:val="single" w:sz="8" w:space="0" w:color="FFFFFF"/>
            </w:tcBorders>
            <w:shd w:val="clear" w:color="auto" w:fill="808080" w:themeFill="background1" w:themeFillShade="80"/>
            <w:noWrap/>
            <w:vAlign w:val="center"/>
          </w:tcPr>
          <w:p w14:paraId="05A904DD" w14:textId="364DDF3F" w:rsidR="00687B64" w:rsidRPr="00687B64" w:rsidRDefault="00687B64" w:rsidP="006164A7">
            <w:pPr>
              <w:jc w:val="right"/>
              <w:rPr>
                <w:rFonts w:cs="Arial"/>
                <w:b/>
                <w:bCs/>
                <w:color w:val="FFFFFF" w:themeColor="background1"/>
                <w:sz w:val="18"/>
                <w:szCs w:val="18"/>
              </w:rPr>
            </w:pPr>
            <w:r w:rsidRPr="00687B64">
              <w:rPr>
                <w:b/>
                <w:bCs/>
                <w:color w:val="FFFFFF" w:themeColor="background1"/>
                <w:sz w:val="18"/>
                <w:szCs w:val="18"/>
              </w:rPr>
              <w:t>120,355</w:t>
            </w:r>
          </w:p>
        </w:tc>
        <w:tc>
          <w:tcPr>
            <w:tcW w:w="1701" w:type="dxa"/>
            <w:tcBorders>
              <w:top w:val="nil"/>
              <w:left w:val="nil"/>
              <w:bottom w:val="single" w:sz="8" w:space="0" w:color="FFFFFF"/>
              <w:right w:val="single" w:sz="8" w:space="0" w:color="FFFFFF"/>
            </w:tcBorders>
            <w:shd w:val="clear" w:color="auto" w:fill="808080" w:themeFill="background1" w:themeFillShade="80"/>
            <w:noWrap/>
            <w:vAlign w:val="center"/>
          </w:tcPr>
          <w:p w14:paraId="402C39D9" w14:textId="575CCC32" w:rsidR="00687B64" w:rsidRPr="00687B64" w:rsidRDefault="00687B64" w:rsidP="006164A7">
            <w:pPr>
              <w:jc w:val="right"/>
              <w:rPr>
                <w:rFonts w:cs="Arial"/>
                <w:b/>
                <w:bCs/>
                <w:color w:val="FFFFFF" w:themeColor="background1"/>
                <w:sz w:val="18"/>
                <w:szCs w:val="18"/>
              </w:rPr>
            </w:pPr>
            <w:r w:rsidRPr="00687B64">
              <w:rPr>
                <w:b/>
                <w:bCs/>
                <w:color w:val="FFFFFF" w:themeColor="background1"/>
                <w:sz w:val="18"/>
                <w:szCs w:val="18"/>
              </w:rPr>
              <w:t>100</w:t>
            </w:r>
          </w:p>
        </w:tc>
      </w:tr>
    </w:tbl>
    <w:p w14:paraId="610441FA" w14:textId="42C5262C" w:rsidR="007C2664" w:rsidRDefault="00DE41A6" w:rsidP="006164A7">
      <w:pPr>
        <w:spacing w:before="60"/>
        <w:rPr>
          <w:b/>
          <w:sz w:val="16"/>
          <w:szCs w:val="16"/>
        </w:rPr>
      </w:pPr>
      <w:r w:rsidRPr="00445051">
        <w:rPr>
          <w:sz w:val="16"/>
          <w:szCs w:val="16"/>
        </w:rPr>
        <w:t>Note</w:t>
      </w:r>
      <w:r w:rsidR="00BA453D">
        <w:rPr>
          <w:sz w:val="16"/>
          <w:szCs w:val="16"/>
        </w:rPr>
        <w:t xml:space="preserve"> 1</w:t>
      </w:r>
      <w:r w:rsidRPr="006164A7">
        <w:rPr>
          <w:sz w:val="16"/>
          <w:szCs w:val="16"/>
        </w:rPr>
        <w:t>: The table above only features the most common breakdown agencies</w:t>
      </w:r>
      <w:r w:rsidR="006D19E7" w:rsidRPr="006164A7">
        <w:rPr>
          <w:sz w:val="16"/>
          <w:szCs w:val="16"/>
        </w:rPr>
        <w:t xml:space="preserve">. As </w:t>
      </w:r>
      <w:r w:rsidRPr="006164A7">
        <w:rPr>
          <w:sz w:val="16"/>
          <w:szCs w:val="16"/>
        </w:rPr>
        <w:t>a result, the percentages and numbers of</w:t>
      </w:r>
      <w:r w:rsidRPr="00445051">
        <w:rPr>
          <w:bCs/>
          <w:sz w:val="16"/>
          <w:szCs w:val="16"/>
        </w:rPr>
        <w:t xml:space="preserve"> serious claims do not add to the stated totals.</w:t>
      </w:r>
      <w:r w:rsidRPr="00445051">
        <w:rPr>
          <w:b/>
          <w:sz w:val="16"/>
          <w:szCs w:val="16"/>
        </w:rPr>
        <w:t xml:space="preserve"> </w:t>
      </w:r>
    </w:p>
    <w:p w14:paraId="205643A6" w14:textId="5CA19869" w:rsidR="00BA453D" w:rsidRPr="00445051" w:rsidRDefault="00BA453D" w:rsidP="00DF0A8B">
      <w:pPr>
        <w:spacing w:after="200"/>
        <w:contextualSpacing/>
        <w:rPr>
          <w:sz w:val="16"/>
          <w:szCs w:val="16"/>
        </w:rPr>
      </w:pPr>
      <w:r>
        <w:rPr>
          <w:sz w:val="16"/>
          <w:szCs w:val="16"/>
        </w:rPr>
        <w:t xml:space="preserve">Note 2: </w:t>
      </w:r>
      <w:r w:rsidR="00DF0A8B" w:rsidRPr="00B27E8C">
        <w:rPr>
          <w:sz w:val="16"/>
          <w:szCs w:val="16"/>
        </w:rPr>
        <w:t>Th</w:t>
      </w:r>
      <w:r w:rsidR="00DF0A8B">
        <w:rPr>
          <w:sz w:val="16"/>
          <w:szCs w:val="16"/>
        </w:rPr>
        <w:t xml:space="preserve">is table shows rounded numbers, so may not sum to the total. </w:t>
      </w:r>
      <w:r w:rsidR="00DF0A8B">
        <w:rPr>
          <w:rFonts w:cs="Arial"/>
          <w:sz w:val="16"/>
          <w:szCs w:val="16"/>
        </w:rPr>
        <w:t xml:space="preserve">Calculations </w:t>
      </w:r>
      <w:r w:rsidR="00DF0A8B" w:rsidRPr="00B27E8C">
        <w:rPr>
          <w:rFonts w:cs="Arial"/>
          <w:sz w:val="16"/>
          <w:szCs w:val="16"/>
        </w:rPr>
        <w:t xml:space="preserve">are based on unrounded data. </w:t>
      </w:r>
      <w:r w:rsidR="00DF0A8B" w:rsidRPr="0066326A">
        <w:rPr>
          <w:sz w:val="16"/>
          <w:szCs w:val="16"/>
        </w:rPr>
        <w:t>Please see the beginning of this chapter for more information.</w:t>
      </w:r>
      <w:r w:rsidR="00DF0A8B">
        <w:rPr>
          <w:sz w:val="18"/>
          <w:szCs w:val="18"/>
        </w:rPr>
        <w:t xml:space="preserve"> </w:t>
      </w:r>
    </w:p>
    <w:p w14:paraId="44DE2052" w14:textId="570ACB46" w:rsidR="00DE41A6" w:rsidRDefault="00DE41A6" w:rsidP="007C2664">
      <w:pPr>
        <w:pStyle w:val="SWA1stHeading"/>
        <w:numPr>
          <w:ilvl w:val="1"/>
          <w:numId w:val="40"/>
        </w:numPr>
        <w:spacing w:before="240" w:after="120"/>
      </w:pPr>
      <w:bookmarkStart w:id="137" w:name="_Toc86160349"/>
      <w:r w:rsidRPr="003C2FB3">
        <w:lastRenderedPageBreak/>
        <w:t xml:space="preserve">Mechanism of injury or disease and </w:t>
      </w:r>
      <w:r>
        <w:t>b</w:t>
      </w:r>
      <w:r w:rsidRPr="003C2FB3">
        <w:t>odily location</w:t>
      </w:r>
      <w:bookmarkEnd w:id="137"/>
    </w:p>
    <w:p w14:paraId="188AB3F9" w14:textId="6D7EF881" w:rsidR="00DE41A6" w:rsidRDefault="00DE41A6" w:rsidP="00DE41A6">
      <w:pPr>
        <w:spacing w:after="120"/>
      </w:pPr>
      <w:r w:rsidRPr="00926270">
        <w:rPr>
          <w:b/>
          <w:bCs/>
        </w:rPr>
        <w:t>Table 14</w:t>
      </w:r>
      <w:r>
        <w:t xml:space="preserve"> </w:t>
      </w:r>
      <w:r w:rsidR="00844186">
        <w:t>shows</w:t>
      </w:r>
      <w:r w:rsidRPr="008A5E1E">
        <w:t xml:space="preserve"> the </w:t>
      </w:r>
      <w:r>
        <w:t xml:space="preserve">mechanism of injury or disease broken down by the </w:t>
      </w:r>
      <w:r w:rsidRPr="008A5E1E">
        <w:t>part of the body affected by the most serious injury o</w:t>
      </w:r>
      <w:r>
        <w:t>r disease. In 201</w:t>
      </w:r>
      <w:r w:rsidR="00AA2331">
        <w:t>9</w:t>
      </w:r>
      <w:r>
        <w:t>–</w:t>
      </w:r>
      <w:r w:rsidR="00AA2331">
        <w:t>20</w:t>
      </w:r>
      <w:r>
        <w:t xml:space="preserve">p, more than one third of Body stressing claims affected the upper or lower back (37% of these claims). Injuries to knees accounted for </w:t>
      </w:r>
      <w:r w:rsidR="00AA2331">
        <w:t>one-fifth</w:t>
      </w:r>
      <w:r>
        <w:t xml:space="preserve"> of claims (20%) involving Falls, trips and slips of a person.</w:t>
      </w:r>
    </w:p>
    <w:p w14:paraId="1C270431" w14:textId="72918CED" w:rsidR="00DE41A6" w:rsidRDefault="00DE41A6" w:rsidP="000E378D">
      <w:pPr>
        <w:pStyle w:val="Heading4"/>
      </w:pPr>
      <w:bookmarkStart w:id="138" w:name="_Toc58513773"/>
      <w:bookmarkStart w:id="139" w:name="_Toc86160716"/>
      <w:r w:rsidRPr="003C2FB3">
        <w:t xml:space="preserve">Table </w:t>
      </w:r>
      <w:r>
        <w:rPr>
          <w:noProof/>
        </w:rPr>
        <w:t>14</w:t>
      </w:r>
      <w:r w:rsidRPr="003C2FB3">
        <w:t xml:space="preserve">: Number and percentage of serious claims by mechanism and bodily location of injury or disease, </w:t>
      </w:r>
      <w:r>
        <w:t>201</w:t>
      </w:r>
      <w:r w:rsidR="00762A5E">
        <w:t>9</w:t>
      </w:r>
      <w:r>
        <w:t>–</w:t>
      </w:r>
      <w:r w:rsidR="00762A5E">
        <w:t>20</w:t>
      </w:r>
      <w:r>
        <w:t>p</w:t>
      </w:r>
      <w:bookmarkEnd w:id="127"/>
      <w:bookmarkEnd w:id="128"/>
      <w:bookmarkEnd w:id="129"/>
      <w:bookmarkEnd w:id="130"/>
      <w:bookmarkEnd w:id="131"/>
      <w:bookmarkEnd w:id="138"/>
      <w:bookmarkEnd w:id="139"/>
      <w:r>
        <w:t xml:space="preserve"> </w:t>
      </w:r>
    </w:p>
    <w:tbl>
      <w:tblPr>
        <w:tblW w:w="850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4535"/>
        <w:gridCol w:w="1984"/>
        <w:gridCol w:w="1984"/>
      </w:tblGrid>
      <w:tr w:rsidR="00DE41A6" w:rsidRPr="000946FD" w14:paraId="430712C3" w14:textId="77777777" w:rsidTr="00167B0B">
        <w:trPr>
          <w:trHeight w:val="454"/>
        </w:trPr>
        <w:tc>
          <w:tcPr>
            <w:tcW w:w="4535" w:type="dxa"/>
            <w:tcBorders>
              <w:bottom w:val="single" w:sz="4" w:space="0" w:color="FFFFFF" w:themeColor="background1"/>
            </w:tcBorders>
            <w:shd w:val="clear" w:color="000000" w:fill="AF1E2D"/>
            <w:vAlign w:val="center"/>
            <w:hideMark/>
          </w:tcPr>
          <w:p w14:paraId="1FD89023" w14:textId="77777777" w:rsidR="00DE41A6" w:rsidRDefault="00DE41A6" w:rsidP="00593179">
            <w:pPr>
              <w:rPr>
                <w:rFonts w:cs="Arial"/>
                <w:b/>
                <w:bCs/>
                <w:color w:val="FFFFFF"/>
                <w:sz w:val="18"/>
                <w:szCs w:val="18"/>
              </w:rPr>
            </w:pPr>
            <w:r>
              <w:rPr>
                <w:rFonts w:cs="Arial"/>
                <w:b/>
                <w:bCs/>
                <w:color w:val="FFFFFF"/>
                <w:sz w:val="18"/>
                <w:szCs w:val="18"/>
              </w:rPr>
              <w:t>Mechanism of injury or disease</w:t>
            </w:r>
          </w:p>
          <w:p w14:paraId="521E5B5E" w14:textId="77777777" w:rsidR="00DE41A6" w:rsidRPr="000946FD" w:rsidRDefault="00DE41A6" w:rsidP="006164A7">
            <w:pPr>
              <w:ind w:left="170"/>
              <w:rPr>
                <w:rFonts w:cs="Arial"/>
                <w:b/>
                <w:bCs/>
                <w:color w:val="FFFFFF"/>
                <w:sz w:val="18"/>
                <w:szCs w:val="18"/>
              </w:rPr>
            </w:pPr>
            <w:r w:rsidRPr="000946FD">
              <w:rPr>
                <w:rFonts w:cs="Arial"/>
                <w:b/>
                <w:bCs/>
                <w:color w:val="FFFFFF"/>
                <w:sz w:val="18"/>
                <w:szCs w:val="18"/>
              </w:rPr>
              <w:t>Bodily location of injury or disease</w:t>
            </w:r>
          </w:p>
        </w:tc>
        <w:tc>
          <w:tcPr>
            <w:tcW w:w="1984" w:type="dxa"/>
            <w:tcBorders>
              <w:bottom w:val="single" w:sz="4" w:space="0" w:color="FFFFFF" w:themeColor="background1"/>
            </w:tcBorders>
            <w:shd w:val="clear" w:color="000000" w:fill="AF1E2D"/>
            <w:vAlign w:val="center"/>
            <w:hideMark/>
          </w:tcPr>
          <w:p w14:paraId="71A3F804" w14:textId="20FFA3D0" w:rsidR="00DE41A6" w:rsidRPr="000946FD" w:rsidRDefault="00DE41A6" w:rsidP="006164A7">
            <w:pPr>
              <w:jc w:val="right"/>
              <w:rPr>
                <w:rFonts w:cs="Arial"/>
                <w:b/>
                <w:bCs/>
                <w:color w:val="FFFFFF"/>
                <w:sz w:val="18"/>
                <w:szCs w:val="18"/>
              </w:rPr>
            </w:pPr>
            <w:r w:rsidRPr="000946FD">
              <w:rPr>
                <w:rFonts w:cs="Arial"/>
                <w:b/>
                <w:bCs/>
                <w:color w:val="FFFFFF"/>
                <w:sz w:val="18"/>
                <w:szCs w:val="18"/>
              </w:rPr>
              <w:t>Number</w:t>
            </w:r>
            <w:r w:rsidR="00A04CB7">
              <w:rPr>
                <w:rFonts w:cs="Arial"/>
                <w:b/>
                <w:bCs/>
                <w:color w:val="FFFFFF"/>
                <w:sz w:val="18"/>
                <w:szCs w:val="18"/>
              </w:rPr>
              <w:t xml:space="preserve"> of</w:t>
            </w:r>
            <w:r w:rsidR="006164A7">
              <w:rPr>
                <w:rFonts w:cs="Arial"/>
                <w:b/>
                <w:bCs/>
                <w:color w:val="FFFFFF"/>
                <w:sz w:val="18"/>
                <w:szCs w:val="18"/>
              </w:rPr>
              <w:br/>
            </w:r>
            <w:r w:rsidR="00A04CB7">
              <w:rPr>
                <w:rFonts w:cs="Arial"/>
                <w:b/>
                <w:bCs/>
                <w:color w:val="FFFFFF"/>
                <w:sz w:val="18"/>
                <w:szCs w:val="18"/>
              </w:rPr>
              <w:t>serious claims</w:t>
            </w:r>
          </w:p>
        </w:tc>
        <w:tc>
          <w:tcPr>
            <w:tcW w:w="1984" w:type="dxa"/>
            <w:tcBorders>
              <w:bottom w:val="single" w:sz="4" w:space="0" w:color="FFFFFF" w:themeColor="background1"/>
            </w:tcBorders>
            <w:shd w:val="clear" w:color="000000" w:fill="AF1E2D"/>
            <w:vAlign w:val="center"/>
            <w:hideMark/>
          </w:tcPr>
          <w:p w14:paraId="3A6EAD9C" w14:textId="5BA19928" w:rsidR="00DE41A6" w:rsidRPr="000946FD" w:rsidRDefault="00DE41A6" w:rsidP="006164A7">
            <w:pPr>
              <w:jc w:val="right"/>
              <w:rPr>
                <w:rFonts w:cs="Arial"/>
                <w:b/>
                <w:bCs/>
                <w:color w:val="FFFFFF"/>
                <w:sz w:val="18"/>
                <w:szCs w:val="18"/>
              </w:rPr>
            </w:pPr>
            <w:r w:rsidRPr="000946FD">
              <w:rPr>
                <w:rFonts w:cs="Arial"/>
                <w:b/>
                <w:bCs/>
                <w:color w:val="FFFFFF"/>
                <w:sz w:val="18"/>
                <w:szCs w:val="18"/>
              </w:rPr>
              <w:t>Percentage</w:t>
            </w:r>
            <w:r w:rsidR="00A04CB7">
              <w:rPr>
                <w:rFonts w:cs="Arial"/>
                <w:b/>
                <w:bCs/>
                <w:color w:val="FFFFFF"/>
                <w:sz w:val="18"/>
                <w:szCs w:val="18"/>
              </w:rPr>
              <w:t xml:space="preserve"> of serious claims</w:t>
            </w:r>
            <w:r w:rsidR="004953B4">
              <w:rPr>
                <w:rFonts w:cs="Arial"/>
                <w:b/>
                <w:bCs/>
                <w:color w:val="FFFFFF"/>
                <w:sz w:val="18"/>
                <w:szCs w:val="18"/>
              </w:rPr>
              <w:t xml:space="preserve"> (%)</w:t>
            </w:r>
          </w:p>
        </w:tc>
      </w:tr>
      <w:tr w:rsidR="00687B64" w:rsidRPr="003C063B" w14:paraId="698C937E" w14:textId="77777777" w:rsidTr="00167B0B">
        <w:trPr>
          <w:trHeight w:val="238"/>
        </w:trPr>
        <w:tc>
          <w:tcPr>
            <w:tcW w:w="4535" w:type="dxa"/>
            <w:tcBorders>
              <w:top w:val="single" w:sz="4" w:space="0" w:color="FFFFFF" w:themeColor="background1"/>
              <w:bottom w:val="single" w:sz="4" w:space="0" w:color="BFBFBF" w:themeColor="background1" w:themeShade="BF"/>
            </w:tcBorders>
            <w:shd w:val="clear" w:color="auto" w:fill="auto"/>
            <w:noWrap/>
            <w:hideMark/>
          </w:tcPr>
          <w:p w14:paraId="01679B8F" w14:textId="3424F7EA" w:rsidR="00687B64" w:rsidRPr="003C063B" w:rsidRDefault="00687B64" w:rsidP="00687B64">
            <w:pPr>
              <w:rPr>
                <w:rFonts w:cs="Arial"/>
                <w:b/>
                <w:bCs/>
                <w:sz w:val="18"/>
                <w:szCs w:val="18"/>
              </w:rPr>
            </w:pPr>
            <w:r w:rsidRPr="003C063B">
              <w:rPr>
                <w:rFonts w:cs="Arial"/>
                <w:b/>
                <w:bCs/>
                <w:sz w:val="18"/>
                <w:szCs w:val="18"/>
              </w:rPr>
              <w:t>Body stressing</w:t>
            </w:r>
          </w:p>
        </w:tc>
        <w:tc>
          <w:tcPr>
            <w:tcW w:w="1984" w:type="dxa"/>
            <w:tcBorders>
              <w:top w:val="single" w:sz="4" w:space="0" w:color="FFFFFF" w:themeColor="background1"/>
              <w:bottom w:val="single" w:sz="4" w:space="0" w:color="BFBFBF" w:themeColor="background1" w:themeShade="BF"/>
            </w:tcBorders>
            <w:shd w:val="clear" w:color="auto" w:fill="auto"/>
            <w:noWrap/>
            <w:vAlign w:val="center"/>
          </w:tcPr>
          <w:p w14:paraId="7EC772D2" w14:textId="0947918C" w:rsidR="00687B64" w:rsidRPr="003C063B" w:rsidRDefault="00687B64" w:rsidP="006164A7">
            <w:pPr>
              <w:jc w:val="right"/>
              <w:rPr>
                <w:rFonts w:cs="Arial"/>
                <w:b/>
                <w:bCs/>
                <w:sz w:val="18"/>
                <w:szCs w:val="18"/>
              </w:rPr>
            </w:pPr>
            <w:r w:rsidRPr="003C063B">
              <w:rPr>
                <w:rFonts w:cs="Arial"/>
                <w:b/>
                <w:bCs/>
                <w:sz w:val="18"/>
                <w:szCs w:val="18"/>
              </w:rPr>
              <w:t>44,420</w:t>
            </w:r>
          </w:p>
        </w:tc>
        <w:tc>
          <w:tcPr>
            <w:tcW w:w="1984"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center"/>
          </w:tcPr>
          <w:p w14:paraId="448CD322" w14:textId="617D70BE" w:rsidR="00687B64" w:rsidRPr="003C063B" w:rsidRDefault="00687B64" w:rsidP="006164A7">
            <w:pPr>
              <w:jc w:val="right"/>
              <w:rPr>
                <w:rFonts w:cs="Arial"/>
                <w:b/>
                <w:bCs/>
                <w:sz w:val="18"/>
                <w:szCs w:val="18"/>
              </w:rPr>
            </w:pPr>
            <w:r w:rsidRPr="003C063B">
              <w:rPr>
                <w:rFonts w:cs="Arial"/>
                <w:b/>
                <w:bCs/>
                <w:sz w:val="18"/>
                <w:szCs w:val="18"/>
              </w:rPr>
              <w:t>37</w:t>
            </w:r>
          </w:p>
        </w:tc>
      </w:tr>
      <w:tr w:rsidR="00687B64" w:rsidRPr="00687B64" w14:paraId="3CA026A9"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5103484D" w14:textId="5E3719E3" w:rsidR="00687B64" w:rsidRPr="00687B64" w:rsidRDefault="00687B64" w:rsidP="006164A7">
            <w:pPr>
              <w:ind w:left="170"/>
              <w:rPr>
                <w:rFonts w:cs="Arial"/>
                <w:color w:val="000000"/>
                <w:sz w:val="18"/>
                <w:szCs w:val="18"/>
              </w:rPr>
            </w:pPr>
            <w:r w:rsidRPr="00687B64">
              <w:rPr>
                <w:rFonts w:cs="Arial"/>
                <w:sz w:val="18"/>
                <w:szCs w:val="18"/>
              </w:rPr>
              <w:t>Back - upper or lower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05F991A9" w14:textId="02E906DD" w:rsidR="00687B64" w:rsidRPr="00687B64" w:rsidRDefault="00687B64" w:rsidP="006164A7">
            <w:pPr>
              <w:jc w:val="right"/>
              <w:rPr>
                <w:rFonts w:cs="Arial"/>
                <w:color w:val="000000"/>
                <w:sz w:val="18"/>
                <w:szCs w:val="18"/>
              </w:rPr>
            </w:pPr>
            <w:r w:rsidRPr="00687B64">
              <w:rPr>
                <w:rFonts w:cs="Arial"/>
                <w:sz w:val="18"/>
                <w:szCs w:val="18"/>
              </w:rPr>
              <w:t>16,451</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255B225" w14:textId="245B015E" w:rsidR="00687B64" w:rsidRPr="00687B64" w:rsidRDefault="00687B64" w:rsidP="006164A7">
            <w:pPr>
              <w:jc w:val="right"/>
              <w:rPr>
                <w:rFonts w:cs="Arial"/>
                <w:color w:val="000000"/>
                <w:sz w:val="18"/>
                <w:szCs w:val="18"/>
              </w:rPr>
            </w:pPr>
            <w:r w:rsidRPr="00687B64">
              <w:rPr>
                <w:rFonts w:cs="Arial"/>
                <w:sz w:val="18"/>
                <w:szCs w:val="18"/>
              </w:rPr>
              <w:t>37</w:t>
            </w:r>
          </w:p>
        </w:tc>
      </w:tr>
      <w:tr w:rsidR="00687B64" w:rsidRPr="00687B64" w14:paraId="662D3B9B"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66F7E67A" w14:textId="70E6C80C" w:rsidR="00687B64" w:rsidRPr="00687B64" w:rsidRDefault="00687B64" w:rsidP="006164A7">
            <w:pPr>
              <w:ind w:left="170"/>
              <w:rPr>
                <w:rFonts w:cs="Arial"/>
                <w:color w:val="000000"/>
                <w:sz w:val="18"/>
                <w:szCs w:val="18"/>
              </w:rPr>
            </w:pPr>
            <w:r w:rsidRPr="00687B64">
              <w:rPr>
                <w:rFonts w:cs="Arial"/>
                <w:sz w:val="18"/>
                <w:szCs w:val="18"/>
              </w:rPr>
              <w:t>Shoulder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F51C24B" w14:textId="60955EFB" w:rsidR="00687B64" w:rsidRPr="00687B64" w:rsidRDefault="00687B64" w:rsidP="006164A7">
            <w:pPr>
              <w:jc w:val="right"/>
              <w:rPr>
                <w:rFonts w:cs="Arial"/>
                <w:color w:val="000000"/>
                <w:sz w:val="18"/>
                <w:szCs w:val="18"/>
              </w:rPr>
            </w:pPr>
            <w:r w:rsidRPr="00687B64">
              <w:rPr>
                <w:rFonts w:cs="Arial"/>
                <w:sz w:val="18"/>
                <w:szCs w:val="18"/>
              </w:rPr>
              <w:t>8,609</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E978746" w14:textId="52502C8B" w:rsidR="00687B64" w:rsidRPr="00687B64" w:rsidRDefault="00687B64" w:rsidP="006164A7">
            <w:pPr>
              <w:jc w:val="right"/>
              <w:rPr>
                <w:rFonts w:cs="Arial"/>
                <w:color w:val="000000"/>
                <w:sz w:val="18"/>
                <w:szCs w:val="18"/>
              </w:rPr>
            </w:pPr>
            <w:r w:rsidRPr="00687B64">
              <w:rPr>
                <w:rFonts w:cs="Arial"/>
                <w:sz w:val="18"/>
                <w:szCs w:val="18"/>
              </w:rPr>
              <w:t>19</w:t>
            </w:r>
          </w:p>
        </w:tc>
      </w:tr>
      <w:tr w:rsidR="00687B64" w:rsidRPr="00687B64" w14:paraId="54DC1193"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70548578" w14:textId="074531E9" w:rsidR="00687B64" w:rsidRPr="00687B64" w:rsidRDefault="00687B64" w:rsidP="006164A7">
            <w:pPr>
              <w:ind w:left="170"/>
              <w:rPr>
                <w:rFonts w:cs="Arial"/>
                <w:color w:val="000000"/>
                <w:sz w:val="18"/>
                <w:szCs w:val="18"/>
              </w:rPr>
            </w:pPr>
            <w:r w:rsidRPr="00687B64">
              <w:rPr>
                <w:rFonts w:cs="Arial"/>
                <w:sz w:val="18"/>
                <w:szCs w:val="18"/>
              </w:rPr>
              <w:t>Knee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5913677" w14:textId="04986E32" w:rsidR="00687B64" w:rsidRPr="00687B64" w:rsidRDefault="00687B64" w:rsidP="006164A7">
            <w:pPr>
              <w:jc w:val="right"/>
              <w:rPr>
                <w:rFonts w:cs="Arial"/>
                <w:color w:val="000000"/>
                <w:sz w:val="18"/>
                <w:szCs w:val="18"/>
              </w:rPr>
            </w:pPr>
            <w:r w:rsidRPr="00687B64">
              <w:rPr>
                <w:rFonts w:cs="Arial"/>
                <w:sz w:val="18"/>
                <w:szCs w:val="18"/>
              </w:rPr>
              <w:t>4,037</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EE36665" w14:textId="68C9AF94" w:rsidR="00687B64" w:rsidRPr="00687B64" w:rsidRDefault="00687B64" w:rsidP="006164A7">
            <w:pPr>
              <w:jc w:val="right"/>
              <w:rPr>
                <w:rFonts w:cs="Arial"/>
                <w:color w:val="000000"/>
                <w:sz w:val="18"/>
                <w:szCs w:val="18"/>
              </w:rPr>
            </w:pPr>
            <w:r w:rsidRPr="00687B64">
              <w:rPr>
                <w:rFonts w:cs="Arial"/>
                <w:sz w:val="18"/>
                <w:szCs w:val="18"/>
              </w:rPr>
              <w:t>9</w:t>
            </w:r>
          </w:p>
        </w:tc>
      </w:tr>
      <w:tr w:rsidR="00687B64" w:rsidRPr="00687B64" w14:paraId="3444B491"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199B08ED" w14:textId="469D6385" w:rsidR="00687B64" w:rsidRPr="00687B64" w:rsidRDefault="00687B64" w:rsidP="006164A7">
            <w:pPr>
              <w:ind w:left="170"/>
              <w:rPr>
                <w:rFonts w:cs="Arial"/>
                <w:color w:val="000000"/>
                <w:sz w:val="18"/>
                <w:szCs w:val="18"/>
              </w:rPr>
            </w:pPr>
            <w:r w:rsidRPr="00687B64">
              <w:rPr>
                <w:rFonts w:cs="Arial"/>
                <w:sz w:val="18"/>
                <w:szCs w:val="18"/>
              </w:rPr>
              <w:t>Wrist</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BB21B60" w14:textId="1EFFBA23" w:rsidR="00687B64" w:rsidRPr="00687B64" w:rsidRDefault="00687B64" w:rsidP="006164A7">
            <w:pPr>
              <w:jc w:val="right"/>
              <w:rPr>
                <w:rFonts w:cs="Arial"/>
                <w:color w:val="000000"/>
                <w:sz w:val="18"/>
                <w:szCs w:val="18"/>
              </w:rPr>
            </w:pPr>
            <w:r w:rsidRPr="00687B64">
              <w:rPr>
                <w:rFonts w:cs="Arial"/>
                <w:sz w:val="18"/>
                <w:szCs w:val="18"/>
              </w:rPr>
              <w:t>2,668</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2AD12351" w14:textId="1C61ADDD" w:rsidR="00687B64" w:rsidRPr="00687B64" w:rsidRDefault="00687B64" w:rsidP="006164A7">
            <w:pPr>
              <w:jc w:val="right"/>
              <w:rPr>
                <w:rFonts w:cs="Arial"/>
                <w:color w:val="000000"/>
                <w:sz w:val="18"/>
                <w:szCs w:val="18"/>
              </w:rPr>
            </w:pPr>
            <w:r w:rsidRPr="00687B64">
              <w:rPr>
                <w:rFonts w:cs="Arial"/>
                <w:sz w:val="18"/>
                <w:szCs w:val="18"/>
              </w:rPr>
              <w:t>6</w:t>
            </w:r>
          </w:p>
        </w:tc>
      </w:tr>
      <w:tr w:rsidR="00687B64" w:rsidRPr="00687B64" w14:paraId="15F633B1"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4ACFE5DB" w14:textId="4F8239CC" w:rsidR="00687B64" w:rsidRPr="00687B64" w:rsidRDefault="00687B64" w:rsidP="006164A7">
            <w:pPr>
              <w:ind w:left="170"/>
              <w:rPr>
                <w:rFonts w:cs="Arial"/>
                <w:color w:val="000000"/>
                <w:sz w:val="18"/>
                <w:szCs w:val="18"/>
              </w:rPr>
            </w:pPr>
            <w:r w:rsidRPr="00687B64">
              <w:rPr>
                <w:rFonts w:cs="Arial"/>
                <w:sz w:val="18"/>
                <w:szCs w:val="18"/>
              </w:rPr>
              <w:t>Abdomen and pelvic region</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4B1F1D4" w14:textId="51F018A1" w:rsidR="00687B64" w:rsidRPr="00687B64" w:rsidRDefault="00687B64" w:rsidP="006164A7">
            <w:pPr>
              <w:jc w:val="right"/>
              <w:rPr>
                <w:rFonts w:cs="Arial"/>
                <w:color w:val="000000"/>
                <w:sz w:val="18"/>
                <w:szCs w:val="18"/>
              </w:rPr>
            </w:pPr>
            <w:r w:rsidRPr="00687B64">
              <w:rPr>
                <w:rFonts w:cs="Arial"/>
                <w:sz w:val="18"/>
                <w:szCs w:val="18"/>
              </w:rPr>
              <w:t>2,224</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99721BD" w14:textId="6A57BCBE" w:rsidR="00687B64" w:rsidRPr="00687B64" w:rsidRDefault="00687B64" w:rsidP="006164A7">
            <w:pPr>
              <w:jc w:val="right"/>
              <w:rPr>
                <w:rFonts w:cs="Arial"/>
                <w:color w:val="000000"/>
                <w:sz w:val="18"/>
                <w:szCs w:val="18"/>
              </w:rPr>
            </w:pPr>
            <w:r w:rsidRPr="00687B64">
              <w:rPr>
                <w:rFonts w:cs="Arial"/>
                <w:sz w:val="18"/>
                <w:szCs w:val="18"/>
              </w:rPr>
              <w:t>5</w:t>
            </w:r>
          </w:p>
        </w:tc>
      </w:tr>
      <w:tr w:rsidR="00687B64" w:rsidRPr="00687B64" w14:paraId="0E711A62"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2129D396" w14:textId="27CDF1D8" w:rsidR="00687B64" w:rsidRPr="00687B64" w:rsidRDefault="00687B64" w:rsidP="006164A7">
            <w:pPr>
              <w:ind w:left="170"/>
              <w:rPr>
                <w:rFonts w:cs="Arial"/>
                <w:color w:val="000000"/>
                <w:sz w:val="18"/>
                <w:szCs w:val="18"/>
              </w:rPr>
            </w:pPr>
            <w:r w:rsidRPr="00687B64">
              <w:rPr>
                <w:rFonts w:cs="Arial"/>
                <w:sz w:val="18"/>
                <w:szCs w:val="18"/>
              </w:rPr>
              <w:t>Elbow</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5CA6E381" w14:textId="22C3AF22" w:rsidR="00687B64" w:rsidRPr="00687B64" w:rsidRDefault="00687B64" w:rsidP="006164A7">
            <w:pPr>
              <w:jc w:val="right"/>
              <w:rPr>
                <w:rFonts w:cs="Arial"/>
                <w:color w:val="000000"/>
                <w:sz w:val="18"/>
                <w:szCs w:val="18"/>
              </w:rPr>
            </w:pPr>
            <w:r w:rsidRPr="00687B64">
              <w:rPr>
                <w:rFonts w:cs="Arial"/>
                <w:sz w:val="18"/>
                <w:szCs w:val="18"/>
              </w:rPr>
              <w:t>1,607</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972A6AE" w14:textId="42F0AD79" w:rsidR="00687B64" w:rsidRPr="00687B64" w:rsidRDefault="00687B64" w:rsidP="006164A7">
            <w:pPr>
              <w:jc w:val="right"/>
              <w:rPr>
                <w:rFonts w:cs="Arial"/>
                <w:color w:val="000000"/>
                <w:sz w:val="18"/>
                <w:szCs w:val="18"/>
              </w:rPr>
            </w:pPr>
            <w:r w:rsidRPr="00687B64">
              <w:rPr>
                <w:rFonts w:cs="Arial"/>
                <w:sz w:val="18"/>
                <w:szCs w:val="18"/>
              </w:rPr>
              <w:t>4</w:t>
            </w:r>
          </w:p>
        </w:tc>
      </w:tr>
      <w:tr w:rsidR="00687B64" w:rsidRPr="00687B64" w14:paraId="4FB8F26E"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240DEBC8" w14:textId="7A06121F" w:rsidR="00687B64" w:rsidRPr="00687B64" w:rsidRDefault="00687B64" w:rsidP="006164A7">
            <w:pPr>
              <w:ind w:left="170"/>
              <w:rPr>
                <w:rFonts w:cs="Arial"/>
                <w:color w:val="000000"/>
                <w:sz w:val="18"/>
                <w:szCs w:val="18"/>
              </w:rPr>
            </w:pPr>
            <w:r w:rsidRPr="00687B64">
              <w:rPr>
                <w:rFonts w:cs="Arial"/>
                <w:sz w:val="18"/>
                <w:szCs w:val="18"/>
              </w:rPr>
              <w:t>Hand, fingers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51B2AC0" w14:textId="55F227F8" w:rsidR="00687B64" w:rsidRPr="00687B64" w:rsidRDefault="00687B64" w:rsidP="006164A7">
            <w:pPr>
              <w:jc w:val="right"/>
              <w:rPr>
                <w:rFonts w:cs="Arial"/>
                <w:color w:val="000000"/>
                <w:sz w:val="18"/>
                <w:szCs w:val="18"/>
              </w:rPr>
            </w:pPr>
            <w:r w:rsidRPr="00687B64">
              <w:rPr>
                <w:rFonts w:cs="Arial"/>
                <w:sz w:val="18"/>
                <w:szCs w:val="18"/>
              </w:rPr>
              <w:t>1,602</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3E43F273" w14:textId="263BDCBE" w:rsidR="00687B64" w:rsidRPr="00687B64" w:rsidRDefault="00687B64" w:rsidP="006164A7">
            <w:pPr>
              <w:jc w:val="right"/>
              <w:rPr>
                <w:rFonts w:cs="Arial"/>
                <w:color w:val="000000"/>
                <w:sz w:val="18"/>
                <w:szCs w:val="18"/>
              </w:rPr>
            </w:pPr>
            <w:r w:rsidRPr="00687B64">
              <w:rPr>
                <w:rFonts w:cs="Arial"/>
                <w:sz w:val="18"/>
                <w:szCs w:val="18"/>
              </w:rPr>
              <w:t>4</w:t>
            </w:r>
          </w:p>
        </w:tc>
      </w:tr>
      <w:tr w:rsidR="00687B64" w:rsidRPr="00687B64" w14:paraId="29617FC0"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053938D6" w14:textId="1089368B" w:rsidR="00687B64" w:rsidRPr="00687B64" w:rsidRDefault="00687B64" w:rsidP="006164A7">
            <w:pPr>
              <w:ind w:left="170"/>
              <w:rPr>
                <w:rFonts w:cs="Arial"/>
                <w:color w:val="000000"/>
                <w:sz w:val="18"/>
                <w:szCs w:val="18"/>
              </w:rPr>
            </w:pPr>
            <w:r w:rsidRPr="00687B64">
              <w:rPr>
                <w:rFonts w:cs="Arial"/>
                <w:sz w:val="18"/>
                <w:szCs w:val="18"/>
              </w:rPr>
              <w:t>Neck</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F46192B" w14:textId="7AFE1F26" w:rsidR="00687B64" w:rsidRPr="00687B64" w:rsidRDefault="00687B64" w:rsidP="006164A7">
            <w:pPr>
              <w:jc w:val="right"/>
              <w:rPr>
                <w:rFonts w:cs="Arial"/>
                <w:color w:val="000000"/>
                <w:sz w:val="18"/>
                <w:szCs w:val="18"/>
              </w:rPr>
            </w:pPr>
            <w:r w:rsidRPr="00687B64">
              <w:rPr>
                <w:rFonts w:cs="Arial"/>
                <w:sz w:val="18"/>
                <w:szCs w:val="18"/>
              </w:rPr>
              <w:t>1,231</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F408600" w14:textId="61901A12" w:rsidR="00687B64" w:rsidRPr="00687B64" w:rsidRDefault="00687B64" w:rsidP="006164A7">
            <w:pPr>
              <w:jc w:val="right"/>
              <w:rPr>
                <w:rFonts w:cs="Arial"/>
                <w:color w:val="000000"/>
                <w:sz w:val="18"/>
                <w:szCs w:val="18"/>
              </w:rPr>
            </w:pPr>
            <w:r w:rsidRPr="00687B64">
              <w:rPr>
                <w:rFonts w:cs="Arial"/>
                <w:sz w:val="18"/>
                <w:szCs w:val="18"/>
              </w:rPr>
              <w:t>3</w:t>
            </w:r>
          </w:p>
        </w:tc>
      </w:tr>
      <w:tr w:rsidR="00687B64" w:rsidRPr="003C063B" w14:paraId="6920DA5F"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1C6EA2BF" w14:textId="16EBDEE3" w:rsidR="00687B64" w:rsidRPr="003C063B" w:rsidRDefault="00687B64" w:rsidP="00687B64">
            <w:pPr>
              <w:rPr>
                <w:rFonts w:cs="Arial"/>
                <w:b/>
                <w:bCs/>
                <w:sz w:val="18"/>
                <w:szCs w:val="18"/>
              </w:rPr>
            </w:pPr>
            <w:r w:rsidRPr="003C063B">
              <w:rPr>
                <w:rFonts w:cs="Arial"/>
                <w:b/>
                <w:bCs/>
                <w:sz w:val="18"/>
                <w:szCs w:val="18"/>
              </w:rPr>
              <w:t>Falls, trips and slips of a person</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5B66437D" w14:textId="71D27049" w:rsidR="00687B64" w:rsidRPr="003C063B" w:rsidRDefault="00687B64" w:rsidP="006164A7">
            <w:pPr>
              <w:jc w:val="right"/>
              <w:rPr>
                <w:rFonts w:cs="Arial"/>
                <w:b/>
                <w:bCs/>
                <w:sz w:val="18"/>
                <w:szCs w:val="18"/>
              </w:rPr>
            </w:pPr>
            <w:r w:rsidRPr="003C063B">
              <w:rPr>
                <w:rFonts w:cs="Arial"/>
                <w:b/>
                <w:bCs/>
                <w:sz w:val="18"/>
                <w:szCs w:val="18"/>
              </w:rPr>
              <w:t>27,819</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D3804E6" w14:textId="70451574" w:rsidR="00687B64" w:rsidRPr="003C063B" w:rsidRDefault="00687B64" w:rsidP="006164A7">
            <w:pPr>
              <w:jc w:val="right"/>
              <w:rPr>
                <w:rFonts w:cs="Arial"/>
                <w:b/>
                <w:bCs/>
                <w:sz w:val="18"/>
                <w:szCs w:val="18"/>
              </w:rPr>
            </w:pPr>
            <w:r w:rsidRPr="003C063B">
              <w:rPr>
                <w:rFonts w:cs="Arial"/>
                <w:b/>
                <w:bCs/>
                <w:sz w:val="18"/>
                <w:szCs w:val="18"/>
              </w:rPr>
              <w:t>23</w:t>
            </w:r>
          </w:p>
        </w:tc>
      </w:tr>
      <w:tr w:rsidR="00687B64" w:rsidRPr="00687B64" w14:paraId="3DD8F8C0"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2C66613A" w14:textId="07B9CE23" w:rsidR="00687B64" w:rsidRPr="006164A7" w:rsidRDefault="00687B64" w:rsidP="006164A7">
            <w:pPr>
              <w:ind w:left="170"/>
              <w:rPr>
                <w:rFonts w:cs="Arial"/>
                <w:sz w:val="18"/>
                <w:szCs w:val="18"/>
              </w:rPr>
            </w:pPr>
            <w:r w:rsidRPr="00687B64">
              <w:rPr>
                <w:rFonts w:cs="Arial"/>
                <w:sz w:val="18"/>
                <w:szCs w:val="18"/>
              </w:rPr>
              <w:t>Knee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EACCB6E" w14:textId="7E25B8E7" w:rsidR="00687B64" w:rsidRPr="00687B64" w:rsidRDefault="00687B64" w:rsidP="006164A7">
            <w:pPr>
              <w:jc w:val="right"/>
              <w:rPr>
                <w:rFonts w:cs="Arial"/>
                <w:color w:val="000000"/>
                <w:sz w:val="18"/>
                <w:szCs w:val="18"/>
              </w:rPr>
            </w:pPr>
            <w:r w:rsidRPr="00687B64">
              <w:rPr>
                <w:rFonts w:cs="Arial"/>
                <w:sz w:val="18"/>
                <w:szCs w:val="18"/>
              </w:rPr>
              <w:t>5,493</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605213C" w14:textId="2554F914" w:rsidR="00687B64" w:rsidRPr="00687B64" w:rsidRDefault="00687B64" w:rsidP="006164A7">
            <w:pPr>
              <w:jc w:val="right"/>
              <w:rPr>
                <w:rFonts w:cs="Arial"/>
                <w:color w:val="000000"/>
                <w:sz w:val="18"/>
                <w:szCs w:val="18"/>
              </w:rPr>
            </w:pPr>
            <w:r w:rsidRPr="00687B64">
              <w:rPr>
                <w:rFonts w:cs="Arial"/>
                <w:sz w:val="18"/>
                <w:szCs w:val="18"/>
              </w:rPr>
              <w:t>20</w:t>
            </w:r>
          </w:p>
        </w:tc>
      </w:tr>
      <w:tr w:rsidR="00687B64" w:rsidRPr="00687B64" w14:paraId="07E94CE9"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47CBC4A0" w14:textId="7CE942EE" w:rsidR="00687B64" w:rsidRPr="006164A7" w:rsidRDefault="00687B64" w:rsidP="006164A7">
            <w:pPr>
              <w:ind w:left="170"/>
              <w:rPr>
                <w:rFonts w:cs="Arial"/>
                <w:sz w:val="18"/>
                <w:szCs w:val="18"/>
              </w:rPr>
            </w:pPr>
            <w:r w:rsidRPr="00687B64">
              <w:rPr>
                <w:rFonts w:cs="Arial"/>
                <w:sz w:val="18"/>
                <w:szCs w:val="18"/>
              </w:rPr>
              <w:t>Ankle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F431706" w14:textId="1BB9AA36" w:rsidR="00687B64" w:rsidRPr="00687B64" w:rsidRDefault="00687B64" w:rsidP="006164A7">
            <w:pPr>
              <w:jc w:val="right"/>
              <w:rPr>
                <w:rFonts w:cs="Arial"/>
                <w:color w:val="000000"/>
                <w:sz w:val="18"/>
                <w:szCs w:val="18"/>
              </w:rPr>
            </w:pPr>
            <w:r w:rsidRPr="00687B64">
              <w:rPr>
                <w:rFonts w:cs="Arial"/>
                <w:sz w:val="18"/>
                <w:szCs w:val="18"/>
              </w:rPr>
              <w:t>4,897</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BD72668" w14:textId="47E44A82" w:rsidR="00687B64" w:rsidRPr="00687B64" w:rsidRDefault="00687B64" w:rsidP="006164A7">
            <w:pPr>
              <w:jc w:val="right"/>
              <w:rPr>
                <w:rFonts w:cs="Arial"/>
                <w:color w:val="000000"/>
                <w:sz w:val="18"/>
                <w:szCs w:val="18"/>
              </w:rPr>
            </w:pPr>
            <w:r w:rsidRPr="00687B64">
              <w:rPr>
                <w:rFonts w:cs="Arial"/>
                <w:sz w:val="18"/>
                <w:szCs w:val="18"/>
              </w:rPr>
              <w:t>18</w:t>
            </w:r>
          </w:p>
        </w:tc>
      </w:tr>
      <w:tr w:rsidR="00687B64" w:rsidRPr="00687B64" w14:paraId="246285FC"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1C383421" w14:textId="7BE5DBD0" w:rsidR="00687B64" w:rsidRPr="006164A7" w:rsidRDefault="00687B64" w:rsidP="006164A7">
            <w:pPr>
              <w:ind w:left="170"/>
              <w:rPr>
                <w:rFonts w:cs="Arial"/>
                <w:sz w:val="18"/>
                <w:szCs w:val="18"/>
              </w:rPr>
            </w:pPr>
            <w:r w:rsidRPr="00687B64">
              <w:rPr>
                <w:rFonts w:cs="Arial"/>
                <w:sz w:val="18"/>
                <w:szCs w:val="18"/>
              </w:rPr>
              <w:t>Back - upper or lower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33349348" w14:textId="3C2EB4FF" w:rsidR="00687B64" w:rsidRPr="00687B64" w:rsidRDefault="00687B64" w:rsidP="006164A7">
            <w:pPr>
              <w:jc w:val="right"/>
              <w:rPr>
                <w:rFonts w:cs="Arial"/>
                <w:color w:val="000000"/>
                <w:sz w:val="18"/>
                <w:szCs w:val="18"/>
              </w:rPr>
            </w:pPr>
            <w:r w:rsidRPr="00687B64">
              <w:rPr>
                <w:rFonts w:cs="Arial"/>
                <w:sz w:val="18"/>
                <w:szCs w:val="18"/>
              </w:rPr>
              <w:t>3,145</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302FAF7" w14:textId="1C0B39B1" w:rsidR="00687B64" w:rsidRPr="00687B64" w:rsidRDefault="00687B64" w:rsidP="006164A7">
            <w:pPr>
              <w:jc w:val="right"/>
              <w:rPr>
                <w:rFonts w:cs="Arial"/>
                <w:color w:val="000000"/>
                <w:sz w:val="18"/>
                <w:szCs w:val="18"/>
              </w:rPr>
            </w:pPr>
            <w:r w:rsidRPr="00687B64">
              <w:rPr>
                <w:rFonts w:cs="Arial"/>
                <w:sz w:val="18"/>
                <w:szCs w:val="18"/>
              </w:rPr>
              <w:t>11</w:t>
            </w:r>
          </w:p>
        </w:tc>
      </w:tr>
      <w:tr w:rsidR="00687B64" w:rsidRPr="00687B64" w14:paraId="548A5567"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72BAED7D" w14:textId="0324B59A" w:rsidR="00687B64" w:rsidRPr="006164A7" w:rsidRDefault="00687B64" w:rsidP="006164A7">
            <w:pPr>
              <w:ind w:left="170"/>
              <w:rPr>
                <w:rFonts w:cs="Arial"/>
                <w:sz w:val="18"/>
                <w:szCs w:val="18"/>
              </w:rPr>
            </w:pPr>
            <w:r w:rsidRPr="00687B64">
              <w:rPr>
                <w:rFonts w:cs="Arial"/>
                <w:sz w:val="18"/>
                <w:szCs w:val="18"/>
              </w:rPr>
              <w:t>Shoulder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0835B632" w14:textId="32577DB5" w:rsidR="00687B64" w:rsidRPr="00687B64" w:rsidRDefault="00687B64" w:rsidP="006164A7">
            <w:pPr>
              <w:jc w:val="right"/>
              <w:rPr>
                <w:rFonts w:cs="Arial"/>
                <w:color w:val="000000"/>
                <w:sz w:val="18"/>
                <w:szCs w:val="18"/>
              </w:rPr>
            </w:pPr>
            <w:r w:rsidRPr="00687B64">
              <w:rPr>
                <w:rFonts w:cs="Arial"/>
                <w:sz w:val="18"/>
                <w:szCs w:val="18"/>
              </w:rPr>
              <w:t>2,468</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F9B514B" w14:textId="75B0F451" w:rsidR="00687B64" w:rsidRPr="00687B64" w:rsidRDefault="00687B64" w:rsidP="006164A7">
            <w:pPr>
              <w:jc w:val="right"/>
              <w:rPr>
                <w:rFonts w:cs="Arial"/>
                <w:color w:val="000000"/>
                <w:sz w:val="18"/>
                <w:szCs w:val="18"/>
              </w:rPr>
            </w:pPr>
            <w:r w:rsidRPr="00687B64">
              <w:rPr>
                <w:rFonts w:cs="Arial"/>
                <w:sz w:val="18"/>
                <w:szCs w:val="18"/>
              </w:rPr>
              <w:t>9</w:t>
            </w:r>
          </w:p>
        </w:tc>
      </w:tr>
      <w:tr w:rsidR="00687B64" w:rsidRPr="00687B64" w14:paraId="5CE2DFC6"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59FB423C" w14:textId="614CF102" w:rsidR="00687B64" w:rsidRPr="006164A7" w:rsidRDefault="00687B64" w:rsidP="006164A7">
            <w:pPr>
              <w:ind w:left="170"/>
              <w:rPr>
                <w:rFonts w:cs="Arial"/>
                <w:sz w:val="18"/>
                <w:szCs w:val="18"/>
              </w:rPr>
            </w:pPr>
            <w:r w:rsidRPr="00687B64">
              <w:rPr>
                <w:rFonts w:cs="Arial"/>
                <w:sz w:val="18"/>
                <w:szCs w:val="18"/>
              </w:rPr>
              <w:t>Wrist</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728CE44" w14:textId="5FC6D189" w:rsidR="00687B64" w:rsidRPr="00687B64" w:rsidRDefault="00687B64" w:rsidP="006164A7">
            <w:pPr>
              <w:jc w:val="right"/>
              <w:rPr>
                <w:rFonts w:cs="Arial"/>
                <w:color w:val="000000"/>
                <w:sz w:val="18"/>
                <w:szCs w:val="18"/>
              </w:rPr>
            </w:pPr>
            <w:r w:rsidRPr="00687B64">
              <w:rPr>
                <w:rFonts w:cs="Arial"/>
                <w:sz w:val="18"/>
                <w:szCs w:val="18"/>
              </w:rPr>
              <w:t>1,587</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37DD1B6" w14:textId="2099D066" w:rsidR="00687B64" w:rsidRPr="00687B64" w:rsidRDefault="00687B64" w:rsidP="006164A7">
            <w:pPr>
              <w:jc w:val="right"/>
              <w:rPr>
                <w:rFonts w:cs="Arial"/>
                <w:color w:val="000000"/>
                <w:sz w:val="18"/>
                <w:szCs w:val="18"/>
              </w:rPr>
            </w:pPr>
            <w:r w:rsidRPr="00687B64">
              <w:rPr>
                <w:rFonts w:cs="Arial"/>
                <w:sz w:val="18"/>
                <w:szCs w:val="18"/>
              </w:rPr>
              <w:t>6</w:t>
            </w:r>
          </w:p>
        </w:tc>
      </w:tr>
      <w:tr w:rsidR="00687B64" w:rsidRPr="00687B64" w14:paraId="442D2A37"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06AF92AA" w14:textId="65185689" w:rsidR="00687B64" w:rsidRPr="006164A7" w:rsidRDefault="00687B64" w:rsidP="006164A7">
            <w:pPr>
              <w:ind w:left="170"/>
              <w:rPr>
                <w:rFonts w:cs="Arial"/>
                <w:sz w:val="18"/>
                <w:szCs w:val="18"/>
              </w:rPr>
            </w:pPr>
            <w:r w:rsidRPr="00687B64">
              <w:rPr>
                <w:rFonts w:cs="Arial"/>
                <w:sz w:val="18"/>
                <w:szCs w:val="18"/>
              </w:rPr>
              <w:t>Foot and toes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89A2E2C" w14:textId="71BCC2AC" w:rsidR="00687B64" w:rsidRPr="00687B64" w:rsidRDefault="00687B64" w:rsidP="006164A7">
            <w:pPr>
              <w:jc w:val="right"/>
              <w:rPr>
                <w:rFonts w:cs="Arial"/>
                <w:color w:val="000000"/>
                <w:sz w:val="18"/>
                <w:szCs w:val="18"/>
              </w:rPr>
            </w:pPr>
            <w:r w:rsidRPr="00687B64">
              <w:rPr>
                <w:rFonts w:cs="Arial"/>
                <w:sz w:val="18"/>
                <w:szCs w:val="18"/>
              </w:rPr>
              <w:t>1,539</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DE9FA1D" w14:textId="47DC8E07" w:rsidR="00687B64" w:rsidRPr="00687B64" w:rsidRDefault="00687B64" w:rsidP="006164A7">
            <w:pPr>
              <w:jc w:val="right"/>
              <w:rPr>
                <w:rFonts w:cs="Arial"/>
                <w:color w:val="000000"/>
                <w:sz w:val="18"/>
                <w:szCs w:val="18"/>
              </w:rPr>
            </w:pPr>
            <w:r w:rsidRPr="00687B64">
              <w:rPr>
                <w:rFonts w:cs="Arial"/>
                <w:sz w:val="18"/>
                <w:szCs w:val="18"/>
              </w:rPr>
              <w:t>6</w:t>
            </w:r>
          </w:p>
        </w:tc>
      </w:tr>
      <w:tr w:rsidR="00687B64" w:rsidRPr="00687B64" w14:paraId="35205A6B"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13B9473E" w14:textId="50AA985B" w:rsidR="00687B64" w:rsidRPr="006164A7" w:rsidRDefault="00687B64" w:rsidP="006164A7">
            <w:pPr>
              <w:ind w:left="170"/>
              <w:rPr>
                <w:rFonts w:cs="Arial"/>
                <w:sz w:val="18"/>
                <w:szCs w:val="18"/>
              </w:rPr>
            </w:pPr>
            <w:r w:rsidRPr="00687B64">
              <w:rPr>
                <w:rFonts w:cs="Arial"/>
                <w:sz w:val="18"/>
                <w:szCs w:val="18"/>
              </w:rPr>
              <w:t>Lower leg</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5EEBF09" w14:textId="3BA3CD66" w:rsidR="00687B64" w:rsidRPr="00687B64" w:rsidRDefault="00687B64" w:rsidP="006164A7">
            <w:pPr>
              <w:jc w:val="right"/>
              <w:rPr>
                <w:rFonts w:cs="Arial"/>
                <w:color w:val="000000"/>
                <w:sz w:val="18"/>
                <w:szCs w:val="18"/>
              </w:rPr>
            </w:pPr>
            <w:r w:rsidRPr="00687B64">
              <w:rPr>
                <w:rFonts w:cs="Arial"/>
                <w:sz w:val="18"/>
                <w:szCs w:val="18"/>
              </w:rPr>
              <w:t>1,017</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32387DF" w14:textId="73418C7D" w:rsidR="00687B64" w:rsidRPr="00687B64" w:rsidRDefault="00687B64" w:rsidP="006164A7">
            <w:pPr>
              <w:jc w:val="right"/>
              <w:rPr>
                <w:rFonts w:cs="Arial"/>
                <w:color w:val="000000"/>
                <w:sz w:val="18"/>
                <w:szCs w:val="18"/>
              </w:rPr>
            </w:pPr>
            <w:r w:rsidRPr="00687B64">
              <w:rPr>
                <w:rFonts w:cs="Arial"/>
                <w:sz w:val="18"/>
                <w:szCs w:val="18"/>
              </w:rPr>
              <w:t>4</w:t>
            </w:r>
          </w:p>
        </w:tc>
      </w:tr>
      <w:tr w:rsidR="00687B64" w:rsidRPr="00687B64" w14:paraId="7EACD4C6"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35397DA2" w14:textId="7DBFE665" w:rsidR="00687B64" w:rsidRPr="006164A7" w:rsidRDefault="00687B64" w:rsidP="006164A7">
            <w:pPr>
              <w:ind w:left="170"/>
              <w:rPr>
                <w:rFonts w:cs="Arial"/>
                <w:sz w:val="18"/>
                <w:szCs w:val="18"/>
              </w:rPr>
            </w:pPr>
            <w:r w:rsidRPr="00687B64">
              <w:rPr>
                <w:rFonts w:cs="Arial"/>
                <w:sz w:val="18"/>
                <w:szCs w:val="18"/>
              </w:rPr>
              <w:t>Hand, fingers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995839E" w14:textId="45F6A222" w:rsidR="00687B64" w:rsidRPr="00687B64" w:rsidRDefault="00687B64" w:rsidP="006164A7">
            <w:pPr>
              <w:jc w:val="right"/>
              <w:rPr>
                <w:rFonts w:cs="Arial"/>
                <w:color w:val="000000"/>
                <w:sz w:val="18"/>
                <w:szCs w:val="18"/>
              </w:rPr>
            </w:pPr>
            <w:r w:rsidRPr="00687B64">
              <w:rPr>
                <w:rFonts w:cs="Arial"/>
                <w:sz w:val="18"/>
                <w:szCs w:val="18"/>
              </w:rPr>
              <w:t>1,011</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7E74772" w14:textId="34B79178" w:rsidR="00687B64" w:rsidRPr="00687B64" w:rsidRDefault="00687B64" w:rsidP="006164A7">
            <w:pPr>
              <w:jc w:val="right"/>
              <w:rPr>
                <w:rFonts w:cs="Arial"/>
                <w:color w:val="000000"/>
                <w:sz w:val="18"/>
                <w:szCs w:val="18"/>
              </w:rPr>
            </w:pPr>
            <w:r w:rsidRPr="00687B64">
              <w:rPr>
                <w:rFonts w:cs="Arial"/>
                <w:sz w:val="18"/>
                <w:szCs w:val="18"/>
              </w:rPr>
              <w:t>4</w:t>
            </w:r>
          </w:p>
        </w:tc>
      </w:tr>
      <w:tr w:rsidR="00687B64" w:rsidRPr="003C063B" w14:paraId="26E50F7C"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476BB394" w14:textId="49C3B3E9" w:rsidR="00687B64" w:rsidRPr="003C063B" w:rsidRDefault="00687B64" w:rsidP="00687B64">
            <w:pPr>
              <w:rPr>
                <w:rFonts w:cs="Arial"/>
                <w:b/>
                <w:bCs/>
                <w:sz w:val="18"/>
                <w:szCs w:val="18"/>
              </w:rPr>
            </w:pPr>
            <w:r w:rsidRPr="003C063B">
              <w:rPr>
                <w:rFonts w:cs="Arial"/>
                <w:b/>
                <w:bCs/>
                <w:sz w:val="18"/>
                <w:szCs w:val="18"/>
              </w:rPr>
              <w:t>Being hit by moving objects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09D51427" w14:textId="73D9C171" w:rsidR="00687B64" w:rsidRPr="003C063B" w:rsidRDefault="00687B64" w:rsidP="006164A7">
            <w:pPr>
              <w:jc w:val="right"/>
              <w:rPr>
                <w:rFonts w:cs="Arial"/>
                <w:b/>
                <w:bCs/>
                <w:sz w:val="18"/>
                <w:szCs w:val="18"/>
              </w:rPr>
            </w:pPr>
            <w:r w:rsidRPr="003C063B">
              <w:rPr>
                <w:rFonts w:cs="Arial"/>
                <w:b/>
                <w:bCs/>
                <w:sz w:val="18"/>
                <w:szCs w:val="18"/>
              </w:rPr>
              <w:t>19,417</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E72D869" w14:textId="01547E64" w:rsidR="00687B64" w:rsidRPr="003C063B" w:rsidRDefault="00687B64" w:rsidP="006164A7">
            <w:pPr>
              <w:jc w:val="right"/>
              <w:rPr>
                <w:rFonts w:cs="Arial"/>
                <w:b/>
                <w:bCs/>
                <w:sz w:val="18"/>
                <w:szCs w:val="18"/>
              </w:rPr>
            </w:pPr>
            <w:r w:rsidRPr="003C063B">
              <w:rPr>
                <w:rFonts w:cs="Arial"/>
                <w:b/>
                <w:bCs/>
                <w:sz w:val="18"/>
                <w:szCs w:val="18"/>
              </w:rPr>
              <w:t>16</w:t>
            </w:r>
          </w:p>
        </w:tc>
      </w:tr>
      <w:tr w:rsidR="00687B64" w:rsidRPr="00687B64" w14:paraId="6C05F0CF"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3C8FCBA2" w14:textId="0DA919DB" w:rsidR="00687B64" w:rsidRPr="006164A7" w:rsidRDefault="00687B64" w:rsidP="006164A7">
            <w:pPr>
              <w:ind w:left="170"/>
              <w:rPr>
                <w:rFonts w:cs="Arial"/>
                <w:sz w:val="18"/>
                <w:szCs w:val="18"/>
              </w:rPr>
            </w:pPr>
            <w:r w:rsidRPr="00687B64">
              <w:rPr>
                <w:rFonts w:cs="Arial"/>
                <w:sz w:val="18"/>
                <w:szCs w:val="18"/>
              </w:rPr>
              <w:t>Hand, fingers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383D98B" w14:textId="2B51977D" w:rsidR="00687B64" w:rsidRPr="00687B64" w:rsidRDefault="00687B64" w:rsidP="006164A7">
            <w:pPr>
              <w:jc w:val="right"/>
              <w:rPr>
                <w:rFonts w:cs="Arial"/>
                <w:color w:val="000000"/>
                <w:sz w:val="18"/>
                <w:szCs w:val="18"/>
              </w:rPr>
            </w:pPr>
            <w:r w:rsidRPr="00687B64">
              <w:rPr>
                <w:rFonts w:cs="Arial"/>
                <w:sz w:val="18"/>
                <w:szCs w:val="18"/>
              </w:rPr>
              <w:t>7,097</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43DA594" w14:textId="218174FB" w:rsidR="00687B64" w:rsidRPr="00687B64" w:rsidRDefault="00687B64" w:rsidP="006164A7">
            <w:pPr>
              <w:jc w:val="right"/>
              <w:rPr>
                <w:rFonts w:cs="Arial"/>
                <w:color w:val="000000"/>
                <w:sz w:val="18"/>
                <w:szCs w:val="18"/>
              </w:rPr>
            </w:pPr>
            <w:r w:rsidRPr="00687B64">
              <w:rPr>
                <w:rFonts w:cs="Arial"/>
                <w:sz w:val="18"/>
                <w:szCs w:val="18"/>
              </w:rPr>
              <w:t>37</w:t>
            </w:r>
          </w:p>
        </w:tc>
      </w:tr>
      <w:tr w:rsidR="00687B64" w:rsidRPr="00687B64" w14:paraId="4C4FF7A5"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3AF4316E" w14:textId="60649EF5" w:rsidR="00687B64" w:rsidRPr="006164A7" w:rsidRDefault="00687B64" w:rsidP="006164A7">
            <w:pPr>
              <w:ind w:left="170"/>
              <w:rPr>
                <w:rFonts w:cs="Arial"/>
                <w:sz w:val="18"/>
                <w:szCs w:val="18"/>
              </w:rPr>
            </w:pPr>
            <w:r w:rsidRPr="00687B64">
              <w:rPr>
                <w:rFonts w:cs="Arial"/>
                <w:sz w:val="18"/>
                <w:szCs w:val="18"/>
              </w:rPr>
              <w:t>Foot and toes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5192918" w14:textId="0F32F460" w:rsidR="00687B64" w:rsidRPr="00687B64" w:rsidRDefault="00687B64" w:rsidP="006164A7">
            <w:pPr>
              <w:jc w:val="right"/>
              <w:rPr>
                <w:rFonts w:cs="Arial"/>
                <w:color w:val="000000"/>
                <w:sz w:val="18"/>
                <w:szCs w:val="18"/>
              </w:rPr>
            </w:pPr>
            <w:r w:rsidRPr="00687B64">
              <w:rPr>
                <w:rFonts w:cs="Arial"/>
                <w:sz w:val="18"/>
                <w:szCs w:val="18"/>
              </w:rPr>
              <w:t>1,679</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714A5947" w14:textId="7E7192EE" w:rsidR="00687B64" w:rsidRPr="00687B64" w:rsidRDefault="00687B64" w:rsidP="006164A7">
            <w:pPr>
              <w:jc w:val="right"/>
              <w:rPr>
                <w:rFonts w:cs="Arial"/>
                <w:color w:val="000000"/>
                <w:sz w:val="18"/>
                <w:szCs w:val="18"/>
              </w:rPr>
            </w:pPr>
            <w:r w:rsidRPr="00687B64">
              <w:rPr>
                <w:rFonts w:cs="Arial"/>
                <w:sz w:val="18"/>
                <w:szCs w:val="18"/>
              </w:rPr>
              <w:t>9</w:t>
            </w:r>
          </w:p>
        </w:tc>
      </w:tr>
      <w:tr w:rsidR="00687B64" w:rsidRPr="00687B64" w14:paraId="2E2A5B72"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32DC62B6" w14:textId="1A367721" w:rsidR="00687B64" w:rsidRPr="006164A7" w:rsidRDefault="00687B64" w:rsidP="006164A7">
            <w:pPr>
              <w:ind w:left="170"/>
              <w:rPr>
                <w:rFonts w:cs="Arial"/>
                <w:sz w:val="18"/>
                <w:szCs w:val="18"/>
              </w:rPr>
            </w:pPr>
            <w:r w:rsidRPr="00687B64">
              <w:rPr>
                <w:rFonts w:cs="Arial"/>
                <w:sz w:val="18"/>
                <w:szCs w:val="18"/>
              </w:rPr>
              <w:t>Back - upper or lower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BC3BDED" w14:textId="3684F9DE" w:rsidR="00687B64" w:rsidRPr="00687B64" w:rsidRDefault="00687B64" w:rsidP="006164A7">
            <w:pPr>
              <w:jc w:val="right"/>
              <w:rPr>
                <w:rFonts w:cs="Arial"/>
                <w:color w:val="000000"/>
                <w:sz w:val="18"/>
                <w:szCs w:val="18"/>
              </w:rPr>
            </w:pPr>
            <w:r w:rsidRPr="00687B64">
              <w:rPr>
                <w:rFonts w:cs="Arial"/>
                <w:sz w:val="18"/>
                <w:szCs w:val="18"/>
              </w:rPr>
              <w:t>954</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2F5A16D3" w14:textId="661EA051" w:rsidR="00687B64" w:rsidRPr="00687B64" w:rsidRDefault="00687B64" w:rsidP="006164A7">
            <w:pPr>
              <w:jc w:val="right"/>
              <w:rPr>
                <w:rFonts w:cs="Arial"/>
                <w:color w:val="000000"/>
                <w:sz w:val="18"/>
                <w:szCs w:val="18"/>
              </w:rPr>
            </w:pPr>
            <w:r w:rsidRPr="00687B64">
              <w:rPr>
                <w:rFonts w:cs="Arial"/>
                <w:sz w:val="18"/>
                <w:szCs w:val="18"/>
              </w:rPr>
              <w:t>5</w:t>
            </w:r>
          </w:p>
        </w:tc>
      </w:tr>
      <w:tr w:rsidR="00687B64" w:rsidRPr="00687B64" w14:paraId="6C9C095B"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2A02E022" w14:textId="2A45CAAA" w:rsidR="00687B64" w:rsidRPr="006164A7" w:rsidRDefault="00687B64" w:rsidP="006164A7">
            <w:pPr>
              <w:ind w:left="170"/>
              <w:rPr>
                <w:rFonts w:cs="Arial"/>
                <w:sz w:val="18"/>
                <w:szCs w:val="18"/>
              </w:rPr>
            </w:pPr>
            <w:r w:rsidRPr="00687B64">
              <w:rPr>
                <w:rFonts w:cs="Arial"/>
                <w:sz w:val="18"/>
                <w:szCs w:val="18"/>
              </w:rPr>
              <w:t>Shoulder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B5D4946" w14:textId="527CA2F0" w:rsidR="00687B64" w:rsidRPr="00687B64" w:rsidRDefault="00687B64" w:rsidP="006164A7">
            <w:pPr>
              <w:jc w:val="right"/>
              <w:rPr>
                <w:rFonts w:cs="Arial"/>
                <w:color w:val="000000"/>
                <w:sz w:val="18"/>
                <w:szCs w:val="18"/>
              </w:rPr>
            </w:pPr>
            <w:r w:rsidRPr="00687B64">
              <w:rPr>
                <w:rFonts w:cs="Arial"/>
                <w:sz w:val="18"/>
                <w:szCs w:val="18"/>
              </w:rPr>
              <w:t>941</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4D0E2DD" w14:textId="3FF94294" w:rsidR="00687B64" w:rsidRPr="00687B64" w:rsidRDefault="00687B64" w:rsidP="006164A7">
            <w:pPr>
              <w:jc w:val="right"/>
              <w:rPr>
                <w:rFonts w:cs="Arial"/>
                <w:color w:val="000000"/>
                <w:sz w:val="18"/>
                <w:szCs w:val="18"/>
              </w:rPr>
            </w:pPr>
            <w:r w:rsidRPr="00687B64">
              <w:rPr>
                <w:rFonts w:cs="Arial"/>
                <w:sz w:val="18"/>
                <w:szCs w:val="18"/>
              </w:rPr>
              <w:t>5</w:t>
            </w:r>
          </w:p>
        </w:tc>
      </w:tr>
      <w:tr w:rsidR="00687B64" w:rsidRPr="00687B64" w14:paraId="51CDF68A"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391FD66E" w14:textId="045D4D1B" w:rsidR="00687B64" w:rsidRPr="006164A7" w:rsidRDefault="00687B64" w:rsidP="006164A7">
            <w:pPr>
              <w:ind w:left="170"/>
              <w:rPr>
                <w:rFonts w:cs="Arial"/>
                <w:sz w:val="18"/>
                <w:szCs w:val="18"/>
              </w:rPr>
            </w:pPr>
            <w:r w:rsidRPr="00687B64">
              <w:rPr>
                <w:rFonts w:cs="Arial"/>
                <w:sz w:val="18"/>
                <w:szCs w:val="18"/>
              </w:rPr>
              <w:t>Knee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57202DE" w14:textId="0A63A4BB" w:rsidR="00687B64" w:rsidRPr="00687B64" w:rsidRDefault="00687B64" w:rsidP="006164A7">
            <w:pPr>
              <w:jc w:val="right"/>
              <w:rPr>
                <w:rFonts w:cs="Arial"/>
                <w:color w:val="000000"/>
                <w:sz w:val="18"/>
                <w:szCs w:val="18"/>
              </w:rPr>
            </w:pPr>
            <w:r w:rsidRPr="00687B64">
              <w:rPr>
                <w:rFonts w:cs="Arial"/>
                <w:sz w:val="18"/>
                <w:szCs w:val="18"/>
              </w:rPr>
              <w:t>872</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1E4CE5F" w14:textId="587C0AF8" w:rsidR="00687B64" w:rsidRPr="00687B64" w:rsidRDefault="00687B64" w:rsidP="006164A7">
            <w:pPr>
              <w:jc w:val="right"/>
              <w:rPr>
                <w:rFonts w:cs="Arial"/>
                <w:color w:val="000000"/>
                <w:sz w:val="18"/>
                <w:szCs w:val="18"/>
              </w:rPr>
            </w:pPr>
            <w:r w:rsidRPr="00687B64">
              <w:rPr>
                <w:rFonts w:cs="Arial"/>
                <w:sz w:val="18"/>
                <w:szCs w:val="18"/>
              </w:rPr>
              <w:t>4</w:t>
            </w:r>
          </w:p>
        </w:tc>
      </w:tr>
      <w:tr w:rsidR="00687B64" w:rsidRPr="003C063B" w14:paraId="713CE45B"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6577F8C7" w14:textId="6576181A" w:rsidR="00687B64" w:rsidRPr="003C063B" w:rsidRDefault="00687B64" w:rsidP="00687B64">
            <w:pPr>
              <w:rPr>
                <w:rFonts w:cs="Arial"/>
                <w:b/>
                <w:bCs/>
                <w:sz w:val="18"/>
                <w:szCs w:val="18"/>
              </w:rPr>
            </w:pPr>
            <w:r w:rsidRPr="003C063B">
              <w:rPr>
                <w:rFonts w:cs="Arial"/>
                <w:b/>
                <w:bCs/>
                <w:sz w:val="18"/>
                <w:szCs w:val="18"/>
              </w:rPr>
              <w:t>Mental stress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68FD2AB" w14:textId="7E878DFC" w:rsidR="00687B64" w:rsidRPr="003C063B" w:rsidRDefault="00687B64" w:rsidP="006164A7">
            <w:pPr>
              <w:jc w:val="right"/>
              <w:rPr>
                <w:rFonts w:cs="Arial"/>
                <w:b/>
                <w:bCs/>
                <w:sz w:val="18"/>
                <w:szCs w:val="18"/>
              </w:rPr>
            </w:pPr>
            <w:r w:rsidRPr="003C063B">
              <w:rPr>
                <w:rFonts w:cs="Arial"/>
                <w:b/>
                <w:bCs/>
                <w:sz w:val="18"/>
                <w:szCs w:val="18"/>
              </w:rPr>
              <w:t>10,084</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1691C4F0" w14:textId="29BDB8D1" w:rsidR="00687B64" w:rsidRPr="003C063B" w:rsidRDefault="00687B64" w:rsidP="006164A7">
            <w:pPr>
              <w:jc w:val="right"/>
              <w:rPr>
                <w:rFonts w:cs="Arial"/>
                <w:b/>
                <w:bCs/>
                <w:sz w:val="18"/>
                <w:szCs w:val="18"/>
              </w:rPr>
            </w:pPr>
            <w:r w:rsidRPr="003C063B">
              <w:rPr>
                <w:rFonts w:cs="Arial"/>
                <w:b/>
                <w:bCs/>
                <w:sz w:val="18"/>
                <w:szCs w:val="18"/>
              </w:rPr>
              <w:t>8</w:t>
            </w:r>
          </w:p>
        </w:tc>
      </w:tr>
      <w:tr w:rsidR="00687B64" w:rsidRPr="00687B64" w14:paraId="7F29414F"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4811679A" w14:textId="48846556" w:rsidR="00687B64" w:rsidRPr="006164A7" w:rsidRDefault="00687B64" w:rsidP="006164A7">
            <w:pPr>
              <w:ind w:left="170"/>
              <w:rPr>
                <w:rFonts w:cs="Arial"/>
                <w:sz w:val="18"/>
                <w:szCs w:val="18"/>
              </w:rPr>
            </w:pPr>
            <w:r w:rsidRPr="00687B64">
              <w:rPr>
                <w:rFonts w:cs="Arial"/>
                <w:sz w:val="18"/>
                <w:szCs w:val="18"/>
              </w:rPr>
              <w:t>Psychological system</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5EC05230" w14:textId="1A3062FF" w:rsidR="00687B64" w:rsidRPr="00687B64" w:rsidRDefault="00687B64" w:rsidP="006164A7">
            <w:pPr>
              <w:jc w:val="right"/>
              <w:rPr>
                <w:rFonts w:cs="Arial"/>
                <w:color w:val="000000"/>
                <w:sz w:val="18"/>
                <w:szCs w:val="18"/>
              </w:rPr>
            </w:pPr>
            <w:r w:rsidRPr="00687B64">
              <w:rPr>
                <w:rFonts w:cs="Arial"/>
                <w:sz w:val="18"/>
                <w:szCs w:val="18"/>
              </w:rPr>
              <w:t>9,829</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31DF413" w14:textId="6E67F2E7" w:rsidR="00687B64" w:rsidRPr="00687B64" w:rsidRDefault="00687B64" w:rsidP="006164A7">
            <w:pPr>
              <w:jc w:val="right"/>
              <w:rPr>
                <w:rFonts w:cs="Arial"/>
                <w:color w:val="000000"/>
                <w:sz w:val="18"/>
                <w:szCs w:val="18"/>
              </w:rPr>
            </w:pPr>
            <w:r w:rsidRPr="00687B64">
              <w:rPr>
                <w:rFonts w:cs="Arial"/>
                <w:sz w:val="18"/>
                <w:szCs w:val="18"/>
              </w:rPr>
              <w:t>97</w:t>
            </w:r>
          </w:p>
        </w:tc>
      </w:tr>
      <w:tr w:rsidR="00687B64" w:rsidRPr="003C063B" w14:paraId="320CD63B"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6CBB6DAE" w14:textId="7E506BFF" w:rsidR="00687B64" w:rsidRPr="003C063B" w:rsidRDefault="00687B64" w:rsidP="00687B64">
            <w:pPr>
              <w:rPr>
                <w:rFonts w:cs="Arial"/>
                <w:b/>
                <w:bCs/>
                <w:color w:val="000000"/>
                <w:sz w:val="18"/>
                <w:szCs w:val="18"/>
              </w:rPr>
            </w:pPr>
            <w:r w:rsidRPr="003C063B">
              <w:rPr>
                <w:rFonts w:cs="Arial"/>
                <w:b/>
                <w:bCs/>
                <w:sz w:val="18"/>
                <w:szCs w:val="18"/>
              </w:rPr>
              <w:t>Hitting objects with a part of the body</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D6BA152" w14:textId="6E4C1E3A" w:rsidR="00687B64" w:rsidRPr="003C063B" w:rsidRDefault="00687B64" w:rsidP="006164A7">
            <w:pPr>
              <w:jc w:val="right"/>
              <w:rPr>
                <w:rFonts w:cs="Arial"/>
                <w:b/>
                <w:bCs/>
                <w:color w:val="000000"/>
                <w:sz w:val="18"/>
                <w:szCs w:val="18"/>
              </w:rPr>
            </w:pPr>
            <w:r w:rsidRPr="003C063B">
              <w:rPr>
                <w:rFonts w:cs="Arial"/>
                <w:b/>
                <w:bCs/>
                <w:sz w:val="18"/>
                <w:szCs w:val="18"/>
              </w:rPr>
              <w:t>8,713</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5518C365" w14:textId="24DE84FA" w:rsidR="00687B64" w:rsidRPr="003C063B" w:rsidRDefault="00687B64" w:rsidP="006164A7">
            <w:pPr>
              <w:jc w:val="right"/>
              <w:rPr>
                <w:rFonts w:cs="Arial"/>
                <w:b/>
                <w:bCs/>
                <w:color w:val="000000"/>
                <w:sz w:val="18"/>
                <w:szCs w:val="18"/>
              </w:rPr>
            </w:pPr>
            <w:r w:rsidRPr="003C063B">
              <w:rPr>
                <w:rFonts w:cs="Arial"/>
                <w:b/>
                <w:bCs/>
                <w:sz w:val="18"/>
                <w:szCs w:val="18"/>
              </w:rPr>
              <w:t>7</w:t>
            </w:r>
          </w:p>
        </w:tc>
      </w:tr>
      <w:tr w:rsidR="00687B64" w:rsidRPr="00687B64" w14:paraId="09870204"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tcPr>
          <w:p w14:paraId="3183556C" w14:textId="629B0158" w:rsidR="00687B64" w:rsidRPr="00687B64" w:rsidRDefault="00687B64" w:rsidP="006164A7">
            <w:pPr>
              <w:ind w:left="170"/>
              <w:rPr>
                <w:rFonts w:cs="Arial"/>
                <w:sz w:val="18"/>
                <w:szCs w:val="18"/>
              </w:rPr>
            </w:pPr>
            <w:r w:rsidRPr="00687B64">
              <w:rPr>
                <w:rFonts w:cs="Arial"/>
                <w:sz w:val="18"/>
                <w:szCs w:val="18"/>
              </w:rPr>
              <w:t>Hand, fingers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670EEB9" w14:textId="6F8F7784" w:rsidR="00687B64" w:rsidRPr="00687B64" w:rsidRDefault="00687B64" w:rsidP="006164A7">
            <w:pPr>
              <w:jc w:val="right"/>
              <w:rPr>
                <w:rFonts w:cs="Arial"/>
                <w:sz w:val="18"/>
                <w:szCs w:val="18"/>
              </w:rPr>
            </w:pPr>
            <w:r w:rsidRPr="00687B64">
              <w:rPr>
                <w:rFonts w:cs="Arial"/>
                <w:sz w:val="18"/>
                <w:szCs w:val="18"/>
              </w:rPr>
              <w:t>4,892</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582E48F" w14:textId="07A02472" w:rsidR="00687B64" w:rsidRPr="00687B64" w:rsidRDefault="00687B64" w:rsidP="006164A7">
            <w:pPr>
              <w:jc w:val="right"/>
              <w:rPr>
                <w:rFonts w:cs="Arial"/>
                <w:sz w:val="18"/>
                <w:szCs w:val="18"/>
              </w:rPr>
            </w:pPr>
            <w:r w:rsidRPr="00687B64">
              <w:rPr>
                <w:rFonts w:cs="Arial"/>
                <w:sz w:val="18"/>
                <w:szCs w:val="18"/>
              </w:rPr>
              <w:t>56</w:t>
            </w:r>
          </w:p>
        </w:tc>
      </w:tr>
      <w:tr w:rsidR="00687B64" w:rsidRPr="00687B64" w14:paraId="29EEDDAE"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1B65128C" w14:textId="5C65B2CE" w:rsidR="00687B64" w:rsidRPr="006164A7" w:rsidRDefault="00687B64" w:rsidP="006164A7">
            <w:pPr>
              <w:ind w:left="170"/>
              <w:rPr>
                <w:rFonts w:cs="Arial"/>
                <w:sz w:val="18"/>
                <w:szCs w:val="18"/>
              </w:rPr>
            </w:pPr>
            <w:r w:rsidRPr="00687B64">
              <w:rPr>
                <w:rFonts w:cs="Arial"/>
                <w:sz w:val="18"/>
                <w:szCs w:val="18"/>
              </w:rPr>
              <w:t>Knee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0F853617" w14:textId="44896BBE" w:rsidR="00687B64" w:rsidRPr="00687B64" w:rsidRDefault="00687B64" w:rsidP="006164A7">
            <w:pPr>
              <w:jc w:val="right"/>
              <w:rPr>
                <w:rFonts w:cs="Arial"/>
                <w:sz w:val="18"/>
                <w:szCs w:val="18"/>
              </w:rPr>
            </w:pPr>
            <w:r w:rsidRPr="00687B64">
              <w:rPr>
                <w:rFonts w:cs="Arial"/>
                <w:sz w:val="18"/>
                <w:szCs w:val="18"/>
              </w:rPr>
              <w:t>531</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0478D0CC" w14:textId="25A2D0AE" w:rsidR="00687B64" w:rsidRPr="00687B64" w:rsidRDefault="00687B64" w:rsidP="006164A7">
            <w:pPr>
              <w:jc w:val="right"/>
              <w:rPr>
                <w:rFonts w:cs="Arial"/>
                <w:b/>
                <w:bCs/>
                <w:sz w:val="18"/>
                <w:szCs w:val="18"/>
              </w:rPr>
            </w:pPr>
            <w:r w:rsidRPr="00687B64">
              <w:rPr>
                <w:rFonts w:cs="Arial"/>
                <w:sz w:val="18"/>
                <w:szCs w:val="18"/>
              </w:rPr>
              <w:t>6</w:t>
            </w:r>
          </w:p>
        </w:tc>
      </w:tr>
      <w:tr w:rsidR="00687B64" w:rsidRPr="003C063B" w14:paraId="4DDAE403"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tcPr>
          <w:p w14:paraId="4BBB1F32" w14:textId="019C3985" w:rsidR="00687B64" w:rsidRPr="003C063B" w:rsidRDefault="00687B64" w:rsidP="00687B64">
            <w:pPr>
              <w:rPr>
                <w:rFonts w:cs="Arial"/>
                <w:b/>
                <w:bCs/>
                <w:color w:val="000000"/>
                <w:sz w:val="18"/>
                <w:szCs w:val="18"/>
              </w:rPr>
            </w:pPr>
            <w:r w:rsidRPr="003C063B">
              <w:rPr>
                <w:rFonts w:cs="Arial"/>
                <w:b/>
                <w:bCs/>
                <w:sz w:val="18"/>
                <w:szCs w:val="18"/>
              </w:rPr>
              <w:t>Vehicle incidents and other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4A8A9D6" w14:textId="61574495" w:rsidR="00687B64" w:rsidRPr="003C063B" w:rsidRDefault="00687B64" w:rsidP="006164A7">
            <w:pPr>
              <w:jc w:val="right"/>
              <w:rPr>
                <w:rFonts w:cs="Arial"/>
                <w:b/>
                <w:bCs/>
                <w:color w:val="000000"/>
                <w:sz w:val="18"/>
                <w:szCs w:val="18"/>
              </w:rPr>
            </w:pPr>
            <w:r w:rsidRPr="003C063B">
              <w:rPr>
                <w:rFonts w:cs="Arial"/>
                <w:b/>
                <w:bCs/>
                <w:sz w:val="18"/>
                <w:szCs w:val="18"/>
              </w:rPr>
              <w:t>6,506</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5886D6E" w14:textId="722C5D94" w:rsidR="00687B64" w:rsidRPr="003C063B" w:rsidRDefault="00687B64" w:rsidP="006164A7">
            <w:pPr>
              <w:jc w:val="right"/>
              <w:rPr>
                <w:rFonts w:cs="Arial"/>
                <w:b/>
                <w:bCs/>
                <w:color w:val="000000"/>
                <w:sz w:val="18"/>
                <w:szCs w:val="18"/>
              </w:rPr>
            </w:pPr>
            <w:r w:rsidRPr="003C063B">
              <w:rPr>
                <w:rFonts w:cs="Arial"/>
                <w:b/>
                <w:bCs/>
                <w:sz w:val="18"/>
                <w:szCs w:val="18"/>
              </w:rPr>
              <w:t>5</w:t>
            </w:r>
          </w:p>
        </w:tc>
      </w:tr>
      <w:tr w:rsidR="00687B64" w:rsidRPr="00687B64" w14:paraId="03CC99EE"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tcPr>
          <w:p w14:paraId="616A12C4" w14:textId="66493094" w:rsidR="00687B64" w:rsidRPr="006164A7" w:rsidRDefault="00687B64" w:rsidP="006164A7">
            <w:pPr>
              <w:ind w:left="170"/>
              <w:rPr>
                <w:rFonts w:cs="Arial"/>
                <w:sz w:val="18"/>
                <w:szCs w:val="18"/>
              </w:rPr>
            </w:pPr>
            <w:r w:rsidRPr="00687B64">
              <w:rPr>
                <w:rFonts w:cs="Arial"/>
                <w:sz w:val="18"/>
                <w:szCs w:val="18"/>
              </w:rPr>
              <w:t>Back - upper or lower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3D5ED493" w14:textId="20D991E8" w:rsidR="00687B64" w:rsidRPr="00687B64" w:rsidRDefault="00687B64" w:rsidP="006164A7">
            <w:pPr>
              <w:jc w:val="right"/>
              <w:rPr>
                <w:rFonts w:cs="Arial"/>
                <w:color w:val="000000"/>
                <w:sz w:val="18"/>
                <w:szCs w:val="18"/>
              </w:rPr>
            </w:pPr>
            <w:r w:rsidRPr="00687B64">
              <w:rPr>
                <w:rFonts w:cs="Arial"/>
                <w:sz w:val="18"/>
                <w:szCs w:val="18"/>
              </w:rPr>
              <w:t>1,049</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7A0DF067" w14:textId="2B0EE3B7" w:rsidR="00687B64" w:rsidRPr="00687B64" w:rsidRDefault="00687B64" w:rsidP="006164A7">
            <w:pPr>
              <w:jc w:val="right"/>
              <w:rPr>
                <w:rFonts w:cs="Arial"/>
                <w:color w:val="000000"/>
                <w:sz w:val="18"/>
                <w:szCs w:val="18"/>
              </w:rPr>
            </w:pPr>
            <w:r w:rsidRPr="00687B64">
              <w:rPr>
                <w:rFonts w:cs="Arial"/>
                <w:sz w:val="18"/>
                <w:szCs w:val="18"/>
              </w:rPr>
              <w:t>16</w:t>
            </w:r>
          </w:p>
        </w:tc>
      </w:tr>
      <w:tr w:rsidR="00687B64" w:rsidRPr="00687B64" w14:paraId="4587F8AA"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tcPr>
          <w:p w14:paraId="5B39F256" w14:textId="3E40A0CD" w:rsidR="00687B64" w:rsidRPr="006164A7" w:rsidRDefault="00687B64" w:rsidP="006164A7">
            <w:pPr>
              <w:ind w:left="170"/>
              <w:rPr>
                <w:rFonts w:cs="Arial"/>
                <w:sz w:val="18"/>
                <w:szCs w:val="18"/>
              </w:rPr>
            </w:pPr>
            <w:r w:rsidRPr="00687B64">
              <w:rPr>
                <w:rFonts w:cs="Arial"/>
                <w:sz w:val="18"/>
                <w:szCs w:val="18"/>
              </w:rPr>
              <w:t>Shoulder</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5912B3E5" w14:textId="50659BC2" w:rsidR="00687B64" w:rsidRPr="00687B64" w:rsidRDefault="00687B64" w:rsidP="006164A7">
            <w:pPr>
              <w:jc w:val="right"/>
              <w:rPr>
                <w:rFonts w:cs="Arial"/>
                <w:color w:val="000000"/>
                <w:sz w:val="18"/>
                <w:szCs w:val="18"/>
              </w:rPr>
            </w:pPr>
            <w:r w:rsidRPr="00687B64">
              <w:rPr>
                <w:rFonts w:cs="Arial"/>
                <w:sz w:val="18"/>
                <w:szCs w:val="18"/>
              </w:rPr>
              <w:t>716</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D8C2C30" w14:textId="75429B26" w:rsidR="00687B64" w:rsidRPr="00687B64" w:rsidRDefault="00687B64" w:rsidP="006164A7">
            <w:pPr>
              <w:jc w:val="right"/>
              <w:rPr>
                <w:rFonts w:cs="Arial"/>
                <w:color w:val="000000"/>
                <w:sz w:val="18"/>
                <w:szCs w:val="18"/>
              </w:rPr>
            </w:pPr>
            <w:r w:rsidRPr="00687B64">
              <w:rPr>
                <w:rFonts w:cs="Arial"/>
                <w:sz w:val="18"/>
                <w:szCs w:val="18"/>
              </w:rPr>
              <w:t>11</w:t>
            </w:r>
          </w:p>
        </w:tc>
      </w:tr>
      <w:tr w:rsidR="00687B64" w:rsidRPr="003C063B" w14:paraId="472BC3B5"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tcPr>
          <w:p w14:paraId="0C5B79B0" w14:textId="32ADEA22" w:rsidR="00687B64" w:rsidRPr="003C063B" w:rsidRDefault="00687B64" w:rsidP="00687B64">
            <w:pPr>
              <w:rPr>
                <w:rFonts w:cs="Arial"/>
                <w:b/>
                <w:bCs/>
                <w:sz w:val="18"/>
                <w:szCs w:val="18"/>
              </w:rPr>
            </w:pPr>
            <w:r w:rsidRPr="003C063B">
              <w:rPr>
                <w:rFonts w:cs="Arial"/>
                <w:b/>
                <w:bCs/>
                <w:sz w:val="18"/>
                <w:szCs w:val="18"/>
              </w:rPr>
              <w:t>Heat, electricity and other environmental factors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C5805F1" w14:textId="54FBD804" w:rsidR="00687B64" w:rsidRPr="003C063B" w:rsidRDefault="00687B64" w:rsidP="006164A7">
            <w:pPr>
              <w:jc w:val="right"/>
              <w:rPr>
                <w:rFonts w:cs="Arial"/>
                <w:b/>
                <w:bCs/>
                <w:sz w:val="18"/>
                <w:szCs w:val="18"/>
              </w:rPr>
            </w:pPr>
            <w:r w:rsidRPr="003C063B">
              <w:rPr>
                <w:rFonts w:cs="Arial"/>
                <w:b/>
                <w:bCs/>
                <w:sz w:val="18"/>
                <w:szCs w:val="18"/>
              </w:rPr>
              <w:t>1,679</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7E8C072" w14:textId="1746FF70" w:rsidR="00687B64" w:rsidRPr="003C063B" w:rsidRDefault="00687B64" w:rsidP="006164A7">
            <w:pPr>
              <w:jc w:val="right"/>
              <w:rPr>
                <w:rFonts w:cs="Arial"/>
                <w:b/>
                <w:bCs/>
                <w:sz w:val="18"/>
                <w:szCs w:val="18"/>
              </w:rPr>
            </w:pPr>
            <w:r w:rsidRPr="003C063B">
              <w:rPr>
                <w:rFonts w:cs="Arial"/>
                <w:b/>
                <w:bCs/>
                <w:sz w:val="18"/>
                <w:szCs w:val="18"/>
              </w:rPr>
              <w:t>1</w:t>
            </w:r>
          </w:p>
        </w:tc>
      </w:tr>
      <w:tr w:rsidR="00687B64" w:rsidRPr="00687B64" w14:paraId="00ACF53F"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74FFDEFA" w14:textId="0E2C7C52" w:rsidR="00687B64" w:rsidRPr="006164A7" w:rsidRDefault="00687B64" w:rsidP="006164A7">
            <w:pPr>
              <w:ind w:left="170"/>
              <w:rPr>
                <w:rFonts w:cs="Arial"/>
                <w:sz w:val="18"/>
                <w:szCs w:val="18"/>
              </w:rPr>
            </w:pPr>
            <w:r w:rsidRPr="00687B64">
              <w:rPr>
                <w:rFonts w:cs="Arial"/>
                <w:sz w:val="18"/>
                <w:szCs w:val="18"/>
              </w:rPr>
              <w:t>Hand, fingers and thumb</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171A1010" w14:textId="5BAA0EF5" w:rsidR="00687B64" w:rsidRPr="00687B64" w:rsidRDefault="00687B64" w:rsidP="006164A7">
            <w:pPr>
              <w:jc w:val="right"/>
              <w:rPr>
                <w:rFonts w:cs="Arial"/>
                <w:color w:val="000000"/>
                <w:sz w:val="18"/>
                <w:szCs w:val="18"/>
              </w:rPr>
            </w:pPr>
            <w:r w:rsidRPr="00687B64">
              <w:rPr>
                <w:rFonts w:cs="Arial"/>
                <w:sz w:val="18"/>
                <w:szCs w:val="18"/>
              </w:rPr>
              <w:t>536</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DE6F760" w14:textId="19C21E44" w:rsidR="00687B64" w:rsidRPr="00687B64" w:rsidRDefault="00687B64" w:rsidP="006164A7">
            <w:pPr>
              <w:jc w:val="right"/>
              <w:rPr>
                <w:rFonts w:cs="Arial"/>
                <w:color w:val="000000"/>
                <w:sz w:val="18"/>
                <w:szCs w:val="18"/>
              </w:rPr>
            </w:pPr>
            <w:r w:rsidRPr="00687B64">
              <w:rPr>
                <w:rFonts w:cs="Arial"/>
                <w:sz w:val="18"/>
                <w:szCs w:val="18"/>
              </w:rPr>
              <w:t>32</w:t>
            </w:r>
          </w:p>
        </w:tc>
      </w:tr>
      <w:tr w:rsidR="00687B64" w:rsidRPr="00687B64" w14:paraId="6692771A"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06491D6D" w14:textId="45705957" w:rsidR="00687B64" w:rsidRPr="006164A7" w:rsidRDefault="00687B64" w:rsidP="006164A7">
            <w:pPr>
              <w:ind w:left="170"/>
              <w:rPr>
                <w:rFonts w:cs="Arial"/>
                <w:sz w:val="18"/>
                <w:szCs w:val="18"/>
              </w:rPr>
            </w:pPr>
            <w:r w:rsidRPr="00687B64">
              <w:rPr>
                <w:rFonts w:cs="Arial"/>
                <w:sz w:val="18"/>
                <w:szCs w:val="18"/>
              </w:rPr>
              <w:t>Forearm</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3DFA802B" w14:textId="02202B43" w:rsidR="00687B64" w:rsidRPr="00687B64" w:rsidRDefault="00687B64" w:rsidP="006164A7">
            <w:pPr>
              <w:jc w:val="right"/>
              <w:rPr>
                <w:rFonts w:cs="Arial"/>
                <w:color w:val="000000"/>
                <w:sz w:val="18"/>
                <w:szCs w:val="18"/>
              </w:rPr>
            </w:pPr>
            <w:r w:rsidRPr="00687B64">
              <w:rPr>
                <w:rFonts w:cs="Arial"/>
                <w:sz w:val="18"/>
                <w:szCs w:val="18"/>
              </w:rPr>
              <w:t>200</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E13BEFB" w14:textId="470FE17B" w:rsidR="00687B64" w:rsidRPr="00687B64" w:rsidRDefault="00687B64" w:rsidP="006164A7">
            <w:pPr>
              <w:jc w:val="right"/>
              <w:rPr>
                <w:rFonts w:cs="Arial"/>
                <w:color w:val="000000"/>
                <w:sz w:val="18"/>
                <w:szCs w:val="18"/>
              </w:rPr>
            </w:pPr>
            <w:r w:rsidRPr="00687B64">
              <w:rPr>
                <w:rFonts w:cs="Arial"/>
                <w:sz w:val="18"/>
                <w:szCs w:val="18"/>
              </w:rPr>
              <w:t>12</w:t>
            </w:r>
          </w:p>
        </w:tc>
      </w:tr>
      <w:tr w:rsidR="00687B64" w:rsidRPr="00687B64" w14:paraId="76575471"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1BF00B12" w14:textId="26665925" w:rsidR="00687B64" w:rsidRPr="006164A7" w:rsidRDefault="00687B64" w:rsidP="006164A7">
            <w:pPr>
              <w:ind w:left="170"/>
              <w:rPr>
                <w:rFonts w:cs="Arial"/>
                <w:sz w:val="18"/>
                <w:szCs w:val="18"/>
              </w:rPr>
            </w:pPr>
            <w:r w:rsidRPr="00687B64">
              <w:rPr>
                <w:rFonts w:cs="Arial"/>
                <w:sz w:val="18"/>
                <w:szCs w:val="18"/>
              </w:rPr>
              <w:t>Foot and toes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62E57738" w14:textId="3F76A91F" w:rsidR="00687B64" w:rsidRPr="00687B64" w:rsidRDefault="00687B64" w:rsidP="006164A7">
            <w:pPr>
              <w:jc w:val="right"/>
              <w:rPr>
                <w:rFonts w:cs="Arial"/>
                <w:color w:val="000000"/>
                <w:sz w:val="18"/>
                <w:szCs w:val="18"/>
              </w:rPr>
            </w:pPr>
            <w:r w:rsidRPr="00687B64">
              <w:rPr>
                <w:rFonts w:cs="Arial"/>
                <w:sz w:val="18"/>
                <w:szCs w:val="18"/>
              </w:rPr>
              <w:t>144</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181B9CB4" w14:textId="474A102A" w:rsidR="00687B64" w:rsidRPr="00687B64" w:rsidRDefault="00687B64" w:rsidP="006164A7">
            <w:pPr>
              <w:jc w:val="right"/>
              <w:rPr>
                <w:rFonts w:cs="Arial"/>
                <w:color w:val="000000"/>
                <w:sz w:val="18"/>
                <w:szCs w:val="18"/>
              </w:rPr>
            </w:pPr>
            <w:r w:rsidRPr="00687B64">
              <w:rPr>
                <w:rFonts w:cs="Arial"/>
                <w:sz w:val="18"/>
                <w:szCs w:val="18"/>
              </w:rPr>
              <w:t>9</w:t>
            </w:r>
          </w:p>
        </w:tc>
      </w:tr>
      <w:tr w:rsidR="00687B64" w:rsidRPr="003C063B" w14:paraId="2459F536"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0F4F75F4" w14:textId="4B1B6093" w:rsidR="00687B64" w:rsidRPr="003C063B" w:rsidRDefault="00687B64" w:rsidP="00687B64">
            <w:pPr>
              <w:rPr>
                <w:rFonts w:cs="Arial"/>
                <w:b/>
                <w:bCs/>
                <w:color w:val="000000"/>
                <w:sz w:val="18"/>
                <w:szCs w:val="18"/>
              </w:rPr>
            </w:pPr>
            <w:r w:rsidRPr="003C063B">
              <w:rPr>
                <w:rFonts w:cs="Arial"/>
                <w:b/>
                <w:bCs/>
                <w:sz w:val="18"/>
                <w:szCs w:val="18"/>
              </w:rPr>
              <w:t>Chemicals and other substances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766CD1B4" w14:textId="7454B3FA" w:rsidR="00687B64" w:rsidRPr="003C063B" w:rsidRDefault="00687B64" w:rsidP="006164A7">
            <w:pPr>
              <w:jc w:val="right"/>
              <w:rPr>
                <w:rFonts w:cs="Arial"/>
                <w:b/>
                <w:bCs/>
                <w:color w:val="000000"/>
                <w:sz w:val="18"/>
                <w:szCs w:val="18"/>
              </w:rPr>
            </w:pPr>
            <w:r w:rsidRPr="003C063B">
              <w:rPr>
                <w:rFonts w:cs="Arial"/>
                <w:b/>
                <w:bCs/>
                <w:sz w:val="18"/>
                <w:szCs w:val="18"/>
              </w:rPr>
              <w:t>1,094</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47B5CBD8" w14:textId="7F5AE4FC" w:rsidR="00687B64" w:rsidRPr="003C063B" w:rsidRDefault="00687B64" w:rsidP="006164A7">
            <w:pPr>
              <w:jc w:val="right"/>
              <w:rPr>
                <w:rFonts w:cs="Arial"/>
                <w:b/>
                <w:bCs/>
                <w:color w:val="000000"/>
                <w:sz w:val="18"/>
                <w:szCs w:val="18"/>
              </w:rPr>
            </w:pPr>
            <w:r w:rsidRPr="003C063B">
              <w:rPr>
                <w:rFonts w:cs="Arial"/>
                <w:b/>
                <w:bCs/>
                <w:sz w:val="18"/>
                <w:szCs w:val="18"/>
              </w:rPr>
              <w:t>1</w:t>
            </w:r>
          </w:p>
        </w:tc>
      </w:tr>
      <w:tr w:rsidR="00687B64" w:rsidRPr="00687B64" w14:paraId="401070DD"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2A20E6FE" w14:textId="3926DDDE" w:rsidR="00687B64" w:rsidRPr="006164A7" w:rsidRDefault="00687B64" w:rsidP="006164A7">
            <w:pPr>
              <w:ind w:left="170"/>
              <w:rPr>
                <w:rFonts w:cs="Arial"/>
                <w:sz w:val="18"/>
                <w:szCs w:val="18"/>
              </w:rPr>
            </w:pPr>
            <w:r w:rsidRPr="00687B64">
              <w:rPr>
                <w:rFonts w:cs="Arial"/>
                <w:sz w:val="18"/>
                <w:szCs w:val="18"/>
              </w:rPr>
              <w:t>Eye</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B4A77F6" w14:textId="231A65C4" w:rsidR="00687B64" w:rsidRPr="00687B64" w:rsidRDefault="00687B64" w:rsidP="006164A7">
            <w:pPr>
              <w:jc w:val="right"/>
              <w:rPr>
                <w:rFonts w:cs="Arial"/>
                <w:color w:val="000000"/>
                <w:sz w:val="18"/>
                <w:szCs w:val="18"/>
              </w:rPr>
            </w:pPr>
            <w:r w:rsidRPr="00687B64">
              <w:rPr>
                <w:rFonts w:cs="Arial"/>
                <w:sz w:val="18"/>
                <w:szCs w:val="18"/>
              </w:rPr>
              <w:t>197</w:t>
            </w:r>
          </w:p>
        </w:tc>
        <w:tc>
          <w:tcPr>
            <w:tcW w:w="1984"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02E90278" w14:textId="5D0F8D8F" w:rsidR="00687B64" w:rsidRPr="00687B64" w:rsidRDefault="00687B64" w:rsidP="006164A7">
            <w:pPr>
              <w:jc w:val="right"/>
              <w:rPr>
                <w:rFonts w:cs="Arial"/>
                <w:color w:val="000000"/>
                <w:sz w:val="18"/>
                <w:szCs w:val="18"/>
              </w:rPr>
            </w:pPr>
            <w:r w:rsidRPr="00687B64">
              <w:rPr>
                <w:rFonts w:cs="Arial"/>
                <w:sz w:val="18"/>
                <w:szCs w:val="18"/>
              </w:rPr>
              <w:t>18</w:t>
            </w:r>
          </w:p>
        </w:tc>
      </w:tr>
      <w:tr w:rsidR="00687B64" w:rsidRPr="00687B64" w14:paraId="5308CF34"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51C69BC3" w14:textId="02B6B462" w:rsidR="00687B64" w:rsidRPr="006164A7" w:rsidRDefault="00687B64" w:rsidP="006164A7">
            <w:pPr>
              <w:ind w:left="170"/>
              <w:rPr>
                <w:rFonts w:cs="Arial"/>
                <w:sz w:val="18"/>
                <w:szCs w:val="18"/>
              </w:rPr>
            </w:pPr>
            <w:r w:rsidRPr="00687B64">
              <w:rPr>
                <w:rFonts w:cs="Arial"/>
                <w:sz w:val="18"/>
                <w:szCs w:val="18"/>
              </w:rPr>
              <w:t>Respiratory system</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4B5271A3" w14:textId="3632BD43" w:rsidR="00687B64" w:rsidRPr="00687B64" w:rsidRDefault="00687B64" w:rsidP="006164A7">
            <w:pPr>
              <w:jc w:val="right"/>
              <w:rPr>
                <w:rFonts w:cs="Arial"/>
                <w:color w:val="000000"/>
                <w:sz w:val="18"/>
                <w:szCs w:val="18"/>
              </w:rPr>
            </w:pPr>
            <w:r w:rsidRPr="00687B64">
              <w:rPr>
                <w:rFonts w:cs="Arial"/>
                <w:sz w:val="18"/>
                <w:szCs w:val="18"/>
              </w:rPr>
              <w:t>159</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34DE6656" w14:textId="38B68416" w:rsidR="00687B64" w:rsidRPr="00687B64" w:rsidRDefault="00FE0ED7" w:rsidP="006164A7">
            <w:pPr>
              <w:jc w:val="right"/>
              <w:rPr>
                <w:rFonts w:cs="Arial"/>
                <w:color w:val="000000"/>
                <w:sz w:val="18"/>
                <w:szCs w:val="18"/>
              </w:rPr>
            </w:pPr>
            <w:r>
              <w:rPr>
                <w:rFonts w:cs="Arial"/>
                <w:sz w:val="18"/>
                <w:szCs w:val="18"/>
              </w:rPr>
              <w:t>15</w:t>
            </w:r>
          </w:p>
        </w:tc>
      </w:tr>
      <w:tr w:rsidR="00687B64" w:rsidRPr="003C063B" w14:paraId="45E5D323" w14:textId="77777777" w:rsidTr="00167B0B">
        <w:trPr>
          <w:trHeight w:val="238"/>
        </w:trPr>
        <w:tc>
          <w:tcPr>
            <w:tcW w:w="4535" w:type="dxa"/>
            <w:tcBorders>
              <w:top w:val="single" w:sz="4" w:space="0" w:color="BFBFBF" w:themeColor="background1" w:themeShade="BF"/>
              <w:bottom w:val="single" w:sz="4" w:space="0" w:color="BFBFBF" w:themeColor="background1" w:themeShade="BF"/>
            </w:tcBorders>
            <w:shd w:val="clear" w:color="auto" w:fill="auto"/>
            <w:noWrap/>
            <w:hideMark/>
          </w:tcPr>
          <w:p w14:paraId="1401CF31" w14:textId="69942CB9" w:rsidR="00687B64" w:rsidRPr="003C063B" w:rsidRDefault="00687B64" w:rsidP="00687B64">
            <w:pPr>
              <w:rPr>
                <w:rFonts w:cs="Arial"/>
                <w:b/>
                <w:bCs/>
                <w:color w:val="000000"/>
                <w:sz w:val="18"/>
                <w:szCs w:val="18"/>
              </w:rPr>
            </w:pPr>
            <w:r w:rsidRPr="003C063B">
              <w:rPr>
                <w:rFonts w:cs="Arial"/>
                <w:b/>
                <w:bCs/>
                <w:sz w:val="18"/>
                <w:szCs w:val="18"/>
              </w:rPr>
              <w:t>Biological factors</w:t>
            </w:r>
          </w:p>
        </w:tc>
        <w:tc>
          <w:tcPr>
            <w:tcW w:w="1984" w:type="dxa"/>
            <w:tcBorders>
              <w:top w:val="single" w:sz="4" w:space="0" w:color="BFBFBF" w:themeColor="background1" w:themeShade="BF"/>
              <w:bottom w:val="single" w:sz="4" w:space="0" w:color="BFBFBF" w:themeColor="background1" w:themeShade="BF"/>
            </w:tcBorders>
            <w:shd w:val="clear" w:color="auto" w:fill="auto"/>
            <w:noWrap/>
            <w:vAlign w:val="center"/>
          </w:tcPr>
          <w:p w14:paraId="2476415A" w14:textId="7484A91E" w:rsidR="00687B64" w:rsidRPr="003C063B" w:rsidRDefault="00687B64" w:rsidP="006164A7">
            <w:pPr>
              <w:jc w:val="right"/>
              <w:rPr>
                <w:rFonts w:cs="Arial"/>
                <w:b/>
                <w:bCs/>
                <w:color w:val="000000"/>
                <w:sz w:val="18"/>
                <w:szCs w:val="18"/>
              </w:rPr>
            </w:pPr>
            <w:r w:rsidRPr="003C063B">
              <w:rPr>
                <w:rFonts w:cs="Arial"/>
                <w:b/>
                <w:bCs/>
                <w:sz w:val="18"/>
                <w:szCs w:val="18"/>
              </w:rPr>
              <w:t>474</w:t>
            </w:r>
          </w:p>
        </w:tc>
        <w:tc>
          <w:tcPr>
            <w:tcW w:w="198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center"/>
          </w:tcPr>
          <w:p w14:paraId="67B5D629" w14:textId="4CF6115D" w:rsidR="00687B64" w:rsidRPr="003C063B" w:rsidRDefault="00687B64" w:rsidP="006164A7">
            <w:pPr>
              <w:jc w:val="right"/>
              <w:rPr>
                <w:rFonts w:cs="Arial"/>
                <w:b/>
                <w:bCs/>
                <w:color w:val="000000"/>
                <w:sz w:val="18"/>
                <w:szCs w:val="18"/>
              </w:rPr>
            </w:pPr>
            <w:r w:rsidRPr="003C063B">
              <w:rPr>
                <w:rFonts w:cs="Arial"/>
                <w:b/>
                <w:bCs/>
                <w:sz w:val="18"/>
                <w:szCs w:val="18"/>
              </w:rPr>
              <w:t>0</w:t>
            </w:r>
          </w:p>
        </w:tc>
      </w:tr>
      <w:tr w:rsidR="00687B64" w:rsidRPr="003C063B" w14:paraId="732E9382" w14:textId="77777777" w:rsidTr="00167B0B">
        <w:trPr>
          <w:trHeight w:val="238"/>
        </w:trPr>
        <w:tc>
          <w:tcPr>
            <w:tcW w:w="4535" w:type="dxa"/>
            <w:tcBorders>
              <w:top w:val="single" w:sz="4" w:space="0" w:color="BFBFBF" w:themeColor="background1" w:themeShade="BF"/>
            </w:tcBorders>
            <w:shd w:val="clear" w:color="auto" w:fill="auto"/>
            <w:noWrap/>
            <w:hideMark/>
          </w:tcPr>
          <w:p w14:paraId="1CE1C34E" w14:textId="1F2C2D24" w:rsidR="00687B64" w:rsidRPr="003C063B" w:rsidRDefault="00687B64" w:rsidP="00687B64">
            <w:pPr>
              <w:rPr>
                <w:rFonts w:cs="Arial"/>
                <w:b/>
                <w:bCs/>
                <w:sz w:val="18"/>
                <w:szCs w:val="18"/>
              </w:rPr>
            </w:pPr>
            <w:r w:rsidRPr="003C063B">
              <w:rPr>
                <w:rFonts w:cs="Arial"/>
                <w:b/>
                <w:bCs/>
                <w:sz w:val="18"/>
                <w:szCs w:val="18"/>
              </w:rPr>
              <w:t>Sound and pressure</w:t>
            </w:r>
          </w:p>
        </w:tc>
        <w:tc>
          <w:tcPr>
            <w:tcW w:w="1984" w:type="dxa"/>
            <w:tcBorders>
              <w:top w:val="single" w:sz="4" w:space="0" w:color="BFBFBF" w:themeColor="background1" w:themeShade="BF"/>
            </w:tcBorders>
            <w:shd w:val="clear" w:color="auto" w:fill="auto"/>
            <w:noWrap/>
            <w:vAlign w:val="center"/>
          </w:tcPr>
          <w:p w14:paraId="1C0E35CB" w14:textId="7CCC83AF" w:rsidR="00687B64" w:rsidRPr="003C063B" w:rsidRDefault="00687B64" w:rsidP="006164A7">
            <w:pPr>
              <w:jc w:val="right"/>
              <w:rPr>
                <w:rFonts w:cs="Arial"/>
                <w:b/>
                <w:bCs/>
                <w:sz w:val="18"/>
                <w:szCs w:val="18"/>
              </w:rPr>
            </w:pPr>
            <w:r w:rsidRPr="003C063B">
              <w:rPr>
                <w:rFonts w:cs="Arial"/>
                <w:b/>
                <w:bCs/>
                <w:sz w:val="18"/>
                <w:szCs w:val="18"/>
              </w:rPr>
              <w:t>149</w:t>
            </w:r>
          </w:p>
        </w:tc>
        <w:tc>
          <w:tcPr>
            <w:tcW w:w="1984" w:type="dxa"/>
            <w:tcBorders>
              <w:top w:val="single" w:sz="4" w:space="0" w:color="BFBFBF" w:themeColor="background1" w:themeShade="BF"/>
              <w:left w:val="nil"/>
              <w:bottom w:val="single" w:sz="8" w:space="0" w:color="FFFFFF"/>
              <w:right w:val="single" w:sz="8" w:space="0" w:color="FFFFFF"/>
            </w:tcBorders>
            <w:shd w:val="clear" w:color="auto" w:fill="auto"/>
            <w:noWrap/>
            <w:vAlign w:val="center"/>
          </w:tcPr>
          <w:p w14:paraId="683277E6" w14:textId="170500AB" w:rsidR="00687B64" w:rsidRPr="003C063B" w:rsidRDefault="00687B64" w:rsidP="006164A7">
            <w:pPr>
              <w:jc w:val="right"/>
              <w:rPr>
                <w:rFonts w:cs="Arial"/>
                <w:b/>
                <w:bCs/>
                <w:sz w:val="18"/>
                <w:szCs w:val="18"/>
              </w:rPr>
            </w:pPr>
            <w:r w:rsidRPr="003C063B">
              <w:rPr>
                <w:rFonts w:cs="Arial"/>
                <w:b/>
                <w:bCs/>
                <w:sz w:val="18"/>
                <w:szCs w:val="18"/>
              </w:rPr>
              <w:t>0</w:t>
            </w:r>
          </w:p>
        </w:tc>
      </w:tr>
      <w:tr w:rsidR="007C2664" w:rsidRPr="007C2664" w14:paraId="7EE7E619" w14:textId="77777777" w:rsidTr="006164A7">
        <w:trPr>
          <w:trHeight w:val="238"/>
        </w:trPr>
        <w:tc>
          <w:tcPr>
            <w:tcW w:w="4535" w:type="dxa"/>
            <w:shd w:val="clear" w:color="auto" w:fill="808080" w:themeFill="background1" w:themeFillShade="80"/>
            <w:noWrap/>
            <w:hideMark/>
          </w:tcPr>
          <w:p w14:paraId="5CDDE413" w14:textId="5F91C373" w:rsidR="00687B64" w:rsidRPr="007C2664" w:rsidRDefault="00687B64" w:rsidP="00687B64">
            <w:pPr>
              <w:rPr>
                <w:rFonts w:cs="Arial"/>
                <w:b/>
                <w:bCs/>
                <w:color w:val="FFFFFF" w:themeColor="background1"/>
                <w:sz w:val="18"/>
                <w:szCs w:val="18"/>
              </w:rPr>
            </w:pPr>
            <w:r w:rsidRPr="007C2664">
              <w:rPr>
                <w:rFonts w:cs="Arial"/>
                <w:b/>
                <w:bCs/>
                <w:color w:val="FFFFFF" w:themeColor="background1"/>
                <w:sz w:val="18"/>
                <w:szCs w:val="18"/>
              </w:rPr>
              <w:t>Total</w:t>
            </w:r>
          </w:p>
        </w:tc>
        <w:tc>
          <w:tcPr>
            <w:tcW w:w="1984" w:type="dxa"/>
            <w:shd w:val="clear" w:color="auto" w:fill="808080" w:themeFill="background1" w:themeFillShade="80"/>
            <w:noWrap/>
            <w:vAlign w:val="center"/>
          </w:tcPr>
          <w:p w14:paraId="4783A4DD" w14:textId="51B8BD13" w:rsidR="00687B64" w:rsidRPr="007C2664" w:rsidRDefault="00687B64" w:rsidP="006164A7">
            <w:pPr>
              <w:jc w:val="right"/>
              <w:rPr>
                <w:rFonts w:cs="Arial"/>
                <w:b/>
                <w:bCs/>
                <w:color w:val="FFFFFF" w:themeColor="background1"/>
                <w:sz w:val="18"/>
                <w:szCs w:val="18"/>
              </w:rPr>
            </w:pPr>
            <w:r w:rsidRPr="007C2664">
              <w:rPr>
                <w:rFonts w:cs="Arial"/>
                <w:b/>
                <w:bCs/>
                <w:color w:val="FFFFFF" w:themeColor="background1"/>
                <w:sz w:val="18"/>
                <w:szCs w:val="18"/>
              </w:rPr>
              <w:t>120,355</w:t>
            </w:r>
          </w:p>
        </w:tc>
        <w:tc>
          <w:tcPr>
            <w:tcW w:w="1984" w:type="dxa"/>
            <w:shd w:val="clear" w:color="auto" w:fill="808080" w:themeFill="background1" w:themeFillShade="80"/>
            <w:noWrap/>
            <w:vAlign w:val="center"/>
          </w:tcPr>
          <w:p w14:paraId="205884B5" w14:textId="35F75878" w:rsidR="00687B64" w:rsidRPr="007C2664" w:rsidRDefault="00687B64" w:rsidP="006164A7">
            <w:pPr>
              <w:jc w:val="right"/>
              <w:rPr>
                <w:rFonts w:cs="Arial"/>
                <w:b/>
                <w:bCs/>
                <w:color w:val="FFFFFF" w:themeColor="background1"/>
                <w:sz w:val="18"/>
                <w:szCs w:val="18"/>
              </w:rPr>
            </w:pPr>
            <w:r w:rsidRPr="007C2664">
              <w:rPr>
                <w:rFonts w:cs="Arial"/>
                <w:b/>
                <w:bCs/>
                <w:color w:val="FFFFFF" w:themeColor="background1"/>
                <w:sz w:val="18"/>
                <w:szCs w:val="18"/>
              </w:rPr>
              <w:t>100</w:t>
            </w:r>
          </w:p>
        </w:tc>
      </w:tr>
    </w:tbl>
    <w:p w14:paraId="2DBE2EC5" w14:textId="700E2C7C" w:rsidR="00AA2331" w:rsidRDefault="00DE41A6" w:rsidP="006164A7">
      <w:pPr>
        <w:spacing w:before="60"/>
        <w:rPr>
          <w:bCs/>
          <w:sz w:val="16"/>
          <w:szCs w:val="16"/>
        </w:rPr>
      </w:pPr>
      <w:r w:rsidRPr="002F0834">
        <w:rPr>
          <w:sz w:val="16"/>
          <w:szCs w:val="16"/>
        </w:rPr>
        <w:t>Note</w:t>
      </w:r>
      <w:r w:rsidR="002F0834" w:rsidRPr="002F0834">
        <w:rPr>
          <w:sz w:val="16"/>
          <w:szCs w:val="16"/>
        </w:rPr>
        <w:t xml:space="preserve"> 1</w:t>
      </w:r>
      <w:r w:rsidRPr="002F0834">
        <w:rPr>
          <w:sz w:val="16"/>
          <w:szCs w:val="16"/>
        </w:rPr>
        <w:t>:</w:t>
      </w:r>
      <w:r w:rsidRPr="00445051">
        <w:rPr>
          <w:bCs/>
          <w:sz w:val="16"/>
          <w:szCs w:val="16"/>
        </w:rPr>
        <w:t xml:space="preserve"> The table above only includes the most </w:t>
      </w:r>
      <w:r w:rsidR="000C5B72" w:rsidRPr="00445051">
        <w:rPr>
          <w:bCs/>
          <w:sz w:val="16"/>
          <w:szCs w:val="16"/>
        </w:rPr>
        <w:t xml:space="preserve">common </w:t>
      </w:r>
      <w:r w:rsidRPr="00445051">
        <w:rPr>
          <w:bCs/>
          <w:sz w:val="16"/>
          <w:szCs w:val="16"/>
        </w:rPr>
        <w:t>bodily locations</w:t>
      </w:r>
      <w:r w:rsidR="000C5B72" w:rsidRPr="00445051">
        <w:rPr>
          <w:bCs/>
          <w:sz w:val="16"/>
          <w:szCs w:val="16"/>
        </w:rPr>
        <w:t>.</w:t>
      </w:r>
      <w:r w:rsidRPr="00445051">
        <w:rPr>
          <w:bCs/>
          <w:sz w:val="16"/>
          <w:szCs w:val="16"/>
        </w:rPr>
        <w:t xml:space="preserve"> </w:t>
      </w:r>
      <w:r w:rsidR="000C5B72" w:rsidRPr="00445051">
        <w:rPr>
          <w:bCs/>
          <w:sz w:val="16"/>
          <w:szCs w:val="16"/>
        </w:rPr>
        <w:t>A</w:t>
      </w:r>
      <w:r w:rsidRPr="00445051">
        <w:rPr>
          <w:bCs/>
          <w:sz w:val="16"/>
          <w:szCs w:val="16"/>
        </w:rPr>
        <w:t>s a result, the percentages and numbers of serious claims do not add to the stated totals.</w:t>
      </w:r>
    </w:p>
    <w:p w14:paraId="23855A13" w14:textId="555814B6" w:rsidR="009B253C" w:rsidRPr="00445051" w:rsidRDefault="009B253C" w:rsidP="002F0834">
      <w:pPr>
        <w:rPr>
          <w:bCs/>
          <w:sz w:val="16"/>
          <w:szCs w:val="16"/>
        </w:rPr>
      </w:pPr>
      <w:r>
        <w:rPr>
          <w:sz w:val="16"/>
          <w:szCs w:val="16"/>
        </w:rPr>
        <w:t xml:space="preserve">Note 2: </w:t>
      </w:r>
      <w:r w:rsidRPr="00B27E8C">
        <w:rPr>
          <w:sz w:val="16"/>
          <w:szCs w:val="16"/>
        </w:rPr>
        <w:t>Th</w:t>
      </w:r>
      <w:r>
        <w:rPr>
          <w:sz w:val="16"/>
          <w:szCs w:val="16"/>
        </w:rPr>
        <w:t xml:space="preserve">is table shows rounded numbers, so may not sum to the total. </w:t>
      </w:r>
      <w:r>
        <w:rPr>
          <w:rFonts w:cs="Arial"/>
          <w:sz w:val="16"/>
          <w:szCs w:val="16"/>
        </w:rPr>
        <w:t xml:space="preserve">Calculations </w:t>
      </w:r>
      <w:r w:rsidRPr="00B27E8C">
        <w:rPr>
          <w:rFonts w:cs="Arial"/>
          <w:sz w:val="16"/>
          <w:szCs w:val="16"/>
        </w:rPr>
        <w:t xml:space="preserve">are based on unrounded data. </w:t>
      </w:r>
      <w:r w:rsidRPr="0066326A">
        <w:rPr>
          <w:sz w:val="16"/>
          <w:szCs w:val="16"/>
        </w:rPr>
        <w:t>Please see the beginning of this chapter for more information</w:t>
      </w:r>
      <w:r>
        <w:rPr>
          <w:sz w:val="16"/>
          <w:szCs w:val="16"/>
        </w:rPr>
        <w:t>.</w:t>
      </w:r>
    </w:p>
    <w:p w14:paraId="13DF95A2" w14:textId="6E809E85" w:rsidR="005B500A" w:rsidRDefault="00167B0B" w:rsidP="00DD5F5D">
      <w:bookmarkStart w:id="140" w:name="_Toc56081991"/>
      <w:r w:rsidRPr="00324882">
        <w:rPr>
          <w:noProof/>
        </w:rPr>
        <w:lastRenderedPageBreak/>
        <w:drawing>
          <wp:anchor distT="0" distB="0" distL="114300" distR="114300" simplePos="0" relativeHeight="251671552" behindDoc="1" locked="0" layoutInCell="1" allowOverlap="1" wp14:anchorId="2A3DAD2B" wp14:editId="47EFBFDE">
            <wp:simplePos x="0" y="0"/>
            <wp:positionH relativeFrom="column">
              <wp:posOffset>-904875</wp:posOffset>
            </wp:positionH>
            <wp:positionV relativeFrom="paragraph">
              <wp:posOffset>-918845</wp:posOffset>
            </wp:positionV>
            <wp:extent cx="7586980" cy="1076325"/>
            <wp:effectExtent l="0" t="0" r="0" b="9525"/>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rotWithShape="1">
                    <a:blip r:embed="rId24"/>
                    <a:srcRect b="89970"/>
                    <a:stretch/>
                  </pic:blipFill>
                  <pic:spPr bwMode="auto">
                    <a:xfrm>
                      <a:off x="0" y="0"/>
                      <a:ext cx="758698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0C8450" w14:textId="1055A30F" w:rsidR="00167B0B" w:rsidRDefault="00DE41A6" w:rsidP="00DD5F5D">
      <w:pPr>
        <w:pStyle w:val="SWACoverintroparagraph"/>
        <w:spacing w:before="5040"/>
      </w:pPr>
      <w:r>
        <w:t>Section 2:</w:t>
      </w:r>
      <w:r w:rsidR="006A4594" w:rsidRPr="006A4594">
        <w:t xml:space="preserve"> </w:t>
      </w:r>
    </w:p>
    <w:p w14:paraId="5D3DF44D" w14:textId="2CC8CA7A" w:rsidR="00DE41A6" w:rsidRDefault="00DE41A6" w:rsidP="00167B0B">
      <w:pPr>
        <w:pStyle w:val="SWACoverHeader"/>
        <w:spacing w:before="0"/>
      </w:pPr>
      <w:bookmarkStart w:id="141" w:name="_Toc86160350"/>
      <w:r w:rsidRPr="00167B0B">
        <w:rPr>
          <w:color w:val="000000" w:themeColor="text1"/>
        </w:rPr>
        <w:t>Trends in serious claims 2000–01 to 201</w:t>
      </w:r>
      <w:r w:rsidR="00762A5E" w:rsidRPr="00167B0B">
        <w:rPr>
          <w:color w:val="000000" w:themeColor="text1"/>
        </w:rPr>
        <w:t>9</w:t>
      </w:r>
      <w:r w:rsidRPr="00167B0B">
        <w:rPr>
          <w:color w:val="000000" w:themeColor="text1"/>
        </w:rPr>
        <w:t>–</w:t>
      </w:r>
      <w:r w:rsidR="00762A5E" w:rsidRPr="00167B0B">
        <w:rPr>
          <w:color w:val="000000" w:themeColor="text1"/>
        </w:rPr>
        <w:t>20</w:t>
      </w:r>
      <w:bookmarkEnd w:id="140"/>
      <w:r w:rsidRPr="00167B0B">
        <w:rPr>
          <w:color w:val="000000" w:themeColor="text1"/>
        </w:rPr>
        <w:t>p</w:t>
      </w:r>
      <w:bookmarkEnd w:id="141"/>
    </w:p>
    <w:p w14:paraId="4A07AFDE" w14:textId="77777777" w:rsidR="00167B0B" w:rsidRPr="00167B0B" w:rsidRDefault="00167B0B" w:rsidP="00167B0B">
      <w:pPr>
        <w:spacing w:after="200"/>
        <w:rPr>
          <w:szCs w:val="20"/>
        </w:rPr>
      </w:pPr>
      <w:r w:rsidRPr="00167B0B">
        <w:rPr>
          <w:szCs w:val="20"/>
        </w:rPr>
        <w:t>The National Data Set for Compensation-based Statistics (NDS) commenced as a standard set of data collected by each jurisdiction in 1987. Reporting requirements changed significantly for the 2000–01 financial year after a review. The statistics in this chapter cover serious claims lodged since 2000–01.</w:t>
      </w:r>
    </w:p>
    <w:p w14:paraId="23F2AF17" w14:textId="45AE713A" w:rsidR="00167B0B" w:rsidRPr="00167B0B" w:rsidRDefault="00167B0B" w:rsidP="00167B0B">
      <w:pPr>
        <w:spacing w:after="200"/>
        <w:rPr>
          <w:szCs w:val="20"/>
        </w:rPr>
      </w:pPr>
      <w:r w:rsidRPr="00167B0B">
        <w:rPr>
          <w:szCs w:val="20"/>
        </w:rPr>
        <w:t xml:space="preserve">Data for 2019–20 are preliminary and likely to change. It is therefore advisable to avoid using this data to examine trends or calculate percentage changes. This chapter shows the base year and the most recent five years of serious workers’ compensation claims for comparison. A range of factors can affect trends over time. This includes legislative changes that may influence trends in workers’ compensation data. Information on workers’ compensation arrangements can be found in Safe Work Australia’s </w:t>
      </w:r>
      <w:r w:rsidRPr="00167B0B">
        <w:rPr>
          <w:i/>
          <w:szCs w:val="20"/>
        </w:rPr>
        <w:t>Comparison of Workers’ Compensation Arrangements in Australia and New Zealand</w:t>
      </w:r>
      <w:r w:rsidRPr="00167B0B">
        <w:rPr>
          <w:szCs w:val="20"/>
        </w:rPr>
        <w:t xml:space="preserve"> available on the Safe Work Australia </w:t>
      </w:r>
      <w:hyperlink r:id="rId26" w:history="1">
        <w:r w:rsidRPr="005B54EF">
          <w:rPr>
            <w:rStyle w:val="Hyperlink"/>
            <w:szCs w:val="20"/>
          </w:rPr>
          <w:t>website.</w:t>
        </w:r>
      </w:hyperlink>
    </w:p>
    <w:p w14:paraId="2CD20B09" w14:textId="75975794" w:rsidR="00DE41A6" w:rsidRPr="002674E3" w:rsidRDefault="00DE41A6" w:rsidP="000660AC">
      <w:r w:rsidRPr="002674E3">
        <w:br w:type="page"/>
      </w:r>
    </w:p>
    <w:p w14:paraId="10FE22AD" w14:textId="77777777" w:rsidR="00DE41A6" w:rsidRDefault="00DE41A6" w:rsidP="00DE41A6">
      <w:pPr>
        <w:pStyle w:val="SWA1stHeading"/>
        <w:numPr>
          <w:ilvl w:val="0"/>
          <w:numId w:val="30"/>
        </w:numPr>
      </w:pPr>
      <w:bookmarkStart w:id="142" w:name="_Toc56081992"/>
      <w:bookmarkStart w:id="143" w:name="_Toc86160351"/>
      <w:bookmarkStart w:id="144" w:name="_Toc433270898"/>
      <w:bookmarkStart w:id="145" w:name="_Toc433798637"/>
      <w:r w:rsidRPr="003C2FB3">
        <w:lastRenderedPageBreak/>
        <w:t>Serious claims, number of hours worked and number of employees</w:t>
      </w:r>
      <w:bookmarkEnd w:id="142"/>
      <w:bookmarkEnd w:id="143"/>
    </w:p>
    <w:p w14:paraId="0085087D" w14:textId="34BB1CFD" w:rsidR="00DE41A6" w:rsidRPr="00073E31" w:rsidRDefault="00DE41A6" w:rsidP="00DE41A6">
      <w:pPr>
        <w:spacing w:after="200"/>
      </w:pPr>
      <w:bookmarkStart w:id="146" w:name="_Hlk84576173"/>
      <w:r w:rsidRPr="00CE7666">
        <w:rPr>
          <w:b/>
          <w:bCs/>
        </w:rPr>
        <w:t>Table 15</w:t>
      </w:r>
      <w:r>
        <w:t xml:space="preserve"> shows </w:t>
      </w:r>
      <w:r w:rsidR="005E78CB">
        <w:t>the number of serious claims fell</w:t>
      </w:r>
      <w:r>
        <w:t xml:space="preserve"> 1</w:t>
      </w:r>
      <w:r w:rsidR="00C11350">
        <w:t>3</w:t>
      </w:r>
      <w:r>
        <w:t>% from 133,04</w:t>
      </w:r>
      <w:r w:rsidR="00C11350">
        <w:t>1</w:t>
      </w:r>
      <w:r>
        <w:t xml:space="preserve"> claims in 2000–01 to 11</w:t>
      </w:r>
      <w:r w:rsidR="00C11350">
        <w:t>5</w:t>
      </w:r>
      <w:r>
        <w:t>,</w:t>
      </w:r>
      <w:r w:rsidR="00C11350">
        <w:t xml:space="preserve">707 </w:t>
      </w:r>
      <w:r>
        <w:t>claims in 201</w:t>
      </w:r>
      <w:r w:rsidR="00C11350">
        <w:t>8</w:t>
      </w:r>
      <w:r>
        <w:t>–1</w:t>
      </w:r>
      <w:r w:rsidR="00C11350">
        <w:t>9</w:t>
      </w:r>
      <w:r>
        <w:t xml:space="preserve">. </w:t>
      </w:r>
      <w:r w:rsidR="005E78CB">
        <w:t>Ove</w:t>
      </w:r>
      <w:r w:rsidR="00C616B4">
        <w:t>r</w:t>
      </w:r>
      <w:r w:rsidR="005E78CB">
        <w:t xml:space="preserve"> the same period, t</w:t>
      </w:r>
      <w:r>
        <w:t xml:space="preserve">he frequency rate (number of serious claims per million hours worked) </w:t>
      </w:r>
      <w:r w:rsidR="00E968F4">
        <w:t xml:space="preserve">fell </w:t>
      </w:r>
      <w:r>
        <w:t xml:space="preserve">by </w:t>
      </w:r>
      <w:r w:rsidR="00C11350">
        <w:t>39</w:t>
      </w:r>
      <w:r>
        <w:t xml:space="preserve">%, while the incidence rate (number of serious claims per 1,000 employees) </w:t>
      </w:r>
      <w:r w:rsidR="00E968F4">
        <w:t>fell</w:t>
      </w:r>
      <w:r>
        <w:t xml:space="preserve"> by 4</w:t>
      </w:r>
      <w:r w:rsidR="00C11350">
        <w:t>1</w:t>
      </w:r>
      <w:r>
        <w:t xml:space="preserve">%. </w:t>
      </w:r>
      <w:r w:rsidR="005E78CB">
        <w:t>B</w:t>
      </w:r>
      <w:r>
        <w:t xml:space="preserve">oth rates have </w:t>
      </w:r>
      <w:r w:rsidR="00882EB2">
        <w:t>remained relatively stable</w:t>
      </w:r>
      <w:r>
        <w:t xml:space="preserve"> since 201</w:t>
      </w:r>
      <w:r w:rsidR="00882EB2">
        <w:t>5</w:t>
      </w:r>
      <w:r>
        <w:t>–1</w:t>
      </w:r>
      <w:r w:rsidR="00882EB2">
        <w:t>6</w:t>
      </w:r>
      <w:r>
        <w:t xml:space="preserve">. </w:t>
      </w:r>
    </w:p>
    <w:p w14:paraId="0AA35B63" w14:textId="6A960681" w:rsidR="00DE41A6" w:rsidRPr="003C2FB3" w:rsidRDefault="00DE41A6" w:rsidP="000E378D">
      <w:pPr>
        <w:pStyle w:val="Heading4"/>
      </w:pPr>
      <w:bookmarkStart w:id="147" w:name="_Table_9:_Number"/>
      <w:bookmarkStart w:id="148" w:name="_Toc433270897"/>
      <w:bookmarkStart w:id="149" w:name="_Toc433798636"/>
      <w:bookmarkStart w:id="150" w:name="_Toc434238075"/>
      <w:bookmarkStart w:id="151" w:name="_Toc434327021"/>
      <w:bookmarkStart w:id="152" w:name="_Toc435436238"/>
      <w:bookmarkStart w:id="153" w:name="_Toc58513774"/>
      <w:bookmarkStart w:id="154" w:name="_Toc86160717"/>
      <w:bookmarkEnd w:id="144"/>
      <w:bookmarkEnd w:id="145"/>
      <w:bookmarkEnd w:id="146"/>
      <w:bookmarkEnd w:id="147"/>
      <w:r w:rsidRPr="003C2FB3">
        <w:t xml:space="preserve">Table </w:t>
      </w:r>
      <w:r>
        <w:rPr>
          <w:noProof/>
        </w:rPr>
        <w:t>15</w:t>
      </w:r>
      <w:r w:rsidRPr="003C2FB3">
        <w:t xml:space="preserve">: Number and rates of serious claims, number of hours worked and number of employees, 2000–01 to </w:t>
      </w:r>
      <w:r>
        <w:t>201</w:t>
      </w:r>
      <w:r w:rsidR="00762A5E">
        <w:t>9</w:t>
      </w:r>
      <w:r>
        <w:t>–</w:t>
      </w:r>
      <w:r w:rsidR="00762A5E">
        <w:t>20</w:t>
      </w:r>
      <w:r>
        <w:t>p</w:t>
      </w:r>
      <w:bookmarkEnd w:id="148"/>
      <w:bookmarkEnd w:id="149"/>
      <w:bookmarkEnd w:id="150"/>
      <w:bookmarkEnd w:id="151"/>
      <w:bookmarkEnd w:id="152"/>
      <w:bookmarkEnd w:id="153"/>
      <w:bookmarkEnd w:id="154"/>
    </w:p>
    <w:tbl>
      <w:tblPr>
        <w:tblW w:w="8913" w:type="dxa"/>
        <w:tblCellMar>
          <w:left w:w="0" w:type="dxa"/>
        </w:tblCellMar>
        <w:tblLook w:val="04A0" w:firstRow="1" w:lastRow="0" w:firstColumn="1" w:lastColumn="0" w:noHBand="0" w:noVBand="1"/>
      </w:tblPr>
      <w:tblGrid>
        <w:gridCol w:w="1765"/>
        <w:gridCol w:w="1652"/>
        <w:gridCol w:w="1709"/>
        <w:gridCol w:w="1595"/>
        <w:gridCol w:w="1085"/>
        <w:gridCol w:w="1155"/>
      </w:tblGrid>
      <w:tr w:rsidR="00DE41A6" w:rsidRPr="00803C70" w14:paraId="48E92638" w14:textId="77777777" w:rsidTr="00DD5F5D">
        <w:trPr>
          <w:trHeight w:val="1155"/>
        </w:trPr>
        <w:tc>
          <w:tcPr>
            <w:tcW w:w="1757" w:type="dxa"/>
            <w:shd w:val="clear" w:color="auto" w:fill="AF1E2D"/>
            <w:vAlign w:val="center"/>
            <w:hideMark/>
          </w:tcPr>
          <w:p w14:paraId="37F58C61" w14:textId="77777777" w:rsidR="00DE41A6" w:rsidRPr="00CF0BF2" w:rsidRDefault="00DE41A6" w:rsidP="00593179">
            <w:pPr>
              <w:rPr>
                <w:rFonts w:cs="Arial"/>
                <w:b/>
                <w:bCs/>
                <w:color w:val="FFFFFF" w:themeColor="background1"/>
                <w:sz w:val="18"/>
                <w:szCs w:val="18"/>
              </w:rPr>
            </w:pPr>
            <w:r w:rsidRPr="00CF0BF2">
              <w:rPr>
                <w:rFonts w:cs="Arial"/>
                <w:b/>
                <w:bCs/>
                <w:color w:val="FFFFFF" w:themeColor="background1"/>
                <w:sz w:val="18"/>
                <w:szCs w:val="18"/>
              </w:rPr>
              <w:t>Year of lodgement</w:t>
            </w:r>
          </w:p>
        </w:tc>
        <w:tc>
          <w:tcPr>
            <w:tcW w:w="1644" w:type="dxa"/>
            <w:shd w:val="clear" w:color="auto" w:fill="AF1E2D"/>
            <w:vAlign w:val="center"/>
            <w:hideMark/>
          </w:tcPr>
          <w:p w14:paraId="6217390B" w14:textId="2ACC182F" w:rsidR="00DE41A6" w:rsidRPr="00803C70" w:rsidRDefault="00DE41A6" w:rsidP="006164A7">
            <w:pPr>
              <w:jc w:val="right"/>
              <w:rPr>
                <w:rFonts w:cs="Arial"/>
                <w:b/>
                <w:bCs/>
                <w:color w:val="FFFFFF" w:themeColor="background1"/>
                <w:sz w:val="18"/>
                <w:szCs w:val="18"/>
              </w:rPr>
            </w:pPr>
            <w:r w:rsidRPr="00803C70">
              <w:rPr>
                <w:rFonts w:cs="Arial"/>
                <w:b/>
                <w:bCs/>
                <w:color w:val="FFFFFF" w:themeColor="background1"/>
                <w:sz w:val="18"/>
                <w:szCs w:val="18"/>
              </w:rPr>
              <w:t>Number of</w:t>
            </w:r>
            <w:r w:rsidR="006164A7">
              <w:rPr>
                <w:rFonts w:cs="Arial"/>
                <w:b/>
                <w:bCs/>
                <w:color w:val="FFFFFF" w:themeColor="background1"/>
                <w:sz w:val="18"/>
                <w:szCs w:val="18"/>
              </w:rPr>
              <w:br/>
            </w:r>
            <w:r w:rsidRPr="00803C70">
              <w:rPr>
                <w:rFonts w:cs="Arial"/>
                <w:b/>
                <w:bCs/>
                <w:color w:val="FFFFFF" w:themeColor="background1"/>
                <w:sz w:val="18"/>
                <w:szCs w:val="18"/>
              </w:rPr>
              <w:t>serious claims</w:t>
            </w:r>
          </w:p>
        </w:tc>
        <w:tc>
          <w:tcPr>
            <w:tcW w:w="1701" w:type="dxa"/>
            <w:shd w:val="clear" w:color="auto" w:fill="AF1E2D"/>
            <w:vAlign w:val="center"/>
            <w:hideMark/>
          </w:tcPr>
          <w:p w14:paraId="2FF44E63" w14:textId="72C88B87" w:rsidR="00DE41A6" w:rsidRPr="00803C70" w:rsidRDefault="00DE41A6" w:rsidP="006164A7">
            <w:pPr>
              <w:jc w:val="right"/>
              <w:rPr>
                <w:rFonts w:cs="Arial"/>
                <w:b/>
                <w:bCs/>
                <w:color w:val="FFFFFF" w:themeColor="background1"/>
                <w:sz w:val="18"/>
                <w:szCs w:val="18"/>
              </w:rPr>
            </w:pPr>
            <w:r w:rsidRPr="00803C70">
              <w:rPr>
                <w:rFonts w:cs="Arial"/>
                <w:b/>
                <w:bCs/>
                <w:color w:val="FFFFFF" w:themeColor="background1"/>
                <w:sz w:val="18"/>
                <w:szCs w:val="18"/>
              </w:rPr>
              <w:t xml:space="preserve">Frequency rate (serious claims </w:t>
            </w:r>
            <w:r w:rsidR="006164A7">
              <w:rPr>
                <w:rFonts w:cs="Arial"/>
                <w:b/>
                <w:bCs/>
                <w:color w:val="FFFFFF" w:themeColor="background1"/>
                <w:sz w:val="18"/>
                <w:szCs w:val="18"/>
              </w:rPr>
              <w:br/>
            </w:r>
            <w:r w:rsidRPr="00803C70">
              <w:rPr>
                <w:rFonts w:cs="Arial"/>
                <w:b/>
                <w:bCs/>
                <w:color w:val="FFFFFF" w:themeColor="background1"/>
                <w:sz w:val="18"/>
                <w:szCs w:val="18"/>
              </w:rPr>
              <w:t xml:space="preserve">per million </w:t>
            </w:r>
          </w:p>
          <w:p w14:paraId="4A6FFB50" w14:textId="77777777" w:rsidR="00DE41A6" w:rsidRPr="00803C70" w:rsidRDefault="00DE41A6" w:rsidP="006164A7">
            <w:pPr>
              <w:jc w:val="right"/>
              <w:rPr>
                <w:rFonts w:cs="Arial"/>
                <w:b/>
                <w:bCs/>
                <w:color w:val="FFFFFF" w:themeColor="background1"/>
                <w:sz w:val="18"/>
                <w:szCs w:val="18"/>
              </w:rPr>
            </w:pPr>
            <w:r w:rsidRPr="00803C70">
              <w:rPr>
                <w:rFonts w:cs="Arial"/>
                <w:b/>
                <w:bCs/>
                <w:color w:val="FFFFFF" w:themeColor="background1"/>
                <w:sz w:val="18"/>
                <w:szCs w:val="18"/>
              </w:rPr>
              <w:t>hours worked)</w:t>
            </w:r>
          </w:p>
        </w:tc>
        <w:tc>
          <w:tcPr>
            <w:tcW w:w="1587" w:type="dxa"/>
            <w:shd w:val="clear" w:color="auto" w:fill="AF1E2D"/>
            <w:vAlign w:val="center"/>
            <w:hideMark/>
          </w:tcPr>
          <w:p w14:paraId="4509139D" w14:textId="77777777" w:rsidR="00DE41A6" w:rsidRPr="00803C70" w:rsidRDefault="00DE41A6" w:rsidP="006164A7">
            <w:pPr>
              <w:jc w:val="right"/>
              <w:rPr>
                <w:rFonts w:cs="Arial"/>
                <w:b/>
                <w:bCs/>
                <w:color w:val="FFFFFF" w:themeColor="background1"/>
                <w:sz w:val="18"/>
                <w:szCs w:val="18"/>
              </w:rPr>
            </w:pPr>
            <w:r w:rsidRPr="00803C70">
              <w:rPr>
                <w:rFonts w:cs="Arial"/>
                <w:b/>
                <w:bCs/>
                <w:color w:val="FFFFFF" w:themeColor="background1"/>
                <w:sz w:val="18"/>
                <w:szCs w:val="18"/>
              </w:rPr>
              <w:t>Incidence rate (serious claims per 1</w:t>
            </w:r>
            <w:r>
              <w:rPr>
                <w:rFonts w:cs="Arial"/>
                <w:b/>
                <w:bCs/>
                <w:color w:val="FFFFFF" w:themeColor="background1"/>
                <w:sz w:val="18"/>
                <w:szCs w:val="18"/>
              </w:rPr>
              <w:t>,</w:t>
            </w:r>
            <w:r w:rsidRPr="00803C70">
              <w:rPr>
                <w:rFonts w:cs="Arial"/>
                <w:b/>
                <w:bCs/>
                <w:color w:val="FFFFFF" w:themeColor="background1"/>
                <w:sz w:val="18"/>
                <w:szCs w:val="18"/>
              </w:rPr>
              <w:t>000 employees)</w:t>
            </w:r>
          </w:p>
        </w:tc>
        <w:tc>
          <w:tcPr>
            <w:tcW w:w="1077" w:type="dxa"/>
            <w:shd w:val="clear" w:color="auto" w:fill="AF1E2D"/>
            <w:vAlign w:val="center"/>
            <w:hideMark/>
          </w:tcPr>
          <w:p w14:paraId="084248ED" w14:textId="77777777" w:rsidR="00DE41A6" w:rsidRPr="00803C70" w:rsidRDefault="00DE41A6" w:rsidP="006164A7">
            <w:pPr>
              <w:jc w:val="right"/>
              <w:rPr>
                <w:rFonts w:cs="Arial"/>
                <w:b/>
                <w:bCs/>
                <w:color w:val="FFFFFF" w:themeColor="background1"/>
                <w:sz w:val="18"/>
                <w:szCs w:val="18"/>
              </w:rPr>
            </w:pPr>
            <w:r w:rsidRPr="00803C70">
              <w:rPr>
                <w:rFonts w:cs="Arial"/>
                <w:b/>
                <w:bCs/>
                <w:color w:val="FFFFFF" w:themeColor="background1"/>
                <w:sz w:val="18"/>
                <w:szCs w:val="18"/>
              </w:rPr>
              <w:t>Total hours worked (billion)</w:t>
            </w:r>
          </w:p>
        </w:tc>
        <w:tc>
          <w:tcPr>
            <w:tcW w:w="1147" w:type="dxa"/>
            <w:shd w:val="clear" w:color="auto" w:fill="AF1E2D"/>
            <w:vAlign w:val="center"/>
            <w:hideMark/>
          </w:tcPr>
          <w:p w14:paraId="71F46C3C" w14:textId="77777777" w:rsidR="00DE41A6" w:rsidRPr="00803C70" w:rsidRDefault="00DE41A6" w:rsidP="006164A7">
            <w:pPr>
              <w:jc w:val="right"/>
              <w:rPr>
                <w:rFonts w:cs="Arial"/>
                <w:b/>
                <w:bCs/>
                <w:color w:val="FFFFFF" w:themeColor="background1"/>
                <w:sz w:val="18"/>
                <w:szCs w:val="18"/>
              </w:rPr>
            </w:pPr>
            <w:r w:rsidRPr="00803C70">
              <w:rPr>
                <w:rFonts w:cs="Arial"/>
                <w:b/>
                <w:bCs/>
                <w:color w:val="FFFFFF" w:themeColor="background1"/>
                <w:sz w:val="18"/>
                <w:szCs w:val="18"/>
              </w:rPr>
              <w:t>Number of employees (million)</w:t>
            </w:r>
          </w:p>
        </w:tc>
      </w:tr>
      <w:tr w:rsidR="00C11350" w:rsidRPr="00803C70" w14:paraId="60E25C02" w14:textId="77777777" w:rsidTr="00DD5F5D">
        <w:trPr>
          <w:trHeight w:val="285"/>
        </w:trPr>
        <w:tc>
          <w:tcPr>
            <w:tcW w:w="1757" w:type="dxa"/>
            <w:tcBorders>
              <w:bottom w:val="single" w:sz="4" w:space="0" w:color="BFBFBF" w:themeColor="background1" w:themeShade="BF"/>
            </w:tcBorders>
            <w:shd w:val="clear" w:color="auto" w:fill="auto"/>
            <w:noWrap/>
            <w:vAlign w:val="center"/>
          </w:tcPr>
          <w:p w14:paraId="336C05E4" w14:textId="77777777" w:rsidR="00C11350" w:rsidRPr="00CF0BF2" w:rsidRDefault="00C11350" w:rsidP="00C11350">
            <w:pPr>
              <w:rPr>
                <w:rFonts w:cs="Arial"/>
                <w:b/>
                <w:bCs/>
                <w:sz w:val="18"/>
                <w:szCs w:val="18"/>
              </w:rPr>
            </w:pPr>
            <w:r w:rsidRPr="00CF0BF2">
              <w:rPr>
                <w:rFonts w:cs="Arial"/>
                <w:b/>
                <w:bCs/>
                <w:color w:val="000000"/>
                <w:sz w:val="18"/>
                <w:szCs w:val="18"/>
              </w:rPr>
              <w:t>2000</w:t>
            </w:r>
            <w:r>
              <w:rPr>
                <w:rFonts w:cs="Arial"/>
                <w:b/>
                <w:bCs/>
                <w:color w:val="000000"/>
                <w:sz w:val="18"/>
                <w:szCs w:val="18"/>
              </w:rPr>
              <w:t>–</w:t>
            </w:r>
            <w:r w:rsidRPr="00CF0BF2">
              <w:rPr>
                <w:rFonts w:cs="Arial"/>
                <w:b/>
                <w:bCs/>
                <w:color w:val="000000"/>
                <w:sz w:val="18"/>
                <w:szCs w:val="18"/>
              </w:rPr>
              <w:t>01</w:t>
            </w:r>
          </w:p>
        </w:tc>
        <w:tc>
          <w:tcPr>
            <w:tcW w:w="1644" w:type="dxa"/>
            <w:tcBorders>
              <w:bottom w:val="single" w:sz="4" w:space="0" w:color="BFBFBF" w:themeColor="background1" w:themeShade="BF"/>
            </w:tcBorders>
            <w:shd w:val="clear" w:color="auto" w:fill="auto"/>
            <w:noWrap/>
            <w:vAlign w:val="center"/>
          </w:tcPr>
          <w:p w14:paraId="522AC39C" w14:textId="4F0BF6E5" w:rsidR="00C11350" w:rsidRPr="00C11350" w:rsidRDefault="00C11350" w:rsidP="006164A7">
            <w:pPr>
              <w:jc w:val="right"/>
              <w:rPr>
                <w:rFonts w:cs="Arial"/>
                <w:sz w:val="18"/>
                <w:szCs w:val="18"/>
              </w:rPr>
            </w:pPr>
            <w:r w:rsidRPr="00C11350">
              <w:rPr>
                <w:rFonts w:cs="Arial"/>
                <w:sz w:val="18"/>
                <w:szCs w:val="18"/>
              </w:rPr>
              <w:t xml:space="preserve"> 133,041 </w:t>
            </w:r>
          </w:p>
        </w:tc>
        <w:tc>
          <w:tcPr>
            <w:tcW w:w="1701" w:type="dxa"/>
            <w:tcBorders>
              <w:bottom w:val="single" w:sz="4" w:space="0" w:color="BFBFBF" w:themeColor="background1" w:themeShade="BF"/>
            </w:tcBorders>
            <w:shd w:val="clear" w:color="auto" w:fill="auto"/>
            <w:noWrap/>
            <w:vAlign w:val="center"/>
          </w:tcPr>
          <w:p w14:paraId="4D9F11F6" w14:textId="190B86A3" w:rsidR="00C11350" w:rsidRPr="00C11350" w:rsidRDefault="00C11350" w:rsidP="006164A7">
            <w:pPr>
              <w:jc w:val="right"/>
              <w:rPr>
                <w:rFonts w:cs="Arial"/>
                <w:sz w:val="18"/>
                <w:szCs w:val="18"/>
              </w:rPr>
            </w:pPr>
            <w:r w:rsidRPr="00C11350">
              <w:rPr>
                <w:rFonts w:cs="Arial"/>
                <w:sz w:val="18"/>
                <w:szCs w:val="18"/>
              </w:rPr>
              <w:t>9.5</w:t>
            </w:r>
          </w:p>
        </w:tc>
        <w:tc>
          <w:tcPr>
            <w:tcW w:w="1587" w:type="dxa"/>
            <w:tcBorders>
              <w:bottom w:val="single" w:sz="4" w:space="0" w:color="BFBFBF" w:themeColor="background1" w:themeShade="BF"/>
            </w:tcBorders>
            <w:shd w:val="clear" w:color="auto" w:fill="auto"/>
            <w:noWrap/>
            <w:vAlign w:val="center"/>
          </w:tcPr>
          <w:p w14:paraId="6A80DF7C" w14:textId="6A38CDB7" w:rsidR="00C11350" w:rsidRPr="00C11350" w:rsidRDefault="00C11350" w:rsidP="006164A7">
            <w:pPr>
              <w:jc w:val="right"/>
              <w:rPr>
                <w:rFonts w:cs="Arial"/>
                <w:sz w:val="18"/>
                <w:szCs w:val="18"/>
              </w:rPr>
            </w:pPr>
            <w:r w:rsidRPr="00C11350">
              <w:rPr>
                <w:rFonts w:cs="Arial"/>
                <w:sz w:val="18"/>
                <w:szCs w:val="18"/>
              </w:rPr>
              <w:t>16.3</w:t>
            </w:r>
          </w:p>
        </w:tc>
        <w:tc>
          <w:tcPr>
            <w:tcW w:w="1077" w:type="dxa"/>
            <w:tcBorders>
              <w:bottom w:val="single" w:sz="4" w:space="0" w:color="BFBFBF" w:themeColor="background1" w:themeShade="BF"/>
            </w:tcBorders>
            <w:shd w:val="clear" w:color="auto" w:fill="auto"/>
            <w:noWrap/>
            <w:vAlign w:val="center"/>
          </w:tcPr>
          <w:p w14:paraId="6D0A7F12" w14:textId="2038CFA8" w:rsidR="00C11350" w:rsidRPr="00C11350" w:rsidRDefault="00C11350" w:rsidP="006164A7">
            <w:pPr>
              <w:jc w:val="right"/>
              <w:rPr>
                <w:rFonts w:cs="Arial"/>
                <w:sz w:val="18"/>
                <w:szCs w:val="18"/>
              </w:rPr>
            </w:pPr>
            <w:r w:rsidRPr="00C11350">
              <w:rPr>
                <w:rFonts w:cs="Arial"/>
                <w:sz w:val="18"/>
                <w:szCs w:val="18"/>
              </w:rPr>
              <w:t>14.1</w:t>
            </w:r>
          </w:p>
        </w:tc>
        <w:tc>
          <w:tcPr>
            <w:tcW w:w="1147" w:type="dxa"/>
            <w:tcBorders>
              <w:bottom w:val="single" w:sz="4" w:space="0" w:color="BFBFBF" w:themeColor="background1" w:themeShade="BF"/>
            </w:tcBorders>
            <w:shd w:val="clear" w:color="auto" w:fill="auto"/>
            <w:noWrap/>
            <w:vAlign w:val="center"/>
          </w:tcPr>
          <w:p w14:paraId="46B9CC60" w14:textId="3E832245" w:rsidR="00C11350" w:rsidRPr="00C11350" w:rsidRDefault="00C11350" w:rsidP="006164A7">
            <w:pPr>
              <w:jc w:val="right"/>
              <w:rPr>
                <w:rFonts w:cs="Arial"/>
                <w:sz w:val="18"/>
                <w:szCs w:val="18"/>
              </w:rPr>
            </w:pPr>
            <w:r w:rsidRPr="00C11350">
              <w:rPr>
                <w:rFonts w:cs="Arial"/>
                <w:sz w:val="18"/>
                <w:szCs w:val="18"/>
              </w:rPr>
              <w:t>8.2</w:t>
            </w:r>
          </w:p>
        </w:tc>
      </w:tr>
      <w:tr w:rsidR="00C11350" w:rsidRPr="00803C70" w14:paraId="3713A61C" w14:textId="77777777" w:rsidTr="00DD5F5D">
        <w:trPr>
          <w:trHeight w:val="285"/>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66F0B076" w14:textId="77777777" w:rsidR="00C11350" w:rsidRPr="00CF0BF2" w:rsidRDefault="00C11350" w:rsidP="00C11350">
            <w:pPr>
              <w:rPr>
                <w:rFonts w:cs="Arial"/>
                <w:b/>
                <w:bCs/>
                <w:sz w:val="18"/>
                <w:szCs w:val="18"/>
              </w:rPr>
            </w:pPr>
            <w:r w:rsidRPr="00CF0BF2">
              <w:rPr>
                <w:rFonts w:cs="Arial"/>
                <w:b/>
                <w:bCs/>
                <w:color w:val="000000"/>
                <w:sz w:val="18"/>
                <w:szCs w:val="18"/>
              </w:rPr>
              <w:t>2001</w:t>
            </w:r>
            <w:r>
              <w:rPr>
                <w:rFonts w:cs="Arial"/>
                <w:b/>
                <w:bCs/>
                <w:color w:val="000000"/>
                <w:sz w:val="18"/>
                <w:szCs w:val="18"/>
              </w:rPr>
              <w:t>–</w:t>
            </w:r>
            <w:r w:rsidRPr="00CF0BF2">
              <w:rPr>
                <w:rFonts w:cs="Arial"/>
                <w:b/>
                <w:bCs/>
                <w:color w:val="000000"/>
                <w:sz w:val="18"/>
                <w:szCs w:val="18"/>
              </w:rPr>
              <w:t>02</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3AAE82BF" w14:textId="47C67A6C" w:rsidR="00C11350" w:rsidRPr="00C11350" w:rsidRDefault="00C11350" w:rsidP="006164A7">
            <w:pPr>
              <w:jc w:val="right"/>
              <w:rPr>
                <w:rFonts w:cs="Arial"/>
                <w:sz w:val="18"/>
                <w:szCs w:val="18"/>
              </w:rPr>
            </w:pPr>
            <w:r w:rsidRPr="00C11350">
              <w:rPr>
                <w:rFonts w:cs="Arial"/>
                <w:sz w:val="18"/>
                <w:szCs w:val="18"/>
              </w:rPr>
              <w:t xml:space="preserve"> 130,112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53DAB818" w14:textId="24535468" w:rsidR="00C11350" w:rsidRPr="00C11350" w:rsidRDefault="00C11350" w:rsidP="006164A7">
            <w:pPr>
              <w:jc w:val="right"/>
              <w:rPr>
                <w:rFonts w:cs="Arial"/>
                <w:sz w:val="18"/>
                <w:szCs w:val="18"/>
              </w:rPr>
            </w:pPr>
            <w:r w:rsidRPr="00C11350">
              <w:rPr>
                <w:rFonts w:cs="Arial"/>
                <w:sz w:val="18"/>
                <w:szCs w:val="18"/>
              </w:rPr>
              <w:t>9.2</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08D56157" w14:textId="2BD9E516" w:rsidR="00C11350" w:rsidRPr="00C11350" w:rsidRDefault="00C11350" w:rsidP="006164A7">
            <w:pPr>
              <w:jc w:val="right"/>
              <w:rPr>
                <w:rFonts w:cs="Arial"/>
                <w:sz w:val="18"/>
                <w:szCs w:val="18"/>
              </w:rPr>
            </w:pPr>
            <w:r w:rsidRPr="00C11350">
              <w:rPr>
                <w:rFonts w:cs="Arial"/>
                <w:sz w:val="18"/>
                <w:szCs w:val="18"/>
              </w:rPr>
              <w:t>15.8</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7D03FA4D" w14:textId="61364585" w:rsidR="00C11350" w:rsidRPr="00C11350" w:rsidRDefault="00C11350" w:rsidP="006164A7">
            <w:pPr>
              <w:jc w:val="right"/>
              <w:rPr>
                <w:rFonts w:cs="Arial"/>
                <w:sz w:val="18"/>
                <w:szCs w:val="18"/>
              </w:rPr>
            </w:pPr>
            <w:r w:rsidRPr="00C11350">
              <w:rPr>
                <w:rFonts w:cs="Arial"/>
                <w:sz w:val="18"/>
                <w:szCs w:val="18"/>
              </w:rPr>
              <w:t>14.1</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1CA668EA" w14:textId="7A15F8EC" w:rsidR="00C11350" w:rsidRPr="00C11350" w:rsidRDefault="00C11350" w:rsidP="006164A7">
            <w:pPr>
              <w:jc w:val="right"/>
              <w:rPr>
                <w:rFonts w:cs="Arial"/>
                <w:sz w:val="18"/>
                <w:szCs w:val="18"/>
              </w:rPr>
            </w:pPr>
            <w:r w:rsidRPr="00C11350">
              <w:rPr>
                <w:rFonts w:cs="Arial"/>
                <w:sz w:val="18"/>
                <w:szCs w:val="18"/>
              </w:rPr>
              <w:t>8.3</w:t>
            </w:r>
          </w:p>
        </w:tc>
      </w:tr>
      <w:tr w:rsidR="00C11350" w:rsidRPr="00803C70" w14:paraId="47D5FB47" w14:textId="77777777" w:rsidTr="00DD5F5D">
        <w:trPr>
          <w:trHeight w:val="285"/>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07D8567E" w14:textId="77777777" w:rsidR="00C11350" w:rsidRPr="00CF0BF2" w:rsidRDefault="00C11350" w:rsidP="00C11350">
            <w:pPr>
              <w:rPr>
                <w:rFonts w:cs="Arial"/>
                <w:b/>
                <w:bCs/>
                <w:sz w:val="18"/>
                <w:szCs w:val="18"/>
              </w:rPr>
            </w:pPr>
            <w:r w:rsidRPr="00CF0BF2">
              <w:rPr>
                <w:rFonts w:cs="Arial"/>
                <w:b/>
                <w:bCs/>
                <w:color w:val="000000"/>
                <w:sz w:val="18"/>
                <w:szCs w:val="18"/>
              </w:rPr>
              <w:t>2002</w:t>
            </w:r>
            <w:r>
              <w:rPr>
                <w:rFonts w:cs="Arial"/>
                <w:b/>
                <w:bCs/>
                <w:color w:val="000000"/>
                <w:sz w:val="18"/>
                <w:szCs w:val="18"/>
              </w:rPr>
              <w:t>–</w:t>
            </w:r>
            <w:r w:rsidRPr="00CF0BF2">
              <w:rPr>
                <w:rFonts w:cs="Arial"/>
                <w:b/>
                <w:bCs/>
                <w:color w:val="000000"/>
                <w:sz w:val="18"/>
                <w:szCs w:val="18"/>
              </w:rPr>
              <w:t>03</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117ADCD8" w14:textId="37FB6E5F" w:rsidR="00C11350" w:rsidRPr="00C11350" w:rsidRDefault="00C11350" w:rsidP="006164A7">
            <w:pPr>
              <w:jc w:val="right"/>
              <w:rPr>
                <w:rFonts w:cs="Arial"/>
                <w:sz w:val="18"/>
                <w:szCs w:val="18"/>
              </w:rPr>
            </w:pPr>
            <w:r w:rsidRPr="00C11350">
              <w:rPr>
                <w:rFonts w:cs="Arial"/>
                <w:sz w:val="18"/>
                <w:szCs w:val="18"/>
              </w:rPr>
              <w:t xml:space="preserve"> 132,384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3176FF5F" w14:textId="43C5F712" w:rsidR="00C11350" w:rsidRPr="00C11350" w:rsidRDefault="00C11350" w:rsidP="006164A7">
            <w:pPr>
              <w:jc w:val="right"/>
              <w:rPr>
                <w:rFonts w:cs="Arial"/>
                <w:sz w:val="18"/>
                <w:szCs w:val="18"/>
              </w:rPr>
            </w:pPr>
            <w:r w:rsidRPr="00C11350">
              <w:rPr>
                <w:rFonts w:cs="Arial"/>
                <w:sz w:val="18"/>
                <w:szCs w:val="18"/>
              </w:rPr>
              <w:t>9.1</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3D2F9C21" w14:textId="1CA44F19" w:rsidR="00C11350" w:rsidRPr="00C11350" w:rsidRDefault="00C11350" w:rsidP="006164A7">
            <w:pPr>
              <w:jc w:val="right"/>
              <w:rPr>
                <w:rFonts w:cs="Arial"/>
                <w:sz w:val="18"/>
                <w:szCs w:val="18"/>
              </w:rPr>
            </w:pPr>
            <w:r w:rsidRPr="00C11350">
              <w:rPr>
                <w:rFonts w:cs="Arial"/>
                <w:sz w:val="18"/>
                <w:szCs w:val="18"/>
              </w:rPr>
              <w:t>15.6</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668575CD" w14:textId="667B3896" w:rsidR="00C11350" w:rsidRPr="00C11350" w:rsidRDefault="00C11350" w:rsidP="006164A7">
            <w:pPr>
              <w:jc w:val="right"/>
              <w:rPr>
                <w:rFonts w:cs="Arial"/>
                <w:sz w:val="18"/>
                <w:szCs w:val="18"/>
              </w:rPr>
            </w:pPr>
            <w:r w:rsidRPr="00C11350">
              <w:rPr>
                <w:rFonts w:cs="Arial"/>
                <w:sz w:val="18"/>
                <w:szCs w:val="18"/>
              </w:rPr>
              <w:t>14.5</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2905352E" w14:textId="2036CFC6" w:rsidR="00C11350" w:rsidRPr="00C11350" w:rsidRDefault="00C11350" w:rsidP="006164A7">
            <w:pPr>
              <w:jc w:val="right"/>
              <w:rPr>
                <w:rFonts w:cs="Arial"/>
                <w:sz w:val="18"/>
                <w:szCs w:val="18"/>
              </w:rPr>
            </w:pPr>
            <w:r w:rsidRPr="00C11350">
              <w:rPr>
                <w:rFonts w:cs="Arial"/>
                <w:sz w:val="18"/>
                <w:szCs w:val="18"/>
              </w:rPr>
              <w:t>8.5</w:t>
            </w:r>
          </w:p>
        </w:tc>
      </w:tr>
      <w:tr w:rsidR="00C11350" w:rsidRPr="00803C70" w14:paraId="49E9FA23" w14:textId="77777777" w:rsidTr="00DD5F5D">
        <w:trPr>
          <w:trHeight w:val="240"/>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7715BD43" w14:textId="77777777" w:rsidR="00C11350" w:rsidRPr="00CF0BF2" w:rsidRDefault="00C11350" w:rsidP="00C11350">
            <w:pPr>
              <w:rPr>
                <w:rFonts w:cs="Arial"/>
                <w:b/>
                <w:bCs/>
                <w:sz w:val="18"/>
                <w:szCs w:val="18"/>
              </w:rPr>
            </w:pPr>
            <w:r w:rsidRPr="00CF0BF2">
              <w:rPr>
                <w:rFonts w:cs="Arial"/>
                <w:b/>
                <w:bCs/>
                <w:color w:val="000000"/>
                <w:sz w:val="18"/>
                <w:szCs w:val="18"/>
              </w:rPr>
              <w:t>2003</w:t>
            </w:r>
            <w:r>
              <w:rPr>
                <w:rFonts w:cs="Arial"/>
                <w:b/>
                <w:bCs/>
                <w:color w:val="000000"/>
                <w:sz w:val="18"/>
                <w:szCs w:val="18"/>
              </w:rPr>
              <w:t>–</w:t>
            </w:r>
            <w:r w:rsidRPr="00CF0BF2">
              <w:rPr>
                <w:rFonts w:cs="Arial"/>
                <w:b/>
                <w:bCs/>
                <w:color w:val="000000"/>
                <w:sz w:val="18"/>
                <w:szCs w:val="18"/>
              </w:rPr>
              <w:t>04</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180AB7D1" w14:textId="71CDAD60" w:rsidR="00C11350" w:rsidRPr="00C11350" w:rsidRDefault="00C11350" w:rsidP="006164A7">
            <w:pPr>
              <w:jc w:val="right"/>
              <w:rPr>
                <w:rFonts w:cs="Arial"/>
                <w:sz w:val="18"/>
                <w:szCs w:val="18"/>
              </w:rPr>
            </w:pPr>
            <w:r w:rsidRPr="00C11350">
              <w:rPr>
                <w:rFonts w:cs="Arial"/>
                <w:sz w:val="18"/>
                <w:szCs w:val="18"/>
              </w:rPr>
              <w:t xml:space="preserve"> 133,263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6E3A85CB" w14:textId="7A8142E4" w:rsidR="00C11350" w:rsidRPr="00C11350" w:rsidRDefault="00C11350" w:rsidP="006164A7">
            <w:pPr>
              <w:jc w:val="right"/>
              <w:rPr>
                <w:rFonts w:cs="Arial"/>
                <w:sz w:val="18"/>
                <w:szCs w:val="18"/>
              </w:rPr>
            </w:pPr>
            <w:r w:rsidRPr="00C11350">
              <w:rPr>
                <w:rFonts w:cs="Arial"/>
                <w:sz w:val="18"/>
                <w:szCs w:val="18"/>
              </w:rPr>
              <w:t>9.1</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562BB7C7" w14:textId="4BF03151" w:rsidR="00C11350" w:rsidRPr="00C11350" w:rsidRDefault="00C11350" w:rsidP="006164A7">
            <w:pPr>
              <w:jc w:val="right"/>
              <w:rPr>
                <w:rFonts w:cs="Arial"/>
                <w:sz w:val="18"/>
                <w:szCs w:val="18"/>
              </w:rPr>
            </w:pPr>
            <w:r w:rsidRPr="00C11350">
              <w:rPr>
                <w:rFonts w:cs="Arial"/>
                <w:sz w:val="18"/>
                <w:szCs w:val="18"/>
              </w:rPr>
              <w:t>15.4</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66363105" w14:textId="58A0E071" w:rsidR="00C11350" w:rsidRPr="00C11350" w:rsidRDefault="00C11350" w:rsidP="006164A7">
            <w:pPr>
              <w:jc w:val="right"/>
              <w:rPr>
                <w:rFonts w:cs="Arial"/>
                <w:sz w:val="18"/>
                <w:szCs w:val="18"/>
              </w:rPr>
            </w:pPr>
            <w:r w:rsidRPr="00C11350">
              <w:rPr>
                <w:rFonts w:cs="Arial"/>
                <w:sz w:val="18"/>
                <w:szCs w:val="18"/>
              </w:rPr>
              <w:t>14.6</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480383F4" w14:textId="2ECF3E19" w:rsidR="00C11350" w:rsidRPr="00C11350" w:rsidRDefault="00C11350" w:rsidP="006164A7">
            <w:pPr>
              <w:jc w:val="right"/>
              <w:rPr>
                <w:rFonts w:cs="Arial"/>
                <w:sz w:val="18"/>
                <w:szCs w:val="18"/>
              </w:rPr>
            </w:pPr>
            <w:r w:rsidRPr="00C11350">
              <w:rPr>
                <w:rFonts w:cs="Arial"/>
                <w:sz w:val="18"/>
                <w:szCs w:val="18"/>
              </w:rPr>
              <w:t>8.7</w:t>
            </w:r>
          </w:p>
        </w:tc>
      </w:tr>
      <w:tr w:rsidR="00C11350" w:rsidRPr="00803C70" w14:paraId="5BAFAF70" w14:textId="77777777" w:rsidTr="00DD5F5D">
        <w:trPr>
          <w:trHeight w:val="240"/>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302DEA08" w14:textId="77777777" w:rsidR="00C11350" w:rsidRPr="00064EE0" w:rsidRDefault="00C11350" w:rsidP="00C11350">
            <w:pPr>
              <w:rPr>
                <w:rFonts w:cs="Arial"/>
                <w:b/>
                <w:bCs/>
                <w:color w:val="000000"/>
                <w:sz w:val="18"/>
                <w:szCs w:val="18"/>
              </w:rPr>
            </w:pPr>
            <w:r w:rsidRPr="00CF0BF2">
              <w:rPr>
                <w:rFonts w:cs="Arial"/>
                <w:b/>
                <w:bCs/>
                <w:color w:val="000000"/>
                <w:sz w:val="18"/>
                <w:szCs w:val="18"/>
              </w:rPr>
              <w:t>2004</w:t>
            </w:r>
            <w:r>
              <w:rPr>
                <w:rFonts w:cs="Arial"/>
                <w:b/>
                <w:bCs/>
                <w:color w:val="000000"/>
                <w:sz w:val="18"/>
                <w:szCs w:val="18"/>
              </w:rPr>
              <w:softHyphen/>
              <w:t>–</w:t>
            </w:r>
            <w:r w:rsidRPr="00CF0BF2">
              <w:rPr>
                <w:rFonts w:cs="Arial"/>
                <w:b/>
                <w:bCs/>
                <w:color w:val="000000"/>
                <w:sz w:val="18"/>
                <w:szCs w:val="18"/>
              </w:rPr>
              <w:t>05</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6C77FC29" w14:textId="5F8DFFE6" w:rsidR="00C11350" w:rsidRPr="00C11350" w:rsidRDefault="00C11350" w:rsidP="006164A7">
            <w:pPr>
              <w:jc w:val="right"/>
              <w:rPr>
                <w:rFonts w:cs="Arial"/>
                <w:sz w:val="18"/>
                <w:szCs w:val="18"/>
              </w:rPr>
            </w:pPr>
            <w:r w:rsidRPr="00C11350">
              <w:rPr>
                <w:rFonts w:cs="Arial"/>
                <w:sz w:val="18"/>
                <w:szCs w:val="18"/>
              </w:rPr>
              <w:t xml:space="preserve"> 134,726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5211A721" w14:textId="659F0AF2" w:rsidR="00C11350" w:rsidRPr="00C11350" w:rsidRDefault="00C11350" w:rsidP="006164A7">
            <w:pPr>
              <w:jc w:val="right"/>
              <w:rPr>
                <w:rFonts w:cs="Arial"/>
                <w:sz w:val="18"/>
                <w:szCs w:val="18"/>
              </w:rPr>
            </w:pPr>
            <w:r w:rsidRPr="00C11350">
              <w:rPr>
                <w:rFonts w:cs="Arial"/>
                <w:sz w:val="18"/>
                <w:szCs w:val="18"/>
              </w:rPr>
              <w:t>8.9</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0A458F1C" w14:textId="2173D170" w:rsidR="00C11350" w:rsidRPr="00C11350" w:rsidRDefault="00C11350" w:rsidP="006164A7">
            <w:pPr>
              <w:jc w:val="right"/>
              <w:rPr>
                <w:rFonts w:cs="Arial"/>
                <w:sz w:val="18"/>
                <w:szCs w:val="18"/>
              </w:rPr>
            </w:pPr>
            <w:r w:rsidRPr="00C11350">
              <w:rPr>
                <w:rFonts w:cs="Arial"/>
                <w:sz w:val="18"/>
                <w:szCs w:val="18"/>
              </w:rPr>
              <w:t>15.1</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298FCACA" w14:textId="73368243" w:rsidR="00C11350" w:rsidRPr="00C11350" w:rsidRDefault="00C11350" w:rsidP="006164A7">
            <w:pPr>
              <w:jc w:val="right"/>
              <w:rPr>
                <w:rFonts w:cs="Arial"/>
                <w:sz w:val="18"/>
                <w:szCs w:val="18"/>
              </w:rPr>
            </w:pPr>
            <w:r w:rsidRPr="00C11350">
              <w:rPr>
                <w:rFonts w:cs="Arial"/>
                <w:sz w:val="18"/>
                <w:szCs w:val="18"/>
              </w:rPr>
              <w:t>15.2</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0C6361E8" w14:textId="0D30369C" w:rsidR="00C11350" w:rsidRPr="00C11350" w:rsidRDefault="00C11350" w:rsidP="006164A7">
            <w:pPr>
              <w:jc w:val="right"/>
              <w:rPr>
                <w:rFonts w:cs="Arial"/>
                <w:sz w:val="18"/>
                <w:szCs w:val="18"/>
              </w:rPr>
            </w:pPr>
            <w:r w:rsidRPr="00C11350">
              <w:rPr>
                <w:rFonts w:cs="Arial"/>
                <w:sz w:val="18"/>
                <w:szCs w:val="18"/>
              </w:rPr>
              <w:t>8.9</w:t>
            </w:r>
          </w:p>
        </w:tc>
      </w:tr>
      <w:tr w:rsidR="00C11350" w:rsidRPr="00803C70" w14:paraId="470D7863" w14:textId="77777777" w:rsidTr="00DD5F5D">
        <w:trPr>
          <w:trHeight w:val="225"/>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7DEA3154" w14:textId="77777777" w:rsidR="00C11350" w:rsidRPr="00CF0BF2" w:rsidRDefault="00C11350" w:rsidP="00C11350">
            <w:pPr>
              <w:rPr>
                <w:rFonts w:cs="Arial"/>
                <w:b/>
                <w:bCs/>
                <w:sz w:val="18"/>
                <w:szCs w:val="18"/>
              </w:rPr>
            </w:pPr>
            <w:r w:rsidRPr="00CF0BF2">
              <w:rPr>
                <w:rFonts w:cs="Arial"/>
                <w:b/>
                <w:bCs/>
                <w:color w:val="000000"/>
                <w:sz w:val="18"/>
                <w:szCs w:val="18"/>
              </w:rPr>
              <w:t>2005</w:t>
            </w:r>
            <w:r>
              <w:rPr>
                <w:rFonts w:cs="Arial"/>
                <w:b/>
                <w:bCs/>
                <w:color w:val="000000"/>
                <w:sz w:val="18"/>
                <w:szCs w:val="18"/>
              </w:rPr>
              <w:t>–</w:t>
            </w:r>
            <w:r w:rsidRPr="00CF0BF2">
              <w:rPr>
                <w:rFonts w:cs="Arial"/>
                <w:b/>
                <w:bCs/>
                <w:color w:val="000000"/>
                <w:sz w:val="18"/>
                <w:szCs w:val="18"/>
              </w:rPr>
              <w:t>06</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1C7354F6" w14:textId="0DABB24D" w:rsidR="00C11350" w:rsidRPr="00C11350" w:rsidRDefault="00C11350" w:rsidP="006164A7">
            <w:pPr>
              <w:jc w:val="right"/>
              <w:rPr>
                <w:rFonts w:cs="Arial"/>
                <w:sz w:val="18"/>
                <w:szCs w:val="18"/>
              </w:rPr>
            </w:pPr>
            <w:r w:rsidRPr="00C11350">
              <w:rPr>
                <w:rFonts w:cs="Arial"/>
                <w:sz w:val="18"/>
                <w:szCs w:val="18"/>
              </w:rPr>
              <w:t xml:space="preserve"> 130,358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0F8F1525" w14:textId="0EE3ED39" w:rsidR="00C11350" w:rsidRPr="00C11350" w:rsidRDefault="00C11350" w:rsidP="006164A7">
            <w:pPr>
              <w:jc w:val="right"/>
              <w:rPr>
                <w:rFonts w:cs="Arial"/>
                <w:sz w:val="18"/>
                <w:szCs w:val="18"/>
              </w:rPr>
            </w:pPr>
            <w:r w:rsidRPr="00C11350">
              <w:rPr>
                <w:rFonts w:cs="Arial"/>
                <w:sz w:val="18"/>
                <w:szCs w:val="18"/>
              </w:rPr>
              <w:t>8.4</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7F2AF39F" w14:textId="59104E7D" w:rsidR="00C11350" w:rsidRPr="00C11350" w:rsidRDefault="00C11350" w:rsidP="006164A7">
            <w:pPr>
              <w:jc w:val="right"/>
              <w:rPr>
                <w:rFonts w:cs="Arial"/>
                <w:sz w:val="18"/>
                <w:szCs w:val="18"/>
              </w:rPr>
            </w:pPr>
            <w:r w:rsidRPr="00C11350">
              <w:rPr>
                <w:rFonts w:cs="Arial"/>
                <w:sz w:val="18"/>
                <w:szCs w:val="18"/>
              </w:rPr>
              <w:t>14.2</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2DD10A08" w14:textId="61A006BF" w:rsidR="00C11350" w:rsidRPr="00C11350" w:rsidRDefault="00C11350" w:rsidP="006164A7">
            <w:pPr>
              <w:jc w:val="right"/>
              <w:rPr>
                <w:rFonts w:cs="Arial"/>
                <w:sz w:val="18"/>
                <w:szCs w:val="18"/>
              </w:rPr>
            </w:pPr>
            <w:r w:rsidRPr="00C11350">
              <w:rPr>
                <w:rFonts w:cs="Arial"/>
                <w:sz w:val="18"/>
                <w:szCs w:val="18"/>
              </w:rPr>
              <w:t>15.4</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477AA4B4" w14:textId="532FB875" w:rsidR="00C11350" w:rsidRPr="00C11350" w:rsidRDefault="00C11350" w:rsidP="006164A7">
            <w:pPr>
              <w:jc w:val="right"/>
              <w:rPr>
                <w:rFonts w:cs="Arial"/>
                <w:sz w:val="18"/>
                <w:szCs w:val="18"/>
              </w:rPr>
            </w:pPr>
            <w:r w:rsidRPr="00C11350">
              <w:rPr>
                <w:rFonts w:cs="Arial"/>
                <w:sz w:val="18"/>
                <w:szCs w:val="18"/>
              </w:rPr>
              <w:t>9.2</w:t>
            </w:r>
          </w:p>
        </w:tc>
      </w:tr>
      <w:tr w:rsidR="00C11350" w:rsidRPr="00803C70" w14:paraId="7039179E" w14:textId="77777777" w:rsidTr="00DD5F5D">
        <w:trPr>
          <w:trHeight w:val="240"/>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6AD0567D" w14:textId="77777777" w:rsidR="00C11350" w:rsidRPr="00CF0BF2" w:rsidRDefault="00C11350" w:rsidP="00C11350">
            <w:pPr>
              <w:rPr>
                <w:rFonts w:cs="Arial"/>
                <w:b/>
                <w:bCs/>
                <w:sz w:val="18"/>
                <w:szCs w:val="18"/>
              </w:rPr>
            </w:pPr>
            <w:r w:rsidRPr="00CF0BF2">
              <w:rPr>
                <w:rFonts w:cs="Arial"/>
                <w:b/>
                <w:bCs/>
                <w:color w:val="000000"/>
                <w:sz w:val="18"/>
                <w:szCs w:val="18"/>
              </w:rPr>
              <w:t>2006</w:t>
            </w:r>
            <w:r>
              <w:rPr>
                <w:rFonts w:cs="Arial"/>
                <w:b/>
                <w:bCs/>
                <w:color w:val="000000"/>
                <w:sz w:val="18"/>
                <w:szCs w:val="18"/>
              </w:rPr>
              <w:t>–</w:t>
            </w:r>
            <w:r w:rsidRPr="00CF0BF2">
              <w:rPr>
                <w:rFonts w:cs="Arial"/>
                <w:b/>
                <w:bCs/>
                <w:color w:val="000000"/>
                <w:sz w:val="18"/>
                <w:szCs w:val="18"/>
              </w:rPr>
              <w:t>07</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5592E229" w14:textId="68C44FFF" w:rsidR="00C11350" w:rsidRPr="00C11350" w:rsidRDefault="00C11350" w:rsidP="006164A7">
            <w:pPr>
              <w:jc w:val="right"/>
              <w:rPr>
                <w:rFonts w:cs="Arial"/>
                <w:sz w:val="18"/>
                <w:szCs w:val="18"/>
              </w:rPr>
            </w:pPr>
            <w:r w:rsidRPr="00C11350">
              <w:rPr>
                <w:rFonts w:cs="Arial"/>
                <w:sz w:val="18"/>
                <w:szCs w:val="18"/>
              </w:rPr>
              <w:t xml:space="preserve"> 129,412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7EFB1655" w14:textId="4E3DCE44" w:rsidR="00C11350" w:rsidRPr="00C11350" w:rsidRDefault="00C11350" w:rsidP="006164A7">
            <w:pPr>
              <w:jc w:val="right"/>
              <w:rPr>
                <w:rFonts w:cs="Arial"/>
                <w:sz w:val="18"/>
                <w:szCs w:val="18"/>
              </w:rPr>
            </w:pPr>
            <w:r w:rsidRPr="00C11350">
              <w:rPr>
                <w:rFonts w:cs="Arial"/>
                <w:sz w:val="18"/>
                <w:szCs w:val="18"/>
              </w:rPr>
              <w:t>8.1</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0194BA1C" w14:textId="341EDE5F" w:rsidR="00C11350" w:rsidRPr="00C11350" w:rsidRDefault="00C11350" w:rsidP="006164A7">
            <w:pPr>
              <w:jc w:val="right"/>
              <w:rPr>
                <w:rFonts w:cs="Arial"/>
                <w:sz w:val="18"/>
                <w:szCs w:val="18"/>
              </w:rPr>
            </w:pPr>
            <w:r w:rsidRPr="00C11350">
              <w:rPr>
                <w:rFonts w:cs="Arial"/>
                <w:sz w:val="18"/>
                <w:szCs w:val="18"/>
              </w:rPr>
              <w:t>13.6</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41B48822" w14:textId="1F45A9EC" w:rsidR="00C11350" w:rsidRPr="00C11350" w:rsidRDefault="00C11350" w:rsidP="006164A7">
            <w:pPr>
              <w:jc w:val="right"/>
              <w:rPr>
                <w:rFonts w:cs="Arial"/>
                <w:sz w:val="18"/>
                <w:szCs w:val="18"/>
              </w:rPr>
            </w:pPr>
            <w:r w:rsidRPr="00C11350">
              <w:rPr>
                <w:rFonts w:cs="Arial"/>
                <w:sz w:val="18"/>
                <w:szCs w:val="18"/>
              </w:rPr>
              <w:t>16.0</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45D75087" w14:textId="4E947A2E" w:rsidR="00C11350" w:rsidRPr="00C11350" w:rsidRDefault="00C11350" w:rsidP="006164A7">
            <w:pPr>
              <w:jc w:val="right"/>
              <w:rPr>
                <w:rFonts w:cs="Arial"/>
                <w:sz w:val="18"/>
                <w:szCs w:val="18"/>
              </w:rPr>
            </w:pPr>
            <w:r w:rsidRPr="00C11350">
              <w:rPr>
                <w:rFonts w:cs="Arial"/>
                <w:sz w:val="18"/>
                <w:szCs w:val="18"/>
              </w:rPr>
              <w:t>9.5</w:t>
            </w:r>
          </w:p>
        </w:tc>
      </w:tr>
      <w:tr w:rsidR="00C11350" w:rsidRPr="00803C70" w14:paraId="3691A577" w14:textId="77777777" w:rsidTr="00DD5F5D">
        <w:trPr>
          <w:trHeight w:val="225"/>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594BFAAA" w14:textId="77777777" w:rsidR="00C11350" w:rsidRPr="00CF0BF2" w:rsidRDefault="00C11350" w:rsidP="00C11350">
            <w:pPr>
              <w:rPr>
                <w:rFonts w:cs="Arial"/>
                <w:b/>
                <w:bCs/>
                <w:sz w:val="18"/>
                <w:szCs w:val="18"/>
              </w:rPr>
            </w:pPr>
            <w:r w:rsidRPr="00CF0BF2">
              <w:rPr>
                <w:rFonts w:cs="Arial"/>
                <w:b/>
                <w:bCs/>
                <w:color w:val="000000"/>
                <w:sz w:val="18"/>
                <w:szCs w:val="18"/>
              </w:rPr>
              <w:t>2007</w:t>
            </w:r>
            <w:r>
              <w:rPr>
                <w:rFonts w:cs="Arial"/>
                <w:b/>
                <w:bCs/>
                <w:color w:val="000000"/>
                <w:sz w:val="18"/>
                <w:szCs w:val="18"/>
              </w:rPr>
              <w:t>–</w:t>
            </w:r>
            <w:r w:rsidRPr="00CF0BF2">
              <w:rPr>
                <w:rFonts w:cs="Arial"/>
                <w:b/>
                <w:bCs/>
                <w:color w:val="000000"/>
                <w:sz w:val="18"/>
                <w:szCs w:val="18"/>
              </w:rPr>
              <w:t>08</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52DC25BF" w14:textId="31202070" w:rsidR="00C11350" w:rsidRPr="00C11350" w:rsidRDefault="00C11350" w:rsidP="006164A7">
            <w:pPr>
              <w:jc w:val="right"/>
              <w:rPr>
                <w:rFonts w:cs="Arial"/>
                <w:sz w:val="18"/>
                <w:szCs w:val="18"/>
              </w:rPr>
            </w:pPr>
            <w:r w:rsidRPr="00C11350">
              <w:rPr>
                <w:rFonts w:cs="Arial"/>
                <w:sz w:val="18"/>
                <w:szCs w:val="18"/>
              </w:rPr>
              <w:t xml:space="preserve"> 129,488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62A0EFFE" w14:textId="3889277A" w:rsidR="00C11350" w:rsidRPr="00C11350" w:rsidRDefault="00C11350" w:rsidP="006164A7">
            <w:pPr>
              <w:jc w:val="right"/>
              <w:rPr>
                <w:rFonts w:cs="Arial"/>
                <w:sz w:val="18"/>
                <w:szCs w:val="18"/>
              </w:rPr>
            </w:pPr>
            <w:r w:rsidRPr="00C11350">
              <w:rPr>
                <w:rFonts w:cs="Arial"/>
                <w:sz w:val="18"/>
                <w:szCs w:val="18"/>
              </w:rPr>
              <w:t>7.9</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5323DAC9" w14:textId="00BC5568" w:rsidR="00C11350" w:rsidRPr="00C11350" w:rsidRDefault="00C11350" w:rsidP="006164A7">
            <w:pPr>
              <w:jc w:val="right"/>
              <w:rPr>
                <w:rFonts w:cs="Arial"/>
                <w:sz w:val="18"/>
                <w:szCs w:val="18"/>
              </w:rPr>
            </w:pPr>
            <w:r w:rsidRPr="00C11350">
              <w:rPr>
                <w:rFonts w:cs="Arial"/>
                <w:sz w:val="18"/>
                <w:szCs w:val="18"/>
              </w:rPr>
              <w:t>13.4</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218D1FFF" w14:textId="54252157" w:rsidR="00C11350" w:rsidRPr="00C11350" w:rsidRDefault="00C11350" w:rsidP="006164A7">
            <w:pPr>
              <w:jc w:val="right"/>
              <w:rPr>
                <w:rFonts w:cs="Arial"/>
                <w:sz w:val="18"/>
                <w:szCs w:val="18"/>
              </w:rPr>
            </w:pPr>
            <w:r w:rsidRPr="00C11350">
              <w:rPr>
                <w:rFonts w:cs="Arial"/>
                <w:sz w:val="18"/>
                <w:szCs w:val="18"/>
              </w:rPr>
              <w:t>16.3</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3E113E59" w14:textId="2F7CE70A" w:rsidR="00C11350" w:rsidRPr="00C11350" w:rsidRDefault="00C11350" w:rsidP="006164A7">
            <w:pPr>
              <w:jc w:val="right"/>
              <w:rPr>
                <w:rFonts w:cs="Arial"/>
                <w:sz w:val="18"/>
                <w:szCs w:val="18"/>
              </w:rPr>
            </w:pPr>
            <w:r w:rsidRPr="00C11350">
              <w:rPr>
                <w:rFonts w:cs="Arial"/>
                <w:sz w:val="18"/>
                <w:szCs w:val="18"/>
              </w:rPr>
              <w:t>9.7</w:t>
            </w:r>
          </w:p>
        </w:tc>
      </w:tr>
      <w:tr w:rsidR="00C11350" w:rsidRPr="00803C70" w14:paraId="0DC0785F" w14:textId="77777777" w:rsidTr="00DD5F5D">
        <w:trPr>
          <w:trHeight w:val="225"/>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0C858480" w14:textId="77777777" w:rsidR="00C11350" w:rsidRPr="00CF0BF2" w:rsidRDefault="00C11350" w:rsidP="00C11350">
            <w:pPr>
              <w:rPr>
                <w:rFonts w:cs="Arial"/>
                <w:b/>
                <w:bCs/>
                <w:sz w:val="18"/>
                <w:szCs w:val="18"/>
              </w:rPr>
            </w:pPr>
            <w:r w:rsidRPr="00CF0BF2">
              <w:rPr>
                <w:rFonts w:cs="Arial"/>
                <w:b/>
                <w:bCs/>
                <w:color w:val="000000"/>
                <w:sz w:val="18"/>
                <w:szCs w:val="18"/>
              </w:rPr>
              <w:t>2008</w:t>
            </w:r>
            <w:r>
              <w:rPr>
                <w:rFonts w:cs="Arial"/>
                <w:b/>
                <w:bCs/>
                <w:color w:val="000000"/>
                <w:sz w:val="18"/>
                <w:szCs w:val="18"/>
              </w:rPr>
              <w:t>–</w:t>
            </w:r>
            <w:r w:rsidRPr="00CF0BF2">
              <w:rPr>
                <w:rFonts w:cs="Arial"/>
                <w:b/>
                <w:bCs/>
                <w:color w:val="000000"/>
                <w:sz w:val="18"/>
                <w:szCs w:val="18"/>
              </w:rPr>
              <w:t>09</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7938D3CD" w14:textId="65B8472B" w:rsidR="00C11350" w:rsidRPr="00C11350" w:rsidRDefault="00C11350" w:rsidP="006164A7">
            <w:pPr>
              <w:jc w:val="right"/>
              <w:rPr>
                <w:rFonts w:cs="Arial"/>
                <w:sz w:val="18"/>
                <w:szCs w:val="18"/>
              </w:rPr>
            </w:pPr>
            <w:r w:rsidRPr="00C11350">
              <w:rPr>
                <w:rFonts w:cs="Arial"/>
                <w:sz w:val="18"/>
                <w:szCs w:val="18"/>
              </w:rPr>
              <w:t xml:space="preserve"> 126,116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14224D3F" w14:textId="698F22F9" w:rsidR="00C11350" w:rsidRPr="00C11350" w:rsidRDefault="00C11350" w:rsidP="006164A7">
            <w:pPr>
              <w:jc w:val="right"/>
              <w:rPr>
                <w:rFonts w:cs="Arial"/>
                <w:sz w:val="18"/>
                <w:szCs w:val="18"/>
              </w:rPr>
            </w:pPr>
            <w:r w:rsidRPr="00C11350">
              <w:rPr>
                <w:rFonts w:cs="Arial"/>
                <w:sz w:val="18"/>
                <w:szCs w:val="18"/>
              </w:rPr>
              <w:t>7.7</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02FA216A" w14:textId="333D88F1" w:rsidR="00C11350" w:rsidRPr="00C11350" w:rsidRDefault="00C11350" w:rsidP="006164A7">
            <w:pPr>
              <w:jc w:val="right"/>
              <w:rPr>
                <w:rFonts w:cs="Arial"/>
                <w:sz w:val="18"/>
                <w:szCs w:val="18"/>
              </w:rPr>
            </w:pPr>
            <w:r w:rsidRPr="00C11350">
              <w:rPr>
                <w:rFonts w:cs="Arial"/>
                <w:sz w:val="18"/>
                <w:szCs w:val="18"/>
              </w:rPr>
              <w:t>12.8</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50E08379" w14:textId="5ABB6143" w:rsidR="00C11350" w:rsidRPr="00C11350" w:rsidRDefault="00C11350" w:rsidP="006164A7">
            <w:pPr>
              <w:jc w:val="right"/>
              <w:rPr>
                <w:rFonts w:cs="Arial"/>
                <w:sz w:val="18"/>
                <w:szCs w:val="18"/>
              </w:rPr>
            </w:pPr>
            <w:r w:rsidRPr="00C11350">
              <w:rPr>
                <w:rFonts w:cs="Arial"/>
                <w:sz w:val="18"/>
                <w:szCs w:val="18"/>
              </w:rPr>
              <w:t>16.4</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502099FE" w14:textId="618F2DC4" w:rsidR="00C11350" w:rsidRPr="00C11350" w:rsidRDefault="00C11350" w:rsidP="006164A7">
            <w:pPr>
              <w:jc w:val="right"/>
              <w:rPr>
                <w:rFonts w:cs="Arial"/>
                <w:sz w:val="18"/>
                <w:szCs w:val="18"/>
              </w:rPr>
            </w:pPr>
            <w:r w:rsidRPr="00C11350">
              <w:rPr>
                <w:rFonts w:cs="Arial"/>
                <w:sz w:val="18"/>
                <w:szCs w:val="18"/>
              </w:rPr>
              <w:t>9.9</w:t>
            </w:r>
          </w:p>
        </w:tc>
      </w:tr>
      <w:tr w:rsidR="00C11350" w:rsidRPr="00803C70" w14:paraId="20382C99" w14:textId="77777777" w:rsidTr="00DD5F5D">
        <w:trPr>
          <w:trHeight w:val="225"/>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2BD698D9" w14:textId="77777777" w:rsidR="00C11350" w:rsidRPr="00CF0BF2" w:rsidRDefault="00C11350" w:rsidP="00C11350">
            <w:pPr>
              <w:rPr>
                <w:rFonts w:cs="Arial"/>
                <w:b/>
                <w:bCs/>
                <w:sz w:val="18"/>
                <w:szCs w:val="18"/>
              </w:rPr>
            </w:pPr>
            <w:r w:rsidRPr="00CF0BF2">
              <w:rPr>
                <w:rFonts w:cs="Arial"/>
                <w:b/>
                <w:bCs/>
                <w:color w:val="000000"/>
                <w:sz w:val="18"/>
                <w:szCs w:val="18"/>
              </w:rPr>
              <w:t>2009</w:t>
            </w:r>
            <w:r>
              <w:rPr>
                <w:rFonts w:cs="Arial"/>
                <w:b/>
                <w:bCs/>
                <w:color w:val="000000"/>
                <w:sz w:val="18"/>
                <w:szCs w:val="18"/>
              </w:rPr>
              <w:t>–</w:t>
            </w:r>
            <w:r w:rsidRPr="00CF0BF2">
              <w:rPr>
                <w:rFonts w:cs="Arial"/>
                <w:b/>
                <w:bCs/>
                <w:color w:val="000000"/>
                <w:sz w:val="18"/>
                <w:szCs w:val="18"/>
              </w:rPr>
              <w:t>10</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62B2897B" w14:textId="4CDB9DA8" w:rsidR="00C11350" w:rsidRPr="00C11350" w:rsidRDefault="00C11350" w:rsidP="006164A7">
            <w:pPr>
              <w:jc w:val="right"/>
              <w:rPr>
                <w:rFonts w:cs="Arial"/>
                <w:sz w:val="18"/>
                <w:szCs w:val="18"/>
              </w:rPr>
            </w:pPr>
            <w:r w:rsidRPr="00C11350">
              <w:rPr>
                <w:rFonts w:cs="Arial"/>
                <w:sz w:val="18"/>
                <w:szCs w:val="18"/>
              </w:rPr>
              <w:t xml:space="preserve"> 124,365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76512CEA" w14:textId="203C0DA0" w:rsidR="00C11350" w:rsidRPr="00C11350" w:rsidRDefault="00C11350" w:rsidP="006164A7">
            <w:pPr>
              <w:jc w:val="right"/>
              <w:rPr>
                <w:rFonts w:cs="Arial"/>
                <w:sz w:val="18"/>
                <w:szCs w:val="18"/>
              </w:rPr>
            </w:pPr>
            <w:r w:rsidRPr="00C11350">
              <w:rPr>
                <w:rFonts w:cs="Arial"/>
                <w:sz w:val="18"/>
                <w:szCs w:val="18"/>
              </w:rPr>
              <w:t>7.5</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2335092B" w14:textId="3AE37390" w:rsidR="00C11350" w:rsidRPr="00C11350" w:rsidRDefault="00C11350" w:rsidP="006164A7">
            <w:pPr>
              <w:jc w:val="right"/>
              <w:rPr>
                <w:rFonts w:cs="Arial"/>
                <w:sz w:val="18"/>
                <w:szCs w:val="18"/>
              </w:rPr>
            </w:pPr>
            <w:r w:rsidRPr="00C11350">
              <w:rPr>
                <w:rFonts w:cs="Arial"/>
                <w:sz w:val="18"/>
                <w:szCs w:val="18"/>
              </w:rPr>
              <w:t>12.5</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44AD6959" w14:textId="42D53D3E" w:rsidR="00C11350" w:rsidRPr="00C11350" w:rsidRDefault="00C11350" w:rsidP="006164A7">
            <w:pPr>
              <w:jc w:val="right"/>
              <w:rPr>
                <w:rFonts w:cs="Arial"/>
                <w:sz w:val="18"/>
                <w:szCs w:val="18"/>
              </w:rPr>
            </w:pPr>
            <w:r w:rsidRPr="00C11350">
              <w:rPr>
                <w:rFonts w:cs="Arial"/>
                <w:sz w:val="18"/>
                <w:szCs w:val="18"/>
              </w:rPr>
              <w:t>16.5</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4BAF540C" w14:textId="099B5CE0" w:rsidR="00C11350" w:rsidRPr="00C11350" w:rsidRDefault="00C11350" w:rsidP="006164A7">
            <w:pPr>
              <w:jc w:val="right"/>
              <w:rPr>
                <w:rFonts w:cs="Arial"/>
                <w:sz w:val="18"/>
                <w:szCs w:val="18"/>
              </w:rPr>
            </w:pPr>
            <w:r w:rsidRPr="00C11350">
              <w:rPr>
                <w:rFonts w:cs="Arial"/>
                <w:sz w:val="18"/>
                <w:szCs w:val="18"/>
              </w:rPr>
              <w:t>10.0</w:t>
            </w:r>
          </w:p>
        </w:tc>
      </w:tr>
      <w:tr w:rsidR="00C11350" w:rsidRPr="00803C70" w14:paraId="684D7F05" w14:textId="77777777" w:rsidTr="00DD5F5D">
        <w:trPr>
          <w:trHeight w:val="240"/>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2613B410" w14:textId="77777777" w:rsidR="00C11350" w:rsidRPr="00CF0BF2" w:rsidRDefault="00C11350" w:rsidP="00C11350">
            <w:pPr>
              <w:rPr>
                <w:rFonts w:cs="Arial"/>
                <w:b/>
                <w:bCs/>
                <w:sz w:val="18"/>
                <w:szCs w:val="18"/>
              </w:rPr>
            </w:pPr>
            <w:r w:rsidRPr="00CF0BF2">
              <w:rPr>
                <w:rFonts w:cs="Arial"/>
                <w:b/>
                <w:bCs/>
                <w:color w:val="000000"/>
                <w:sz w:val="18"/>
                <w:szCs w:val="18"/>
              </w:rPr>
              <w:t>2010</w:t>
            </w:r>
            <w:r>
              <w:rPr>
                <w:rFonts w:cs="Arial"/>
                <w:b/>
                <w:bCs/>
                <w:color w:val="000000"/>
                <w:sz w:val="18"/>
                <w:szCs w:val="18"/>
              </w:rPr>
              <w:t>–</w:t>
            </w:r>
            <w:r w:rsidRPr="00CF0BF2">
              <w:rPr>
                <w:rFonts w:cs="Arial"/>
                <w:b/>
                <w:bCs/>
                <w:color w:val="000000"/>
                <w:sz w:val="18"/>
                <w:szCs w:val="18"/>
              </w:rPr>
              <w:t>11</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5CEF926B" w14:textId="2846BFB0" w:rsidR="00C11350" w:rsidRPr="00C11350" w:rsidRDefault="00C11350" w:rsidP="006164A7">
            <w:pPr>
              <w:jc w:val="right"/>
              <w:rPr>
                <w:rFonts w:cs="Arial"/>
                <w:sz w:val="18"/>
                <w:szCs w:val="18"/>
              </w:rPr>
            </w:pPr>
            <w:r w:rsidRPr="00C11350">
              <w:rPr>
                <w:rFonts w:cs="Arial"/>
                <w:sz w:val="18"/>
                <w:szCs w:val="18"/>
              </w:rPr>
              <w:t xml:space="preserve"> 127,701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6DD0ED15" w14:textId="3D349343" w:rsidR="00C11350" w:rsidRPr="00C11350" w:rsidRDefault="00C11350" w:rsidP="006164A7">
            <w:pPr>
              <w:jc w:val="right"/>
              <w:rPr>
                <w:rFonts w:cs="Arial"/>
                <w:sz w:val="18"/>
                <w:szCs w:val="18"/>
              </w:rPr>
            </w:pPr>
            <w:r w:rsidRPr="00C11350">
              <w:rPr>
                <w:rFonts w:cs="Arial"/>
                <w:sz w:val="18"/>
                <w:szCs w:val="18"/>
              </w:rPr>
              <w:t>7.5</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03243325" w14:textId="25024064" w:rsidR="00C11350" w:rsidRPr="00C11350" w:rsidRDefault="00C11350" w:rsidP="006164A7">
            <w:pPr>
              <w:jc w:val="right"/>
              <w:rPr>
                <w:rFonts w:cs="Arial"/>
                <w:sz w:val="18"/>
                <w:szCs w:val="18"/>
              </w:rPr>
            </w:pPr>
            <w:r w:rsidRPr="00C11350">
              <w:rPr>
                <w:rFonts w:cs="Arial"/>
                <w:sz w:val="18"/>
                <w:szCs w:val="18"/>
              </w:rPr>
              <w:t>12.5</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1ECAD74E" w14:textId="626D0801" w:rsidR="00C11350" w:rsidRPr="00C11350" w:rsidRDefault="00C11350" w:rsidP="006164A7">
            <w:pPr>
              <w:jc w:val="right"/>
              <w:rPr>
                <w:rFonts w:cs="Arial"/>
                <w:sz w:val="18"/>
                <w:szCs w:val="18"/>
              </w:rPr>
            </w:pPr>
            <w:r w:rsidRPr="00C11350">
              <w:rPr>
                <w:rFonts w:cs="Arial"/>
                <w:sz w:val="18"/>
                <w:szCs w:val="18"/>
              </w:rPr>
              <w:t>17.0</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66B27C0A" w14:textId="0BD8F9BD" w:rsidR="00C11350" w:rsidRPr="00C11350" w:rsidRDefault="00C11350" w:rsidP="006164A7">
            <w:pPr>
              <w:jc w:val="right"/>
              <w:rPr>
                <w:rFonts w:cs="Arial"/>
                <w:sz w:val="18"/>
                <w:szCs w:val="18"/>
              </w:rPr>
            </w:pPr>
            <w:r w:rsidRPr="00C11350">
              <w:rPr>
                <w:rFonts w:cs="Arial"/>
                <w:sz w:val="18"/>
                <w:szCs w:val="18"/>
              </w:rPr>
              <w:t>10.2</w:t>
            </w:r>
          </w:p>
        </w:tc>
      </w:tr>
      <w:tr w:rsidR="00C11350" w:rsidRPr="00803C70" w14:paraId="3C3C4A04" w14:textId="77777777" w:rsidTr="00DD5F5D">
        <w:trPr>
          <w:trHeight w:val="225"/>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000ED888" w14:textId="77777777" w:rsidR="00C11350" w:rsidRPr="00CF0BF2" w:rsidRDefault="00C11350" w:rsidP="00C11350">
            <w:pPr>
              <w:rPr>
                <w:rFonts w:cs="Arial"/>
                <w:b/>
                <w:bCs/>
                <w:sz w:val="18"/>
                <w:szCs w:val="18"/>
              </w:rPr>
            </w:pPr>
            <w:r w:rsidRPr="00CF0BF2">
              <w:rPr>
                <w:rFonts w:cs="Arial"/>
                <w:b/>
                <w:bCs/>
                <w:color w:val="000000"/>
                <w:sz w:val="18"/>
                <w:szCs w:val="18"/>
              </w:rPr>
              <w:t>2011</w:t>
            </w:r>
            <w:r>
              <w:rPr>
                <w:rFonts w:cs="Arial"/>
                <w:b/>
                <w:bCs/>
                <w:color w:val="000000"/>
                <w:sz w:val="18"/>
                <w:szCs w:val="18"/>
              </w:rPr>
              <w:t>–</w:t>
            </w:r>
            <w:r w:rsidRPr="00CF0BF2">
              <w:rPr>
                <w:rFonts w:cs="Arial"/>
                <w:b/>
                <w:bCs/>
                <w:color w:val="000000"/>
                <w:sz w:val="18"/>
                <w:szCs w:val="18"/>
              </w:rPr>
              <w:t>12</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54959A98" w14:textId="1DF1864D" w:rsidR="00C11350" w:rsidRPr="00C11350" w:rsidRDefault="00C11350" w:rsidP="006164A7">
            <w:pPr>
              <w:jc w:val="right"/>
              <w:rPr>
                <w:rFonts w:cs="Arial"/>
                <w:sz w:val="18"/>
                <w:szCs w:val="18"/>
              </w:rPr>
            </w:pPr>
            <w:r w:rsidRPr="00C11350">
              <w:rPr>
                <w:rFonts w:cs="Arial"/>
                <w:sz w:val="18"/>
                <w:szCs w:val="18"/>
              </w:rPr>
              <w:t xml:space="preserve"> 127,417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0A58941D" w14:textId="55BA0C1E" w:rsidR="00C11350" w:rsidRPr="00C11350" w:rsidRDefault="00C11350" w:rsidP="006164A7">
            <w:pPr>
              <w:jc w:val="right"/>
              <w:rPr>
                <w:rFonts w:cs="Arial"/>
                <w:sz w:val="18"/>
                <w:szCs w:val="18"/>
              </w:rPr>
            </w:pPr>
            <w:r w:rsidRPr="00C11350">
              <w:rPr>
                <w:rFonts w:cs="Arial"/>
                <w:sz w:val="18"/>
                <w:szCs w:val="18"/>
              </w:rPr>
              <w:t>7.3</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0336C3F4" w14:textId="5D6FB410" w:rsidR="00C11350" w:rsidRPr="00C11350" w:rsidRDefault="00C11350" w:rsidP="006164A7">
            <w:pPr>
              <w:jc w:val="right"/>
              <w:rPr>
                <w:rFonts w:cs="Arial"/>
                <w:sz w:val="18"/>
                <w:szCs w:val="18"/>
              </w:rPr>
            </w:pPr>
            <w:r w:rsidRPr="00C11350">
              <w:rPr>
                <w:rFonts w:cs="Arial"/>
                <w:sz w:val="18"/>
                <w:szCs w:val="18"/>
              </w:rPr>
              <w:t>12.3</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67080995" w14:textId="215BA980" w:rsidR="00C11350" w:rsidRPr="00C11350" w:rsidRDefault="00C11350" w:rsidP="006164A7">
            <w:pPr>
              <w:jc w:val="right"/>
              <w:rPr>
                <w:rFonts w:cs="Arial"/>
                <w:sz w:val="18"/>
                <w:szCs w:val="18"/>
              </w:rPr>
            </w:pPr>
            <w:r w:rsidRPr="00C11350">
              <w:rPr>
                <w:rFonts w:cs="Arial"/>
                <w:sz w:val="18"/>
                <w:szCs w:val="18"/>
              </w:rPr>
              <w:t>17.4</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3A647DD6" w14:textId="54824540" w:rsidR="00C11350" w:rsidRPr="00C11350" w:rsidRDefault="00C11350" w:rsidP="006164A7">
            <w:pPr>
              <w:jc w:val="right"/>
              <w:rPr>
                <w:rFonts w:cs="Arial"/>
                <w:sz w:val="18"/>
                <w:szCs w:val="18"/>
              </w:rPr>
            </w:pPr>
            <w:r w:rsidRPr="00C11350">
              <w:rPr>
                <w:rFonts w:cs="Arial"/>
                <w:sz w:val="18"/>
                <w:szCs w:val="18"/>
              </w:rPr>
              <w:t>10.4</w:t>
            </w:r>
          </w:p>
        </w:tc>
      </w:tr>
      <w:tr w:rsidR="00C11350" w:rsidRPr="00803C70" w14:paraId="3C272AAD" w14:textId="77777777" w:rsidTr="00DD5F5D">
        <w:trPr>
          <w:trHeight w:val="225"/>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6FF05C08" w14:textId="77777777" w:rsidR="00C11350" w:rsidRPr="00CF0BF2" w:rsidRDefault="00C11350" w:rsidP="00C11350">
            <w:pPr>
              <w:rPr>
                <w:rFonts w:cs="Arial"/>
                <w:b/>
                <w:bCs/>
                <w:sz w:val="18"/>
                <w:szCs w:val="18"/>
              </w:rPr>
            </w:pPr>
            <w:r w:rsidRPr="00CF0BF2">
              <w:rPr>
                <w:rFonts w:cs="Arial"/>
                <w:b/>
                <w:bCs/>
                <w:color w:val="000000"/>
                <w:sz w:val="18"/>
                <w:szCs w:val="18"/>
              </w:rPr>
              <w:t>2012</w:t>
            </w:r>
            <w:r>
              <w:rPr>
                <w:rFonts w:cs="Arial"/>
                <w:b/>
                <w:bCs/>
                <w:color w:val="000000"/>
                <w:sz w:val="18"/>
                <w:szCs w:val="18"/>
              </w:rPr>
              <w:t>–</w:t>
            </w:r>
            <w:r w:rsidRPr="00CF0BF2">
              <w:rPr>
                <w:rFonts w:cs="Arial"/>
                <w:b/>
                <w:bCs/>
                <w:color w:val="000000"/>
                <w:sz w:val="18"/>
                <w:szCs w:val="18"/>
              </w:rPr>
              <w:t>13</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7307A447" w14:textId="24A79978" w:rsidR="00C11350" w:rsidRPr="00C11350" w:rsidRDefault="00C11350" w:rsidP="006164A7">
            <w:pPr>
              <w:jc w:val="right"/>
              <w:rPr>
                <w:rFonts w:cs="Arial"/>
                <w:sz w:val="18"/>
                <w:szCs w:val="18"/>
              </w:rPr>
            </w:pPr>
            <w:r w:rsidRPr="00C11350">
              <w:rPr>
                <w:rFonts w:cs="Arial"/>
                <w:sz w:val="18"/>
                <w:szCs w:val="18"/>
              </w:rPr>
              <w:t xml:space="preserve"> 117,045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07361DED" w14:textId="4CB755AD" w:rsidR="00C11350" w:rsidRPr="00C11350" w:rsidRDefault="00C11350" w:rsidP="006164A7">
            <w:pPr>
              <w:jc w:val="right"/>
              <w:rPr>
                <w:rFonts w:cs="Arial"/>
                <w:sz w:val="18"/>
                <w:szCs w:val="18"/>
              </w:rPr>
            </w:pPr>
            <w:r w:rsidRPr="00C11350">
              <w:rPr>
                <w:rFonts w:cs="Arial"/>
                <w:sz w:val="18"/>
                <w:szCs w:val="18"/>
              </w:rPr>
              <w:t>6.6</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4226B064" w14:textId="305EB9D2" w:rsidR="00C11350" w:rsidRPr="00C11350" w:rsidRDefault="00C11350" w:rsidP="006164A7">
            <w:pPr>
              <w:jc w:val="right"/>
              <w:rPr>
                <w:rFonts w:cs="Arial"/>
                <w:sz w:val="18"/>
                <w:szCs w:val="18"/>
              </w:rPr>
            </w:pPr>
            <w:r w:rsidRPr="00C11350">
              <w:rPr>
                <w:rFonts w:cs="Arial"/>
                <w:sz w:val="18"/>
                <w:szCs w:val="18"/>
              </w:rPr>
              <w:t>11.1</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6149B502" w14:textId="3D0B7D50" w:rsidR="00C11350" w:rsidRPr="00C11350" w:rsidRDefault="00C11350" w:rsidP="006164A7">
            <w:pPr>
              <w:jc w:val="right"/>
              <w:rPr>
                <w:rFonts w:cs="Arial"/>
                <w:sz w:val="18"/>
                <w:szCs w:val="18"/>
              </w:rPr>
            </w:pPr>
            <w:r w:rsidRPr="00C11350">
              <w:rPr>
                <w:rFonts w:cs="Arial"/>
                <w:sz w:val="18"/>
                <w:szCs w:val="18"/>
              </w:rPr>
              <w:t>17.7</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63B1EEE8" w14:textId="7CD33F99" w:rsidR="00C11350" w:rsidRPr="00C11350" w:rsidRDefault="00C11350" w:rsidP="006164A7">
            <w:pPr>
              <w:jc w:val="right"/>
              <w:rPr>
                <w:rFonts w:cs="Arial"/>
                <w:sz w:val="18"/>
                <w:szCs w:val="18"/>
              </w:rPr>
            </w:pPr>
            <w:r w:rsidRPr="00C11350">
              <w:rPr>
                <w:rFonts w:cs="Arial"/>
                <w:sz w:val="18"/>
                <w:szCs w:val="18"/>
              </w:rPr>
              <w:t>10.6</w:t>
            </w:r>
          </w:p>
        </w:tc>
      </w:tr>
      <w:tr w:rsidR="00C11350" w:rsidRPr="00803C70" w14:paraId="2048B6F4" w14:textId="77777777" w:rsidTr="00DD5F5D">
        <w:trPr>
          <w:trHeight w:val="240"/>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459CF402" w14:textId="77777777" w:rsidR="00C11350" w:rsidRPr="00CF0BF2" w:rsidRDefault="00C11350" w:rsidP="00C11350">
            <w:pPr>
              <w:rPr>
                <w:rFonts w:cs="Arial"/>
                <w:b/>
                <w:bCs/>
                <w:sz w:val="18"/>
                <w:szCs w:val="18"/>
              </w:rPr>
            </w:pPr>
            <w:r w:rsidRPr="00CF0BF2">
              <w:rPr>
                <w:rFonts w:cs="Arial"/>
                <w:b/>
                <w:bCs/>
                <w:color w:val="000000"/>
                <w:sz w:val="18"/>
                <w:szCs w:val="18"/>
              </w:rPr>
              <w:t>2013</w:t>
            </w:r>
            <w:r>
              <w:rPr>
                <w:rFonts w:cs="Arial"/>
                <w:b/>
                <w:bCs/>
                <w:color w:val="000000"/>
                <w:sz w:val="18"/>
                <w:szCs w:val="18"/>
              </w:rPr>
              <w:t>–</w:t>
            </w:r>
            <w:r w:rsidRPr="00CF0BF2">
              <w:rPr>
                <w:rFonts w:cs="Arial"/>
                <w:b/>
                <w:bCs/>
                <w:color w:val="000000"/>
                <w:sz w:val="18"/>
                <w:szCs w:val="18"/>
              </w:rPr>
              <w:t>14</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3149BD4E" w14:textId="4F3BD31B" w:rsidR="00C11350" w:rsidRPr="00C11350" w:rsidRDefault="00C11350" w:rsidP="006164A7">
            <w:pPr>
              <w:jc w:val="right"/>
              <w:rPr>
                <w:rFonts w:cs="Arial"/>
                <w:sz w:val="18"/>
                <w:szCs w:val="18"/>
              </w:rPr>
            </w:pPr>
            <w:r w:rsidRPr="00C11350">
              <w:rPr>
                <w:rFonts w:cs="Arial"/>
                <w:sz w:val="18"/>
                <w:szCs w:val="18"/>
              </w:rPr>
              <w:t xml:space="preserve"> 111,465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74F0253C" w14:textId="451E9CD5" w:rsidR="00C11350" w:rsidRPr="00C11350" w:rsidRDefault="00C11350" w:rsidP="006164A7">
            <w:pPr>
              <w:jc w:val="right"/>
              <w:rPr>
                <w:rFonts w:cs="Arial"/>
                <w:sz w:val="18"/>
                <w:szCs w:val="18"/>
              </w:rPr>
            </w:pPr>
            <w:r w:rsidRPr="00C11350">
              <w:rPr>
                <w:rFonts w:cs="Arial"/>
                <w:sz w:val="18"/>
                <w:szCs w:val="18"/>
              </w:rPr>
              <w:t>6.2</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3BD16F13" w14:textId="4273720B" w:rsidR="00C11350" w:rsidRPr="00C11350" w:rsidRDefault="00C11350" w:rsidP="006164A7">
            <w:pPr>
              <w:jc w:val="right"/>
              <w:rPr>
                <w:rFonts w:cs="Arial"/>
                <w:sz w:val="18"/>
                <w:szCs w:val="18"/>
              </w:rPr>
            </w:pPr>
            <w:r w:rsidRPr="00C11350">
              <w:rPr>
                <w:rFonts w:cs="Arial"/>
                <w:sz w:val="18"/>
                <w:szCs w:val="18"/>
              </w:rPr>
              <w:t>10.3</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6C9F048A" w14:textId="61EAE197" w:rsidR="00C11350" w:rsidRPr="00C11350" w:rsidRDefault="00C11350" w:rsidP="006164A7">
            <w:pPr>
              <w:jc w:val="right"/>
              <w:rPr>
                <w:rFonts w:cs="Arial"/>
                <w:sz w:val="18"/>
                <w:szCs w:val="18"/>
              </w:rPr>
            </w:pPr>
            <w:r w:rsidRPr="00C11350">
              <w:rPr>
                <w:rFonts w:cs="Arial"/>
                <w:sz w:val="18"/>
                <w:szCs w:val="18"/>
              </w:rPr>
              <w:t>18.1</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2B7E1DC4" w14:textId="0ADD56A5" w:rsidR="00C11350" w:rsidRPr="00C11350" w:rsidRDefault="00C11350" w:rsidP="006164A7">
            <w:pPr>
              <w:jc w:val="right"/>
              <w:rPr>
                <w:rFonts w:cs="Arial"/>
                <w:sz w:val="18"/>
                <w:szCs w:val="18"/>
              </w:rPr>
            </w:pPr>
            <w:r w:rsidRPr="00C11350">
              <w:rPr>
                <w:rFonts w:cs="Arial"/>
                <w:sz w:val="18"/>
                <w:szCs w:val="18"/>
              </w:rPr>
              <w:t>10.8</w:t>
            </w:r>
          </w:p>
        </w:tc>
      </w:tr>
      <w:tr w:rsidR="00C11350" w:rsidRPr="00803C70" w14:paraId="573984B1" w14:textId="77777777" w:rsidTr="00DD5F5D">
        <w:trPr>
          <w:trHeight w:val="225"/>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209F84CF" w14:textId="77777777" w:rsidR="00C11350" w:rsidRPr="00CF0BF2" w:rsidRDefault="00C11350" w:rsidP="00C11350">
            <w:pPr>
              <w:rPr>
                <w:rFonts w:cs="Arial"/>
                <w:b/>
                <w:bCs/>
                <w:sz w:val="18"/>
                <w:szCs w:val="18"/>
              </w:rPr>
            </w:pPr>
            <w:r w:rsidRPr="00CF0BF2">
              <w:rPr>
                <w:rFonts w:cs="Arial"/>
                <w:b/>
                <w:bCs/>
                <w:color w:val="000000"/>
                <w:sz w:val="18"/>
                <w:szCs w:val="18"/>
              </w:rPr>
              <w:t>2014</w:t>
            </w:r>
            <w:r>
              <w:rPr>
                <w:rFonts w:cs="Arial"/>
                <w:b/>
                <w:bCs/>
                <w:color w:val="000000"/>
                <w:sz w:val="18"/>
                <w:szCs w:val="18"/>
              </w:rPr>
              <w:t>–</w:t>
            </w:r>
            <w:r w:rsidRPr="00CF0BF2">
              <w:rPr>
                <w:rFonts w:cs="Arial"/>
                <w:b/>
                <w:bCs/>
                <w:color w:val="000000"/>
                <w:sz w:val="18"/>
                <w:szCs w:val="18"/>
              </w:rPr>
              <w:t>15</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22B6CEB2" w14:textId="6851A3EC" w:rsidR="00C11350" w:rsidRPr="00C11350" w:rsidRDefault="00C11350" w:rsidP="006164A7">
            <w:pPr>
              <w:jc w:val="right"/>
              <w:rPr>
                <w:rFonts w:cs="Arial"/>
                <w:sz w:val="18"/>
                <w:szCs w:val="18"/>
              </w:rPr>
            </w:pPr>
            <w:r w:rsidRPr="00C11350">
              <w:rPr>
                <w:rFonts w:cs="Arial"/>
                <w:sz w:val="18"/>
                <w:szCs w:val="18"/>
              </w:rPr>
              <w:t xml:space="preserve"> 108,965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5A243FCE" w14:textId="1F0A867A" w:rsidR="00C11350" w:rsidRPr="00C11350" w:rsidRDefault="00C11350" w:rsidP="006164A7">
            <w:pPr>
              <w:jc w:val="right"/>
              <w:rPr>
                <w:rFonts w:cs="Arial"/>
                <w:sz w:val="18"/>
                <w:szCs w:val="18"/>
              </w:rPr>
            </w:pPr>
            <w:r w:rsidRPr="00C11350">
              <w:rPr>
                <w:rFonts w:cs="Arial"/>
                <w:sz w:val="18"/>
                <w:szCs w:val="18"/>
              </w:rPr>
              <w:t>5.9</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3BB0A411" w14:textId="71D5C5D1" w:rsidR="00C11350" w:rsidRPr="00C11350" w:rsidRDefault="00C11350" w:rsidP="006164A7">
            <w:pPr>
              <w:jc w:val="right"/>
              <w:rPr>
                <w:rFonts w:cs="Arial"/>
                <w:sz w:val="18"/>
                <w:szCs w:val="18"/>
              </w:rPr>
            </w:pPr>
            <w:r w:rsidRPr="00C11350">
              <w:rPr>
                <w:rFonts w:cs="Arial"/>
                <w:sz w:val="18"/>
                <w:szCs w:val="18"/>
              </w:rPr>
              <w:t>9.9</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0292FF0A" w14:textId="3112D86A" w:rsidR="00C11350" w:rsidRPr="00C11350" w:rsidRDefault="00C11350" w:rsidP="006164A7">
            <w:pPr>
              <w:jc w:val="right"/>
              <w:rPr>
                <w:rFonts w:cs="Arial"/>
                <w:sz w:val="18"/>
                <w:szCs w:val="18"/>
              </w:rPr>
            </w:pPr>
            <w:r w:rsidRPr="00C11350">
              <w:rPr>
                <w:rFonts w:cs="Arial"/>
                <w:sz w:val="18"/>
                <w:szCs w:val="18"/>
              </w:rPr>
              <w:t>18.3</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5C4ED475" w14:textId="3B052D28" w:rsidR="00C11350" w:rsidRPr="00C11350" w:rsidRDefault="00C11350" w:rsidP="006164A7">
            <w:pPr>
              <w:jc w:val="right"/>
              <w:rPr>
                <w:rFonts w:cs="Arial"/>
                <w:sz w:val="18"/>
                <w:szCs w:val="18"/>
              </w:rPr>
            </w:pPr>
            <w:r w:rsidRPr="00C11350">
              <w:rPr>
                <w:rFonts w:cs="Arial"/>
                <w:sz w:val="18"/>
                <w:szCs w:val="18"/>
              </w:rPr>
              <w:t>11.0</w:t>
            </w:r>
          </w:p>
        </w:tc>
      </w:tr>
      <w:tr w:rsidR="00C11350" w:rsidRPr="00803C70" w14:paraId="55E9BBE6" w14:textId="77777777" w:rsidTr="00DD5F5D">
        <w:trPr>
          <w:trHeight w:val="240"/>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54A45244" w14:textId="77777777" w:rsidR="00C11350" w:rsidRPr="00CF0BF2" w:rsidRDefault="00C11350" w:rsidP="00C11350">
            <w:pPr>
              <w:rPr>
                <w:rFonts w:cs="Arial"/>
                <w:b/>
                <w:bCs/>
                <w:sz w:val="18"/>
                <w:szCs w:val="18"/>
              </w:rPr>
            </w:pPr>
            <w:r w:rsidRPr="00CF0BF2">
              <w:rPr>
                <w:rFonts w:cs="Arial"/>
                <w:b/>
                <w:bCs/>
                <w:color w:val="000000"/>
                <w:sz w:val="18"/>
                <w:szCs w:val="18"/>
              </w:rPr>
              <w:t>2015</w:t>
            </w:r>
            <w:r>
              <w:rPr>
                <w:rFonts w:cs="Arial"/>
                <w:b/>
                <w:bCs/>
                <w:color w:val="000000"/>
                <w:sz w:val="18"/>
                <w:szCs w:val="18"/>
              </w:rPr>
              <w:t>–</w:t>
            </w:r>
            <w:r w:rsidRPr="00CF0BF2">
              <w:rPr>
                <w:rFonts w:cs="Arial"/>
                <w:b/>
                <w:bCs/>
                <w:color w:val="000000"/>
                <w:sz w:val="18"/>
                <w:szCs w:val="18"/>
              </w:rPr>
              <w:t>16</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3EF4DDFC" w14:textId="50A2186B" w:rsidR="00C11350" w:rsidRPr="00C11350" w:rsidRDefault="00C11350" w:rsidP="006164A7">
            <w:pPr>
              <w:jc w:val="right"/>
              <w:rPr>
                <w:rFonts w:cs="Arial"/>
                <w:sz w:val="18"/>
                <w:szCs w:val="18"/>
              </w:rPr>
            </w:pPr>
            <w:r w:rsidRPr="00C11350">
              <w:rPr>
                <w:rFonts w:cs="Arial"/>
                <w:sz w:val="18"/>
                <w:szCs w:val="18"/>
              </w:rPr>
              <w:t xml:space="preserve"> 106,425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52F4D9DF" w14:textId="758FA63F" w:rsidR="00C11350" w:rsidRPr="00C11350" w:rsidRDefault="00C11350" w:rsidP="006164A7">
            <w:pPr>
              <w:jc w:val="right"/>
              <w:rPr>
                <w:rFonts w:cs="Arial"/>
                <w:sz w:val="18"/>
                <w:szCs w:val="18"/>
              </w:rPr>
            </w:pPr>
            <w:r w:rsidRPr="00C11350">
              <w:rPr>
                <w:rFonts w:cs="Arial"/>
                <w:sz w:val="18"/>
                <w:szCs w:val="18"/>
              </w:rPr>
              <w:t>5.7</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16572B3D" w14:textId="22E9B5E0" w:rsidR="00C11350" w:rsidRPr="00C11350" w:rsidRDefault="00C11350" w:rsidP="006164A7">
            <w:pPr>
              <w:jc w:val="right"/>
              <w:rPr>
                <w:rFonts w:cs="Arial"/>
                <w:sz w:val="18"/>
                <w:szCs w:val="18"/>
              </w:rPr>
            </w:pPr>
            <w:r w:rsidRPr="00C11350">
              <w:rPr>
                <w:rFonts w:cs="Arial"/>
                <w:sz w:val="18"/>
                <w:szCs w:val="18"/>
              </w:rPr>
              <w:t>9.5</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292273DE" w14:textId="7AF316EE" w:rsidR="00C11350" w:rsidRPr="00C11350" w:rsidRDefault="00C11350" w:rsidP="006164A7">
            <w:pPr>
              <w:jc w:val="right"/>
              <w:rPr>
                <w:rFonts w:cs="Arial"/>
                <w:sz w:val="18"/>
                <w:szCs w:val="18"/>
              </w:rPr>
            </w:pPr>
            <w:r w:rsidRPr="00C11350">
              <w:rPr>
                <w:rFonts w:cs="Arial"/>
                <w:sz w:val="18"/>
                <w:szCs w:val="18"/>
              </w:rPr>
              <w:t>18.6</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29C3C1AC" w14:textId="5AC3B061" w:rsidR="00C11350" w:rsidRPr="00C11350" w:rsidRDefault="00C11350" w:rsidP="006164A7">
            <w:pPr>
              <w:jc w:val="right"/>
              <w:rPr>
                <w:rFonts w:cs="Arial"/>
                <w:sz w:val="18"/>
                <w:szCs w:val="18"/>
              </w:rPr>
            </w:pPr>
            <w:r w:rsidRPr="00C11350">
              <w:rPr>
                <w:rFonts w:cs="Arial"/>
                <w:sz w:val="18"/>
                <w:szCs w:val="18"/>
              </w:rPr>
              <w:t>11.2</w:t>
            </w:r>
          </w:p>
        </w:tc>
      </w:tr>
      <w:tr w:rsidR="00C11350" w:rsidRPr="009415C4" w14:paraId="64A57901" w14:textId="77777777" w:rsidTr="00DD5F5D">
        <w:trPr>
          <w:trHeight w:val="240"/>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02DA4D49" w14:textId="77777777" w:rsidR="00C11350" w:rsidRPr="00CF0BF2" w:rsidRDefault="00C11350" w:rsidP="00C11350">
            <w:pPr>
              <w:rPr>
                <w:b/>
                <w:bCs/>
                <w:sz w:val="18"/>
                <w:szCs w:val="18"/>
              </w:rPr>
            </w:pPr>
            <w:r w:rsidRPr="00CF0BF2">
              <w:rPr>
                <w:rFonts w:cs="Arial"/>
                <w:b/>
                <w:bCs/>
                <w:color w:val="000000"/>
                <w:sz w:val="18"/>
                <w:szCs w:val="18"/>
              </w:rPr>
              <w:t>2016</w:t>
            </w:r>
            <w:r>
              <w:rPr>
                <w:rFonts w:cs="Arial"/>
                <w:b/>
                <w:bCs/>
                <w:color w:val="000000"/>
                <w:sz w:val="18"/>
                <w:szCs w:val="18"/>
              </w:rPr>
              <w:t>–</w:t>
            </w:r>
            <w:r w:rsidRPr="00CF0BF2">
              <w:rPr>
                <w:rFonts w:cs="Arial"/>
                <w:b/>
                <w:bCs/>
                <w:color w:val="000000"/>
                <w:sz w:val="18"/>
                <w:szCs w:val="18"/>
              </w:rPr>
              <w:t>17</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0BD39E1F" w14:textId="20526643" w:rsidR="00C11350" w:rsidRPr="00C11350" w:rsidRDefault="00C11350" w:rsidP="006164A7">
            <w:pPr>
              <w:jc w:val="right"/>
              <w:rPr>
                <w:rFonts w:cs="Arial"/>
                <w:bCs/>
                <w:sz w:val="18"/>
                <w:szCs w:val="18"/>
              </w:rPr>
            </w:pPr>
            <w:r w:rsidRPr="00C11350">
              <w:rPr>
                <w:rFonts w:cs="Arial"/>
                <w:sz w:val="18"/>
                <w:szCs w:val="18"/>
              </w:rPr>
              <w:t xml:space="preserve"> 107,836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5065D25F" w14:textId="1429D6D5" w:rsidR="00C11350" w:rsidRPr="00C11350" w:rsidRDefault="00C11350" w:rsidP="006164A7">
            <w:pPr>
              <w:jc w:val="right"/>
              <w:rPr>
                <w:rFonts w:cs="Arial"/>
                <w:bCs/>
                <w:sz w:val="18"/>
                <w:szCs w:val="18"/>
              </w:rPr>
            </w:pPr>
            <w:r w:rsidRPr="00C11350">
              <w:rPr>
                <w:rFonts w:cs="Arial"/>
                <w:sz w:val="18"/>
                <w:szCs w:val="18"/>
              </w:rPr>
              <w:t>5.7</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6D445F71" w14:textId="24236F97" w:rsidR="00C11350" w:rsidRPr="00C11350" w:rsidRDefault="00C11350" w:rsidP="006164A7">
            <w:pPr>
              <w:jc w:val="right"/>
              <w:rPr>
                <w:rFonts w:cs="Arial"/>
                <w:bCs/>
                <w:sz w:val="18"/>
                <w:szCs w:val="18"/>
              </w:rPr>
            </w:pPr>
            <w:r w:rsidRPr="00C11350">
              <w:rPr>
                <w:rFonts w:cs="Arial"/>
                <w:sz w:val="18"/>
                <w:szCs w:val="18"/>
              </w:rPr>
              <w:t>9.4</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730E53E8" w14:textId="7E7CAEE5" w:rsidR="00C11350" w:rsidRPr="00C11350" w:rsidRDefault="00C11350" w:rsidP="006164A7">
            <w:pPr>
              <w:jc w:val="right"/>
              <w:rPr>
                <w:rFonts w:cs="Arial"/>
                <w:bCs/>
                <w:sz w:val="18"/>
                <w:szCs w:val="18"/>
              </w:rPr>
            </w:pPr>
            <w:r w:rsidRPr="00C11350">
              <w:rPr>
                <w:rFonts w:cs="Arial"/>
                <w:sz w:val="18"/>
                <w:szCs w:val="18"/>
              </w:rPr>
              <w:t>18.8</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07B5CDD1" w14:textId="104E8C7E" w:rsidR="00C11350" w:rsidRPr="00C11350" w:rsidRDefault="00C11350" w:rsidP="006164A7">
            <w:pPr>
              <w:jc w:val="right"/>
              <w:rPr>
                <w:rFonts w:cs="Arial"/>
                <w:bCs/>
                <w:sz w:val="18"/>
                <w:szCs w:val="18"/>
              </w:rPr>
            </w:pPr>
            <w:r w:rsidRPr="00C11350">
              <w:rPr>
                <w:rFonts w:cs="Arial"/>
                <w:sz w:val="18"/>
                <w:szCs w:val="18"/>
              </w:rPr>
              <w:t>11.4</w:t>
            </w:r>
          </w:p>
        </w:tc>
      </w:tr>
      <w:tr w:rsidR="00C11350" w:rsidRPr="00803C70" w14:paraId="439CB264" w14:textId="77777777" w:rsidTr="00DD5F5D">
        <w:trPr>
          <w:trHeight w:val="300"/>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3B201067" w14:textId="77777777" w:rsidR="00C11350" w:rsidRPr="00CF0BF2" w:rsidRDefault="00C11350" w:rsidP="00C11350">
            <w:pPr>
              <w:rPr>
                <w:b/>
                <w:bCs/>
                <w:color w:val="FFFFFF" w:themeColor="background1"/>
                <w:sz w:val="18"/>
                <w:szCs w:val="18"/>
              </w:rPr>
            </w:pPr>
            <w:r w:rsidRPr="00CF0BF2">
              <w:rPr>
                <w:rFonts w:cs="Arial"/>
                <w:b/>
                <w:bCs/>
                <w:color w:val="000000"/>
                <w:sz w:val="18"/>
                <w:szCs w:val="18"/>
              </w:rPr>
              <w:t>2017</w:t>
            </w:r>
            <w:r>
              <w:rPr>
                <w:rFonts w:cs="Arial"/>
                <w:b/>
                <w:bCs/>
                <w:color w:val="000000"/>
                <w:sz w:val="18"/>
                <w:szCs w:val="18"/>
              </w:rPr>
              <w:t>–</w:t>
            </w:r>
            <w:r w:rsidRPr="00CF0BF2">
              <w:rPr>
                <w:rFonts w:cs="Arial"/>
                <w:b/>
                <w:bCs/>
                <w:color w:val="000000"/>
                <w:sz w:val="18"/>
                <w:szCs w:val="18"/>
              </w:rPr>
              <w:t>18</w:t>
            </w:r>
          </w:p>
        </w:tc>
        <w:tc>
          <w:tcPr>
            <w:tcW w:w="1644" w:type="dxa"/>
            <w:tcBorders>
              <w:top w:val="single" w:sz="4" w:space="0" w:color="BFBFBF" w:themeColor="background1" w:themeShade="BF"/>
              <w:bottom w:val="single" w:sz="4" w:space="0" w:color="BFBFBF" w:themeColor="background1" w:themeShade="BF"/>
            </w:tcBorders>
            <w:shd w:val="clear" w:color="auto" w:fill="auto"/>
            <w:noWrap/>
            <w:vAlign w:val="center"/>
          </w:tcPr>
          <w:p w14:paraId="58220E9E" w14:textId="307076A5" w:rsidR="00C11350" w:rsidRPr="00C11350" w:rsidRDefault="00C11350" w:rsidP="006164A7">
            <w:pPr>
              <w:jc w:val="right"/>
              <w:rPr>
                <w:rFonts w:cs="Arial"/>
                <w:b/>
                <w:color w:val="FFFFFF" w:themeColor="background1"/>
                <w:sz w:val="18"/>
                <w:szCs w:val="18"/>
              </w:rPr>
            </w:pPr>
            <w:r w:rsidRPr="00C11350">
              <w:rPr>
                <w:rFonts w:cs="Arial"/>
                <w:sz w:val="18"/>
                <w:szCs w:val="18"/>
              </w:rPr>
              <w:t xml:space="preserve"> 111,632 </w:t>
            </w:r>
          </w:p>
        </w:tc>
        <w:tc>
          <w:tcPr>
            <w:tcW w:w="1701" w:type="dxa"/>
            <w:tcBorders>
              <w:top w:val="single" w:sz="4" w:space="0" w:color="BFBFBF" w:themeColor="background1" w:themeShade="BF"/>
              <w:bottom w:val="single" w:sz="4" w:space="0" w:color="BFBFBF" w:themeColor="background1" w:themeShade="BF"/>
            </w:tcBorders>
            <w:shd w:val="clear" w:color="auto" w:fill="auto"/>
            <w:noWrap/>
            <w:vAlign w:val="center"/>
          </w:tcPr>
          <w:p w14:paraId="2D979D04" w14:textId="65846C9C" w:rsidR="00C11350" w:rsidRPr="00C11350" w:rsidRDefault="00C11350" w:rsidP="006164A7">
            <w:pPr>
              <w:jc w:val="right"/>
              <w:rPr>
                <w:rFonts w:cs="Arial"/>
                <w:b/>
                <w:color w:val="FFFFFF" w:themeColor="background1"/>
                <w:sz w:val="18"/>
                <w:szCs w:val="18"/>
              </w:rPr>
            </w:pPr>
            <w:r w:rsidRPr="00C11350">
              <w:rPr>
                <w:rFonts w:cs="Arial"/>
                <w:sz w:val="18"/>
                <w:szCs w:val="18"/>
              </w:rPr>
              <w:t>5.7</w:t>
            </w:r>
          </w:p>
        </w:tc>
        <w:tc>
          <w:tcPr>
            <w:tcW w:w="1587" w:type="dxa"/>
            <w:tcBorders>
              <w:top w:val="single" w:sz="4" w:space="0" w:color="BFBFBF" w:themeColor="background1" w:themeShade="BF"/>
              <w:bottom w:val="single" w:sz="4" w:space="0" w:color="BFBFBF" w:themeColor="background1" w:themeShade="BF"/>
            </w:tcBorders>
            <w:shd w:val="clear" w:color="auto" w:fill="auto"/>
            <w:noWrap/>
            <w:vAlign w:val="center"/>
          </w:tcPr>
          <w:p w14:paraId="2C6F5F39" w14:textId="24478041" w:rsidR="00C11350" w:rsidRPr="00C11350" w:rsidRDefault="00C11350" w:rsidP="006164A7">
            <w:pPr>
              <w:jc w:val="right"/>
              <w:rPr>
                <w:rFonts w:cs="Arial"/>
                <w:b/>
                <w:color w:val="FFFFFF" w:themeColor="background1"/>
                <w:sz w:val="18"/>
                <w:szCs w:val="18"/>
              </w:rPr>
            </w:pPr>
            <w:r w:rsidRPr="00C11350">
              <w:rPr>
                <w:rFonts w:cs="Arial"/>
                <w:sz w:val="18"/>
                <w:szCs w:val="18"/>
              </w:rPr>
              <w:t>9.5</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center"/>
          </w:tcPr>
          <w:p w14:paraId="47A4CD19" w14:textId="66100073" w:rsidR="00C11350" w:rsidRPr="00C11350" w:rsidRDefault="00C11350" w:rsidP="006164A7">
            <w:pPr>
              <w:jc w:val="right"/>
              <w:rPr>
                <w:rFonts w:cs="Arial"/>
                <w:b/>
                <w:color w:val="FFFFFF" w:themeColor="background1"/>
                <w:sz w:val="18"/>
                <w:szCs w:val="18"/>
              </w:rPr>
            </w:pPr>
            <w:r w:rsidRPr="00C11350">
              <w:rPr>
                <w:rFonts w:cs="Arial"/>
                <w:sz w:val="18"/>
                <w:szCs w:val="18"/>
              </w:rPr>
              <w:t>19.5</w:t>
            </w:r>
          </w:p>
        </w:tc>
        <w:tc>
          <w:tcPr>
            <w:tcW w:w="1147" w:type="dxa"/>
            <w:tcBorders>
              <w:top w:val="single" w:sz="4" w:space="0" w:color="BFBFBF" w:themeColor="background1" w:themeShade="BF"/>
              <w:bottom w:val="single" w:sz="4" w:space="0" w:color="BFBFBF" w:themeColor="background1" w:themeShade="BF"/>
            </w:tcBorders>
            <w:shd w:val="clear" w:color="auto" w:fill="auto"/>
            <w:noWrap/>
            <w:vAlign w:val="center"/>
          </w:tcPr>
          <w:p w14:paraId="185D0530" w14:textId="0EEE1685" w:rsidR="00C11350" w:rsidRPr="00C11350" w:rsidRDefault="00C11350" w:rsidP="006164A7">
            <w:pPr>
              <w:jc w:val="right"/>
              <w:rPr>
                <w:rFonts w:cs="Arial"/>
                <w:b/>
                <w:color w:val="FFFFFF" w:themeColor="background1"/>
                <w:sz w:val="18"/>
                <w:szCs w:val="18"/>
              </w:rPr>
            </w:pPr>
            <w:r w:rsidRPr="00C11350">
              <w:rPr>
                <w:rFonts w:cs="Arial"/>
                <w:sz w:val="18"/>
                <w:szCs w:val="18"/>
              </w:rPr>
              <w:t>11.8</w:t>
            </w:r>
          </w:p>
        </w:tc>
      </w:tr>
      <w:tr w:rsidR="00C11350" w:rsidRPr="00803C70" w14:paraId="28752CA8" w14:textId="77777777" w:rsidTr="00DD5F5D">
        <w:trPr>
          <w:trHeight w:val="225"/>
        </w:trPr>
        <w:tc>
          <w:tcPr>
            <w:tcW w:w="1757" w:type="dxa"/>
            <w:tcBorders>
              <w:top w:val="single" w:sz="4" w:space="0" w:color="BFBFBF" w:themeColor="background1" w:themeShade="BF"/>
            </w:tcBorders>
            <w:shd w:val="clear" w:color="auto" w:fill="auto"/>
            <w:noWrap/>
            <w:vAlign w:val="center"/>
          </w:tcPr>
          <w:p w14:paraId="50EA9BCC" w14:textId="323EEF51" w:rsidR="00C11350" w:rsidRPr="00CF0BF2" w:rsidRDefault="00C11350" w:rsidP="00C11350">
            <w:pPr>
              <w:rPr>
                <w:rFonts w:cs="Arial"/>
                <w:b/>
                <w:bCs/>
                <w:sz w:val="18"/>
                <w:szCs w:val="18"/>
              </w:rPr>
            </w:pPr>
            <w:r w:rsidRPr="00CF0BF2">
              <w:rPr>
                <w:rFonts w:cs="Arial"/>
                <w:b/>
                <w:bCs/>
                <w:color w:val="000000"/>
                <w:sz w:val="18"/>
                <w:szCs w:val="18"/>
              </w:rPr>
              <w:t>2018</w:t>
            </w:r>
            <w:r>
              <w:rPr>
                <w:rFonts w:cs="Arial"/>
                <w:b/>
                <w:bCs/>
                <w:color w:val="000000"/>
                <w:sz w:val="18"/>
                <w:szCs w:val="18"/>
              </w:rPr>
              <w:t>–</w:t>
            </w:r>
            <w:r w:rsidRPr="00CF0BF2">
              <w:rPr>
                <w:rFonts w:cs="Arial"/>
                <w:b/>
                <w:bCs/>
                <w:color w:val="000000"/>
                <w:sz w:val="18"/>
                <w:szCs w:val="18"/>
              </w:rPr>
              <w:t>19</w:t>
            </w:r>
          </w:p>
        </w:tc>
        <w:tc>
          <w:tcPr>
            <w:tcW w:w="1644" w:type="dxa"/>
            <w:tcBorders>
              <w:top w:val="single" w:sz="4" w:space="0" w:color="BFBFBF" w:themeColor="background1" w:themeShade="BF"/>
            </w:tcBorders>
            <w:shd w:val="clear" w:color="auto" w:fill="auto"/>
            <w:noWrap/>
            <w:vAlign w:val="center"/>
          </w:tcPr>
          <w:p w14:paraId="5367D4F3" w14:textId="5EE29E84" w:rsidR="00C11350" w:rsidRPr="00C11350" w:rsidRDefault="00C11350" w:rsidP="006164A7">
            <w:pPr>
              <w:jc w:val="right"/>
              <w:rPr>
                <w:rFonts w:cs="Arial"/>
                <w:b/>
                <w:sz w:val="18"/>
                <w:szCs w:val="18"/>
              </w:rPr>
            </w:pPr>
            <w:r w:rsidRPr="00C11350">
              <w:rPr>
                <w:rFonts w:cs="Arial"/>
                <w:sz w:val="18"/>
                <w:szCs w:val="18"/>
              </w:rPr>
              <w:t xml:space="preserve"> 115,707 </w:t>
            </w:r>
          </w:p>
        </w:tc>
        <w:tc>
          <w:tcPr>
            <w:tcW w:w="1701" w:type="dxa"/>
            <w:tcBorders>
              <w:top w:val="single" w:sz="4" w:space="0" w:color="BFBFBF" w:themeColor="background1" w:themeShade="BF"/>
            </w:tcBorders>
            <w:shd w:val="clear" w:color="auto" w:fill="auto"/>
            <w:noWrap/>
            <w:vAlign w:val="center"/>
          </w:tcPr>
          <w:p w14:paraId="51614113" w14:textId="36E8229E" w:rsidR="00C11350" w:rsidRPr="00C11350" w:rsidRDefault="00C11350" w:rsidP="006164A7">
            <w:pPr>
              <w:jc w:val="right"/>
              <w:rPr>
                <w:rFonts w:cs="Arial"/>
                <w:b/>
                <w:sz w:val="18"/>
                <w:szCs w:val="18"/>
              </w:rPr>
            </w:pPr>
            <w:r w:rsidRPr="00C11350">
              <w:rPr>
                <w:rFonts w:cs="Arial"/>
                <w:sz w:val="18"/>
                <w:szCs w:val="18"/>
              </w:rPr>
              <w:t>5.8</w:t>
            </w:r>
          </w:p>
        </w:tc>
        <w:tc>
          <w:tcPr>
            <w:tcW w:w="1587" w:type="dxa"/>
            <w:tcBorders>
              <w:top w:val="single" w:sz="4" w:space="0" w:color="BFBFBF" w:themeColor="background1" w:themeShade="BF"/>
            </w:tcBorders>
            <w:shd w:val="clear" w:color="auto" w:fill="auto"/>
            <w:noWrap/>
            <w:vAlign w:val="center"/>
          </w:tcPr>
          <w:p w14:paraId="1B0A44BB" w14:textId="0284DA20" w:rsidR="00C11350" w:rsidRPr="00C11350" w:rsidRDefault="00C11350" w:rsidP="006164A7">
            <w:pPr>
              <w:jc w:val="right"/>
              <w:rPr>
                <w:rFonts w:cs="Arial"/>
                <w:b/>
                <w:sz w:val="18"/>
                <w:szCs w:val="18"/>
              </w:rPr>
            </w:pPr>
            <w:r w:rsidRPr="00C11350">
              <w:rPr>
                <w:rFonts w:cs="Arial"/>
                <w:sz w:val="18"/>
                <w:szCs w:val="18"/>
              </w:rPr>
              <w:t>9.5</w:t>
            </w:r>
          </w:p>
        </w:tc>
        <w:tc>
          <w:tcPr>
            <w:tcW w:w="1077" w:type="dxa"/>
            <w:tcBorders>
              <w:top w:val="single" w:sz="4" w:space="0" w:color="BFBFBF" w:themeColor="background1" w:themeShade="BF"/>
            </w:tcBorders>
            <w:shd w:val="clear" w:color="auto" w:fill="auto"/>
            <w:noWrap/>
            <w:vAlign w:val="center"/>
          </w:tcPr>
          <w:p w14:paraId="73FB70B4" w14:textId="3DB09F1E" w:rsidR="00C11350" w:rsidRPr="00C11350" w:rsidRDefault="00C11350" w:rsidP="006164A7">
            <w:pPr>
              <w:jc w:val="right"/>
              <w:rPr>
                <w:rFonts w:cs="Arial"/>
                <w:b/>
                <w:sz w:val="18"/>
                <w:szCs w:val="18"/>
              </w:rPr>
            </w:pPr>
            <w:r w:rsidRPr="00C11350">
              <w:rPr>
                <w:rFonts w:cs="Arial"/>
                <w:sz w:val="18"/>
                <w:szCs w:val="18"/>
              </w:rPr>
              <w:t>19.9</w:t>
            </w:r>
          </w:p>
        </w:tc>
        <w:tc>
          <w:tcPr>
            <w:tcW w:w="1147" w:type="dxa"/>
            <w:tcBorders>
              <w:top w:val="single" w:sz="4" w:space="0" w:color="BFBFBF" w:themeColor="background1" w:themeShade="BF"/>
            </w:tcBorders>
            <w:shd w:val="clear" w:color="auto" w:fill="auto"/>
            <w:noWrap/>
            <w:vAlign w:val="center"/>
          </w:tcPr>
          <w:p w14:paraId="101FA121" w14:textId="3BD52329" w:rsidR="00C11350" w:rsidRPr="00C11350" w:rsidRDefault="00C11350" w:rsidP="006164A7">
            <w:pPr>
              <w:jc w:val="right"/>
              <w:rPr>
                <w:rFonts w:cs="Arial"/>
                <w:b/>
                <w:sz w:val="18"/>
                <w:szCs w:val="18"/>
              </w:rPr>
            </w:pPr>
            <w:r w:rsidRPr="00C11350">
              <w:rPr>
                <w:rFonts w:cs="Arial"/>
                <w:sz w:val="18"/>
                <w:szCs w:val="18"/>
              </w:rPr>
              <w:t>12.2</w:t>
            </w:r>
          </w:p>
        </w:tc>
      </w:tr>
      <w:tr w:rsidR="00C11350" w:rsidRPr="009415C4" w14:paraId="764F3EF3" w14:textId="77777777" w:rsidTr="00C144CE">
        <w:trPr>
          <w:trHeight w:val="300"/>
        </w:trPr>
        <w:tc>
          <w:tcPr>
            <w:tcW w:w="1757" w:type="dxa"/>
            <w:shd w:val="clear" w:color="auto" w:fill="808080"/>
            <w:noWrap/>
            <w:vAlign w:val="center"/>
            <w:hideMark/>
          </w:tcPr>
          <w:p w14:paraId="6D7489C1" w14:textId="028C2626" w:rsidR="00C11350" w:rsidRPr="00213778" w:rsidRDefault="00C11350" w:rsidP="00C11350">
            <w:pPr>
              <w:rPr>
                <w:b/>
                <w:bCs/>
                <w:color w:val="FFFFFF" w:themeColor="background1"/>
                <w:sz w:val="18"/>
              </w:rPr>
            </w:pPr>
            <w:r w:rsidRPr="00213778">
              <w:rPr>
                <w:b/>
                <w:bCs/>
                <w:color w:val="FFFFFF" w:themeColor="background1"/>
                <w:sz w:val="18"/>
              </w:rPr>
              <w:t xml:space="preserve">% </w:t>
            </w:r>
            <w:r w:rsidR="009A26E6" w:rsidRPr="00213778">
              <w:rPr>
                <w:b/>
                <w:bCs/>
                <w:color w:val="FFFFFF" w:themeColor="background1"/>
                <w:sz w:val="18"/>
              </w:rPr>
              <w:t>ch</w:t>
            </w:r>
            <w:r w:rsidR="009A26E6">
              <w:rPr>
                <w:b/>
                <w:bCs/>
                <w:color w:val="FFFFFF" w:themeColor="background1"/>
                <w:sz w:val="18"/>
              </w:rPr>
              <w:t>g</w:t>
            </w:r>
            <w:r w:rsidR="009A26E6" w:rsidRPr="00213778">
              <w:rPr>
                <w:b/>
                <w:bCs/>
                <w:color w:val="FFFFFF" w:themeColor="background1"/>
                <w:sz w:val="18"/>
              </w:rPr>
              <w:t xml:space="preserve"> </w:t>
            </w:r>
            <w:r w:rsidRPr="00213778">
              <w:rPr>
                <w:b/>
                <w:bCs/>
                <w:color w:val="FFFFFF" w:themeColor="background1"/>
                <w:sz w:val="18"/>
              </w:rPr>
              <w:t>2000–</w:t>
            </w:r>
            <w:r w:rsidRPr="00213778">
              <w:rPr>
                <w:rFonts w:cs="Arial"/>
                <w:b/>
                <w:bCs/>
                <w:color w:val="FFFFFF" w:themeColor="background1"/>
                <w:sz w:val="18"/>
                <w:szCs w:val="18"/>
              </w:rPr>
              <w:t>01</w:t>
            </w:r>
            <w:r w:rsidRPr="00213778">
              <w:rPr>
                <w:b/>
                <w:bCs/>
                <w:color w:val="FFFFFF" w:themeColor="background1"/>
                <w:sz w:val="18"/>
              </w:rPr>
              <w:br/>
              <w:t>to 201</w:t>
            </w:r>
            <w:r>
              <w:rPr>
                <w:b/>
                <w:bCs/>
                <w:color w:val="FFFFFF" w:themeColor="background1"/>
                <w:sz w:val="18"/>
              </w:rPr>
              <w:t>8</w:t>
            </w:r>
            <w:r w:rsidRPr="00213778">
              <w:rPr>
                <w:rFonts w:cs="Arial"/>
                <w:b/>
                <w:bCs/>
                <w:color w:val="FFFFFF" w:themeColor="background1"/>
                <w:sz w:val="18"/>
                <w:szCs w:val="18"/>
              </w:rPr>
              <w:t>–</w:t>
            </w:r>
            <w:r w:rsidRPr="00213778">
              <w:rPr>
                <w:b/>
                <w:bCs/>
                <w:color w:val="FFFFFF" w:themeColor="background1"/>
                <w:sz w:val="18"/>
              </w:rPr>
              <w:t>1</w:t>
            </w:r>
            <w:r>
              <w:rPr>
                <w:b/>
                <w:bCs/>
                <w:color w:val="FFFFFF" w:themeColor="background1"/>
                <w:sz w:val="18"/>
              </w:rPr>
              <w:t>9</w:t>
            </w:r>
            <w:r w:rsidR="00642C66">
              <w:rPr>
                <w:b/>
                <w:bCs/>
                <w:color w:val="FFFFFF" w:themeColor="background1"/>
                <w:sz w:val="18"/>
              </w:rPr>
              <w:t xml:space="preserve"> </w:t>
            </w:r>
          </w:p>
        </w:tc>
        <w:tc>
          <w:tcPr>
            <w:tcW w:w="1644" w:type="dxa"/>
            <w:shd w:val="clear" w:color="auto" w:fill="808080"/>
            <w:noWrap/>
            <w:vAlign w:val="center"/>
          </w:tcPr>
          <w:p w14:paraId="2AD5B2BE" w14:textId="1704D0A6" w:rsidR="00C11350" w:rsidRPr="00C11350" w:rsidRDefault="00C11350" w:rsidP="006164A7">
            <w:pPr>
              <w:jc w:val="right"/>
              <w:rPr>
                <w:rFonts w:cs="Arial"/>
                <w:b/>
                <w:bCs/>
                <w:color w:val="FFFFFF" w:themeColor="background1"/>
                <w:sz w:val="18"/>
                <w:szCs w:val="18"/>
              </w:rPr>
            </w:pPr>
            <w:r w:rsidRPr="00C11350">
              <w:rPr>
                <w:rFonts w:cs="Arial"/>
                <w:color w:val="FFFFFF" w:themeColor="background1"/>
                <w:sz w:val="18"/>
                <w:szCs w:val="18"/>
              </w:rPr>
              <w:t>-13</w:t>
            </w:r>
          </w:p>
        </w:tc>
        <w:tc>
          <w:tcPr>
            <w:tcW w:w="1701" w:type="dxa"/>
            <w:shd w:val="clear" w:color="auto" w:fill="808080"/>
            <w:noWrap/>
            <w:vAlign w:val="center"/>
          </w:tcPr>
          <w:p w14:paraId="6336DFCA" w14:textId="46B67FF8" w:rsidR="00C11350" w:rsidRPr="00C11350" w:rsidRDefault="00C11350" w:rsidP="006164A7">
            <w:pPr>
              <w:jc w:val="right"/>
              <w:rPr>
                <w:rFonts w:cs="Arial"/>
                <w:b/>
                <w:bCs/>
                <w:color w:val="FFFFFF" w:themeColor="background1"/>
                <w:sz w:val="18"/>
                <w:szCs w:val="18"/>
              </w:rPr>
            </w:pPr>
            <w:r w:rsidRPr="00C11350">
              <w:rPr>
                <w:rFonts w:cs="Arial"/>
                <w:color w:val="FFFFFF" w:themeColor="background1"/>
                <w:sz w:val="18"/>
                <w:szCs w:val="18"/>
              </w:rPr>
              <w:t>-39</w:t>
            </w:r>
          </w:p>
        </w:tc>
        <w:tc>
          <w:tcPr>
            <w:tcW w:w="1587" w:type="dxa"/>
            <w:shd w:val="clear" w:color="auto" w:fill="808080"/>
            <w:noWrap/>
            <w:vAlign w:val="center"/>
          </w:tcPr>
          <w:p w14:paraId="4B342E23" w14:textId="625836F7" w:rsidR="00C11350" w:rsidRPr="00C11350" w:rsidRDefault="00C11350" w:rsidP="006164A7">
            <w:pPr>
              <w:jc w:val="right"/>
              <w:rPr>
                <w:rFonts w:cs="Arial"/>
                <w:b/>
                <w:bCs/>
                <w:color w:val="FFFFFF" w:themeColor="background1"/>
                <w:sz w:val="18"/>
                <w:szCs w:val="18"/>
              </w:rPr>
            </w:pPr>
            <w:r w:rsidRPr="00C11350">
              <w:rPr>
                <w:rFonts w:cs="Arial"/>
                <w:color w:val="FFFFFF" w:themeColor="background1"/>
                <w:sz w:val="18"/>
                <w:szCs w:val="18"/>
              </w:rPr>
              <w:t>-41</w:t>
            </w:r>
          </w:p>
        </w:tc>
        <w:tc>
          <w:tcPr>
            <w:tcW w:w="1077" w:type="dxa"/>
            <w:shd w:val="clear" w:color="auto" w:fill="808080"/>
            <w:noWrap/>
            <w:vAlign w:val="center"/>
          </w:tcPr>
          <w:p w14:paraId="2BDAC1D1" w14:textId="6D4194D1" w:rsidR="00C11350" w:rsidRPr="00C11350" w:rsidRDefault="00C11350" w:rsidP="006164A7">
            <w:pPr>
              <w:jc w:val="right"/>
              <w:rPr>
                <w:rFonts w:cs="Arial"/>
                <w:b/>
                <w:bCs/>
                <w:color w:val="FFFFFF" w:themeColor="background1"/>
                <w:sz w:val="18"/>
                <w:szCs w:val="18"/>
              </w:rPr>
            </w:pPr>
            <w:r w:rsidRPr="00C11350">
              <w:rPr>
                <w:rFonts w:cs="Arial"/>
                <w:color w:val="FFFFFF" w:themeColor="background1"/>
                <w:sz w:val="18"/>
                <w:szCs w:val="18"/>
              </w:rPr>
              <w:t>42</w:t>
            </w:r>
          </w:p>
        </w:tc>
        <w:tc>
          <w:tcPr>
            <w:tcW w:w="1147" w:type="dxa"/>
            <w:shd w:val="clear" w:color="auto" w:fill="808080"/>
            <w:noWrap/>
            <w:vAlign w:val="center"/>
          </w:tcPr>
          <w:p w14:paraId="024A453F" w14:textId="5406660B" w:rsidR="00C11350" w:rsidRPr="00C11350" w:rsidRDefault="00C11350" w:rsidP="006164A7">
            <w:pPr>
              <w:jc w:val="right"/>
              <w:rPr>
                <w:rFonts w:cs="Arial"/>
                <w:b/>
                <w:bCs/>
                <w:color w:val="FFFFFF" w:themeColor="background1"/>
                <w:sz w:val="18"/>
                <w:szCs w:val="18"/>
              </w:rPr>
            </w:pPr>
            <w:r w:rsidRPr="00C11350">
              <w:rPr>
                <w:rFonts w:cs="Arial"/>
                <w:color w:val="FFFFFF" w:themeColor="background1"/>
                <w:sz w:val="18"/>
                <w:szCs w:val="18"/>
              </w:rPr>
              <w:t>49</w:t>
            </w:r>
          </w:p>
        </w:tc>
      </w:tr>
      <w:tr w:rsidR="00C11350" w:rsidRPr="00803C70" w14:paraId="36463660" w14:textId="77777777" w:rsidTr="00C144CE">
        <w:trPr>
          <w:trHeight w:val="225"/>
        </w:trPr>
        <w:tc>
          <w:tcPr>
            <w:tcW w:w="1757" w:type="dxa"/>
            <w:tcBorders>
              <w:bottom w:val="single" w:sz="4" w:space="0" w:color="auto"/>
            </w:tcBorders>
            <w:shd w:val="clear" w:color="auto" w:fill="auto"/>
            <w:noWrap/>
            <w:vAlign w:val="center"/>
          </w:tcPr>
          <w:p w14:paraId="592EF1E8" w14:textId="030502DE" w:rsidR="00C11350" w:rsidRPr="00CF0BF2" w:rsidRDefault="00C11350" w:rsidP="00C11350">
            <w:pPr>
              <w:rPr>
                <w:rFonts w:cs="Arial"/>
                <w:b/>
                <w:bCs/>
                <w:sz w:val="18"/>
                <w:szCs w:val="18"/>
              </w:rPr>
            </w:pPr>
            <w:r w:rsidRPr="00CF0BF2">
              <w:rPr>
                <w:rFonts w:cs="Arial"/>
                <w:b/>
                <w:bCs/>
                <w:color w:val="000000"/>
                <w:sz w:val="18"/>
                <w:szCs w:val="18"/>
              </w:rPr>
              <w:t>201</w:t>
            </w:r>
            <w:r>
              <w:rPr>
                <w:rFonts w:cs="Arial"/>
                <w:b/>
                <w:bCs/>
                <w:color w:val="000000"/>
                <w:sz w:val="18"/>
                <w:szCs w:val="18"/>
              </w:rPr>
              <w:t>9–20</w:t>
            </w:r>
            <w:r w:rsidRPr="00CF0BF2">
              <w:rPr>
                <w:rFonts w:cs="Arial"/>
                <w:b/>
                <w:bCs/>
                <w:color w:val="000000"/>
                <w:sz w:val="18"/>
                <w:szCs w:val="18"/>
              </w:rPr>
              <w:t>p</w:t>
            </w:r>
          </w:p>
        </w:tc>
        <w:tc>
          <w:tcPr>
            <w:tcW w:w="1644" w:type="dxa"/>
            <w:tcBorders>
              <w:bottom w:val="single" w:sz="4" w:space="0" w:color="auto"/>
            </w:tcBorders>
            <w:shd w:val="clear" w:color="auto" w:fill="auto"/>
            <w:noWrap/>
            <w:vAlign w:val="center"/>
          </w:tcPr>
          <w:p w14:paraId="790324F9" w14:textId="1E52297A" w:rsidR="00C11350" w:rsidRPr="00C11350" w:rsidRDefault="00C11350" w:rsidP="006164A7">
            <w:pPr>
              <w:jc w:val="right"/>
              <w:rPr>
                <w:rFonts w:cs="Arial"/>
                <w:b/>
                <w:sz w:val="18"/>
                <w:szCs w:val="18"/>
              </w:rPr>
            </w:pPr>
            <w:r w:rsidRPr="00C11350">
              <w:rPr>
                <w:rFonts w:cs="Arial"/>
                <w:sz w:val="18"/>
                <w:szCs w:val="18"/>
              </w:rPr>
              <w:t xml:space="preserve"> 120,355 </w:t>
            </w:r>
          </w:p>
        </w:tc>
        <w:tc>
          <w:tcPr>
            <w:tcW w:w="1701" w:type="dxa"/>
            <w:tcBorders>
              <w:bottom w:val="single" w:sz="4" w:space="0" w:color="auto"/>
            </w:tcBorders>
            <w:shd w:val="clear" w:color="auto" w:fill="auto"/>
            <w:noWrap/>
            <w:vAlign w:val="center"/>
          </w:tcPr>
          <w:p w14:paraId="08AE608B" w14:textId="510DED15" w:rsidR="00C11350" w:rsidRPr="00C11350" w:rsidRDefault="00C11350" w:rsidP="006164A7">
            <w:pPr>
              <w:jc w:val="right"/>
              <w:rPr>
                <w:rFonts w:cs="Arial"/>
                <w:b/>
                <w:sz w:val="18"/>
                <w:szCs w:val="18"/>
              </w:rPr>
            </w:pPr>
            <w:r w:rsidRPr="00C11350">
              <w:rPr>
                <w:rFonts w:cs="Arial"/>
                <w:sz w:val="18"/>
                <w:szCs w:val="18"/>
              </w:rPr>
              <w:t>6.1</w:t>
            </w:r>
          </w:p>
        </w:tc>
        <w:tc>
          <w:tcPr>
            <w:tcW w:w="1587" w:type="dxa"/>
            <w:tcBorders>
              <w:bottom w:val="single" w:sz="4" w:space="0" w:color="auto"/>
            </w:tcBorders>
            <w:shd w:val="clear" w:color="auto" w:fill="auto"/>
            <w:noWrap/>
            <w:vAlign w:val="center"/>
          </w:tcPr>
          <w:p w14:paraId="24BA602E" w14:textId="1E4D2E93" w:rsidR="00C11350" w:rsidRPr="00C11350" w:rsidRDefault="00C11350" w:rsidP="006164A7">
            <w:pPr>
              <w:jc w:val="right"/>
              <w:rPr>
                <w:rFonts w:cs="Arial"/>
                <w:b/>
                <w:sz w:val="18"/>
                <w:szCs w:val="18"/>
              </w:rPr>
            </w:pPr>
            <w:r w:rsidRPr="00C11350">
              <w:rPr>
                <w:rFonts w:cs="Arial"/>
                <w:sz w:val="18"/>
                <w:szCs w:val="18"/>
              </w:rPr>
              <w:t>9.9</w:t>
            </w:r>
          </w:p>
        </w:tc>
        <w:tc>
          <w:tcPr>
            <w:tcW w:w="1077" w:type="dxa"/>
            <w:tcBorders>
              <w:bottom w:val="single" w:sz="4" w:space="0" w:color="auto"/>
            </w:tcBorders>
            <w:shd w:val="clear" w:color="auto" w:fill="auto"/>
            <w:noWrap/>
            <w:vAlign w:val="center"/>
          </w:tcPr>
          <w:p w14:paraId="1D089A95" w14:textId="12007F1E" w:rsidR="00C11350" w:rsidRPr="00C11350" w:rsidRDefault="00C11350" w:rsidP="006164A7">
            <w:pPr>
              <w:jc w:val="right"/>
              <w:rPr>
                <w:rFonts w:cs="Arial"/>
                <w:b/>
                <w:sz w:val="18"/>
                <w:szCs w:val="18"/>
              </w:rPr>
            </w:pPr>
            <w:r w:rsidRPr="00C11350">
              <w:rPr>
                <w:rFonts w:cs="Arial"/>
                <w:sz w:val="18"/>
                <w:szCs w:val="18"/>
              </w:rPr>
              <w:t>19.7</w:t>
            </w:r>
          </w:p>
        </w:tc>
        <w:tc>
          <w:tcPr>
            <w:tcW w:w="1147" w:type="dxa"/>
            <w:tcBorders>
              <w:bottom w:val="single" w:sz="4" w:space="0" w:color="auto"/>
            </w:tcBorders>
            <w:shd w:val="clear" w:color="auto" w:fill="auto"/>
            <w:noWrap/>
            <w:vAlign w:val="center"/>
          </w:tcPr>
          <w:p w14:paraId="6E1EFFBF" w14:textId="381960D7" w:rsidR="00C11350" w:rsidRPr="00C11350" w:rsidRDefault="00C11350" w:rsidP="006164A7">
            <w:pPr>
              <w:jc w:val="right"/>
              <w:rPr>
                <w:rFonts w:cs="Arial"/>
                <w:b/>
                <w:sz w:val="18"/>
                <w:szCs w:val="18"/>
              </w:rPr>
            </w:pPr>
            <w:r w:rsidRPr="00C11350">
              <w:rPr>
                <w:rFonts w:cs="Arial"/>
                <w:sz w:val="18"/>
                <w:szCs w:val="18"/>
              </w:rPr>
              <w:t>12.1</w:t>
            </w:r>
          </w:p>
        </w:tc>
      </w:tr>
    </w:tbl>
    <w:p w14:paraId="471D83F1" w14:textId="10EA49BE" w:rsidR="00B35395" w:rsidRPr="00267039" w:rsidRDefault="00B35395" w:rsidP="006164A7">
      <w:pPr>
        <w:spacing w:before="60"/>
        <w:rPr>
          <w:sz w:val="16"/>
          <w:szCs w:val="16"/>
        </w:rPr>
      </w:pPr>
      <w:r w:rsidRPr="00267039">
        <w:rPr>
          <w:sz w:val="16"/>
          <w:szCs w:val="16"/>
        </w:rPr>
        <w:t>Note</w:t>
      </w:r>
      <w:r w:rsidR="00C34B02" w:rsidRPr="00267039">
        <w:rPr>
          <w:sz w:val="16"/>
          <w:szCs w:val="16"/>
        </w:rPr>
        <w:t xml:space="preserve"> 1</w:t>
      </w:r>
      <w:r w:rsidRPr="00267039">
        <w:rPr>
          <w:sz w:val="16"/>
          <w:szCs w:val="16"/>
        </w:rPr>
        <w:t xml:space="preserve">: This table differs from previously published tables, which rounded serious claims to the nearest </w:t>
      </w:r>
      <w:r w:rsidR="007F0FD1">
        <w:rPr>
          <w:sz w:val="16"/>
          <w:szCs w:val="16"/>
        </w:rPr>
        <w:t>5</w:t>
      </w:r>
      <w:r w:rsidRPr="00267039">
        <w:rPr>
          <w:sz w:val="16"/>
          <w:szCs w:val="16"/>
        </w:rPr>
        <w:t>. This rounding no longer occurs.</w:t>
      </w:r>
      <w:r w:rsidR="00FC29E0" w:rsidRPr="00267039">
        <w:rPr>
          <w:sz w:val="16"/>
          <w:szCs w:val="16"/>
        </w:rPr>
        <w:t xml:space="preserve"> Data from 2014–15 are revised data. </w:t>
      </w:r>
    </w:p>
    <w:p w14:paraId="580B141E" w14:textId="15E59987" w:rsidR="00C34B02" w:rsidRPr="00267039" w:rsidRDefault="00C34B02" w:rsidP="00C34B02">
      <w:pPr>
        <w:rPr>
          <w:sz w:val="16"/>
          <w:szCs w:val="16"/>
        </w:rPr>
      </w:pPr>
      <w:bookmarkStart w:id="155" w:name="_Hlk85141160"/>
      <w:r w:rsidRPr="00267039">
        <w:rPr>
          <w:sz w:val="16"/>
          <w:szCs w:val="16"/>
        </w:rPr>
        <w:t xml:space="preserve">Note 2: </w:t>
      </w:r>
      <w:r w:rsidR="00180559" w:rsidRPr="00267039">
        <w:rPr>
          <w:sz w:val="16"/>
          <w:szCs w:val="16"/>
        </w:rPr>
        <w:t xml:space="preserve">This table presents rates rounded to </w:t>
      </w:r>
      <w:r w:rsidR="009A26E6">
        <w:rPr>
          <w:sz w:val="16"/>
          <w:szCs w:val="16"/>
        </w:rPr>
        <w:t>one</w:t>
      </w:r>
      <w:r w:rsidR="009A26E6" w:rsidRPr="00267039">
        <w:rPr>
          <w:sz w:val="16"/>
          <w:szCs w:val="16"/>
        </w:rPr>
        <w:t xml:space="preserve"> </w:t>
      </w:r>
      <w:r w:rsidR="00180559" w:rsidRPr="00267039">
        <w:rPr>
          <w:sz w:val="16"/>
          <w:szCs w:val="16"/>
        </w:rPr>
        <w:t>decimal place. Calculations for percentage changes use unrounde</w:t>
      </w:r>
      <w:bookmarkEnd w:id="155"/>
      <w:r w:rsidR="00180559" w:rsidRPr="00267039">
        <w:rPr>
          <w:sz w:val="16"/>
          <w:szCs w:val="16"/>
        </w:rPr>
        <w:t xml:space="preserve">d data.  </w:t>
      </w:r>
    </w:p>
    <w:p w14:paraId="3EA0E19C" w14:textId="525B8B78" w:rsidR="00DE41A6" w:rsidRPr="005B500A" w:rsidRDefault="00DE41A6" w:rsidP="00DE41A6">
      <w:pPr>
        <w:spacing w:before="200" w:after="240"/>
      </w:pPr>
    </w:p>
    <w:p w14:paraId="3CFBE441" w14:textId="77777777" w:rsidR="00DE41A6" w:rsidRDefault="00DE41A6" w:rsidP="00DE41A6">
      <w:pPr>
        <w:spacing w:after="160" w:line="259" w:lineRule="auto"/>
        <w:rPr>
          <w:b/>
          <w:bCs/>
        </w:rPr>
      </w:pPr>
      <w:r>
        <w:rPr>
          <w:b/>
          <w:bCs/>
        </w:rPr>
        <w:br w:type="page"/>
      </w:r>
    </w:p>
    <w:p w14:paraId="6A613388" w14:textId="5D2F69F6" w:rsidR="00B77E63" w:rsidRDefault="00B77E63" w:rsidP="00B77E63">
      <w:pPr>
        <w:spacing w:before="200" w:after="240"/>
      </w:pPr>
      <w:r w:rsidRPr="005B500A">
        <w:rPr>
          <w:b/>
          <w:bCs/>
        </w:rPr>
        <w:lastRenderedPageBreak/>
        <w:t>Figure 1</w:t>
      </w:r>
      <w:r>
        <w:t xml:space="preserve"> shows that frequency rates (serious claims per million hours worked) have trended downwards while the total number of hours worked (in billions) has been increasing. Preliminary data for 2019</w:t>
      </w:r>
      <w:r w:rsidRPr="00F56A40">
        <w:t>–</w:t>
      </w:r>
      <w:r>
        <w:softHyphen/>
        <w:t xml:space="preserve">20 shows the opposite. However, it is too early to know if this is a change in </w:t>
      </w:r>
      <w:r w:rsidR="000E5DA5">
        <w:t xml:space="preserve">the </w:t>
      </w:r>
      <w:r>
        <w:t xml:space="preserve">trend, </w:t>
      </w:r>
      <w:r w:rsidR="000E5DA5">
        <w:t xml:space="preserve">standard annual </w:t>
      </w:r>
      <w:r w:rsidR="00BC592F">
        <w:t>variance,</w:t>
      </w:r>
      <w:r>
        <w:t xml:space="preserve"> or a temporary change due to fewer hours worked du</w:t>
      </w:r>
      <w:r w:rsidR="0049576A">
        <w:t>e to the economic impact of</w:t>
      </w:r>
      <w:r>
        <w:t xml:space="preserve"> COVID-19.</w:t>
      </w:r>
    </w:p>
    <w:p w14:paraId="35D3E50C" w14:textId="3228FF63" w:rsidR="00DE41A6" w:rsidRDefault="00DE41A6" w:rsidP="00151D6A">
      <w:pPr>
        <w:pStyle w:val="Heading5"/>
        <w:rPr>
          <w:color w:val="00B0F0"/>
        </w:rPr>
      </w:pPr>
      <w:bookmarkStart w:id="156" w:name="_Toc86160755"/>
      <w:r w:rsidRPr="00895B6D">
        <w:t xml:space="preserve">Figure </w:t>
      </w:r>
      <w:r>
        <w:rPr>
          <w:noProof/>
        </w:rPr>
        <w:fldChar w:fldCharType="begin"/>
      </w:r>
      <w:r>
        <w:rPr>
          <w:noProof/>
        </w:rPr>
        <w:instrText xml:space="preserve"> SEQ Figure \* ARABIC </w:instrText>
      </w:r>
      <w:r>
        <w:rPr>
          <w:noProof/>
        </w:rPr>
        <w:fldChar w:fldCharType="separate"/>
      </w:r>
      <w:r w:rsidR="002814C3">
        <w:rPr>
          <w:noProof/>
        </w:rPr>
        <w:t>1</w:t>
      </w:r>
      <w:r>
        <w:rPr>
          <w:noProof/>
        </w:rPr>
        <w:fldChar w:fldCharType="end"/>
      </w:r>
      <w:r w:rsidRPr="00895B6D">
        <w:t xml:space="preserve">: Frequency rates </w:t>
      </w:r>
      <w:r>
        <w:t>and total hours worked</w:t>
      </w:r>
      <w:r w:rsidRPr="00895B6D">
        <w:t xml:space="preserve">, </w:t>
      </w:r>
      <w:r w:rsidRPr="00F56A40">
        <w:t xml:space="preserve">2000–01 to </w:t>
      </w:r>
      <w:r>
        <w:t>201</w:t>
      </w:r>
      <w:r w:rsidR="00762A5E">
        <w:t>9</w:t>
      </w:r>
      <w:r>
        <w:t>–</w:t>
      </w:r>
      <w:r w:rsidR="00762A5E">
        <w:t>20</w:t>
      </w:r>
      <w:r>
        <w:t>p</w:t>
      </w:r>
      <w:bookmarkEnd w:id="156"/>
      <w:r w:rsidR="00BF7BA9" w:rsidRPr="00BF7BA9">
        <w:rPr>
          <w:color w:val="00B0F0"/>
        </w:rPr>
        <w:t xml:space="preserve"> </w:t>
      </w:r>
    </w:p>
    <w:p w14:paraId="65CE9DBE" w14:textId="2D1DC9A2" w:rsidR="00151D6A" w:rsidRDefault="00AA3D59" w:rsidP="00DE41A6">
      <w:pPr>
        <w:spacing w:after="160" w:line="259" w:lineRule="auto"/>
        <w:rPr>
          <w:color w:val="00B0F0"/>
        </w:rPr>
      </w:pPr>
      <w:r w:rsidRPr="00AA3D59">
        <w:rPr>
          <w:noProof/>
          <w:color w:val="00B0F0"/>
        </w:rPr>
        <w:drawing>
          <wp:inline distT="0" distB="0" distL="0" distR="0" wp14:anchorId="58B20B00" wp14:editId="319D5554">
            <wp:extent cx="5731510" cy="3793490"/>
            <wp:effectExtent l="0" t="0" r="2540" b="0"/>
            <wp:docPr id="7" name="Picture 7" descr="Figure 1: Frequency rates and Total hours worked, 2000–01 to 2019-20p&#10;&#10;Figure 1 shows the frequency rates (serious claims per million hours worked) were trending downward while employee's total hours worked (by billion) have been increasing from 2000-01 to 2018-19. However, preliminary data for 2019-20 shows the opposi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Frequency rates and Total hours worked, 2000–01 to 2019-20p&#10;&#10;Figure 1 shows the frequency rates (serious claims per million hours worked) were trending downward while employee's total hours worked (by billion) have been increasing from 2000-01 to 2018-19. However, preliminary data for 2019-20 shows the opposite.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793490"/>
                    </a:xfrm>
                    <a:prstGeom prst="rect">
                      <a:avLst/>
                    </a:prstGeom>
                    <a:noFill/>
                    <a:ln>
                      <a:noFill/>
                    </a:ln>
                  </pic:spPr>
                </pic:pic>
              </a:graphicData>
            </a:graphic>
          </wp:inline>
        </w:drawing>
      </w:r>
    </w:p>
    <w:p w14:paraId="1D06DFD1" w14:textId="6DFB8949" w:rsidR="00DE41A6" w:rsidRDefault="00DE41A6" w:rsidP="00DE41A6">
      <w:pPr>
        <w:spacing w:after="160" w:line="259" w:lineRule="auto"/>
        <w:rPr>
          <w:color w:val="00B0F0"/>
        </w:rPr>
      </w:pPr>
      <w:r>
        <w:rPr>
          <w:color w:val="00B0F0"/>
        </w:rPr>
        <w:br w:type="page"/>
      </w:r>
    </w:p>
    <w:p w14:paraId="2BC52254" w14:textId="77777777" w:rsidR="00DE41A6" w:rsidRDefault="00DE41A6" w:rsidP="00DE41A6">
      <w:pPr>
        <w:pStyle w:val="SWA1stHeading"/>
        <w:numPr>
          <w:ilvl w:val="0"/>
          <w:numId w:val="30"/>
        </w:numPr>
      </w:pPr>
      <w:bookmarkStart w:id="157" w:name="_Toc56081993"/>
      <w:bookmarkStart w:id="158" w:name="_Toc86160352"/>
      <w:r w:rsidRPr="003C2FB3">
        <w:lastRenderedPageBreak/>
        <w:t>Gender</w:t>
      </w:r>
      <w:bookmarkEnd w:id="157"/>
      <w:bookmarkEnd w:id="158"/>
    </w:p>
    <w:p w14:paraId="7DC04EE9" w14:textId="3AC14608" w:rsidR="00DE41A6" w:rsidRDefault="00DE41A6" w:rsidP="00DE41A6">
      <w:pPr>
        <w:spacing w:after="200"/>
      </w:pPr>
      <w:r w:rsidRPr="00CC5279">
        <w:t>Over the period from 2000–01 to 201</w:t>
      </w:r>
      <w:r w:rsidR="00A379CC">
        <w:t>8</w:t>
      </w:r>
      <w:r w:rsidRPr="00CC5279">
        <w:t>–1</w:t>
      </w:r>
      <w:r w:rsidR="00A379CC">
        <w:t>9</w:t>
      </w:r>
      <w:r w:rsidRPr="00CC5279">
        <w:t xml:space="preserve">, the number of serious claims </w:t>
      </w:r>
      <w:r>
        <w:t>has</w:t>
      </w:r>
      <w:r w:rsidRPr="00CC5279">
        <w:t xml:space="preserve"> decreased by 2</w:t>
      </w:r>
      <w:r w:rsidR="00A379CC">
        <w:t>1</w:t>
      </w:r>
      <w:r>
        <w:t>%</w:t>
      </w:r>
      <w:r w:rsidRPr="00CC5279">
        <w:t xml:space="preserve"> for male employees </w:t>
      </w:r>
      <w:r w:rsidR="00B52115">
        <w:t>and increased</w:t>
      </w:r>
      <w:r w:rsidRPr="00CC5279">
        <w:t xml:space="preserve"> </w:t>
      </w:r>
      <w:r w:rsidR="00A379CC">
        <w:t>4</w:t>
      </w:r>
      <w:r>
        <w:t>%</w:t>
      </w:r>
      <w:r w:rsidRPr="00CC5279">
        <w:t xml:space="preserve"> for female employees</w:t>
      </w:r>
      <w:r>
        <w:t xml:space="preserve"> (</w:t>
      </w:r>
      <w:r w:rsidRPr="00CE7666">
        <w:rPr>
          <w:b/>
          <w:bCs/>
        </w:rPr>
        <w:t>Table 16</w:t>
      </w:r>
      <w:r>
        <w:t>)</w:t>
      </w:r>
      <w:r w:rsidRPr="00CC5279">
        <w:t xml:space="preserve">. Frequency rates have </w:t>
      </w:r>
      <w:r w:rsidR="002715B6">
        <w:t>fallen</w:t>
      </w:r>
      <w:r>
        <w:t xml:space="preserve"> </w:t>
      </w:r>
      <w:r w:rsidRPr="00CC5279">
        <w:t>over the same period</w:t>
      </w:r>
      <w:r>
        <w:t xml:space="preserve"> for both genders—by 42% for male employees and 3</w:t>
      </w:r>
      <w:r w:rsidR="00A379CC">
        <w:t>1</w:t>
      </w:r>
      <w:r>
        <w:t>% for female employees. This partly reflects the growth in hours worked, particularly by females.</w:t>
      </w:r>
    </w:p>
    <w:p w14:paraId="55A043C5" w14:textId="2C856914" w:rsidR="00DE41A6" w:rsidRDefault="00DE41A6" w:rsidP="000E378D">
      <w:pPr>
        <w:pStyle w:val="Heading4"/>
      </w:pPr>
      <w:bookmarkStart w:id="159" w:name="_Toc58513775"/>
      <w:bookmarkStart w:id="160" w:name="_Toc86160718"/>
      <w:r w:rsidRPr="00675120">
        <w:t xml:space="preserve">Table </w:t>
      </w:r>
      <w:r>
        <w:t>1</w:t>
      </w:r>
      <w:r>
        <w:rPr>
          <w:noProof/>
        </w:rPr>
        <w:t>6</w:t>
      </w:r>
      <w:r w:rsidRPr="00675120">
        <w:t xml:space="preserve">: Number and rates of serious claims by </w:t>
      </w:r>
      <w:r>
        <w:t>gender</w:t>
      </w:r>
      <w:r w:rsidRPr="00675120">
        <w:t xml:space="preserve">, 2000–01 to </w:t>
      </w:r>
      <w:r>
        <w:t>201</w:t>
      </w:r>
      <w:r w:rsidR="00A956EE">
        <w:t>9</w:t>
      </w:r>
      <w:r>
        <w:t>–</w:t>
      </w:r>
      <w:r w:rsidR="00A956EE">
        <w:t>20</w:t>
      </w:r>
      <w:r>
        <w:t>p</w:t>
      </w:r>
      <w:bookmarkEnd w:id="159"/>
      <w:bookmarkEnd w:id="160"/>
    </w:p>
    <w:tbl>
      <w:tblPr>
        <w:tblW w:w="9996" w:type="dxa"/>
        <w:tblInd w:w="-10" w:type="dxa"/>
        <w:tblCellMar>
          <w:left w:w="0" w:type="dxa"/>
        </w:tblCellMar>
        <w:tblLook w:val="04A0" w:firstRow="1" w:lastRow="0" w:firstColumn="1" w:lastColumn="0" w:noHBand="0" w:noVBand="1"/>
      </w:tblPr>
      <w:tblGrid>
        <w:gridCol w:w="1808"/>
        <w:gridCol w:w="1327"/>
        <w:gridCol w:w="1567"/>
        <w:gridCol w:w="1357"/>
        <w:gridCol w:w="1352"/>
        <w:gridCol w:w="1426"/>
        <w:gridCol w:w="1215"/>
      </w:tblGrid>
      <w:tr w:rsidR="00DE41A6" w:rsidRPr="00271E28" w14:paraId="6AFA0D0A" w14:textId="77777777" w:rsidTr="00DD5F5D">
        <w:trPr>
          <w:trHeight w:val="525"/>
        </w:trPr>
        <w:tc>
          <w:tcPr>
            <w:tcW w:w="1800" w:type="dxa"/>
            <w:shd w:val="clear" w:color="000000" w:fill="AF1E2D"/>
            <w:vAlign w:val="center"/>
            <w:hideMark/>
          </w:tcPr>
          <w:p w14:paraId="0054B19D" w14:textId="77777777" w:rsidR="00DE41A6" w:rsidRPr="00271E28" w:rsidRDefault="00DE41A6" w:rsidP="00593179">
            <w:pPr>
              <w:rPr>
                <w:rFonts w:cs="Arial"/>
                <w:b/>
                <w:bCs/>
                <w:color w:val="FFFFFF"/>
                <w:sz w:val="18"/>
                <w:szCs w:val="18"/>
              </w:rPr>
            </w:pPr>
            <w:r w:rsidRPr="00271E28">
              <w:rPr>
                <w:rFonts w:cs="Arial"/>
                <w:b/>
                <w:bCs/>
                <w:color w:val="FFFFFF"/>
                <w:sz w:val="18"/>
                <w:szCs w:val="18"/>
              </w:rPr>
              <w:t> </w:t>
            </w:r>
          </w:p>
        </w:tc>
        <w:tc>
          <w:tcPr>
            <w:tcW w:w="4227" w:type="dxa"/>
            <w:gridSpan w:val="3"/>
            <w:shd w:val="clear" w:color="000000" w:fill="AF1E2D"/>
            <w:vAlign w:val="center"/>
            <w:hideMark/>
          </w:tcPr>
          <w:p w14:paraId="4C2E8DBB"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Male</w:t>
            </w:r>
          </w:p>
        </w:tc>
        <w:tc>
          <w:tcPr>
            <w:tcW w:w="3969" w:type="dxa"/>
            <w:gridSpan w:val="3"/>
            <w:shd w:val="clear" w:color="000000" w:fill="AF1E2D"/>
            <w:vAlign w:val="center"/>
            <w:hideMark/>
          </w:tcPr>
          <w:p w14:paraId="31001388" w14:textId="77777777" w:rsidR="00DE41A6" w:rsidRPr="00271E28" w:rsidRDefault="00DE41A6" w:rsidP="00593179">
            <w:pPr>
              <w:jc w:val="center"/>
              <w:rPr>
                <w:rFonts w:cs="Arial"/>
                <w:b/>
                <w:bCs/>
                <w:color w:val="FFFFFF"/>
                <w:sz w:val="18"/>
                <w:szCs w:val="18"/>
              </w:rPr>
            </w:pPr>
            <w:r w:rsidRPr="00271E28">
              <w:rPr>
                <w:rFonts w:cs="Arial"/>
                <w:b/>
                <w:bCs/>
                <w:color w:val="FFFFFF"/>
                <w:sz w:val="18"/>
                <w:szCs w:val="18"/>
              </w:rPr>
              <w:t>Female</w:t>
            </w:r>
          </w:p>
        </w:tc>
      </w:tr>
      <w:tr w:rsidR="00DE41A6" w:rsidRPr="00271E28" w14:paraId="57892D6A" w14:textId="77777777" w:rsidTr="00DD5F5D">
        <w:trPr>
          <w:trHeight w:val="1417"/>
        </w:trPr>
        <w:tc>
          <w:tcPr>
            <w:tcW w:w="1800" w:type="dxa"/>
            <w:shd w:val="clear" w:color="000000" w:fill="AF1E2D"/>
            <w:vAlign w:val="center"/>
            <w:hideMark/>
          </w:tcPr>
          <w:p w14:paraId="15D32129" w14:textId="77777777" w:rsidR="00DE41A6" w:rsidRPr="00271E28" w:rsidRDefault="00DE41A6" w:rsidP="00593179">
            <w:pPr>
              <w:rPr>
                <w:rFonts w:cs="Arial"/>
                <w:b/>
                <w:bCs/>
                <w:color w:val="FFFFFF"/>
                <w:sz w:val="18"/>
                <w:szCs w:val="18"/>
              </w:rPr>
            </w:pPr>
            <w:r w:rsidRPr="00271E28">
              <w:rPr>
                <w:rFonts w:cs="Arial"/>
                <w:b/>
                <w:bCs/>
                <w:color w:val="FFFFFF"/>
                <w:sz w:val="18"/>
                <w:szCs w:val="18"/>
              </w:rPr>
              <w:t>Year of lodgement</w:t>
            </w:r>
          </w:p>
        </w:tc>
        <w:tc>
          <w:tcPr>
            <w:tcW w:w="1319" w:type="dxa"/>
            <w:shd w:val="clear" w:color="auto" w:fill="632423" w:themeFill="accent2" w:themeFillShade="80"/>
            <w:vAlign w:val="center"/>
            <w:hideMark/>
          </w:tcPr>
          <w:p w14:paraId="5FABE45B" w14:textId="77777777" w:rsidR="00DE41A6" w:rsidRPr="00271E28" w:rsidRDefault="00DE41A6" w:rsidP="006164A7">
            <w:pPr>
              <w:jc w:val="right"/>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559" w:type="dxa"/>
            <w:shd w:val="clear" w:color="auto" w:fill="632423" w:themeFill="accent2" w:themeFillShade="80"/>
            <w:vAlign w:val="center"/>
            <w:hideMark/>
          </w:tcPr>
          <w:p w14:paraId="60645551" w14:textId="77777777" w:rsidR="00DE41A6" w:rsidRPr="00271E28" w:rsidRDefault="00DE41A6" w:rsidP="006164A7">
            <w:pPr>
              <w:jc w:val="right"/>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349" w:type="dxa"/>
            <w:shd w:val="clear" w:color="auto" w:fill="632423" w:themeFill="accent2" w:themeFillShade="80"/>
            <w:vAlign w:val="center"/>
            <w:hideMark/>
          </w:tcPr>
          <w:p w14:paraId="0429F19A" w14:textId="77777777" w:rsidR="00DE41A6" w:rsidRPr="00271E28" w:rsidRDefault="00DE41A6" w:rsidP="006164A7">
            <w:pPr>
              <w:jc w:val="right"/>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Pr>
                <w:rFonts w:cs="Arial"/>
                <w:b/>
                <w:bCs/>
                <w:color w:val="FFFFFF"/>
                <w:sz w:val="18"/>
                <w:szCs w:val="18"/>
              </w:rPr>
              <w:t>,</w:t>
            </w:r>
            <w:r w:rsidRPr="00271E28">
              <w:rPr>
                <w:rFonts w:cs="Arial"/>
                <w:b/>
                <w:bCs/>
                <w:color w:val="FFFFFF"/>
                <w:sz w:val="18"/>
                <w:szCs w:val="18"/>
              </w:rPr>
              <w:t>000 employees)</w:t>
            </w:r>
          </w:p>
        </w:tc>
        <w:tc>
          <w:tcPr>
            <w:tcW w:w="1344" w:type="dxa"/>
            <w:shd w:val="clear" w:color="auto" w:fill="632423" w:themeFill="accent2" w:themeFillShade="80"/>
            <w:vAlign w:val="center"/>
            <w:hideMark/>
          </w:tcPr>
          <w:p w14:paraId="58264702" w14:textId="77777777" w:rsidR="00DE41A6" w:rsidRPr="00271E28" w:rsidRDefault="00DE41A6" w:rsidP="006164A7">
            <w:pPr>
              <w:jc w:val="right"/>
              <w:rPr>
                <w:rFonts w:cs="Arial"/>
                <w:b/>
                <w:bCs/>
                <w:color w:val="FFFFFF"/>
                <w:sz w:val="18"/>
                <w:szCs w:val="18"/>
              </w:rPr>
            </w:pPr>
            <w:r w:rsidRPr="00271E28">
              <w:rPr>
                <w:rFonts w:cs="Arial"/>
                <w:b/>
                <w:bCs/>
                <w:color w:val="FFFFFF"/>
                <w:sz w:val="18"/>
                <w:szCs w:val="18"/>
              </w:rPr>
              <w:t xml:space="preserve">Number of </w:t>
            </w:r>
            <w:r w:rsidRPr="00271E28">
              <w:rPr>
                <w:rFonts w:cs="Arial"/>
                <w:b/>
                <w:bCs/>
                <w:color w:val="FFFFFF"/>
                <w:sz w:val="18"/>
                <w:szCs w:val="18"/>
              </w:rPr>
              <w:br/>
              <w:t>serious claims</w:t>
            </w:r>
          </w:p>
        </w:tc>
        <w:tc>
          <w:tcPr>
            <w:tcW w:w="1418" w:type="dxa"/>
            <w:shd w:val="clear" w:color="auto" w:fill="632423" w:themeFill="accent2" w:themeFillShade="80"/>
            <w:vAlign w:val="center"/>
            <w:hideMark/>
          </w:tcPr>
          <w:p w14:paraId="4F7EFC0E" w14:textId="77777777" w:rsidR="00DE41A6" w:rsidRPr="00271E28" w:rsidRDefault="00DE41A6" w:rsidP="006164A7">
            <w:pPr>
              <w:jc w:val="right"/>
              <w:rPr>
                <w:rFonts w:cs="Arial"/>
                <w:b/>
                <w:bCs/>
                <w:color w:val="FFFFFF"/>
                <w:sz w:val="18"/>
                <w:szCs w:val="18"/>
              </w:rPr>
            </w:pPr>
            <w:r w:rsidRPr="00271E28">
              <w:rPr>
                <w:rFonts w:cs="Arial"/>
                <w:b/>
                <w:bCs/>
                <w:color w:val="FFFFFF"/>
                <w:sz w:val="18"/>
                <w:szCs w:val="18"/>
              </w:rPr>
              <w:t>Frequency</w:t>
            </w:r>
            <w:r w:rsidRPr="00271E28">
              <w:rPr>
                <w:rFonts w:cs="Arial"/>
                <w:b/>
                <w:bCs/>
                <w:color w:val="FFFFFF"/>
                <w:sz w:val="18"/>
                <w:szCs w:val="18"/>
              </w:rPr>
              <w:br/>
              <w:t xml:space="preserve"> rate (serious claims per million hours worked)</w:t>
            </w:r>
          </w:p>
        </w:tc>
        <w:tc>
          <w:tcPr>
            <w:tcW w:w="1207" w:type="dxa"/>
            <w:shd w:val="clear" w:color="auto" w:fill="632423" w:themeFill="accent2" w:themeFillShade="80"/>
            <w:vAlign w:val="center"/>
            <w:hideMark/>
          </w:tcPr>
          <w:p w14:paraId="5598873E" w14:textId="77777777" w:rsidR="00DE41A6" w:rsidRPr="00271E28" w:rsidRDefault="00DE41A6" w:rsidP="006164A7">
            <w:pPr>
              <w:jc w:val="right"/>
              <w:rPr>
                <w:rFonts w:cs="Arial"/>
                <w:b/>
                <w:bCs/>
                <w:color w:val="FFFFFF"/>
                <w:sz w:val="18"/>
                <w:szCs w:val="18"/>
              </w:rPr>
            </w:pPr>
            <w:r w:rsidRPr="00271E28">
              <w:rPr>
                <w:rFonts w:cs="Arial"/>
                <w:b/>
                <w:bCs/>
                <w:color w:val="FFFFFF"/>
                <w:sz w:val="18"/>
                <w:szCs w:val="18"/>
              </w:rPr>
              <w:t xml:space="preserve">Incidence </w:t>
            </w:r>
            <w:r w:rsidRPr="00271E28">
              <w:rPr>
                <w:rFonts w:cs="Arial"/>
                <w:b/>
                <w:bCs/>
                <w:color w:val="FFFFFF"/>
                <w:sz w:val="18"/>
                <w:szCs w:val="18"/>
              </w:rPr>
              <w:br/>
              <w:t>rate (serious claims per 1</w:t>
            </w:r>
            <w:r>
              <w:rPr>
                <w:rFonts w:cs="Arial"/>
                <w:b/>
                <w:bCs/>
                <w:color w:val="FFFFFF"/>
                <w:sz w:val="18"/>
                <w:szCs w:val="18"/>
              </w:rPr>
              <w:t>,</w:t>
            </w:r>
            <w:r w:rsidRPr="00271E28">
              <w:rPr>
                <w:rFonts w:cs="Arial"/>
                <w:b/>
                <w:bCs/>
                <w:color w:val="FFFFFF"/>
                <w:sz w:val="18"/>
                <w:szCs w:val="18"/>
              </w:rPr>
              <w:t>000 employees)</w:t>
            </w:r>
          </w:p>
        </w:tc>
      </w:tr>
      <w:tr w:rsidR="0066305F" w:rsidRPr="00271E28" w14:paraId="7C2DAF2A" w14:textId="77777777" w:rsidTr="00DD5F5D">
        <w:trPr>
          <w:trHeight w:val="318"/>
        </w:trPr>
        <w:tc>
          <w:tcPr>
            <w:tcW w:w="1800" w:type="dxa"/>
            <w:tcBorders>
              <w:bottom w:val="single" w:sz="4" w:space="0" w:color="BFBFBF" w:themeColor="background1" w:themeShade="BF"/>
            </w:tcBorders>
            <w:shd w:val="clear" w:color="auto" w:fill="auto"/>
            <w:noWrap/>
            <w:vAlign w:val="center"/>
            <w:hideMark/>
          </w:tcPr>
          <w:p w14:paraId="44A017D2" w14:textId="77777777" w:rsidR="0066305F" w:rsidRPr="003C063B" w:rsidRDefault="0066305F" w:rsidP="0066305F">
            <w:pPr>
              <w:rPr>
                <w:rFonts w:cs="Arial"/>
                <w:b/>
                <w:bCs/>
                <w:color w:val="000000"/>
                <w:sz w:val="18"/>
                <w:szCs w:val="18"/>
              </w:rPr>
            </w:pPr>
            <w:r w:rsidRPr="003C063B">
              <w:rPr>
                <w:rFonts w:cs="Arial"/>
                <w:b/>
                <w:bCs/>
                <w:color w:val="000000"/>
                <w:sz w:val="18"/>
                <w:szCs w:val="18"/>
              </w:rPr>
              <w:t>2000–01</w:t>
            </w:r>
          </w:p>
        </w:tc>
        <w:tc>
          <w:tcPr>
            <w:tcW w:w="1319" w:type="dxa"/>
            <w:tcBorders>
              <w:bottom w:val="single" w:sz="4" w:space="0" w:color="BFBFBF" w:themeColor="background1" w:themeShade="BF"/>
            </w:tcBorders>
            <w:shd w:val="clear" w:color="auto" w:fill="auto"/>
            <w:noWrap/>
            <w:vAlign w:val="center"/>
          </w:tcPr>
          <w:p w14:paraId="4CBEA4BC" w14:textId="58E70148" w:rsidR="0066305F" w:rsidRPr="0066305F" w:rsidRDefault="0066305F" w:rsidP="006164A7">
            <w:pPr>
              <w:jc w:val="right"/>
              <w:rPr>
                <w:rFonts w:cs="Arial"/>
                <w:color w:val="000000"/>
                <w:sz w:val="18"/>
                <w:szCs w:val="18"/>
              </w:rPr>
            </w:pPr>
            <w:r w:rsidRPr="0066305F">
              <w:rPr>
                <w:sz w:val="18"/>
                <w:szCs w:val="18"/>
              </w:rPr>
              <w:t>90,995</w:t>
            </w:r>
          </w:p>
        </w:tc>
        <w:tc>
          <w:tcPr>
            <w:tcW w:w="1559" w:type="dxa"/>
            <w:tcBorders>
              <w:bottom w:val="single" w:sz="4" w:space="0" w:color="BFBFBF" w:themeColor="background1" w:themeShade="BF"/>
            </w:tcBorders>
            <w:shd w:val="clear" w:color="auto" w:fill="auto"/>
            <w:noWrap/>
            <w:vAlign w:val="center"/>
          </w:tcPr>
          <w:p w14:paraId="48C2AB25" w14:textId="3128FE39" w:rsidR="0066305F" w:rsidRPr="0066305F" w:rsidRDefault="0066305F" w:rsidP="006164A7">
            <w:pPr>
              <w:jc w:val="right"/>
              <w:rPr>
                <w:rFonts w:cs="Arial"/>
                <w:color w:val="000000"/>
                <w:sz w:val="18"/>
                <w:szCs w:val="18"/>
              </w:rPr>
            </w:pPr>
            <w:r w:rsidRPr="0066305F">
              <w:rPr>
                <w:sz w:val="18"/>
                <w:szCs w:val="18"/>
              </w:rPr>
              <w:t>10.7</w:t>
            </w:r>
          </w:p>
        </w:tc>
        <w:tc>
          <w:tcPr>
            <w:tcW w:w="1349" w:type="dxa"/>
            <w:tcBorders>
              <w:bottom w:val="single" w:sz="4" w:space="0" w:color="BFBFBF" w:themeColor="background1" w:themeShade="BF"/>
            </w:tcBorders>
            <w:shd w:val="clear" w:color="auto" w:fill="auto"/>
            <w:noWrap/>
            <w:vAlign w:val="center"/>
          </w:tcPr>
          <w:p w14:paraId="6F2C8507" w14:textId="0CADAD19" w:rsidR="0066305F" w:rsidRPr="0066305F" w:rsidRDefault="0066305F" w:rsidP="006164A7">
            <w:pPr>
              <w:jc w:val="right"/>
              <w:rPr>
                <w:rFonts w:cs="Arial"/>
                <w:color w:val="000000"/>
                <w:sz w:val="18"/>
                <w:szCs w:val="18"/>
              </w:rPr>
            </w:pPr>
            <w:r w:rsidRPr="0066305F">
              <w:rPr>
                <w:sz w:val="18"/>
                <w:szCs w:val="18"/>
              </w:rPr>
              <w:t>20.9</w:t>
            </w:r>
          </w:p>
        </w:tc>
        <w:tc>
          <w:tcPr>
            <w:tcW w:w="1344" w:type="dxa"/>
            <w:tcBorders>
              <w:bottom w:val="single" w:sz="4" w:space="0" w:color="BFBFBF" w:themeColor="background1" w:themeShade="BF"/>
            </w:tcBorders>
            <w:shd w:val="clear" w:color="auto" w:fill="auto"/>
            <w:noWrap/>
            <w:vAlign w:val="center"/>
          </w:tcPr>
          <w:p w14:paraId="19F84E8A" w14:textId="7DD64A21" w:rsidR="0066305F" w:rsidRPr="0066305F" w:rsidRDefault="0066305F" w:rsidP="006164A7">
            <w:pPr>
              <w:jc w:val="right"/>
              <w:rPr>
                <w:rFonts w:cs="Arial"/>
                <w:color w:val="000000"/>
                <w:sz w:val="18"/>
                <w:szCs w:val="18"/>
              </w:rPr>
            </w:pPr>
            <w:r w:rsidRPr="0066305F">
              <w:rPr>
                <w:sz w:val="18"/>
                <w:szCs w:val="18"/>
              </w:rPr>
              <w:t>42,046</w:t>
            </w:r>
          </w:p>
        </w:tc>
        <w:tc>
          <w:tcPr>
            <w:tcW w:w="1418" w:type="dxa"/>
            <w:tcBorders>
              <w:bottom w:val="single" w:sz="4" w:space="0" w:color="BFBFBF" w:themeColor="background1" w:themeShade="BF"/>
            </w:tcBorders>
            <w:shd w:val="clear" w:color="auto" w:fill="auto"/>
            <w:noWrap/>
            <w:vAlign w:val="center"/>
          </w:tcPr>
          <w:p w14:paraId="65E9B44F" w14:textId="20E6E115" w:rsidR="0066305F" w:rsidRPr="0066305F" w:rsidRDefault="0066305F" w:rsidP="006164A7">
            <w:pPr>
              <w:jc w:val="right"/>
              <w:rPr>
                <w:rFonts w:cs="Arial"/>
                <w:color w:val="000000"/>
                <w:sz w:val="18"/>
                <w:szCs w:val="18"/>
              </w:rPr>
            </w:pPr>
            <w:r w:rsidRPr="0066305F">
              <w:rPr>
                <w:sz w:val="18"/>
                <w:szCs w:val="18"/>
              </w:rPr>
              <w:t>7.6</w:t>
            </w:r>
          </w:p>
        </w:tc>
        <w:tc>
          <w:tcPr>
            <w:tcW w:w="1207" w:type="dxa"/>
            <w:tcBorders>
              <w:bottom w:val="single" w:sz="4" w:space="0" w:color="BFBFBF" w:themeColor="background1" w:themeShade="BF"/>
            </w:tcBorders>
            <w:shd w:val="clear" w:color="auto" w:fill="auto"/>
            <w:noWrap/>
            <w:vAlign w:val="center"/>
          </w:tcPr>
          <w:p w14:paraId="51B73309" w14:textId="5455974D" w:rsidR="0066305F" w:rsidRPr="0066305F" w:rsidRDefault="0066305F" w:rsidP="006164A7">
            <w:pPr>
              <w:jc w:val="right"/>
              <w:rPr>
                <w:rFonts w:cs="Arial"/>
                <w:color w:val="000000"/>
                <w:sz w:val="18"/>
                <w:szCs w:val="18"/>
              </w:rPr>
            </w:pPr>
            <w:r w:rsidRPr="0066305F">
              <w:rPr>
                <w:sz w:val="18"/>
                <w:szCs w:val="18"/>
              </w:rPr>
              <w:t>11.0</w:t>
            </w:r>
          </w:p>
        </w:tc>
      </w:tr>
      <w:tr w:rsidR="0066305F" w:rsidRPr="00271E28" w14:paraId="16FBA476"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FA5E8B9" w14:textId="77777777" w:rsidR="0066305F" w:rsidRPr="003C063B" w:rsidRDefault="0066305F" w:rsidP="0066305F">
            <w:pPr>
              <w:rPr>
                <w:rFonts w:cs="Arial"/>
                <w:b/>
                <w:bCs/>
                <w:color w:val="000000"/>
                <w:sz w:val="18"/>
                <w:szCs w:val="18"/>
              </w:rPr>
            </w:pPr>
            <w:r w:rsidRPr="003C063B">
              <w:rPr>
                <w:rFonts w:cs="Arial"/>
                <w:b/>
                <w:bCs/>
                <w:color w:val="000000"/>
                <w:sz w:val="18"/>
                <w:szCs w:val="18"/>
              </w:rPr>
              <w:t>2001–02</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1ADDF4D3" w14:textId="729A5969" w:rsidR="0066305F" w:rsidRPr="0066305F" w:rsidRDefault="0066305F" w:rsidP="006164A7">
            <w:pPr>
              <w:jc w:val="right"/>
              <w:rPr>
                <w:rFonts w:cs="Arial"/>
                <w:color w:val="000000"/>
                <w:sz w:val="18"/>
                <w:szCs w:val="18"/>
              </w:rPr>
            </w:pPr>
            <w:r w:rsidRPr="0066305F">
              <w:rPr>
                <w:sz w:val="18"/>
                <w:szCs w:val="18"/>
              </w:rPr>
              <w:t>88,196</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5006009E" w14:textId="2664F553" w:rsidR="0066305F" w:rsidRPr="0066305F" w:rsidRDefault="0066305F" w:rsidP="006164A7">
            <w:pPr>
              <w:jc w:val="right"/>
              <w:rPr>
                <w:rFonts w:cs="Arial"/>
                <w:color w:val="000000"/>
                <w:sz w:val="18"/>
                <w:szCs w:val="18"/>
              </w:rPr>
            </w:pPr>
            <w:r w:rsidRPr="0066305F">
              <w:rPr>
                <w:sz w:val="18"/>
                <w:szCs w:val="18"/>
              </w:rPr>
              <w:t>10.3</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11528F8F" w14:textId="0A244573" w:rsidR="0066305F" w:rsidRPr="0066305F" w:rsidRDefault="0066305F" w:rsidP="006164A7">
            <w:pPr>
              <w:jc w:val="right"/>
              <w:rPr>
                <w:rFonts w:cs="Arial"/>
                <w:color w:val="000000"/>
                <w:sz w:val="18"/>
                <w:szCs w:val="18"/>
              </w:rPr>
            </w:pPr>
            <w:r w:rsidRPr="0066305F">
              <w:rPr>
                <w:sz w:val="18"/>
                <w:szCs w:val="18"/>
              </w:rPr>
              <w:t>20.2</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275A127B" w14:textId="2C890D84" w:rsidR="0066305F" w:rsidRPr="0066305F" w:rsidRDefault="0066305F" w:rsidP="006164A7">
            <w:pPr>
              <w:jc w:val="right"/>
              <w:rPr>
                <w:rFonts w:cs="Arial"/>
                <w:color w:val="000000"/>
                <w:sz w:val="18"/>
                <w:szCs w:val="18"/>
              </w:rPr>
            </w:pPr>
            <w:r w:rsidRPr="0066305F">
              <w:rPr>
                <w:sz w:val="18"/>
                <w:szCs w:val="18"/>
              </w:rPr>
              <w:t>41,916</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4583AEA2" w14:textId="20D85866" w:rsidR="0066305F" w:rsidRPr="0066305F" w:rsidRDefault="0066305F" w:rsidP="006164A7">
            <w:pPr>
              <w:jc w:val="right"/>
              <w:rPr>
                <w:rFonts w:cs="Arial"/>
                <w:color w:val="000000"/>
                <w:sz w:val="18"/>
                <w:szCs w:val="18"/>
              </w:rPr>
            </w:pPr>
            <w:r w:rsidRPr="0066305F">
              <w:rPr>
                <w:sz w:val="18"/>
                <w:szCs w:val="18"/>
              </w:rPr>
              <w:t>7.5</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67CF4E4C" w14:textId="26C3F38F" w:rsidR="0066305F" w:rsidRPr="0066305F" w:rsidRDefault="0066305F" w:rsidP="006164A7">
            <w:pPr>
              <w:jc w:val="right"/>
              <w:rPr>
                <w:rFonts w:cs="Arial"/>
                <w:color w:val="000000"/>
                <w:sz w:val="18"/>
                <w:szCs w:val="18"/>
              </w:rPr>
            </w:pPr>
            <w:r w:rsidRPr="0066305F">
              <w:rPr>
                <w:sz w:val="18"/>
                <w:szCs w:val="18"/>
              </w:rPr>
              <w:t>10.8</w:t>
            </w:r>
          </w:p>
        </w:tc>
      </w:tr>
      <w:tr w:rsidR="0066305F" w:rsidRPr="00271E28" w14:paraId="5F4CCCBF"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EE0F717" w14:textId="77777777" w:rsidR="0066305F" w:rsidRPr="003C063B" w:rsidRDefault="0066305F" w:rsidP="0066305F">
            <w:pPr>
              <w:rPr>
                <w:rFonts w:cs="Arial"/>
                <w:b/>
                <w:bCs/>
                <w:color w:val="000000"/>
                <w:sz w:val="18"/>
                <w:szCs w:val="18"/>
              </w:rPr>
            </w:pPr>
            <w:r w:rsidRPr="003C063B">
              <w:rPr>
                <w:rFonts w:cs="Arial"/>
                <w:b/>
                <w:bCs/>
                <w:color w:val="000000"/>
                <w:sz w:val="18"/>
                <w:szCs w:val="18"/>
              </w:rPr>
              <w:t>2002–03</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27741E59" w14:textId="466378C2" w:rsidR="0066305F" w:rsidRPr="0066305F" w:rsidRDefault="0066305F" w:rsidP="006164A7">
            <w:pPr>
              <w:jc w:val="right"/>
              <w:rPr>
                <w:rFonts w:cs="Arial"/>
                <w:color w:val="000000"/>
                <w:sz w:val="18"/>
                <w:szCs w:val="18"/>
              </w:rPr>
            </w:pPr>
            <w:r w:rsidRPr="0066305F">
              <w:rPr>
                <w:sz w:val="18"/>
                <w:szCs w:val="18"/>
              </w:rPr>
              <w:t>89,510</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2CBD12E0" w14:textId="711C9313" w:rsidR="0066305F" w:rsidRPr="0066305F" w:rsidRDefault="0066305F" w:rsidP="006164A7">
            <w:pPr>
              <w:jc w:val="right"/>
              <w:rPr>
                <w:rFonts w:cs="Arial"/>
                <w:color w:val="000000"/>
                <w:sz w:val="18"/>
                <w:szCs w:val="18"/>
              </w:rPr>
            </w:pPr>
            <w:r w:rsidRPr="0066305F">
              <w:rPr>
                <w:sz w:val="18"/>
                <w:szCs w:val="18"/>
              </w:rPr>
              <w:t>10.2</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6C89ED58" w14:textId="70432F9E" w:rsidR="0066305F" w:rsidRPr="0066305F" w:rsidRDefault="0066305F" w:rsidP="006164A7">
            <w:pPr>
              <w:jc w:val="right"/>
              <w:rPr>
                <w:rFonts w:cs="Arial"/>
                <w:color w:val="000000"/>
                <w:sz w:val="18"/>
                <w:szCs w:val="18"/>
              </w:rPr>
            </w:pPr>
            <w:r w:rsidRPr="0066305F">
              <w:rPr>
                <w:sz w:val="18"/>
                <w:szCs w:val="18"/>
              </w:rPr>
              <w:t>20.1</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02633E3C" w14:textId="5C86BA01" w:rsidR="0066305F" w:rsidRPr="0066305F" w:rsidRDefault="0066305F" w:rsidP="006164A7">
            <w:pPr>
              <w:jc w:val="right"/>
              <w:rPr>
                <w:rFonts w:cs="Arial"/>
                <w:color w:val="000000"/>
                <w:sz w:val="18"/>
                <w:szCs w:val="18"/>
              </w:rPr>
            </w:pPr>
            <w:r w:rsidRPr="0066305F">
              <w:rPr>
                <w:sz w:val="18"/>
                <w:szCs w:val="18"/>
              </w:rPr>
              <w:t>42,874</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3457419D" w14:textId="379AB113" w:rsidR="0066305F" w:rsidRPr="0066305F" w:rsidRDefault="0066305F" w:rsidP="006164A7">
            <w:pPr>
              <w:jc w:val="right"/>
              <w:rPr>
                <w:rFonts w:cs="Arial"/>
                <w:color w:val="000000"/>
                <w:sz w:val="18"/>
                <w:szCs w:val="18"/>
              </w:rPr>
            </w:pPr>
            <w:r w:rsidRPr="0066305F">
              <w:rPr>
                <w:sz w:val="18"/>
                <w:szCs w:val="18"/>
              </w:rPr>
              <w:t>7.4</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127CF843" w14:textId="4487F148" w:rsidR="0066305F" w:rsidRPr="0066305F" w:rsidRDefault="0066305F" w:rsidP="006164A7">
            <w:pPr>
              <w:jc w:val="right"/>
              <w:rPr>
                <w:rFonts w:cs="Arial"/>
                <w:color w:val="000000"/>
                <w:sz w:val="18"/>
                <w:szCs w:val="18"/>
              </w:rPr>
            </w:pPr>
            <w:r w:rsidRPr="0066305F">
              <w:rPr>
                <w:sz w:val="18"/>
                <w:szCs w:val="18"/>
              </w:rPr>
              <w:t>10.6</w:t>
            </w:r>
          </w:p>
        </w:tc>
      </w:tr>
      <w:tr w:rsidR="0066305F" w:rsidRPr="00271E28" w14:paraId="40CC6138"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057B440" w14:textId="77777777" w:rsidR="0066305F" w:rsidRPr="003C063B" w:rsidRDefault="0066305F" w:rsidP="0066305F">
            <w:pPr>
              <w:rPr>
                <w:rFonts w:cs="Arial"/>
                <w:b/>
                <w:bCs/>
                <w:color w:val="000000"/>
                <w:sz w:val="18"/>
                <w:szCs w:val="18"/>
              </w:rPr>
            </w:pPr>
            <w:r w:rsidRPr="003C063B">
              <w:rPr>
                <w:rFonts w:cs="Arial"/>
                <w:b/>
                <w:bCs/>
                <w:color w:val="000000"/>
                <w:sz w:val="18"/>
                <w:szCs w:val="18"/>
              </w:rPr>
              <w:t>2003–04</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5FAAAE33" w14:textId="2E4026A8" w:rsidR="0066305F" w:rsidRPr="0066305F" w:rsidRDefault="0066305F" w:rsidP="006164A7">
            <w:pPr>
              <w:jc w:val="right"/>
              <w:rPr>
                <w:rFonts w:cs="Arial"/>
                <w:color w:val="000000"/>
                <w:sz w:val="18"/>
                <w:szCs w:val="18"/>
              </w:rPr>
            </w:pPr>
            <w:r w:rsidRPr="0066305F">
              <w:rPr>
                <w:sz w:val="18"/>
                <w:szCs w:val="18"/>
              </w:rPr>
              <w:t>89,347</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31E9C826" w14:textId="6E17CA27" w:rsidR="0066305F" w:rsidRPr="0066305F" w:rsidRDefault="0066305F" w:rsidP="006164A7">
            <w:pPr>
              <w:jc w:val="right"/>
              <w:rPr>
                <w:rFonts w:cs="Arial"/>
                <w:color w:val="000000"/>
                <w:sz w:val="18"/>
                <w:szCs w:val="18"/>
              </w:rPr>
            </w:pPr>
            <w:r w:rsidRPr="0066305F">
              <w:rPr>
                <w:sz w:val="18"/>
                <w:szCs w:val="18"/>
              </w:rPr>
              <w:t>10.1</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70B029AD" w14:textId="21B3332E" w:rsidR="0066305F" w:rsidRPr="0066305F" w:rsidRDefault="0066305F" w:rsidP="006164A7">
            <w:pPr>
              <w:jc w:val="right"/>
              <w:rPr>
                <w:rFonts w:cs="Arial"/>
                <w:color w:val="000000"/>
                <w:sz w:val="18"/>
                <w:szCs w:val="18"/>
              </w:rPr>
            </w:pPr>
            <w:r w:rsidRPr="0066305F">
              <w:rPr>
                <w:sz w:val="18"/>
                <w:szCs w:val="18"/>
              </w:rPr>
              <w:t>19.5</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313BC3D1" w14:textId="72BF2CAC" w:rsidR="0066305F" w:rsidRPr="0066305F" w:rsidRDefault="0066305F" w:rsidP="006164A7">
            <w:pPr>
              <w:jc w:val="right"/>
              <w:rPr>
                <w:rFonts w:cs="Arial"/>
                <w:color w:val="000000"/>
                <w:sz w:val="18"/>
                <w:szCs w:val="18"/>
              </w:rPr>
            </w:pPr>
            <w:r w:rsidRPr="0066305F">
              <w:rPr>
                <w:sz w:val="18"/>
                <w:szCs w:val="18"/>
              </w:rPr>
              <w:t>43,916</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5CD3E70A" w14:textId="2B21AED5" w:rsidR="0066305F" w:rsidRPr="0066305F" w:rsidRDefault="0066305F" w:rsidP="006164A7">
            <w:pPr>
              <w:jc w:val="right"/>
              <w:rPr>
                <w:rFonts w:cs="Arial"/>
                <w:color w:val="000000"/>
                <w:sz w:val="18"/>
                <w:szCs w:val="18"/>
              </w:rPr>
            </w:pPr>
            <w:r w:rsidRPr="0066305F">
              <w:rPr>
                <w:sz w:val="18"/>
                <w:szCs w:val="18"/>
              </w:rPr>
              <w:t>7.6</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48535ABA" w14:textId="463CEE08" w:rsidR="0066305F" w:rsidRPr="0066305F" w:rsidRDefault="0066305F" w:rsidP="006164A7">
            <w:pPr>
              <w:jc w:val="right"/>
              <w:rPr>
                <w:rFonts w:cs="Arial"/>
                <w:color w:val="000000"/>
                <w:sz w:val="18"/>
                <w:szCs w:val="18"/>
              </w:rPr>
            </w:pPr>
            <w:r w:rsidRPr="0066305F">
              <w:rPr>
                <w:sz w:val="18"/>
                <w:szCs w:val="18"/>
              </w:rPr>
              <w:t>10.8</w:t>
            </w:r>
          </w:p>
        </w:tc>
      </w:tr>
      <w:tr w:rsidR="0066305F" w:rsidRPr="00271E28" w14:paraId="76DD6121"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BBA7E67" w14:textId="77777777" w:rsidR="0066305F" w:rsidRPr="003C063B" w:rsidRDefault="0066305F" w:rsidP="0066305F">
            <w:pPr>
              <w:rPr>
                <w:rFonts w:cs="Arial"/>
                <w:b/>
                <w:bCs/>
                <w:color w:val="000000"/>
                <w:sz w:val="18"/>
                <w:szCs w:val="18"/>
              </w:rPr>
            </w:pPr>
            <w:r w:rsidRPr="003C063B">
              <w:rPr>
                <w:rFonts w:cs="Arial"/>
                <w:b/>
                <w:bCs/>
                <w:color w:val="000000"/>
                <w:sz w:val="18"/>
                <w:szCs w:val="18"/>
              </w:rPr>
              <w:t>2004–05</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3C902630" w14:textId="2A847BC7" w:rsidR="0066305F" w:rsidRPr="0066305F" w:rsidRDefault="0066305F" w:rsidP="006164A7">
            <w:pPr>
              <w:jc w:val="right"/>
              <w:rPr>
                <w:rFonts w:cs="Arial"/>
                <w:color w:val="000000"/>
                <w:sz w:val="18"/>
                <w:szCs w:val="18"/>
              </w:rPr>
            </w:pPr>
            <w:r w:rsidRPr="0066305F">
              <w:rPr>
                <w:sz w:val="18"/>
                <w:szCs w:val="18"/>
              </w:rPr>
              <w:t>90,010</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0115C127" w14:textId="378D5716" w:rsidR="0066305F" w:rsidRPr="0066305F" w:rsidRDefault="0066305F" w:rsidP="006164A7">
            <w:pPr>
              <w:jc w:val="right"/>
              <w:rPr>
                <w:rFonts w:cs="Arial"/>
                <w:color w:val="000000"/>
                <w:sz w:val="18"/>
                <w:szCs w:val="18"/>
              </w:rPr>
            </w:pPr>
            <w:r w:rsidRPr="0066305F">
              <w:rPr>
                <w:sz w:val="18"/>
                <w:szCs w:val="18"/>
              </w:rPr>
              <w:t>9.8</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3A9FB41C" w14:textId="4452C002" w:rsidR="0066305F" w:rsidRPr="0066305F" w:rsidRDefault="0066305F" w:rsidP="006164A7">
            <w:pPr>
              <w:jc w:val="right"/>
              <w:rPr>
                <w:rFonts w:cs="Arial"/>
                <w:color w:val="000000"/>
                <w:sz w:val="18"/>
                <w:szCs w:val="18"/>
              </w:rPr>
            </w:pPr>
            <w:r w:rsidRPr="0066305F">
              <w:rPr>
                <w:sz w:val="18"/>
                <w:szCs w:val="18"/>
              </w:rPr>
              <w:t>19.2</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1BCD5FD5" w14:textId="359CDE79" w:rsidR="0066305F" w:rsidRPr="0066305F" w:rsidRDefault="0066305F" w:rsidP="006164A7">
            <w:pPr>
              <w:jc w:val="right"/>
              <w:rPr>
                <w:rFonts w:cs="Arial"/>
                <w:color w:val="000000"/>
                <w:sz w:val="18"/>
                <w:szCs w:val="18"/>
              </w:rPr>
            </w:pPr>
            <w:r w:rsidRPr="0066305F">
              <w:rPr>
                <w:sz w:val="18"/>
                <w:szCs w:val="18"/>
              </w:rPr>
              <w:t>44,716</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30E21C29" w14:textId="5E0FA850" w:rsidR="0066305F" w:rsidRPr="0066305F" w:rsidRDefault="0066305F" w:rsidP="006164A7">
            <w:pPr>
              <w:jc w:val="right"/>
              <w:rPr>
                <w:rFonts w:cs="Arial"/>
                <w:color w:val="000000"/>
                <w:sz w:val="18"/>
                <w:szCs w:val="18"/>
              </w:rPr>
            </w:pPr>
            <w:r w:rsidRPr="0066305F">
              <w:rPr>
                <w:sz w:val="18"/>
                <w:szCs w:val="18"/>
              </w:rPr>
              <w:t>7.4</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6D5F2A0F" w14:textId="19B8F588" w:rsidR="0066305F" w:rsidRPr="0066305F" w:rsidRDefault="0066305F" w:rsidP="006164A7">
            <w:pPr>
              <w:jc w:val="right"/>
              <w:rPr>
                <w:rFonts w:cs="Arial"/>
                <w:color w:val="000000"/>
                <w:sz w:val="18"/>
                <w:szCs w:val="18"/>
              </w:rPr>
            </w:pPr>
            <w:r w:rsidRPr="0066305F">
              <w:rPr>
                <w:sz w:val="18"/>
                <w:szCs w:val="18"/>
              </w:rPr>
              <w:t>10.6</w:t>
            </w:r>
          </w:p>
        </w:tc>
      </w:tr>
      <w:tr w:rsidR="0066305F" w:rsidRPr="00271E28" w14:paraId="59740F45"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5E42D8B" w14:textId="77777777" w:rsidR="0066305F" w:rsidRPr="003C063B" w:rsidRDefault="0066305F" w:rsidP="0066305F">
            <w:pPr>
              <w:rPr>
                <w:rFonts w:cs="Arial"/>
                <w:b/>
                <w:bCs/>
                <w:color w:val="000000"/>
                <w:sz w:val="18"/>
                <w:szCs w:val="18"/>
              </w:rPr>
            </w:pPr>
            <w:r w:rsidRPr="003C063B">
              <w:rPr>
                <w:rFonts w:cs="Arial"/>
                <w:b/>
                <w:bCs/>
                <w:color w:val="000000"/>
                <w:sz w:val="18"/>
                <w:szCs w:val="18"/>
              </w:rPr>
              <w:t>2005–06</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3DB3FF65" w14:textId="67B02E88" w:rsidR="0066305F" w:rsidRPr="0066305F" w:rsidRDefault="0066305F" w:rsidP="006164A7">
            <w:pPr>
              <w:jc w:val="right"/>
              <w:rPr>
                <w:rFonts w:cs="Arial"/>
                <w:color w:val="000000"/>
                <w:sz w:val="18"/>
                <w:szCs w:val="18"/>
              </w:rPr>
            </w:pPr>
            <w:r w:rsidRPr="0066305F">
              <w:rPr>
                <w:sz w:val="18"/>
                <w:szCs w:val="18"/>
              </w:rPr>
              <w:t>87,147</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3D598DA0" w14:textId="6CF60639" w:rsidR="0066305F" w:rsidRPr="0066305F" w:rsidRDefault="0066305F" w:rsidP="006164A7">
            <w:pPr>
              <w:jc w:val="right"/>
              <w:rPr>
                <w:rFonts w:cs="Arial"/>
                <w:color w:val="000000"/>
                <w:sz w:val="18"/>
                <w:szCs w:val="18"/>
              </w:rPr>
            </w:pPr>
            <w:r w:rsidRPr="0066305F">
              <w:rPr>
                <w:sz w:val="18"/>
                <w:szCs w:val="18"/>
              </w:rPr>
              <w:t>9.4</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2F9AF4FD" w14:textId="3559AB59" w:rsidR="0066305F" w:rsidRPr="0066305F" w:rsidRDefault="0066305F" w:rsidP="006164A7">
            <w:pPr>
              <w:jc w:val="right"/>
              <w:rPr>
                <w:rFonts w:cs="Arial"/>
                <w:color w:val="000000"/>
                <w:sz w:val="18"/>
                <w:szCs w:val="18"/>
              </w:rPr>
            </w:pPr>
            <w:r w:rsidRPr="0066305F">
              <w:rPr>
                <w:sz w:val="18"/>
                <w:szCs w:val="18"/>
              </w:rPr>
              <w:t>18.1</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66B55AC9" w14:textId="4C0F4BE0" w:rsidR="0066305F" w:rsidRPr="0066305F" w:rsidRDefault="0066305F" w:rsidP="006164A7">
            <w:pPr>
              <w:jc w:val="right"/>
              <w:rPr>
                <w:rFonts w:cs="Arial"/>
                <w:color w:val="000000"/>
                <w:sz w:val="18"/>
                <w:szCs w:val="18"/>
              </w:rPr>
            </w:pPr>
            <w:r w:rsidRPr="0066305F">
              <w:rPr>
                <w:sz w:val="18"/>
                <w:szCs w:val="18"/>
              </w:rPr>
              <w:t>43,211</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5668B8CB" w14:textId="01DEA25A" w:rsidR="0066305F" w:rsidRPr="0066305F" w:rsidRDefault="0066305F" w:rsidP="006164A7">
            <w:pPr>
              <w:jc w:val="right"/>
              <w:rPr>
                <w:rFonts w:cs="Arial"/>
                <w:color w:val="000000"/>
                <w:sz w:val="18"/>
                <w:szCs w:val="18"/>
              </w:rPr>
            </w:pPr>
            <w:r w:rsidRPr="0066305F">
              <w:rPr>
                <w:sz w:val="18"/>
                <w:szCs w:val="18"/>
              </w:rPr>
              <w:t>7.0</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0A86338B" w14:textId="5506FF3B" w:rsidR="0066305F" w:rsidRPr="0066305F" w:rsidRDefault="0066305F" w:rsidP="006164A7">
            <w:pPr>
              <w:jc w:val="right"/>
              <w:rPr>
                <w:rFonts w:cs="Arial"/>
                <w:color w:val="000000"/>
                <w:sz w:val="18"/>
                <w:szCs w:val="18"/>
              </w:rPr>
            </w:pPr>
            <w:r w:rsidRPr="0066305F">
              <w:rPr>
                <w:sz w:val="18"/>
                <w:szCs w:val="18"/>
              </w:rPr>
              <w:t>9.9</w:t>
            </w:r>
          </w:p>
        </w:tc>
      </w:tr>
      <w:tr w:rsidR="0066305F" w:rsidRPr="00271E28" w14:paraId="4E330C76"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47AB79C" w14:textId="77777777" w:rsidR="0066305F" w:rsidRPr="003C063B" w:rsidRDefault="0066305F" w:rsidP="0066305F">
            <w:pPr>
              <w:rPr>
                <w:rFonts w:cs="Arial"/>
                <w:b/>
                <w:bCs/>
                <w:color w:val="000000"/>
                <w:sz w:val="18"/>
                <w:szCs w:val="18"/>
              </w:rPr>
            </w:pPr>
            <w:r w:rsidRPr="003C063B">
              <w:rPr>
                <w:rFonts w:cs="Arial"/>
                <w:b/>
                <w:bCs/>
                <w:color w:val="000000"/>
                <w:sz w:val="18"/>
                <w:szCs w:val="18"/>
              </w:rPr>
              <w:t>2006–07</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02E2CAF2" w14:textId="087A5E8B" w:rsidR="0066305F" w:rsidRPr="0066305F" w:rsidRDefault="0066305F" w:rsidP="006164A7">
            <w:pPr>
              <w:jc w:val="right"/>
              <w:rPr>
                <w:rFonts w:cs="Arial"/>
                <w:color w:val="000000"/>
                <w:sz w:val="18"/>
                <w:szCs w:val="18"/>
              </w:rPr>
            </w:pPr>
            <w:r w:rsidRPr="0066305F">
              <w:rPr>
                <w:sz w:val="18"/>
                <w:szCs w:val="18"/>
              </w:rPr>
              <w:t>86,508</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51904F46" w14:textId="5989B863" w:rsidR="0066305F" w:rsidRPr="0066305F" w:rsidRDefault="0066305F" w:rsidP="006164A7">
            <w:pPr>
              <w:jc w:val="right"/>
              <w:rPr>
                <w:rFonts w:cs="Arial"/>
                <w:color w:val="000000"/>
                <w:sz w:val="18"/>
                <w:szCs w:val="18"/>
              </w:rPr>
            </w:pPr>
            <w:r w:rsidRPr="0066305F">
              <w:rPr>
                <w:sz w:val="18"/>
                <w:szCs w:val="18"/>
              </w:rPr>
              <w:t>9.0</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283E1477" w14:textId="13738928" w:rsidR="0066305F" w:rsidRPr="0066305F" w:rsidRDefault="0066305F" w:rsidP="006164A7">
            <w:pPr>
              <w:jc w:val="right"/>
              <w:rPr>
                <w:rFonts w:cs="Arial"/>
                <w:color w:val="000000"/>
                <w:sz w:val="18"/>
                <w:szCs w:val="18"/>
              </w:rPr>
            </w:pPr>
            <w:r w:rsidRPr="0066305F">
              <w:rPr>
                <w:sz w:val="18"/>
                <w:szCs w:val="18"/>
              </w:rPr>
              <w:t>17.3</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70A3D026" w14:textId="5261792E" w:rsidR="0066305F" w:rsidRPr="0066305F" w:rsidRDefault="0066305F" w:rsidP="006164A7">
            <w:pPr>
              <w:jc w:val="right"/>
              <w:rPr>
                <w:rFonts w:cs="Arial"/>
                <w:color w:val="000000"/>
                <w:sz w:val="18"/>
                <w:szCs w:val="18"/>
              </w:rPr>
            </w:pPr>
            <w:r w:rsidRPr="0066305F">
              <w:rPr>
                <w:sz w:val="18"/>
                <w:szCs w:val="18"/>
              </w:rPr>
              <w:t>42,904</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5775477A" w14:textId="0072B5A7" w:rsidR="0066305F" w:rsidRPr="0066305F" w:rsidRDefault="0066305F" w:rsidP="006164A7">
            <w:pPr>
              <w:jc w:val="right"/>
              <w:rPr>
                <w:rFonts w:cs="Arial"/>
                <w:color w:val="000000"/>
                <w:sz w:val="18"/>
                <w:szCs w:val="18"/>
              </w:rPr>
            </w:pPr>
            <w:r w:rsidRPr="0066305F">
              <w:rPr>
                <w:sz w:val="18"/>
                <w:szCs w:val="18"/>
              </w:rPr>
              <w:t>6.7</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4943EEF5" w14:textId="4BAF7646" w:rsidR="0066305F" w:rsidRPr="0066305F" w:rsidRDefault="0066305F" w:rsidP="006164A7">
            <w:pPr>
              <w:jc w:val="right"/>
              <w:rPr>
                <w:rFonts w:cs="Arial"/>
                <w:color w:val="000000"/>
                <w:sz w:val="18"/>
                <w:szCs w:val="18"/>
              </w:rPr>
            </w:pPr>
            <w:r w:rsidRPr="0066305F">
              <w:rPr>
                <w:sz w:val="18"/>
                <w:szCs w:val="18"/>
              </w:rPr>
              <w:t>9.5</w:t>
            </w:r>
          </w:p>
        </w:tc>
      </w:tr>
      <w:tr w:rsidR="0066305F" w:rsidRPr="00271E28" w14:paraId="4B198F46"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771F472" w14:textId="77777777" w:rsidR="0066305F" w:rsidRPr="003C063B" w:rsidRDefault="0066305F" w:rsidP="0066305F">
            <w:pPr>
              <w:rPr>
                <w:rFonts w:cs="Arial"/>
                <w:b/>
                <w:bCs/>
                <w:color w:val="000000"/>
                <w:sz w:val="18"/>
                <w:szCs w:val="18"/>
              </w:rPr>
            </w:pPr>
            <w:r w:rsidRPr="003C063B">
              <w:rPr>
                <w:rFonts w:cs="Arial"/>
                <w:b/>
                <w:bCs/>
                <w:color w:val="000000"/>
                <w:sz w:val="18"/>
                <w:szCs w:val="18"/>
              </w:rPr>
              <w:t>2007–08</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09BB6A45" w14:textId="25593486" w:rsidR="0066305F" w:rsidRPr="0066305F" w:rsidRDefault="0066305F" w:rsidP="006164A7">
            <w:pPr>
              <w:jc w:val="right"/>
              <w:rPr>
                <w:rFonts w:cs="Arial"/>
                <w:color w:val="000000"/>
                <w:sz w:val="18"/>
                <w:szCs w:val="18"/>
              </w:rPr>
            </w:pPr>
            <w:r w:rsidRPr="0066305F">
              <w:rPr>
                <w:sz w:val="18"/>
                <w:szCs w:val="18"/>
              </w:rPr>
              <w:t>85,253</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75E89D06" w14:textId="6A40B67E" w:rsidR="0066305F" w:rsidRPr="0066305F" w:rsidRDefault="0066305F" w:rsidP="006164A7">
            <w:pPr>
              <w:jc w:val="right"/>
              <w:rPr>
                <w:rFonts w:cs="Arial"/>
                <w:color w:val="000000"/>
                <w:sz w:val="18"/>
                <w:szCs w:val="18"/>
              </w:rPr>
            </w:pPr>
            <w:r w:rsidRPr="0066305F">
              <w:rPr>
                <w:sz w:val="18"/>
                <w:szCs w:val="18"/>
              </w:rPr>
              <w:t>8.7</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77DCE5B7" w14:textId="4FA5FA5B" w:rsidR="0066305F" w:rsidRPr="0066305F" w:rsidRDefault="0066305F" w:rsidP="006164A7">
            <w:pPr>
              <w:jc w:val="right"/>
              <w:rPr>
                <w:rFonts w:cs="Arial"/>
                <w:color w:val="000000"/>
                <w:sz w:val="18"/>
                <w:szCs w:val="18"/>
              </w:rPr>
            </w:pPr>
            <w:r w:rsidRPr="0066305F">
              <w:rPr>
                <w:sz w:val="18"/>
                <w:szCs w:val="18"/>
              </w:rPr>
              <w:t>16.7</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7065851B" w14:textId="2D825531" w:rsidR="0066305F" w:rsidRPr="0066305F" w:rsidRDefault="0066305F" w:rsidP="006164A7">
            <w:pPr>
              <w:jc w:val="right"/>
              <w:rPr>
                <w:rFonts w:cs="Arial"/>
                <w:color w:val="000000"/>
                <w:sz w:val="18"/>
                <w:szCs w:val="18"/>
              </w:rPr>
            </w:pPr>
            <w:r w:rsidRPr="0066305F">
              <w:rPr>
                <w:sz w:val="18"/>
                <w:szCs w:val="18"/>
              </w:rPr>
              <w:t>44,235</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01B03EBE" w14:textId="7C0B145C" w:rsidR="0066305F" w:rsidRPr="0066305F" w:rsidRDefault="0066305F" w:rsidP="006164A7">
            <w:pPr>
              <w:jc w:val="right"/>
              <w:rPr>
                <w:rFonts w:cs="Arial"/>
                <w:color w:val="000000"/>
                <w:sz w:val="18"/>
                <w:szCs w:val="18"/>
              </w:rPr>
            </w:pPr>
            <w:r w:rsidRPr="0066305F">
              <w:rPr>
                <w:sz w:val="18"/>
                <w:szCs w:val="18"/>
              </w:rPr>
              <w:t>6.7</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6163C215" w14:textId="50190C46" w:rsidR="0066305F" w:rsidRPr="0066305F" w:rsidRDefault="0066305F" w:rsidP="006164A7">
            <w:pPr>
              <w:jc w:val="right"/>
              <w:rPr>
                <w:rFonts w:cs="Arial"/>
                <w:color w:val="000000"/>
                <w:sz w:val="18"/>
                <w:szCs w:val="18"/>
              </w:rPr>
            </w:pPr>
            <w:r w:rsidRPr="0066305F">
              <w:rPr>
                <w:sz w:val="18"/>
                <w:szCs w:val="18"/>
              </w:rPr>
              <w:t>9.6</w:t>
            </w:r>
          </w:p>
        </w:tc>
      </w:tr>
      <w:tr w:rsidR="0066305F" w:rsidRPr="00271E28" w14:paraId="3038FE65"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9A53A3" w14:textId="77777777" w:rsidR="0066305F" w:rsidRPr="003C063B" w:rsidRDefault="0066305F" w:rsidP="0066305F">
            <w:pPr>
              <w:rPr>
                <w:rFonts w:cs="Arial"/>
                <w:b/>
                <w:bCs/>
                <w:color w:val="000000"/>
                <w:sz w:val="18"/>
                <w:szCs w:val="18"/>
              </w:rPr>
            </w:pPr>
            <w:r w:rsidRPr="003C063B">
              <w:rPr>
                <w:rFonts w:cs="Arial"/>
                <w:b/>
                <w:bCs/>
                <w:color w:val="000000"/>
                <w:sz w:val="18"/>
                <w:szCs w:val="18"/>
              </w:rPr>
              <w:t>2008–09</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71875A92" w14:textId="6BF8C733" w:rsidR="0066305F" w:rsidRPr="0066305F" w:rsidRDefault="0066305F" w:rsidP="006164A7">
            <w:pPr>
              <w:jc w:val="right"/>
              <w:rPr>
                <w:rFonts w:cs="Arial"/>
                <w:color w:val="000000"/>
                <w:sz w:val="18"/>
                <w:szCs w:val="18"/>
              </w:rPr>
            </w:pPr>
            <w:r w:rsidRPr="0066305F">
              <w:rPr>
                <w:sz w:val="18"/>
                <w:szCs w:val="18"/>
              </w:rPr>
              <w:t>81,836</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70AA8261" w14:textId="41FECD56" w:rsidR="0066305F" w:rsidRPr="0066305F" w:rsidRDefault="0066305F" w:rsidP="006164A7">
            <w:pPr>
              <w:jc w:val="right"/>
              <w:rPr>
                <w:rFonts w:cs="Arial"/>
                <w:color w:val="000000"/>
                <w:sz w:val="18"/>
                <w:szCs w:val="18"/>
              </w:rPr>
            </w:pPr>
            <w:r w:rsidRPr="0066305F">
              <w:rPr>
                <w:sz w:val="18"/>
                <w:szCs w:val="18"/>
              </w:rPr>
              <w:t>8.4</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5858C071" w14:textId="671845F7" w:rsidR="0066305F" w:rsidRPr="0066305F" w:rsidRDefault="0066305F" w:rsidP="006164A7">
            <w:pPr>
              <w:jc w:val="right"/>
              <w:rPr>
                <w:rFonts w:cs="Arial"/>
                <w:color w:val="000000"/>
                <w:sz w:val="18"/>
                <w:szCs w:val="18"/>
              </w:rPr>
            </w:pPr>
            <w:r w:rsidRPr="0066305F">
              <w:rPr>
                <w:sz w:val="18"/>
                <w:szCs w:val="18"/>
              </w:rPr>
              <w:t>15.9</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5FDB9CF8" w14:textId="2940F9E3" w:rsidR="0066305F" w:rsidRPr="0066305F" w:rsidRDefault="0066305F" w:rsidP="006164A7">
            <w:pPr>
              <w:jc w:val="right"/>
              <w:rPr>
                <w:rFonts w:cs="Arial"/>
                <w:color w:val="000000"/>
                <w:sz w:val="18"/>
                <w:szCs w:val="18"/>
              </w:rPr>
            </w:pPr>
            <w:r w:rsidRPr="0066305F">
              <w:rPr>
                <w:sz w:val="18"/>
                <w:szCs w:val="18"/>
              </w:rPr>
              <w:t>44,281</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0721C1D8" w14:textId="3CBF352F" w:rsidR="0066305F" w:rsidRPr="0066305F" w:rsidRDefault="0066305F" w:rsidP="006164A7">
            <w:pPr>
              <w:jc w:val="right"/>
              <w:rPr>
                <w:rFonts w:cs="Arial"/>
                <w:color w:val="000000"/>
                <w:sz w:val="18"/>
                <w:szCs w:val="18"/>
              </w:rPr>
            </w:pPr>
            <w:r w:rsidRPr="0066305F">
              <w:rPr>
                <w:sz w:val="18"/>
                <w:szCs w:val="18"/>
              </w:rPr>
              <w:t>6.6</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35163697" w14:textId="0E681D00" w:rsidR="0066305F" w:rsidRPr="0066305F" w:rsidRDefault="0066305F" w:rsidP="006164A7">
            <w:pPr>
              <w:jc w:val="right"/>
              <w:rPr>
                <w:rFonts w:cs="Arial"/>
                <w:color w:val="000000"/>
                <w:sz w:val="18"/>
                <w:szCs w:val="18"/>
              </w:rPr>
            </w:pPr>
            <w:r w:rsidRPr="0066305F">
              <w:rPr>
                <w:sz w:val="18"/>
                <w:szCs w:val="18"/>
              </w:rPr>
              <w:t>9.4</w:t>
            </w:r>
          </w:p>
        </w:tc>
      </w:tr>
      <w:tr w:rsidR="0066305F" w:rsidRPr="00271E28" w14:paraId="2D05A57B"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58443BB" w14:textId="77777777" w:rsidR="0066305F" w:rsidRPr="003C063B" w:rsidRDefault="0066305F" w:rsidP="0066305F">
            <w:pPr>
              <w:rPr>
                <w:rFonts w:cs="Arial"/>
                <w:b/>
                <w:bCs/>
                <w:color w:val="000000"/>
                <w:sz w:val="18"/>
                <w:szCs w:val="18"/>
              </w:rPr>
            </w:pPr>
            <w:r w:rsidRPr="003C063B">
              <w:rPr>
                <w:rFonts w:cs="Arial"/>
                <w:b/>
                <w:bCs/>
                <w:color w:val="000000"/>
                <w:sz w:val="18"/>
                <w:szCs w:val="18"/>
              </w:rPr>
              <w:t>2009–10</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0E272B03" w14:textId="4B2D4312" w:rsidR="0066305F" w:rsidRPr="0066305F" w:rsidRDefault="0066305F" w:rsidP="006164A7">
            <w:pPr>
              <w:jc w:val="right"/>
              <w:rPr>
                <w:rFonts w:cs="Arial"/>
                <w:color w:val="000000"/>
                <w:sz w:val="18"/>
                <w:szCs w:val="18"/>
              </w:rPr>
            </w:pPr>
            <w:r w:rsidRPr="0066305F">
              <w:rPr>
                <w:sz w:val="18"/>
                <w:szCs w:val="18"/>
              </w:rPr>
              <w:t>79,352</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0FA9CFE9" w14:textId="2272DA9D" w:rsidR="0066305F" w:rsidRPr="0066305F" w:rsidRDefault="0066305F" w:rsidP="006164A7">
            <w:pPr>
              <w:jc w:val="right"/>
              <w:rPr>
                <w:rFonts w:cs="Arial"/>
                <w:color w:val="000000"/>
                <w:sz w:val="18"/>
                <w:szCs w:val="18"/>
              </w:rPr>
            </w:pPr>
            <w:r w:rsidRPr="0066305F">
              <w:rPr>
                <w:sz w:val="18"/>
                <w:szCs w:val="18"/>
              </w:rPr>
              <w:t>8.1</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0099CB81" w14:textId="2B39810B" w:rsidR="0066305F" w:rsidRPr="0066305F" w:rsidRDefault="0066305F" w:rsidP="006164A7">
            <w:pPr>
              <w:jc w:val="right"/>
              <w:rPr>
                <w:rFonts w:cs="Arial"/>
                <w:color w:val="000000"/>
                <w:sz w:val="18"/>
                <w:szCs w:val="18"/>
              </w:rPr>
            </w:pPr>
            <w:r w:rsidRPr="0066305F">
              <w:rPr>
                <w:sz w:val="18"/>
                <w:szCs w:val="18"/>
              </w:rPr>
              <w:t>15.3</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2720CDA3" w14:textId="58184BD3" w:rsidR="0066305F" w:rsidRPr="0066305F" w:rsidRDefault="0066305F" w:rsidP="006164A7">
            <w:pPr>
              <w:jc w:val="right"/>
              <w:rPr>
                <w:rFonts w:cs="Arial"/>
                <w:color w:val="000000"/>
                <w:sz w:val="18"/>
                <w:szCs w:val="18"/>
              </w:rPr>
            </w:pPr>
            <w:r w:rsidRPr="0066305F">
              <w:rPr>
                <w:sz w:val="18"/>
                <w:szCs w:val="18"/>
              </w:rPr>
              <w:t>45,012</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307D9B6B" w14:textId="3721CCC6" w:rsidR="0066305F" w:rsidRPr="0066305F" w:rsidRDefault="0066305F" w:rsidP="006164A7">
            <w:pPr>
              <w:jc w:val="right"/>
              <w:rPr>
                <w:rFonts w:cs="Arial"/>
                <w:color w:val="000000"/>
                <w:sz w:val="18"/>
                <w:szCs w:val="18"/>
              </w:rPr>
            </w:pPr>
            <w:r w:rsidRPr="0066305F">
              <w:rPr>
                <w:sz w:val="18"/>
                <w:szCs w:val="18"/>
              </w:rPr>
              <w:t>6.7</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5DC01580" w14:textId="26B989B8" w:rsidR="0066305F" w:rsidRPr="0066305F" w:rsidRDefault="0066305F" w:rsidP="006164A7">
            <w:pPr>
              <w:jc w:val="right"/>
              <w:rPr>
                <w:rFonts w:cs="Arial"/>
                <w:color w:val="000000"/>
                <w:sz w:val="18"/>
                <w:szCs w:val="18"/>
              </w:rPr>
            </w:pPr>
            <w:r w:rsidRPr="0066305F">
              <w:rPr>
                <w:sz w:val="18"/>
                <w:szCs w:val="18"/>
              </w:rPr>
              <w:t>9.5</w:t>
            </w:r>
          </w:p>
        </w:tc>
      </w:tr>
      <w:tr w:rsidR="0066305F" w:rsidRPr="00271E28" w14:paraId="21829B17"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CAA36E6" w14:textId="77777777" w:rsidR="0066305F" w:rsidRPr="003C063B" w:rsidRDefault="0066305F" w:rsidP="0066305F">
            <w:pPr>
              <w:rPr>
                <w:rFonts w:cs="Arial"/>
                <w:b/>
                <w:bCs/>
                <w:color w:val="000000"/>
                <w:sz w:val="18"/>
                <w:szCs w:val="18"/>
              </w:rPr>
            </w:pPr>
            <w:r w:rsidRPr="003C063B">
              <w:rPr>
                <w:rFonts w:cs="Arial"/>
                <w:b/>
                <w:bCs/>
                <w:color w:val="000000"/>
                <w:sz w:val="18"/>
                <w:szCs w:val="18"/>
              </w:rPr>
              <w:t>2010–11</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3908FFE1" w14:textId="36E51DC1" w:rsidR="0066305F" w:rsidRPr="0066305F" w:rsidRDefault="0066305F" w:rsidP="006164A7">
            <w:pPr>
              <w:jc w:val="right"/>
              <w:rPr>
                <w:rFonts w:cs="Arial"/>
                <w:color w:val="000000"/>
                <w:sz w:val="18"/>
                <w:szCs w:val="18"/>
              </w:rPr>
            </w:pPr>
            <w:r w:rsidRPr="0066305F">
              <w:rPr>
                <w:sz w:val="18"/>
                <w:szCs w:val="18"/>
              </w:rPr>
              <w:t>81,162</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294D2AEA" w14:textId="0EB33AA6" w:rsidR="0066305F" w:rsidRPr="0066305F" w:rsidRDefault="0066305F" w:rsidP="006164A7">
            <w:pPr>
              <w:jc w:val="right"/>
              <w:rPr>
                <w:rFonts w:cs="Arial"/>
                <w:color w:val="000000"/>
                <w:sz w:val="18"/>
                <w:szCs w:val="18"/>
              </w:rPr>
            </w:pPr>
            <w:r w:rsidRPr="0066305F">
              <w:rPr>
                <w:sz w:val="18"/>
                <w:szCs w:val="18"/>
              </w:rPr>
              <w:t>8.0</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10741420" w14:textId="0CDDBB5D" w:rsidR="0066305F" w:rsidRPr="0066305F" w:rsidRDefault="0066305F" w:rsidP="006164A7">
            <w:pPr>
              <w:jc w:val="right"/>
              <w:rPr>
                <w:rFonts w:cs="Arial"/>
                <w:color w:val="000000"/>
                <w:sz w:val="18"/>
                <w:szCs w:val="18"/>
              </w:rPr>
            </w:pPr>
            <w:r w:rsidRPr="0066305F">
              <w:rPr>
                <w:sz w:val="18"/>
                <w:szCs w:val="18"/>
              </w:rPr>
              <w:t>15.1</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5034BD2E" w14:textId="31699615" w:rsidR="0066305F" w:rsidRPr="0066305F" w:rsidRDefault="0066305F" w:rsidP="006164A7">
            <w:pPr>
              <w:jc w:val="right"/>
              <w:rPr>
                <w:rFonts w:cs="Arial"/>
                <w:color w:val="000000"/>
                <w:sz w:val="18"/>
                <w:szCs w:val="18"/>
              </w:rPr>
            </w:pPr>
            <w:r w:rsidRPr="0066305F">
              <w:rPr>
                <w:sz w:val="18"/>
                <w:szCs w:val="18"/>
              </w:rPr>
              <w:t>46,538</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124A7856" w14:textId="3AAF7F6B" w:rsidR="0066305F" w:rsidRPr="0066305F" w:rsidRDefault="0066305F" w:rsidP="006164A7">
            <w:pPr>
              <w:jc w:val="right"/>
              <w:rPr>
                <w:rFonts w:cs="Arial"/>
                <w:color w:val="000000"/>
                <w:sz w:val="18"/>
                <w:szCs w:val="18"/>
              </w:rPr>
            </w:pPr>
            <w:r w:rsidRPr="0066305F">
              <w:rPr>
                <w:sz w:val="18"/>
                <w:szCs w:val="18"/>
              </w:rPr>
              <w:t>6.8</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4DF740ED" w14:textId="79B7F2E6" w:rsidR="0066305F" w:rsidRPr="0066305F" w:rsidRDefault="0066305F" w:rsidP="006164A7">
            <w:pPr>
              <w:jc w:val="right"/>
              <w:rPr>
                <w:rFonts w:cs="Arial"/>
                <w:color w:val="000000"/>
                <w:sz w:val="18"/>
                <w:szCs w:val="18"/>
              </w:rPr>
            </w:pPr>
            <w:r w:rsidRPr="0066305F">
              <w:rPr>
                <w:sz w:val="18"/>
                <w:szCs w:val="18"/>
              </w:rPr>
              <w:t>9.6</w:t>
            </w:r>
          </w:p>
        </w:tc>
      </w:tr>
      <w:tr w:rsidR="0066305F" w:rsidRPr="00271E28" w14:paraId="1464CC40"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A8496C6" w14:textId="77777777" w:rsidR="0066305F" w:rsidRPr="003C063B" w:rsidRDefault="0066305F" w:rsidP="0066305F">
            <w:pPr>
              <w:rPr>
                <w:rFonts w:cs="Arial"/>
                <w:b/>
                <w:bCs/>
                <w:color w:val="000000"/>
                <w:sz w:val="18"/>
                <w:szCs w:val="18"/>
              </w:rPr>
            </w:pPr>
            <w:r w:rsidRPr="003C063B">
              <w:rPr>
                <w:rFonts w:cs="Arial"/>
                <w:b/>
                <w:bCs/>
                <w:color w:val="000000"/>
                <w:sz w:val="18"/>
                <w:szCs w:val="18"/>
              </w:rPr>
              <w:t>2011–12</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3B990677" w14:textId="20EE6941" w:rsidR="0066305F" w:rsidRPr="0066305F" w:rsidRDefault="0066305F" w:rsidP="006164A7">
            <w:pPr>
              <w:jc w:val="right"/>
              <w:rPr>
                <w:rFonts w:cs="Arial"/>
                <w:color w:val="000000"/>
                <w:sz w:val="18"/>
                <w:szCs w:val="18"/>
              </w:rPr>
            </w:pPr>
            <w:r w:rsidRPr="0066305F">
              <w:rPr>
                <w:sz w:val="18"/>
                <w:szCs w:val="18"/>
              </w:rPr>
              <w:t>80,679</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7899E994" w14:textId="7548944A" w:rsidR="0066305F" w:rsidRPr="0066305F" w:rsidRDefault="0066305F" w:rsidP="006164A7">
            <w:pPr>
              <w:jc w:val="right"/>
              <w:rPr>
                <w:rFonts w:cs="Arial"/>
                <w:color w:val="000000"/>
                <w:sz w:val="18"/>
                <w:szCs w:val="18"/>
              </w:rPr>
            </w:pPr>
            <w:r w:rsidRPr="0066305F">
              <w:rPr>
                <w:sz w:val="18"/>
                <w:szCs w:val="18"/>
              </w:rPr>
              <w:t>7.8</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43A2D79D" w14:textId="7C6DC521" w:rsidR="0066305F" w:rsidRPr="0066305F" w:rsidRDefault="0066305F" w:rsidP="006164A7">
            <w:pPr>
              <w:jc w:val="right"/>
              <w:rPr>
                <w:rFonts w:cs="Arial"/>
                <w:color w:val="000000"/>
                <w:sz w:val="18"/>
                <w:szCs w:val="18"/>
              </w:rPr>
            </w:pPr>
            <w:r w:rsidRPr="0066305F">
              <w:rPr>
                <w:sz w:val="18"/>
                <w:szCs w:val="18"/>
              </w:rPr>
              <w:t>14.8</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59367DD2" w14:textId="1A3072B6" w:rsidR="0066305F" w:rsidRPr="0066305F" w:rsidRDefault="0066305F" w:rsidP="006164A7">
            <w:pPr>
              <w:jc w:val="right"/>
              <w:rPr>
                <w:rFonts w:cs="Arial"/>
                <w:color w:val="000000"/>
                <w:sz w:val="18"/>
                <w:szCs w:val="18"/>
              </w:rPr>
            </w:pPr>
            <w:r w:rsidRPr="0066305F">
              <w:rPr>
                <w:sz w:val="18"/>
                <w:szCs w:val="18"/>
              </w:rPr>
              <w:t>46,738</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1A85CEB0" w14:textId="4FAD5D00" w:rsidR="0066305F" w:rsidRPr="0066305F" w:rsidRDefault="0066305F" w:rsidP="006164A7">
            <w:pPr>
              <w:jc w:val="right"/>
              <w:rPr>
                <w:rFonts w:cs="Arial"/>
                <w:color w:val="000000"/>
                <w:sz w:val="18"/>
                <w:szCs w:val="18"/>
              </w:rPr>
            </w:pPr>
            <w:r w:rsidRPr="0066305F">
              <w:rPr>
                <w:sz w:val="18"/>
                <w:szCs w:val="18"/>
              </w:rPr>
              <w:t>6.6</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1A56F0E9" w14:textId="48D59B45" w:rsidR="0066305F" w:rsidRPr="0066305F" w:rsidRDefault="0066305F" w:rsidP="006164A7">
            <w:pPr>
              <w:jc w:val="right"/>
              <w:rPr>
                <w:rFonts w:cs="Arial"/>
                <w:color w:val="000000"/>
                <w:sz w:val="18"/>
                <w:szCs w:val="18"/>
              </w:rPr>
            </w:pPr>
            <w:r w:rsidRPr="0066305F">
              <w:rPr>
                <w:sz w:val="18"/>
                <w:szCs w:val="18"/>
              </w:rPr>
              <w:t>9.4</w:t>
            </w:r>
          </w:p>
        </w:tc>
      </w:tr>
      <w:tr w:rsidR="0066305F" w:rsidRPr="00271E28" w14:paraId="16801969"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9FC702A" w14:textId="77777777" w:rsidR="0066305F" w:rsidRPr="003C063B" w:rsidRDefault="0066305F" w:rsidP="0066305F">
            <w:pPr>
              <w:rPr>
                <w:rFonts w:cs="Arial"/>
                <w:b/>
                <w:bCs/>
                <w:color w:val="000000"/>
                <w:sz w:val="18"/>
                <w:szCs w:val="18"/>
              </w:rPr>
            </w:pPr>
            <w:r w:rsidRPr="003C063B">
              <w:rPr>
                <w:rFonts w:cs="Arial"/>
                <w:b/>
                <w:bCs/>
                <w:color w:val="000000"/>
                <w:sz w:val="18"/>
                <w:szCs w:val="18"/>
              </w:rPr>
              <w:t>2012–13</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6467EEF2" w14:textId="45B290D7" w:rsidR="0066305F" w:rsidRPr="0066305F" w:rsidRDefault="0066305F" w:rsidP="006164A7">
            <w:pPr>
              <w:jc w:val="right"/>
              <w:rPr>
                <w:rFonts w:cs="Arial"/>
                <w:color w:val="000000"/>
                <w:sz w:val="18"/>
                <w:szCs w:val="18"/>
              </w:rPr>
            </w:pPr>
            <w:r w:rsidRPr="0066305F">
              <w:rPr>
                <w:sz w:val="18"/>
                <w:szCs w:val="18"/>
              </w:rPr>
              <w:t>74,237</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0246A524" w14:textId="6E6B5BB9" w:rsidR="0066305F" w:rsidRPr="0066305F" w:rsidRDefault="0066305F" w:rsidP="006164A7">
            <w:pPr>
              <w:jc w:val="right"/>
              <w:rPr>
                <w:rFonts w:cs="Arial"/>
                <w:color w:val="000000"/>
                <w:sz w:val="18"/>
                <w:szCs w:val="18"/>
              </w:rPr>
            </w:pPr>
            <w:r w:rsidRPr="0066305F">
              <w:rPr>
                <w:sz w:val="18"/>
                <w:szCs w:val="18"/>
              </w:rPr>
              <w:t>7.0</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6B3A06C7" w14:textId="27AABD52" w:rsidR="0066305F" w:rsidRPr="0066305F" w:rsidRDefault="0066305F" w:rsidP="006164A7">
            <w:pPr>
              <w:jc w:val="right"/>
              <w:rPr>
                <w:rFonts w:cs="Arial"/>
                <w:color w:val="000000"/>
                <w:sz w:val="18"/>
                <w:szCs w:val="18"/>
              </w:rPr>
            </w:pPr>
            <w:r w:rsidRPr="0066305F">
              <w:rPr>
                <w:sz w:val="18"/>
                <w:szCs w:val="18"/>
              </w:rPr>
              <w:t>13.4</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2C23030C" w14:textId="5C2DC908" w:rsidR="0066305F" w:rsidRPr="0066305F" w:rsidRDefault="0066305F" w:rsidP="006164A7">
            <w:pPr>
              <w:jc w:val="right"/>
              <w:rPr>
                <w:rFonts w:cs="Arial"/>
                <w:color w:val="000000"/>
                <w:sz w:val="18"/>
                <w:szCs w:val="18"/>
              </w:rPr>
            </w:pPr>
            <w:r w:rsidRPr="0066305F">
              <w:rPr>
                <w:sz w:val="18"/>
                <w:szCs w:val="18"/>
              </w:rPr>
              <w:t>42,809</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5638AC6A" w14:textId="6386145E" w:rsidR="0066305F" w:rsidRPr="0066305F" w:rsidRDefault="0066305F" w:rsidP="006164A7">
            <w:pPr>
              <w:jc w:val="right"/>
              <w:rPr>
                <w:rFonts w:cs="Arial"/>
                <w:color w:val="000000"/>
                <w:sz w:val="18"/>
                <w:szCs w:val="18"/>
              </w:rPr>
            </w:pPr>
            <w:r w:rsidRPr="0066305F">
              <w:rPr>
                <w:sz w:val="18"/>
                <w:szCs w:val="18"/>
              </w:rPr>
              <w:t>6.0</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573B3C2B" w14:textId="29C83989" w:rsidR="0066305F" w:rsidRPr="0066305F" w:rsidRDefault="0066305F" w:rsidP="006164A7">
            <w:pPr>
              <w:jc w:val="right"/>
              <w:rPr>
                <w:rFonts w:cs="Arial"/>
                <w:color w:val="000000"/>
                <w:sz w:val="18"/>
                <w:szCs w:val="18"/>
              </w:rPr>
            </w:pPr>
            <w:r w:rsidRPr="0066305F">
              <w:rPr>
                <w:sz w:val="18"/>
                <w:szCs w:val="18"/>
              </w:rPr>
              <w:t>8.5</w:t>
            </w:r>
          </w:p>
        </w:tc>
      </w:tr>
      <w:tr w:rsidR="0066305F" w:rsidRPr="00271E28" w14:paraId="13DA6C62"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B5B982D" w14:textId="77777777" w:rsidR="0066305F" w:rsidRPr="003C063B" w:rsidRDefault="0066305F" w:rsidP="0066305F">
            <w:pPr>
              <w:rPr>
                <w:rFonts w:cs="Arial"/>
                <w:b/>
                <w:bCs/>
                <w:color w:val="000000"/>
                <w:sz w:val="18"/>
                <w:szCs w:val="18"/>
              </w:rPr>
            </w:pPr>
            <w:r w:rsidRPr="003C063B">
              <w:rPr>
                <w:rFonts w:cs="Arial"/>
                <w:b/>
                <w:bCs/>
                <w:color w:val="000000"/>
                <w:sz w:val="18"/>
                <w:szCs w:val="18"/>
              </w:rPr>
              <w:t>2013–14</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13E9D7AF" w14:textId="0153F904" w:rsidR="0066305F" w:rsidRPr="0066305F" w:rsidRDefault="0066305F" w:rsidP="006164A7">
            <w:pPr>
              <w:jc w:val="right"/>
              <w:rPr>
                <w:rFonts w:cs="Arial"/>
                <w:color w:val="000000"/>
                <w:sz w:val="18"/>
                <w:szCs w:val="18"/>
              </w:rPr>
            </w:pPr>
            <w:r w:rsidRPr="0066305F">
              <w:rPr>
                <w:sz w:val="18"/>
                <w:szCs w:val="18"/>
              </w:rPr>
              <w:t>71,249</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0D04062E" w14:textId="0D84C36E" w:rsidR="0066305F" w:rsidRPr="0066305F" w:rsidRDefault="0066305F" w:rsidP="006164A7">
            <w:pPr>
              <w:jc w:val="right"/>
              <w:rPr>
                <w:rFonts w:cs="Arial"/>
                <w:color w:val="000000"/>
                <w:sz w:val="18"/>
                <w:szCs w:val="18"/>
              </w:rPr>
            </w:pPr>
            <w:r w:rsidRPr="0066305F">
              <w:rPr>
                <w:sz w:val="18"/>
                <w:szCs w:val="18"/>
              </w:rPr>
              <w:t>6.6</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6E6DCFA0" w14:textId="394A168C" w:rsidR="0066305F" w:rsidRPr="0066305F" w:rsidRDefault="0066305F" w:rsidP="006164A7">
            <w:pPr>
              <w:jc w:val="right"/>
              <w:rPr>
                <w:rFonts w:cs="Arial"/>
                <w:color w:val="000000"/>
                <w:sz w:val="18"/>
                <w:szCs w:val="18"/>
              </w:rPr>
            </w:pPr>
            <w:r w:rsidRPr="0066305F">
              <w:rPr>
                <w:sz w:val="18"/>
                <w:szCs w:val="18"/>
              </w:rPr>
              <w:t>12.5</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05C320D1" w14:textId="6A4FD80E" w:rsidR="0066305F" w:rsidRPr="0066305F" w:rsidRDefault="0066305F" w:rsidP="006164A7">
            <w:pPr>
              <w:jc w:val="right"/>
              <w:rPr>
                <w:rFonts w:cs="Arial"/>
                <w:color w:val="000000"/>
                <w:sz w:val="18"/>
                <w:szCs w:val="18"/>
              </w:rPr>
            </w:pPr>
            <w:r w:rsidRPr="0066305F">
              <w:rPr>
                <w:sz w:val="18"/>
                <w:szCs w:val="18"/>
              </w:rPr>
              <w:t>40,215</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29CEB6C9" w14:textId="1420757E" w:rsidR="0066305F" w:rsidRPr="0066305F" w:rsidRDefault="0066305F" w:rsidP="006164A7">
            <w:pPr>
              <w:jc w:val="right"/>
              <w:rPr>
                <w:rFonts w:cs="Arial"/>
                <w:color w:val="000000"/>
                <w:sz w:val="18"/>
                <w:szCs w:val="18"/>
              </w:rPr>
            </w:pPr>
            <w:r w:rsidRPr="0066305F">
              <w:rPr>
                <w:sz w:val="18"/>
                <w:szCs w:val="18"/>
              </w:rPr>
              <w:t>5.5</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7A471415" w14:textId="3C482589" w:rsidR="0066305F" w:rsidRPr="0066305F" w:rsidRDefault="0066305F" w:rsidP="006164A7">
            <w:pPr>
              <w:jc w:val="right"/>
              <w:rPr>
                <w:rFonts w:cs="Arial"/>
                <w:color w:val="000000"/>
                <w:sz w:val="18"/>
                <w:szCs w:val="18"/>
              </w:rPr>
            </w:pPr>
            <w:r w:rsidRPr="0066305F">
              <w:rPr>
                <w:sz w:val="18"/>
                <w:szCs w:val="18"/>
              </w:rPr>
              <w:t>7.8</w:t>
            </w:r>
          </w:p>
        </w:tc>
      </w:tr>
      <w:tr w:rsidR="0066305F" w:rsidRPr="00271E28" w14:paraId="5B136500"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D7C9DBB" w14:textId="77777777" w:rsidR="0066305F" w:rsidRPr="003C063B" w:rsidRDefault="0066305F" w:rsidP="0066305F">
            <w:pPr>
              <w:rPr>
                <w:rFonts w:cs="Arial"/>
                <w:b/>
                <w:bCs/>
                <w:color w:val="000000"/>
                <w:sz w:val="18"/>
                <w:szCs w:val="18"/>
              </w:rPr>
            </w:pPr>
            <w:r w:rsidRPr="003C063B">
              <w:rPr>
                <w:rFonts w:cs="Arial"/>
                <w:b/>
                <w:bCs/>
                <w:color w:val="000000"/>
                <w:sz w:val="18"/>
                <w:szCs w:val="18"/>
              </w:rPr>
              <w:t>2014–15</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70BBD643" w14:textId="36D4CC8A" w:rsidR="0066305F" w:rsidRPr="0066305F" w:rsidRDefault="0066305F" w:rsidP="006164A7">
            <w:pPr>
              <w:jc w:val="right"/>
              <w:rPr>
                <w:rFonts w:cs="Arial"/>
                <w:color w:val="000000"/>
                <w:sz w:val="18"/>
                <w:szCs w:val="18"/>
              </w:rPr>
            </w:pPr>
            <w:r w:rsidRPr="0066305F">
              <w:rPr>
                <w:sz w:val="18"/>
                <w:szCs w:val="18"/>
              </w:rPr>
              <w:t>69,853</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7117C58B" w14:textId="1CB7A6D2" w:rsidR="0066305F" w:rsidRPr="0066305F" w:rsidRDefault="0066305F" w:rsidP="006164A7">
            <w:pPr>
              <w:jc w:val="right"/>
              <w:rPr>
                <w:rFonts w:cs="Arial"/>
                <w:color w:val="000000"/>
                <w:sz w:val="18"/>
                <w:szCs w:val="18"/>
              </w:rPr>
            </w:pPr>
            <w:r w:rsidRPr="0066305F">
              <w:rPr>
                <w:sz w:val="18"/>
                <w:szCs w:val="18"/>
              </w:rPr>
              <w:t>6.4</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3802536B" w14:textId="4C879437" w:rsidR="0066305F" w:rsidRPr="0066305F" w:rsidRDefault="0066305F" w:rsidP="006164A7">
            <w:pPr>
              <w:jc w:val="right"/>
              <w:rPr>
                <w:rFonts w:cs="Arial"/>
                <w:color w:val="000000"/>
                <w:sz w:val="18"/>
                <w:szCs w:val="18"/>
              </w:rPr>
            </w:pPr>
            <w:r w:rsidRPr="0066305F">
              <w:rPr>
                <w:sz w:val="18"/>
                <w:szCs w:val="18"/>
              </w:rPr>
              <w:t>12.1</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4C46F554" w14:textId="084DD83A" w:rsidR="0066305F" w:rsidRPr="0066305F" w:rsidRDefault="0066305F" w:rsidP="006164A7">
            <w:pPr>
              <w:jc w:val="right"/>
              <w:rPr>
                <w:rFonts w:cs="Arial"/>
                <w:color w:val="000000"/>
                <w:sz w:val="18"/>
                <w:szCs w:val="18"/>
              </w:rPr>
            </w:pPr>
            <w:r w:rsidRPr="0066305F">
              <w:rPr>
                <w:sz w:val="18"/>
                <w:szCs w:val="18"/>
              </w:rPr>
              <w:t>39,109</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593E7FF7" w14:textId="2D6CDF2C" w:rsidR="0066305F" w:rsidRPr="0066305F" w:rsidRDefault="0066305F" w:rsidP="006164A7">
            <w:pPr>
              <w:jc w:val="right"/>
              <w:rPr>
                <w:rFonts w:cs="Arial"/>
                <w:color w:val="000000"/>
                <w:sz w:val="18"/>
                <w:szCs w:val="18"/>
              </w:rPr>
            </w:pPr>
            <w:r w:rsidRPr="0066305F">
              <w:rPr>
                <w:sz w:val="18"/>
                <w:szCs w:val="18"/>
              </w:rPr>
              <w:t>5.3</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4DC00883" w14:textId="44BA5401" w:rsidR="0066305F" w:rsidRPr="0066305F" w:rsidRDefault="0066305F" w:rsidP="006164A7">
            <w:pPr>
              <w:jc w:val="right"/>
              <w:rPr>
                <w:rFonts w:cs="Arial"/>
                <w:color w:val="000000"/>
                <w:sz w:val="18"/>
                <w:szCs w:val="18"/>
              </w:rPr>
            </w:pPr>
            <w:r w:rsidRPr="0066305F">
              <w:rPr>
                <w:sz w:val="18"/>
                <w:szCs w:val="18"/>
              </w:rPr>
              <w:t>7.4</w:t>
            </w:r>
          </w:p>
        </w:tc>
      </w:tr>
      <w:tr w:rsidR="0066305F" w:rsidRPr="00271E28" w14:paraId="73FDF65B"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216A1EC" w14:textId="77777777" w:rsidR="0066305F" w:rsidRPr="003C063B" w:rsidRDefault="0066305F" w:rsidP="0066305F">
            <w:pPr>
              <w:rPr>
                <w:rFonts w:cs="Arial"/>
                <w:b/>
                <w:bCs/>
                <w:color w:val="000000"/>
                <w:sz w:val="18"/>
                <w:szCs w:val="18"/>
              </w:rPr>
            </w:pPr>
            <w:r w:rsidRPr="003C063B">
              <w:rPr>
                <w:rFonts w:cs="Arial"/>
                <w:b/>
                <w:bCs/>
                <w:color w:val="000000"/>
                <w:sz w:val="18"/>
                <w:szCs w:val="18"/>
              </w:rPr>
              <w:t>2015–16</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094E83F3" w14:textId="3B358CF8" w:rsidR="0066305F" w:rsidRPr="0066305F" w:rsidRDefault="0066305F" w:rsidP="006164A7">
            <w:pPr>
              <w:jc w:val="right"/>
              <w:rPr>
                <w:rFonts w:cs="Arial"/>
                <w:color w:val="000000"/>
                <w:sz w:val="18"/>
                <w:szCs w:val="18"/>
              </w:rPr>
            </w:pPr>
            <w:r w:rsidRPr="0066305F">
              <w:rPr>
                <w:sz w:val="18"/>
                <w:szCs w:val="18"/>
              </w:rPr>
              <w:t>68,558</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2428B102" w14:textId="106DE16F" w:rsidR="0066305F" w:rsidRPr="0066305F" w:rsidRDefault="0066305F" w:rsidP="006164A7">
            <w:pPr>
              <w:jc w:val="right"/>
              <w:rPr>
                <w:rFonts w:cs="Arial"/>
                <w:color w:val="000000"/>
                <w:sz w:val="18"/>
                <w:szCs w:val="18"/>
              </w:rPr>
            </w:pPr>
            <w:r w:rsidRPr="0066305F">
              <w:rPr>
                <w:sz w:val="18"/>
                <w:szCs w:val="18"/>
              </w:rPr>
              <w:t>6.3</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481B6840" w14:textId="626E22E8" w:rsidR="0066305F" w:rsidRPr="0066305F" w:rsidRDefault="0066305F" w:rsidP="006164A7">
            <w:pPr>
              <w:jc w:val="right"/>
              <w:rPr>
                <w:rFonts w:cs="Arial"/>
                <w:color w:val="000000"/>
                <w:sz w:val="18"/>
                <w:szCs w:val="18"/>
              </w:rPr>
            </w:pPr>
            <w:r w:rsidRPr="0066305F">
              <w:rPr>
                <w:sz w:val="18"/>
                <w:szCs w:val="18"/>
              </w:rPr>
              <w:t>11.7</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5E7B46E0" w14:textId="363E1857" w:rsidR="0066305F" w:rsidRPr="0066305F" w:rsidRDefault="0066305F" w:rsidP="006164A7">
            <w:pPr>
              <w:jc w:val="right"/>
              <w:rPr>
                <w:rFonts w:cs="Arial"/>
                <w:color w:val="000000"/>
                <w:sz w:val="18"/>
                <w:szCs w:val="18"/>
              </w:rPr>
            </w:pPr>
            <w:r w:rsidRPr="0066305F">
              <w:rPr>
                <w:sz w:val="18"/>
                <w:szCs w:val="18"/>
              </w:rPr>
              <w:t>37,863</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3A5AE13B" w14:textId="07389754" w:rsidR="0066305F" w:rsidRPr="0066305F" w:rsidRDefault="0066305F" w:rsidP="006164A7">
            <w:pPr>
              <w:jc w:val="right"/>
              <w:rPr>
                <w:rFonts w:cs="Arial"/>
                <w:color w:val="000000"/>
                <w:sz w:val="18"/>
                <w:szCs w:val="18"/>
              </w:rPr>
            </w:pPr>
            <w:r w:rsidRPr="0066305F">
              <w:rPr>
                <w:sz w:val="18"/>
                <w:szCs w:val="18"/>
              </w:rPr>
              <w:t>5.0</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4B7F76D0" w14:textId="21121D33" w:rsidR="0066305F" w:rsidRPr="0066305F" w:rsidRDefault="0066305F" w:rsidP="006164A7">
            <w:pPr>
              <w:jc w:val="right"/>
              <w:rPr>
                <w:rFonts w:cs="Arial"/>
                <w:color w:val="000000"/>
                <w:sz w:val="18"/>
                <w:szCs w:val="18"/>
              </w:rPr>
            </w:pPr>
            <w:r w:rsidRPr="0066305F">
              <w:rPr>
                <w:sz w:val="18"/>
                <w:szCs w:val="18"/>
              </w:rPr>
              <w:t>7.0</w:t>
            </w:r>
          </w:p>
        </w:tc>
      </w:tr>
      <w:tr w:rsidR="0066305F" w:rsidRPr="00271E28" w14:paraId="73970D56"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tcPr>
          <w:p w14:paraId="70E0F75E" w14:textId="77777777" w:rsidR="0066305F" w:rsidRPr="003C063B" w:rsidRDefault="0066305F" w:rsidP="0066305F">
            <w:pPr>
              <w:rPr>
                <w:rFonts w:cs="Arial"/>
                <w:b/>
                <w:bCs/>
                <w:color w:val="000000"/>
                <w:sz w:val="18"/>
                <w:szCs w:val="18"/>
              </w:rPr>
            </w:pPr>
            <w:r w:rsidRPr="003C063B">
              <w:rPr>
                <w:rFonts w:cs="Arial"/>
                <w:b/>
                <w:bCs/>
                <w:color w:val="000000"/>
                <w:sz w:val="18"/>
                <w:szCs w:val="18"/>
              </w:rPr>
              <w:t>2016–17</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017ECA29" w14:textId="4EF70365" w:rsidR="0066305F" w:rsidRPr="0066305F" w:rsidRDefault="0066305F" w:rsidP="006164A7">
            <w:pPr>
              <w:jc w:val="right"/>
              <w:rPr>
                <w:rFonts w:cs="Arial"/>
                <w:color w:val="000000"/>
                <w:sz w:val="18"/>
                <w:szCs w:val="18"/>
              </w:rPr>
            </w:pPr>
            <w:r w:rsidRPr="0066305F">
              <w:rPr>
                <w:sz w:val="18"/>
                <w:szCs w:val="18"/>
              </w:rPr>
              <w:t>69,019</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781E47DB" w14:textId="754A19AC" w:rsidR="0066305F" w:rsidRPr="0066305F" w:rsidRDefault="0066305F" w:rsidP="006164A7">
            <w:pPr>
              <w:jc w:val="right"/>
              <w:rPr>
                <w:rFonts w:cs="Arial"/>
                <w:color w:val="000000"/>
                <w:sz w:val="18"/>
                <w:szCs w:val="18"/>
              </w:rPr>
            </w:pPr>
            <w:r w:rsidRPr="0066305F">
              <w:rPr>
                <w:sz w:val="18"/>
                <w:szCs w:val="18"/>
              </w:rPr>
              <w:t>6.2</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3CB788E8" w14:textId="36C7CF79" w:rsidR="0066305F" w:rsidRPr="0066305F" w:rsidRDefault="0066305F" w:rsidP="006164A7">
            <w:pPr>
              <w:jc w:val="right"/>
              <w:rPr>
                <w:rFonts w:cs="Arial"/>
                <w:color w:val="000000"/>
                <w:sz w:val="18"/>
                <w:szCs w:val="18"/>
              </w:rPr>
            </w:pPr>
            <w:r w:rsidRPr="0066305F">
              <w:rPr>
                <w:sz w:val="18"/>
                <w:szCs w:val="18"/>
              </w:rPr>
              <w:t>11.6</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680C0452" w14:textId="2A6F35B1" w:rsidR="0066305F" w:rsidRPr="0066305F" w:rsidRDefault="0066305F" w:rsidP="006164A7">
            <w:pPr>
              <w:jc w:val="right"/>
              <w:rPr>
                <w:rFonts w:cs="Arial"/>
                <w:color w:val="000000"/>
                <w:sz w:val="18"/>
                <w:szCs w:val="18"/>
              </w:rPr>
            </w:pPr>
            <w:r w:rsidRPr="0066305F">
              <w:rPr>
                <w:sz w:val="18"/>
                <w:szCs w:val="18"/>
              </w:rPr>
              <w:t>38,813</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300EA80A" w14:textId="076B8DE3" w:rsidR="0066305F" w:rsidRPr="0066305F" w:rsidRDefault="0066305F" w:rsidP="006164A7">
            <w:pPr>
              <w:jc w:val="right"/>
              <w:rPr>
                <w:rFonts w:cs="Arial"/>
                <w:color w:val="000000"/>
                <w:sz w:val="18"/>
                <w:szCs w:val="18"/>
              </w:rPr>
            </w:pPr>
            <w:r w:rsidRPr="0066305F">
              <w:rPr>
                <w:sz w:val="18"/>
                <w:szCs w:val="18"/>
              </w:rPr>
              <w:t>5.0</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3D5150D7" w14:textId="442EF4FD" w:rsidR="0066305F" w:rsidRPr="0066305F" w:rsidRDefault="0066305F" w:rsidP="006164A7">
            <w:pPr>
              <w:jc w:val="right"/>
              <w:rPr>
                <w:rFonts w:cs="Arial"/>
                <w:color w:val="000000"/>
                <w:sz w:val="18"/>
                <w:szCs w:val="18"/>
              </w:rPr>
            </w:pPr>
            <w:r w:rsidRPr="0066305F">
              <w:rPr>
                <w:sz w:val="18"/>
                <w:szCs w:val="18"/>
              </w:rPr>
              <w:t>7.1</w:t>
            </w:r>
          </w:p>
        </w:tc>
      </w:tr>
      <w:tr w:rsidR="0066305F" w:rsidRPr="00271E28" w14:paraId="12738394" w14:textId="77777777" w:rsidTr="00DD5F5D">
        <w:trPr>
          <w:trHeight w:val="315"/>
        </w:trPr>
        <w:tc>
          <w:tcPr>
            <w:tcW w:w="18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4E79628" w14:textId="77777777" w:rsidR="0066305F" w:rsidRPr="003C063B" w:rsidRDefault="0066305F" w:rsidP="0066305F">
            <w:pPr>
              <w:rPr>
                <w:rFonts w:cs="Arial"/>
                <w:b/>
                <w:bCs/>
                <w:color w:val="000000"/>
                <w:sz w:val="18"/>
                <w:szCs w:val="18"/>
              </w:rPr>
            </w:pPr>
            <w:r w:rsidRPr="003C063B">
              <w:rPr>
                <w:rFonts w:cs="Arial"/>
                <w:b/>
                <w:bCs/>
                <w:color w:val="000000"/>
                <w:sz w:val="18"/>
                <w:szCs w:val="18"/>
              </w:rPr>
              <w:t>2017–18</w:t>
            </w:r>
          </w:p>
        </w:tc>
        <w:tc>
          <w:tcPr>
            <w:tcW w:w="1319" w:type="dxa"/>
            <w:tcBorders>
              <w:top w:val="single" w:sz="4" w:space="0" w:color="BFBFBF" w:themeColor="background1" w:themeShade="BF"/>
              <w:bottom w:val="single" w:sz="4" w:space="0" w:color="BFBFBF" w:themeColor="background1" w:themeShade="BF"/>
            </w:tcBorders>
            <w:shd w:val="clear" w:color="auto" w:fill="auto"/>
            <w:noWrap/>
            <w:vAlign w:val="center"/>
          </w:tcPr>
          <w:p w14:paraId="43781E06" w14:textId="5879583D" w:rsidR="0066305F" w:rsidRPr="0066305F" w:rsidRDefault="0066305F" w:rsidP="006164A7">
            <w:pPr>
              <w:jc w:val="right"/>
              <w:rPr>
                <w:rFonts w:cs="Arial"/>
                <w:color w:val="000000"/>
                <w:sz w:val="18"/>
                <w:szCs w:val="18"/>
              </w:rPr>
            </w:pPr>
            <w:r w:rsidRPr="0066305F">
              <w:rPr>
                <w:sz w:val="18"/>
                <w:szCs w:val="18"/>
              </w:rPr>
              <w:t>70,698</w:t>
            </w:r>
          </w:p>
        </w:tc>
        <w:tc>
          <w:tcPr>
            <w:tcW w:w="1559" w:type="dxa"/>
            <w:tcBorders>
              <w:top w:val="single" w:sz="4" w:space="0" w:color="BFBFBF" w:themeColor="background1" w:themeShade="BF"/>
              <w:bottom w:val="single" w:sz="4" w:space="0" w:color="BFBFBF" w:themeColor="background1" w:themeShade="BF"/>
            </w:tcBorders>
            <w:shd w:val="clear" w:color="auto" w:fill="auto"/>
            <w:noWrap/>
            <w:vAlign w:val="center"/>
          </w:tcPr>
          <w:p w14:paraId="7224AD6F" w14:textId="423AFD31" w:rsidR="0066305F" w:rsidRPr="0066305F" w:rsidRDefault="0066305F" w:rsidP="006164A7">
            <w:pPr>
              <w:jc w:val="right"/>
              <w:rPr>
                <w:rFonts w:cs="Arial"/>
                <w:color w:val="000000"/>
                <w:sz w:val="18"/>
                <w:szCs w:val="18"/>
              </w:rPr>
            </w:pPr>
            <w:r w:rsidRPr="0066305F">
              <w:rPr>
                <w:sz w:val="18"/>
                <w:szCs w:val="18"/>
              </w:rPr>
              <w:t>6.2</w:t>
            </w:r>
          </w:p>
        </w:tc>
        <w:tc>
          <w:tcPr>
            <w:tcW w:w="1349" w:type="dxa"/>
            <w:tcBorders>
              <w:top w:val="single" w:sz="4" w:space="0" w:color="BFBFBF" w:themeColor="background1" w:themeShade="BF"/>
              <w:bottom w:val="single" w:sz="4" w:space="0" w:color="BFBFBF" w:themeColor="background1" w:themeShade="BF"/>
            </w:tcBorders>
            <w:shd w:val="clear" w:color="auto" w:fill="auto"/>
            <w:noWrap/>
            <w:vAlign w:val="center"/>
          </w:tcPr>
          <w:p w14:paraId="041E72B0" w14:textId="6C102341" w:rsidR="0066305F" w:rsidRPr="0066305F" w:rsidRDefault="0066305F" w:rsidP="006164A7">
            <w:pPr>
              <w:jc w:val="right"/>
              <w:rPr>
                <w:rFonts w:cs="Arial"/>
                <w:color w:val="000000"/>
                <w:sz w:val="18"/>
                <w:szCs w:val="18"/>
              </w:rPr>
            </w:pPr>
            <w:r w:rsidRPr="0066305F">
              <w:rPr>
                <w:sz w:val="18"/>
                <w:szCs w:val="18"/>
              </w:rPr>
              <w:t>11.6</w:t>
            </w:r>
          </w:p>
        </w:tc>
        <w:tc>
          <w:tcPr>
            <w:tcW w:w="1344" w:type="dxa"/>
            <w:tcBorders>
              <w:top w:val="single" w:sz="4" w:space="0" w:color="BFBFBF" w:themeColor="background1" w:themeShade="BF"/>
              <w:bottom w:val="single" w:sz="4" w:space="0" w:color="BFBFBF" w:themeColor="background1" w:themeShade="BF"/>
            </w:tcBorders>
            <w:shd w:val="clear" w:color="auto" w:fill="auto"/>
            <w:noWrap/>
            <w:vAlign w:val="center"/>
          </w:tcPr>
          <w:p w14:paraId="1F228B0D" w14:textId="42256861" w:rsidR="0066305F" w:rsidRPr="0066305F" w:rsidRDefault="0066305F" w:rsidP="006164A7">
            <w:pPr>
              <w:jc w:val="right"/>
              <w:rPr>
                <w:rFonts w:cs="Arial"/>
                <w:color w:val="000000"/>
                <w:sz w:val="18"/>
                <w:szCs w:val="18"/>
              </w:rPr>
            </w:pPr>
            <w:r w:rsidRPr="0066305F">
              <w:rPr>
                <w:sz w:val="18"/>
                <w:szCs w:val="18"/>
              </w:rPr>
              <w:t>40,934</w:t>
            </w:r>
          </w:p>
        </w:tc>
        <w:tc>
          <w:tcPr>
            <w:tcW w:w="1418" w:type="dxa"/>
            <w:tcBorders>
              <w:top w:val="single" w:sz="4" w:space="0" w:color="BFBFBF" w:themeColor="background1" w:themeShade="BF"/>
              <w:bottom w:val="single" w:sz="4" w:space="0" w:color="BFBFBF" w:themeColor="background1" w:themeShade="BF"/>
            </w:tcBorders>
            <w:shd w:val="clear" w:color="auto" w:fill="auto"/>
            <w:noWrap/>
            <w:vAlign w:val="center"/>
          </w:tcPr>
          <w:p w14:paraId="0B3D45A5" w14:textId="30221D24" w:rsidR="0066305F" w:rsidRPr="0066305F" w:rsidRDefault="0066305F" w:rsidP="006164A7">
            <w:pPr>
              <w:jc w:val="right"/>
              <w:rPr>
                <w:rFonts w:cs="Arial"/>
                <w:color w:val="000000"/>
                <w:sz w:val="18"/>
                <w:szCs w:val="18"/>
              </w:rPr>
            </w:pPr>
            <w:r w:rsidRPr="0066305F">
              <w:rPr>
                <w:sz w:val="18"/>
                <w:szCs w:val="18"/>
              </w:rPr>
              <w:t>5.0</w:t>
            </w:r>
          </w:p>
        </w:tc>
        <w:tc>
          <w:tcPr>
            <w:tcW w:w="1207" w:type="dxa"/>
            <w:tcBorders>
              <w:top w:val="single" w:sz="4" w:space="0" w:color="BFBFBF" w:themeColor="background1" w:themeShade="BF"/>
              <w:bottom w:val="single" w:sz="4" w:space="0" w:color="BFBFBF" w:themeColor="background1" w:themeShade="BF"/>
            </w:tcBorders>
            <w:shd w:val="clear" w:color="auto" w:fill="auto"/>
            <w:noWrap/>
            <w:vAlign w:val="center"/>
          </w:tcPr>
          <w:p w14:paraId="48A58F33" w14:textId="27C4C7FE" w:rsidR="0066305F" w:rsidRPr="0066305F" w:rsidRDefault="0066305F" w:rsidP="006164A7">
            <w:pPr>
              <w:jc w:val="right"/>
              <w:rPr>
                <w:rFonts w:cs="Arial"/>
                <w:color w:val="000000"/>
                <w:sz w:val="18"/>
                <w:szCs w:val="18"/>
              </w:rPr>
            </w:pPr>
            <w:r w:rsidRPr="0066305F">
              <w:rPr>
                <w:sz w:val="18"/>
                <w:szCs w:val="18"/>
              </w:rPr>
              <w:t>7.2</w:t>
            </w:r>
          </w:p>
        </w:tc>
      </w:tr>
      <w:tr w:rsidR="0066305F" w:rsidRPr="00271E28" w14:paraId="7225FECA" w14:textId="77777777" w:rsidTr="00DD5F5D">
        <w:trPr>
          <w:trHeight w:val="315"/>
        </w:trPr>
        <w:tc>
          <w:tcPr>
            <w:tcW w:w="1800" w:type="dxa"/>
            <w:tcBorders>
              <w:top w:val="single" w:sz="4" w:space="0" w:color="BFBFBF" w:themeColor="background1" w:themeShade="BF"/>
            </w:tcBorders>
            <w:shd w:val="clear" w:color="auto" w:fill="auto"/>
            <w:noWrap/>
            <w:vAlign w:val="center"/>
          </w:tcPr>
          <w:p w14:paraId="3E39A87C" w14:textId="45EEC93A" w:rsidR="0066305F" w:rsidRPr="003C063B" w:rsidRDefault="0066305F" w:rsidP="0066305F">
            <w:pPr>
              <w:rPr>
                <w:rFonts w:cs="Arial"/>
                <w:b/>
                <w:bCs/>
                <w:color w:val="000000"/>
                <w:sz w:val="18"/>
                <w:szCs w:val="18"/>
              </w:rPr>
            </w:pPr>
            <w:r w:rsidRPr="003C063B">
              <w:rPr>
                <w:rFonts w:cs="Arial"/>
                <w:b/>
                <w:bCs/>
                <w:color w:val="000000"/>
                <w:sz w:val="18"/>
                <w:szCs w:val="18"/>
              </w:rPr>
              <w:t>2018–19</w:t>
            </w:r>
          </w:p>
        </w:tc>
        <w:tc>
          <w:tcPr>
            <w:tcW w:w="1319" w:type="dxa"/>
            <w:tcBorders>
              <w:top w:val="single" w:sz="4" w:space="0" w:color="BFBFBF" w:themeColor="background1" w:themeShade="BF"/>
            </w:tcBorders>
            <w:shd w:val="clear" w:color="auto" w:fill="auto"/>
            <w:noWrap/>
            <w:vAlign w:val="center"/>
          </w:tcPr>
          <w:p w14:paraId="45016C65" w14:textId="433933EA" w:rsidR="0066305F" w:rsidRPr="0066305F" w:rsidRDefault="0066305F" w:rsidP="006164A7">
            <w:pPr>
              <w:jc w:val="right"/>
              <w:rPr>
                <w:rFonts w:cs="Arial"/>
                <w:color w:val="000000"/>
                <w:sz w:val="18"/>
                <w:szCs w:val="18"/>
              </w:rPr>
            </w:pPr>
            <w:r w:rsidRPr="0066305F">
              <w:rPr>
                <w:sz w:val="18"/>
                <w:szCs w:val="18"/>
              </w:rPr>
              <w:t>72,099</w:t>
            </w:r>
          </w:p>
        </w:tc>
        <w:tc>
          <w:tcPr>
            <w:tcW w:w="1559" w:type="dxa"/>
            <w:tcBorders>
              <w:top w:val="single" w:sz="4" w:space="0" w:color="BFBFBF" w:themeColor="background1" w:themeShade="BF"/>
            </w:tcBorders>
            <w:shd w:val="clear" w:color="auto" w:fill="auto"/>
            <w:noWrap/>
            <w:vAlign w:val="center"/>
          </w:tcPr>
          <w:p w14:paraId="62A8463E" w14:textId="04896D48" w:rsidR="0066305F" w:rsidRPr="0066305F" w:rsidRDefault="0066305F" w:rsidP="006164A7">
            <w:pPr>
              <w:jc w:val="right"/>
              <w:rPr>
                <w:rFonts w:cs="Arial"/>
                <w:color w:val="000000"/>
                <w:sz w:val="18"/>
                <w:szCs w:val="18"/>
              </w:rPr>
            </w:pPr>
            <w:r w:rsidRPr="0066305F">
              <w:rPr>
                <w:sz w:val="18"/>
                <w:szCs w:val="18"/>
              </w:rPr>
              <w:t>6.2</w:t>
            </w:r>
          </w:p>
        </w:tc>
        <w:tc>
          <w:tcPr>
            <w:tcW w:w="1349" w:type="dxa"/>
            <w:tcBorders>
              <w:top w:val="single" w:sz="4" w:space="0" w:color="BFBFBF" w:themeColor="background1" w:themeShade="BF"/>
            </w:tcBorders>
            <w:shd w:val="clear" w:color="auto" w:fill="auto"/>
            <w:noWrap/>
            <w:vAlign w:val="center"/>
          </w:tcPr>
          <w:p w14:paraId="6C9B9369" w14:textId="27320B65" w:rsidR="0066305F" w:rsidRPr="0066305F" w:rsidRDefault="0066305F" w:rsidP="006164A7">
            <w:pPr>
              <w:jc w:val="right"/>
              <w:rPr>
                <w:rFonts w:cs="Arial"/>
                <w:color w:val="000000"/>
                <w:sz w:val="18"/>
                <w:szCs w:val="18"/>
              </w:rPr>
            </w:pPr>
            <w:r w:rsidRPr="0066305F">
              <w:rPr>
                <w:sz w:val="18"/>
                <w:szCs w:val="18"/>
              </w:rPr>
              <w:t>11.5</w:t>
            </w:r>
          </w:p>
        </w:tc>
        <w:tc>
          <w:tcPr>
            <w:tcW w:w="1344" w:type="dxa"/>
            <w:tcBorders>
              <w:top w:val="single" w:sz="4" w:space="0" w:color="BFBFBF" w:themeColor="background1" w:themeShade="BF"/>
            </w:tcBorders>
            <w:shd w:val="clear" w:color="auto" w:fill="auto"/>
            <w:noWrap/>
            <w:vAlign w:val="center"/>
          </w:tcPr>
          <w:p w14:paraId="277309A6" w14:textId="45EBE9EC" w:rsidR="0066305F" w:rsidRPr="0066305F" w:rsidRDefault="0066305F" w:rsidP="006164A7">
            <w:pPr>
              <w:jc w:val="right"/>
              <w:rPr>
                <w:rFonts w:cs="Arial"/>
                <w:color w:val="000000"/>
                <w:sz w:val="18"/>
                <w:szCs w:val="18"/>
              </w:rPr>
            </w:pPr>
            <w:r w:rsidRPr="0066305F">
              <w:rPr>
                <w:sz w:val="18"/>
                <w:szCs w:val="18"/>
              </w:rPr>
              <w:t>43,598</w:t>
            </w:r>
          </w:p>
        </w:tc>
        <w:tc>
          <w:tcPr>
            <w:tcW w:w="1418" w:type="dxa"/>
            <w:tcBorders>
              <w:top w:val="single" w:sz="4" w:space="0" w:color="BFBFBF" w:themeColor="background1" w:themeShade="BF"/>
            </w:tcBorders>
            <w:shd w:val="clear" w:color="auto" w:fill="auto"/>
            <w:noWrap/>
            <w:vAlign w:val="center"/>
          </w:tcPr>
          <w:p w14:paraId="0345EB5E" w14:textId="0679E079" w:rsidR="0066305F" w:rsidRPr="0066305F" w:rsidRDefault="0066305F" w:rsidP="006164A7">
            <w:pPr>
              <w:jc w:val="right"/>
              <w:rPr>
                <w:rFonts w:cs="Arial"/>
                <w:color w:val="000000"/>
                <w:sz w:val="18"/>
                <w:szCs w:val="18"/>
              </w:rPr>
            </w:pPr>
            <w:r w:rsidRPr="0066305F">
              <w:rPr>
                <w:sz w:val="18"/>
                <w:szCs w:val="18"/>
              </w:rPr>
              <w:t>5.2</w:t>
            </w:r>
          </w:p>
        </w:tc>
        <w:tc>
          <w:tcPr>
            <w:tcW w:w="1207" w:type="dxa"/>
            <w:tcBorders>
              <w:top w:val="single" w:sz="4" w:space="0" w:color="BFBFBF" w:themeColor="background1" w:themeShade="BF"/>
            </w:tcBorders>
            <w:shd w:val="clear" w:color="auto" w:fill="auto"/>
            <w:noWrap/>
            <w:vAlign w:val="center"/>
          </w:tcPr>
          <w:p w14:paraId="2C632242" w14:textId="0CA53E5A" w:rsidR="0066305F" w:rsidRPr="0066305F" w:rsidRDefault="0066305F" w:rsidP="006164A7">
            <w:pPr>
              <w:jc w:val="right"/>
              <w:rPr>
                <w:rFonts w:cs="Arial"/>
                <w:color w:val="000000"/>
                <w:sz w:val="18"/>
                <w:szCs w:val="18"/>
              </w:rPr>
            </w:pPr>
            <w:r w:rsidRPr="0066305F">
              <w:rPr>
                <w:sz w:val="18"/>
                <w:szCs w:val="18"/>
              </w:rPr>
              <w:t>7.4</w:t>
            </w:r>
          </w:p>
        </w:tc>
      </w:tr>
      <w:tr w:rsidR="0066305F" w:rsidRPr="0054087F" w14:paraId="5C28816A" w14:textId="77777777" w:rsidTr="005B54EF">
        <w:trPr>
          <w:trHeight w:val="315"/>
        </w:trPr>
        <w:tc>
          <w:tcPr>
            <w:tcW w:w="1800" w:type="dxa"/>
            <w:shd w:val="clear" w:color="auto" w:fill="808080"/>
            <w:noWrap/>
            <w:vAlign w:val="center"/>
            <w:hideMark/>
          </w:tcPr>
          <w:p w14:paraId="748B7564" w14:textId="07420A16" w:rsidR="0066305F" w:rsidRPr="00213778" w:rsidRDefault="0066305F" w:rsidP="0066305F">
            <w:pPr>
              <w:rPr>
                <w:rFonts w:cs="Arial"/>
                <w:b/>
                <w:bCs/>
                <w:color w:val="FFFFFF" w:themeColor="background1"/>
                <w:sz w:val="18"/>
                <w:szCs w:val="18"/>
              </w:rPr>
            </w:pPr>
            <w:r w:rsidRPr="00213778">
              <w:rPr>
                <w:rFonts w:cs="Arial"/>
                <w:b/>
                <w:bCs/>
                <w:color w:val="FFFFFF" w:themeColor="background1"/>
                <w:sz w:val="18"/>
                <w:szCs w:val="18"/>
              </w:rPr>
              <w:t>% chg</w:t>
            </w:r>
            <w:r w:rsidRPr="00213778">
              <w:rPr>
                <w:rFonts w:cs="Arial"/>
                <w:b/>
                <w:bCs/>
                <w:color w:val="FFFFFF" w:themeColor="background1"/>
                <w:sz w:val="18"/>
                <w:szCs w:val="18"/>
              </w:rPr>
              <w:br/>
              <w:t>2000–01 to</w:t>
            </w:r>
            <w:r w:rsidRPr="00213778">
              <w:rPr>
                <w:rFonts w:cs="Arial"/>
                <w:b/>
                <w:bCs/>
                <w:color w:val="FFFFFF" w:themeColor="background1"/>
                <w:sz w:val="18"/>
                <w:szCs w:val="18"/>
              </w:rPr>
              <w:br/>
              <w:t>201</w:t>
            </w:r>
            <w:r>
              <w:rPr>
                <w:rFonts w:cs="Arial"/>
                <w:b/>
                <w:bCs/>
                <w:color w:val="FFFFFF" w:themeColor="background1"/>
                <w:sz w:val="18"/>
                <w:szCs w:val="18"/>
              </w:rPr>
              <w:t>8</w:t>
            </w:r>
            <w:r w:rsidRPr="00213778">
              <w:rPr>
                <w:rFonts w:cs="Arial"/>
                <w:b/>
                <w:bCs/>
                <w:color w:val="FFFFFF" w:themeColor="background1"/>
                <w:sz w:val="18"/>
                <w:szCs w:val="18"/>
              </w:rPr>
              <w:t>–1</w:t>
            </w:r>
            <w:r>
              <w:rPr>
                <w:rFonts w:cs="Arial"/>
                <w:b/>
                <w:bCs/>
                <w:color w:val="FFFFFF" w:themeColor="background1"/>
                <w:sz w:val="18"/>
                <w:szCs w:val="18"/>
              </w:rPr>
              <w:t>9</w:t>
            </w:r>
          </w:p>
        </w:tc>
        <w:tc>
          <w:tcPr>
            <w:tcW w:w="1319" w:type="dxa"/>
            <w:shd w:val="clear" w:color="auto" w:fill="808080"/>
            <w:noWrap/>
            <w:vAlign w:val="center"/>
          </w:tcPr>
          <w:p w14:paraId="2523791D" w14:textId="1485A272" w:rsidR="0066305F" w:rsidRPr="0066305F" w:rsidRDefault="0066305F" w:rsidP="006164A7">
            <w:pPr>
              <w:jc w:val="right"/>
              <w:rPr>
                <w:rFonts w:cs="Arial"/>
                <w:b/>
                <w:bCs/>
                <w:color w:val="FFFFFF" w:themeColor="background1"/>
                <w:sz w:val="18"/>
                <w:szCs w:val="18"/>
              </w:rPr>
            </w:pPr>
            <w:r w:rsidRPr="0066305F">
              <w:rPr>
                <w:color w:val="FFFFFF" w:themeColor="background1"/>
                <w:sz w:val="18"/>
                <w:szCs w:val="18"/>
              </w:rPr>
              <w:t>-21</w:t>
            </w:r>
          </w:p>
        </w:tc>
        <w:tc>
          <w:tcPr>
            <w:tcW w:w="1559" w:type="dxa"/>
            <w:shd w:val="clear" w:color="auto" w:fill="808080"/>
            <w:noWrap/>
            <w:vAlign w:val="center"/>
          </w:tcPr>
          <w:p w14:paraId="5CEA03B5" w14:textId="65B598D9" w:rsidR="0066305F" w:rsidRPr="0066305F" w:rsidRDefault="0066305F" w:rsidP="006164A7">
            <w:pPr>
              <w:jc w:val="right"/>
              <w:rPr>
                <w:rFonts w:cs="Arial"/>
                <w:b/>
                <w:bCs/>
                <w:color w:val="FFFFFF" w:themeColor="background1"/>
                <w:sz w:val="18"/>
                <w:szCs w:val="18"/>
              </w:rPr>
            </w:pPr>
            <w:r w:rsidRPr="0066305F">
              <w:rPr>
                <w:color w:val="FFFFFF" w:themeColor="background1"/>
                <w:sz w:val="18"/>
                <w:szCs w:val="18"/>
              </w:rPr>
              <w:t>-42</w:t>
            </w:r>
          </w:p>
        </w:tc>
        <w:tc>
          <w:tcPr>
            <w:tcW w:w="1349" w:type="dxa"/>
            <w:shd w:val="clear" w:color="auto" w:fill="808080"/>
            <w:noWrap/>
            <w:vAlign w:val="center"/>
          </w:tcPr>
          <w:p w14:paraId="189D1D1C" w14:textId="02B5A7D5" w:rsidR="0066305F" w:rsidRPr="0066305F" w:rsidRDefault="0066305F" w:rsidP="006164A7">
            <w:pPr>
              <w:jc w:val="right"/>
              <w:rPr>
                <w:rFonts w:cs="Arial"/>
                <w:b/>
                <w:bCs/>
                <w:color w:val="FFFFFF" w:themeColor="background1"/>
                <w:sz w:val="18"/>
                <w:szCs w:val="18"/>
              </w:rPr>
            </w:pPr>
            <w:r w:rsidRPr="0066305F">
              <w:rPr>
                <w:color w:val="FFFFFF" w:themeColor="background1"/>
                <w:sz w:val="18"/>
                <w:szCs w:val="18"/>
              </w:rPr>
              <w:t>-45</w:t>
            </w:r>
          </w:p>
        </w:tc>
        <w:tc>
          <w:tcPr>
            <w:tcW w:w="1344" w:type="dxa"/>
            <w:shd w:val="clear" w:color="auto" w:fill="808080"/>
            <w:noWrap/>
            <w:vAlign w:val="center"/>
          </w:tcPr>
          <w:p w14:paraId="5E72734B" w14:textId="0DF4588B" w:rsidR="0066305F" w:rsidRPr="0066305F" w:rsidRDefault="0066305F" w:rsidP="006164A7">
            <w:pPr>
              <w:jc w:val="right"/>
              <w:rPr>
                <w:rFonts w:cs="Arial"/>
                <w:b/>
                <w:bCs/>
                <w:color w:val="FFFFFF" w:themeColor="background1"/>
                <w:sz w:val="18"/>
                <w:szCs w:val="18"/>
              </w:rPr>
            </w:pPr>
            <w:r w:rsidRPr="0066305F">
              <w:rPr>
                <w:color w:val="FFFFFF" w:themeColor="background1"/>
                <w:sz w:val="18"/>
                <w:szCs w:val="18"/>
              </w:rPr>
              <w:t>4</w:t>
            </w:r>
          </w:p>
        </w:tc>
        <w:tc>
          <w:tcPr>
            <w:tcW w:w="1418" w:type="dxa"/>
            <w:shd w:val="clear" w:color="auto" w:fill="808080"/>
            <w:noWrap/>
            <w:vAlign w:val="center"/>
          </w:tcPr>
          <w:p w14:paraId="67BDDFF5" w14:textId="71F58EE2" w:rsidR="0066305F" w:rsidRPr="0066305F" w:rsidRDefault="0066305F" w:rsidP="006164A7">
            <w:pPr>
              <w:jc w:val="right"/>
              <w:rPr>
                <w:rFonts w:cs="Arial"/>
                <w:b/>
                <w:bCs/>
                <w:color w:val="FFFFFF" w:themeColor="background1"/>
                <w:sz w:val="18"/>
                <w:szCs w:val="18"/>
              </w:rPr>
            </w:pPr>
            <w:r w:rsidRPr="0066305F">
              <w:rPr>
                <w:color w:val="FFFFFF" w:themeColor="background1"/>
                <w:sz w:val="18"/>
                <w:szCs w:val="18"/>
              </w:rPr>
              <w:t>-31</w:t>
            </w:r>
          </w:p>
        </w:tc>
        <w:tc>
          <w:tcPr>
            <w:tcW w:w="1207" w:type="dxa"/>
            <w:shd w:val="clear" w:color="auto" w:fill="808080"/>
            <w:noWrap/>
            <w:vAlign w:val="center"/>
          </w:tcPr>
          <w:p w14:paraId="7A45A06D" w14:textId="74776265" w:rsidR="0066305F" w:rsidRPr="0066305F" w:rsidRDefault="0066305F" w:rsidP="006164A7">
            <w:pPr>
              <w:jc w:val="right"/>
              <w:rPr>
                <w:rFonts w:cs="Arial"/>
                <w:b/>
                <w:bCs/>
                <w:color w:val="FFFFFF" w:themeColor="background1"/>
                <w:sz w:val="18"/>
                <w:szCs w:val="18"/>
              </w:rPr>
            </w:pPr>
            <w:r w:rsidRPr="0066305F">
              <w:rPr>
                <w:color w:val="FFFFFF" w:themeColor="background1"/>
                <w:sz w:val="18"/>
                <w:szCs w:val="18"/>
              </w:rPr>
              <w:t>-33</w:t>
            </w:r>
          </w:p>
        </w:tc>
      </w:tr>
      <w:tr w:rsidR="0066305F" w:rsidRPr="0054087F" w14:paraId="24854EDD" w14:textId="77777777" w:rsidTr="005B54EF">
        <w:trPr>
          <w:trHeight w:val="315"/>
        </w:trPr>
        <w:tc>
          <w:tcPr>
            <w:tcW w:w="1800" w:type="dxa"/>
            <w:tcBorders>
              <w:bottom w:val="single" w:sz="4" w:space="0" w:color="auto"/>
            </w:tcBorders>
            <w:shd w:val="clear" w:color="auto" w:fill="auto"/>
            <w:noWrap/>
            <w:vAlign w:val="center"/>
          </w:tcPr>
          <w:p w14:paraId="18F99740" w14:textId="79C791C0" w:rsidR="0066305F" w:rsidRPr="00D25C76" w:rsidRDefault="0066305F" w:rsidP="0066305F">
            <w:pPr>
              <w:rPr>
                <w:rFonts w:cs="Arial"/>
                <w:color w:val="000000"/>
                <w:sz w:val="18"/>
                <w:szCs w:val="18"/>
              </w:rPr>
            </w:pPr>
            <w:r w:rsidRPr="00D25C76">
              <w:rPr>
                <w:rFonts w:cs="Arial"/>
                <w:b/>
                <w:bCs/>
                <w:color w:val="000000"/>
                <w:sz w:val="18"/>
                <w:szCs w:val="18"/>
              </w:rPr>
              <w:t>201</w:t>
            </w:r>
            <w:r>
              <w:rPr>
                <w:rFonts w:cs="Arial"/>
                <w:b/>
                <w:bCs/>
                <w:color w:val="000000"/>
                <w:sz w:val="18"/>
                <w:szCs w:val="18"/>
              </w:rPr>
              <w:t>9</w:t>
            </w:r>
            <w:r w:rsidRPr="00D25C76">
              <w:rPr>
                <w:rFonts w:cs="Arial"/>
                <w:b/>
                <w:bCs/>
                <w:color w:val="000000"/>
                <w:sz w:val="18"/>
                <w:szCs w:val="18"/>
              </w:rPr>
              <w:t>–</w:t>
            </w:r>
            <w:r>
              <w:rPr>
                <w:rFonts w:cs="Arial"/>
                <w:b/>
                <w:bCs/>
                <w:color w:val="000000"/>
                <w:sz w:val="18"/>
                <w:szCs w:val="18"/>
              </w:rPr>
              <w:t>20</w:t>
            </w:r>
            <w:r w:rsidRPr="00D25C76">
              <w:rPr>
                <w:rFonts w:cs="Arial"/>
                <w:b/>
                <w:bCs/>
                <w:color w:val="000000"/>
                <w:sz w:val="18"/>
                <w:szCs w:val="18"/>
              </w:rPr>
              <w:t>p</w:t>
            </w:r>
          </w:p>
        </w:tc>
        <w:tc>
          <w:tcPr>
            <w:tcW w:w="1319" w:type="dxa"/>
            <w:tcBorders>
              <w:bottom w:val="single" w:sz="4" w:space="0" w:color="auto"/>
            </w:tcBorders>
            <w:shd w:val="clear" w:color="auto" w:fill="auto"/>
            <w:noWrap/>
            <w:vAlign w:val="center"/>
          </w:tcPr>
          <w:p w14:paraId="3A2C40A0" w14:textId="1E510625" w:rsidR="0066305F" w:rsidRPr="0066305F" w:rsidRDefault="0066305F" w:rsidP="006164A7">
            <w:pPr>
              <w:jc w:val="right"/>
              <w:rPr>
                <w:rFonts w:cs="Arial"/>
                <w:color w:val="000000"/>
                <w:sz w:val="18"/>
                <w:szCs w:val="18"/>
              </w:rPr>
            </w:pPr>
            <w:r w:rsidRPr="0066305F">
              <w:rPr>
                <w:sz w:val="18"/>
                <w:szCs w:val="18"/>
              </w:rPr>
              <w:t>75,240</w:t>
            </w:r>
          </w:p>
        </w:tc>
        <w:tc>
          <w:tcPr>
            <w:tcW w:w="1559" w:type="dxa"/>
            <w:tcBorders>
              <w:bottom w:val="single" w:sz="4" w:space="0" w:color="auto"/>
            </w:tcBorders>
            <w:shd w:val="clear" w:color="auto" w:fill="auto"/>
            <w:noWrap/>
            <w:vAlign w:val="center"/>
          </w:tcPr>
          <w:p w14:paraId="4EB813D0" w14:textId="25657995" w:rsidR="0066305F" w:rsidRPr="0066305F" w:rsidRDefault="0066305F" w:rsidP="006164A7">
            <w:pPr>
              <w:jc w:val="right"/>
              <w:rPr>
                <w:rFonts w:cs="Arial"/>
                <w:color w:val="000000"/>
                <w:sz w:val="18"/>
                <w:szCs w:val="18"/>
              </w:rPr>
            </w:pPr>
            <w:r w:rsidRPr="0066305F">
              <w:rPr>
                <w:sz w:val="18"/>
                <w:szCs w:val="18"/>
              </w:rPr>
              <w:t>6.6</w:t>
            </w:r>
          </w:p>
        </w:tc>
        <w:tc>
          <w:tcPr>
            <w:tcW w:w="1349" w:type="dxa"/>
            <w:tcBorders>
              <w:bottom w:val="single" w:sz="4" w:space="0" w:color="auto"/>
            </w:tcBorders>
            <w:shd w:val="clear" w:color="auto" w:fill="auto"/>
            <w:noWrap/>
            <w:vAlign w:val="center"/>
          </w:tcPr>
          <w:p w14:paraId="06DCFCAA" w14:textId="40F60F30" w:rsidR="0066305F" w:rsidRPr="0066305F" w:rsidRDefault="0066305F" w:rsidP="006164A7">
            <w:pPr>
              <w:jc w:val="right"/>
              <w:rPr>
                <w:rFonts w:cs="Arial"/>
                <w:color w:val="000000"/>
                <w:sz w:val="18"/>
                <w:szCs w:val="18"/>
              </w:rPr>
            </w:pPr>
            <w:r w:rsidRPr="0066305F">
              <w:rPr>
                <w:sz w:val="18"/>
                <w:szCs w:val="18"/>
              </w:rPr>
              <w:t>12.0</w:t>
            </w:r>
          </w:p>
        </w:tc>
        <w:tc>
          <w:tcPr>
            <w:tcW w:w="1344" w:type="dxa"/>
            <w:tcBorders>
              <w:bottom w:val="single" w:sz="4" w:space="0" w:color="auto"/>
            </w:tcBorders>
            <w:shd w:val="clear" w:color="auto" w:fill="auto"/>
            <w:noWrap/>
            <w:vAlign w:val="center"/>
          </w:tcPr>
          <w:p w14:paraId="66D5C106" w14:textId="3AB177E9" w:rsidR="0066305F" w:rsidRPr="0066305F" w:rsidRDefault="0066305F" w:rsidP="006164A7">
            <w:pPr>
              <w:jc w:val="right"/>
              <w:rPr>
                <w:rFonts w:cs="Arial"/>
                <w:color w:val="000000"/>
                <w:sz w:val="18"/>
                <w:szCs w:val="18"/>
              </w:rPr>
            </w:pPr>
            <w:r w:rsidRPr="0066305F">
              <w:rPr>
                <w:sz w:val="18"/>
                <w:szCs w:val="18"/>
              </w:rPr>
              <w:t>44,982</w:t>
            </w:r>
          </w:p>
        </w:tc>
        <w:tc>
          <w:tcPr>
            <w:tcW w:w="1418" w:type="dxa"/>
            <w:tcBorders>
              <w:bottom w:val="single" w:sz="4" w:space="0" w:color="auto"/>
            </w:tcBorders>
            <w:shd w:val="clear" w:color="auto" w:fill="auto"/>
            <w:noWrap/>
            <w:vAlign w:val="center"/>
          </w:tcPr>
          <w:p w14:paraId="315AF705" w14:textId="4551E675" w:rsidR="0066305F" w:rsidRPr="0066305F" w:rsidRDefault="0066305F" w:rsidP="006164A7">
            <w:pPr>
              <w:jc w:val="right"/>
              <w:rPr>
                <w:rFonts w:cs="Arial"/>
                <w:color w:val="000000"/>
                <w:sz w:val="18"/>
                <w:szCs w:val="18"/>
              </w:rPr>
            </w:pPr>
            <w:r w:rsidRPr="0066305F">
              <w:rPr>
                <w:sz w:val="18"/>
                <w:szCs w:val="18"/>
              </w:rPr>
              <w:t>5.4</w:t>
            </w:r>
          </w:p>
        </w:tc>
        <w:tc>
          <w:tcPr>
            <w:tcW w:w="1207" w:type="dxa"/>
            <w:tcBorders>
              <w:bottom w:val="single" w:sz="4" w:space="0" w:color="auto"/>
            </w:tcBorders>
            <w:shd w:val="clear" w:color="auto" w:fill="auto"/>
            <w:noWrap/>
            <w:vAlign w:val="center"/>
          </w:tcPr>
          <w:p w14:paraId="09C34D9E" w14:textId="7202F4E9" w:rsidR="0066305F" w:rsidRPr="0066305F" w:rsidRDefault="0066305F" w:rsidP="006164A7">
            <w:pPr>
              <w:jc w:val="right"/>
              <w:rPr>
                <w:rFonts w:cs="Arial"/>
                <w:color w:val="000000"/>
                <w:sz w:val="18"/>
                <w:szCs w:val="18"/>
              </w:rPr>
            </w:pPr>
            <w:r w:rsidRPr="0066305F">
              <w:rPr>
                <w:sz w:val="18"/>
                <w:szCs w:val="18"/>
              </w:rPr>
              <w:t>7.6</w:t>
            </w:r>
          </w:p>
        </w:tc>
      </w:tr>
    </w:tbl>
    <w:p w14:paraId="319121EF" w14:textId="484191AA" w:rsidR="00CD14E7" w:rsidRDefault="00B14A3C" w:rsidP="006164A7">
      <w:pPr>
        <w:spacing w:before="60"/>
        <w:rPr>
          <w:sz w:val="16"/>
          <w:szCs w:val="16"/>
        </w:rPr>
      </w:pPr>
      <w:r w:rsidRPr="00585D92">
        <w:rPr>
          <w:sz w:val="16"/>
          <w:szCs w:val="16"/>
        </w:rPr>
        <w:t>Note</w:t>
      </w:r>
      <w:r w:rsidR="00180559" w:rsidRPr="00585D92">
        <w:rPr>
          <w:sz w:val="16"/>
          <w:szCs w:val="16"/>
        </w:rPr>
        <w:t xml:space="preserve"> 1</w:t>
      </w:r>
      <w:r w:rsidRPr="00585D92">
        <w:rPr>
          <w:sz w:val="16"/>
          <w:szCs w:val="16"/>
        </w:rPr>
        <w:t xml:space="preserve">: </w:t>
      </w:r>
      <w:r w:rsidR="008D0BDD">
        <w:rPr>
          <w:sz w:val="16"/>
          <w:szCs w:val="16"/>
        </w:rPr>
        <w:t>The Totals do not include serious claims where information on gender was unknown.</w:t>
      </w:r>
    </w:p>
    <w:p w14:paraId="3D70CC4A" w14:textId="0A724CF8" w:rsidR="00B14A3C" w:rsidRPr="00585D92" w:rsidRDefault="00CD14E7" w:rsidP="006164A7">
      <w:pPr>
        <w:spacing w:before="60"/>
        <w:rPr>
          <w:sz w:val="16"/>
          <w:szCs w:val="16"/>
        </w:rPr>
      </w:pPr>
      <w:r>
        <w:rPr>
          <w:sz w:val="16"/>
          <w:szCs w:val="16"/>
        </w:rPr>
        <w:t xml:space="preserve">Note 2: </w:t>
      </w:r>
      <w:r w:rsidR="00B14A3C" w:rsidRPr="00585D92">
        <w:rPr>
          <w:sz w:val="16"/>
          <w:szCs w:val="16"/>
        </w:rPr>
        <w:t xml:space="preserve">This table differs from previously published tables, which rounded serious claims to the nearest </w:t>
      </w:r>
      <w:r w:rsidR="007F0FD1">
        <w:rPr>
          <w:sz w:val="16"/>
          <w:szCs w:val="16"/>
        </w:rPr>
        <w:t>5</w:t>
      </w:r>
      <w:r w:rsidR="00B14A3C" w:rsidRPr="00585D92">
        <w:rPr>
          <w:sz w:val="16"/>
          <w:szCs w:val="16"/>
        </w:rPr>
        <w:t xml:space="preserve">. This rounding no longer occurs. Data from 2014–15 are revised data. </w:t>
      </w:r>
    </w:p>
    <w:p w14:paraId="21D9881F" w14:textId="2C0788CB" w:rsidR="00180559" w:rsidRPr="00585D92" w:rsidRDefault="00180559" w:rsidP="00180559">
      <w:pPr>
        <w:rPr>
          <w:sz w:val="16"/>
          <w:szCs w:val="16"/>
        </w:rPr>
      </w:pPr>
      <w:r w:rsidRPr="00585D92">
        <w:rPr>
          <w:sz w:val="16"/>
          <w:szCs w:val="16"/>
        </w:rPr>
        <w:t xml:space="preserve">Note </w:t>
      </w:r>
      <w:r w:rsidR="00CD14E7">
        <w:rPr>
          <w:sz w:val="16"/>
          <w:szCs w:val="16"/>
        </w:rPr>
        <w:t>3</w:t>
      </w:r>
      <w:r w:rsidRPr="00585D92">
        <w:rPr>
          <w:sz w:val="16"/>
          <w:szCs w:val="16"/>
        </w:rPr>
        <w:t xml:space="preserve">: This table presents rates rounded to </w:t>
      </w:r>
      <w:r w:rsidR="007F0FD1">
        <w:rPr>
          <w:sz w:val="16"/>
          <w:szCs w:val="16"/>
        </w:rPr>
        <w:t>one</w:t>
      </w:r>
      <w:r w:rsidR="007F0FD1" w:rsidRPr="00585D92">
        <w:rPr>
          <w:sz w:val="16"/>
          <w:szCs w:val="16"/>
        </w:rPr>
        <w:t xml:space="preserve"> </w:t>
      </w:r>
      <w:r w:rsidRPr="00585D92">
        <w:rPr>
          <w:sz w:val="16"/>
          <w:szCs w:val="16"/>
        </w:rPr>
        <w:t xml:space="preserve">decimal place. </w:t>
      </w:r>
      <w:r w:rsidR="004250A5">
        <w:rPr>
          <w:sz w:val="16"/>
          <w:szCs w:val="16"/>
        </w:rPr>
        <w:t>Calculations</w:t>
      </w:r>
      <w:r w:rsidR="00585D92" w:rsidRPr="00585D92">
        <w:rPr>
          <w:sz w:val="16"/>
          <w:szCs w:val="16"/>
        </w:rPr>
        <w:t xml:space="preserve"> and</w:t>
      </w:r>
      <w:r w:rsidRPr="00585D92">
        <w:rPr>
          <w:sz w:val="16"/>
          <w:szCs w:val="16"/>
        </w:rPr>
        <w:t xml:space="preserve"> percentage changes use unrounded data.  </w:t>
      </w:r>
    </w:p>
    <w:p w14:paraId="1193AFD3" w14:textId="267C3B28" w:rsidR="00DE41A6" w:rsidRPr="00344FE7" w:rsidRDefault="00DE41A6" w:rsidP="00DE41A6">
      <w:pPr>
        <w:spacing w:after="200"/>
        <w:rPr>
          <w:sz w:val="16"/>
          <w:szCs w:val="16"/>
        </w:rPr>
      </w:pPr>
    </w:p>
    <w:p w14:paraId="69CCEF2B" w14:textId="77777777" w:rsidR="00DE41A6" w:rsidRDefault="00DE41A6" w:rsidP="00DE41A6">
      <w:pPr>
        <w:spacing w:after="120" w:line="276" w:lineRule="auto"/>
        <w:rPr>
          <w:b/>
          <w:bCs/>
        </w:rPr>
      </w:pPr>
      <w:r>
        <w:rPr>
          <w:b/>
          <w:bCs/>
        </w:rPr>
        <w:br w:type="page"/>
      </w:r>
    </w:p>
    <w:p w14:paraId="76002354" w14:textId="18AFF2AA" w:rsidR="00DE41A6" w:rsidRDefault="00DE41A6" w:rsidP="002F0834">
      <w:pPr>
        <w:spacing w:after="120"/>
        <w:rPr>
          <w:noProof/>
        </w:rPr>
      </w:pPr>
      <w:r w:rsidRPr="00CE7666">
        <w:rPr>
          <w:b/>
          <w:bCs/>
        </w:rPr>
        <w:lastRenderedPageBreak/>
        <w:t>Figure 2</w:t>
      </w:r>
      <w:r>
        <w:t xml:space="preserve"> shows that the frequency rates of serious claims for both males and females </w:t>
      </w:r>
      <w:r w:rsidR="00D44D62">
        <w:t xml:space="preserve">trended </w:t>
      </w:r>
      <w:r>
        <w:t>downward</w:t>
      </w:r>
      <w:r w:rsidR="00A379CC">
        <w:t xml:space="preserve"> </w:t>
      </w:r>
      <w:r w:rsidR="00CF5B5C">
        <w:t>until</w:t>
      </w:r>
      <w:r w:rsidR="00A379CC">
        <w:t xml:space="preserve"> 2015</w:t>
      </w:r>
      <w:r w:rsidR="00A379CC" w:rsidRPr="00CC5279">
        <w:t>–</w:t>
      </w:r>
      <w:r w:rsidR="00A379CC">
        <w:t>16</w:t>
      </w:r>
      <w:r w:rsidR="00724B12">
        <w:t xml:space="preserve">. It </w:t>
      </w:r>
      <w:r w:rsidR="00004233">
        <w:t>was</w:t>
      </w:r>
      <w:r w:rsidR="00344FE7">
        <w:t xml:space="preserve"> </w:t>
      </w:r>
      <w:r w:rsidR="00A379CC">
        <w:t>stab</w:t>
      </w:r>
      <w:r w:rsidR="00344FE7">
        <w:t>le</w:t>
      </w:r>
      <w:r w:rsidR="00A379CC">
        <w:t xml:space="preserve"> before beginning to rise in 2018</w:t>
      </w:r>
      <w:r w:rsidR="005371D2" w:rsidRPr="00CC5279">
        <w:t>–</w:t>
      </w:r>
      <w:r w:rsidR="00A379CC">
        <w:t>19</w:t>
      </w:r>
      <w:r>
        <w:t xml:space="preserve">. </w:t>
      </w:r>
      <w:r>
        <w:rPr>
          <w:noProof/>
        </w:rPr>
        <w:t xml:space="preserve">In </w:t>
      </w:r>
      <w:r w:rsidR="005371D2">
        <w:rPr>
          <w:noProof/>
        </w:rPr>
        <w:br/>
      </w:r>
      <w:r>
        <w:rPr>
          <w:noProof/>
        </w:rPr>
        <w:t>2000</w:t>
      </w:r>
      <w:r w:rsidR="00A379CC" w:rsidRPr="00CC5279">
        <w:t>–</w:t>
      </w:r>
      <w:r>
        <w:rPr>
          <w:noProof/>
        </w:rPr>
        <w:t>01 the rate for males was 1.4 times the rate for females. By 2018</w:t>
      </w:r>
      <w:r w:rsidR="00A379CC" w:rsidRPr="00CC5279">
        <w:t>–</w:t>
      </w:r>
      <w:r>
        <w:rPr>
          <w:noProof/>
        </w:rPr>
        <w:t>19 the rate for males was only 1.2 times the rate for females.</w:t>
      </w:r>
    </w:p>
    <w:p w14:paraId="7E583E21" w14:textId="7A5DA192" w:rsidR="00DE41A6" w:rsidRDefault="00DE41A6" w:rsidP="00DE41A6">
      <w:pPr>
        <w:pStyle w:val="Heading5"/>
      </w:pPr>
      <w:bookmarkStart w:id="161" w:name="_Toc86160756"/>
      <w:r>
        <w:t xml:space="preserve">Figure </w:t>
      </w:r>
      <w:r>
        <w:rPr>
          <w:noProof/>
        </w:rPr>
        <w:fldChar w:fldCharType="begin"/>
      </w:r>
      <w:r>
        <w:rPr>
          <w:noProof/>
        </w:rPr>
        <w:instrText xml:space="preserve"> SEQ Figure \* ARABIC </w:instrText>
      </w:r>
      <w:r>
        <w:rPr>
          <w:noProof/>
        </w:rPr>
        <w:fldChar w:fldCharType="separate"/>
      </w:r>
      <w:r w:rsidR="002814C3">
        <w:rPr>
          <w:noProof/>
        </w:rPr>
        <w:t>2</w:t>
      </w:r>
      <w:r>
        <w:rPr>
          <w:noProof/>
        </w:rPr>
        <w:fldChar w:fldCharType="end"/>
      </w:r>
      <w:r>
        <w:t xml:space="preserve">: </w:t>
      </w:r>
      <w:r w:rsidRPr="00434949">
        <w:t xml:space="preserve">Frequency rates of serious claims by gender, 2000–01 to </w:t>
      </w:r>
      <w:r>
        <w:t>201</w:t>
      </w:r>
      <w:r w:rsidR="00CF5B5C">
        <w:t>9</w:t>
      </w:r>
      <w:r>
        <w:t>–</w:t>
      </w:r>
      <w:r w:rsidR="00CF5B5C">
        <w:t>20</w:t>
      </w:r>
      <w:r>
        <w:t>p</w:t>
      </w:r>
      <w:bookmarkEnd w:id="161"/>
    </w:p>
    <w:p w14:paraId="1A54787E" w14:textId="7C03E2B3" w:rsidR="00DE41A6" w:rsidRDefault="00A133DC" w:rsidP="00DE41A6">
      <w:r w:rsidRPr="00A133DC">
        <w:rPr>
          <w:noProof/>
        </w:rPr>
        <w:drawing>
          <wp:inline distT="0" distB="0" distL="0" distR="0" wp14:anchorId="525F967E" wp14:editId="0EA30D8D">
            <wp:extent cx="5731510" cy="3587115"/>
            <wp:effectExtent l="0" t="0" r="2540" b="0"/>
            <wp:docPr id="8" name="Picture 8" descr="Figure 2 shows the frequency rates of serious claims for both males and females declined from 2000-01 until 2015-16. The rates remained stable until beginning to rise again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2 shows the frequency rates of serious claims for both males and females declined from 2000-01 until 2015-16. The rates remained stable until beginning to rise again 2018-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31510" cy="3587115"/>
                    </a:xfrm>
                    <a:prstGeom prst="rect">
                      <a:avLst/>
                    </a:prstGeom>
                    <a:noFill/>
                    <a:ln>
                      <a:noFill/>
                    </a:ln>
                  </pic:spPr>
                </pic:pic>
              </a:graphicData>
            </a:graphic>
          </wp:inline>
        </w:drawing>
      </w:r>
      <w:r w:rsidR="00133B3F" w:rsidRPr="00133B3F">
        <w:rPr>
          <w:noProof/>
        </w:rPr>
        <w:t xml:space="preserve"> </w:t>
      </w:r>
    </w:p>
    <w:p w14:paraId="359F4108" w14:textId="77777777" w:rsidR="00DE41A6" w:rsidRPr="00CF0BF2" w:rsidRDefault="00DE41A6" w:rsidP="00DE41A6">
      <w:pPr>
        <w:spacing w:after="120" w:line="276" w:lineRule="auto"/>
      </w:pPr>
      <w:r>
        <w:br w:type="page"/>
      </w:r>
    </w:p>
    <w:p w14:paraId="398E9FC8" w14:textId="77777777" w:rsidR="00DE41A6" w:rsidRPr="00EC2F00" w:rsidRDefault="00DE41A6" w:rsidP="00DE41A6">
      <w:pPr>
        <w:pStyle w:val="SWA1stHeading"/>
        <w:numPr>
          <w:ilvl w:val="0"/>
          <w:numId w:val="30"/>
        </w:numPr>
      </w:pPr>
      <w:bookmarkStart w:id="162" w:name="_Toc56081994"/>
      <w:bookmarkStart w:id="163" w:name="_Toc86160353"/>
      <w:bookmarkStart w:id="164" w:name="_Toc433270901"/>
      <w:bookmarkStart w:id="165" w:name="_Toc433798639"/>
      <w:r w:rsidRPr="003C2FB3">
        <w:lastRenderedPageBreak/>
        <w:t>Age group</w:t>
      </w:r>
      <w:bookmarkEnd w:id="162"/>
      <w:bookmarkEnd w:id="163"/>
    </w:p>
    <w:p w14:paraId="32C39A61" w14:textId="3F9C0352" w:rsidR="004B2A75" w:rsidRDefault="00DE41A6" w:rsidP="00DE41A6">
      <w:pPr>
        <w:spacing w:after="120"/>
      </w:pPr>
      <w:r w:rsidRPr="00CE7666">
        <w:rPr>
          <w:b/>
          <w:bCs/>
        </w:rPr>
        <w:t>Tables 17, 18 and 19</w:t>
      </w:r>
      <w:r>
        <w:rPr>
          <w:b/>
          <w:bCs/>
        </w:rPr>
        <w:t xml:space="preserve"> and Figure 3</w:t>
      </w:r>
      <w:r w:rsidRPr="00847A91">
        <w:t xml:space="preserve"> present information </w:t>
      </w:r>
      <w:r>
        <w:t xml:space="preserve">on the age groups of employees who made serious compensation claims </w:t>
      </w:r>
      <w:r w:rsidR="00D96083">
        <w:t>between</w:t>
      </w:r>
      <w:r>
        <w:t xml:space="preserve"> 2000–01 </w:t>
      </w:r>
      <w:r w:rsidR="00D96083">
        <w:t>and</w:t>
      </w:r>
      <w:r>
        <w:t xml:space="preserve"> 201</w:t>
      </w:r>
      <w:r w:rsidR="00344FE7">
        <w:t>9–20</w:t>
      </w:r>
      <w:r>
        <w:t xml:space="preserve">p. </w:t>
      </w:r>
      <w:r w:rsidRPr="007660FA">
        <w:rPr>
          <w:b/>
          <w:bCs/>
        </w:rPr>
        <w:t>Table 17</w:t>
      </w:r>
      <w:r>
        <w:t xml:space="preserve"> </w:t>
      </w:r>
      <w:r w:rsidR="00024951">
        <w:t>show</w:t>
      </w:r>
      <w:r>
        <w:t xml:space="preserve">s that </w:t>
      </w:r>
      <w:r w:rsidR="00AB10D1">
        <w:t xml:space="preserve">the number of serious </w:t>
      </w:r>
      <w:r w:rsidR="00E07584">
        <w:t xml:space="preserve">claims fell over this period for employees aged under 55. </w:t>
      </w:r>
      <w:r>
        <w:t xml:space="preserve">In contrast, </w:t>
      </w:r>
      <w:r w:rsidR="00E07584">
        <w:t>they</w:t>
      </w:r>
      <w:r w:rsidR="00D67A89">
        <w:t xml:space="preserve"> increased</w:t>
      </w:r>
      <w:r w:rsidR="00E07584">
        <w:t xml:space="preserve"> for</w:t>
      </w:r>
      <w:r w:rsidR="00B739DE">
        <w:t xml:space="preserve"> employees </w:t>
      </w:r>
      <w:r w:rsidR="00E07584">
        <w:t xml:space="preserve">aged </w:t>
      </w:r>
      <w:r w:rsidR="00B739DE">
        <w:t xml:space="preserve">55 </w:t>
      </w:r>
      <w:r w:rsidR="00E07584">
        <w:t>and over</w:t>
      </w:r>
      <w:r w:rsidR="00B739DE">
        <w:t>. T</w:t>
      </w:r>
      <w:r w:rsidR="00E1275E">
        <w:t xml:space="preserve">he ageing of the Australian workforce </w:t>
      </w:r>
      <w:r w:rsidR="00827E6E">
        <w:t>may partly explain th</w:t>
      </w:r>
      <w:r w:rsidR="00D67A89">
        <w:t>is r</w:t>
      </w:r>
      <w:r w:rsidR="00CE5E6E">
        <w:t>ise</w:t>
      </w:r>
      <w:r>
        <w:t xml:space="preserve"> for older workers. </w:t>
      </w:r>
      <w:r w:rsidRPr="00F3775A">
        <w:rPr>
          <w:b/>
          <w:bCs/>
        </w:rPr>
        <w:t>Table 18</w:t>
      </w:r>
      <w:r>
        <w:t xml:space="preserve"> shows the rate of claims by age group relative to the hours worked by each cohort.</w:t>
      </w:r>
    </w:p>
    <w:p w14:paraId="7015D361" w14:textId="194CF725" w:rsidR="00DE41A6" w:rsidRDefault="00DE41A6" w:rsidP="000E378D">
      <w:pPr>
        <w:pStyle w:val="Heading4"/>
      </w:pPr>
      <w:bookmarkStart w:id="166" w:name="_Toc434238078"/>
      <w:bookmarkStart w:id="167" w:name="_Toc434327024"/>
      <w:bookmarkStart w:id="168" w:name="_Toc435436240"/>
      <w:bookmarkStart w:id="169" w:name="_Toc58513776"/>
      <w:bookmarkStart w:id="170" w:name="_Toc86160719"/>
      <w:r w:rsidRPr="003C2FB3">
        <w:t xml:space="preserve">Table </w:t>
      </w:r>
      <w:r>
        <w:t>1</w:t>
      </w:r>
      <w:r>
        <w:rPr>
          <w:noProof/>
        </w:rPr>
        <w:t>7</w:t>
      </w:r>
      <w:r w:rsidRPr="003C2FB3">
        <w:t xml:space="preserve">: Number of serious claims by age group, 2000–01 </w:t>
      </w:r>
      <w:r>
        <w:t>and 201</w:t>
      </w:r>
      <w:r w:rsidR="00A956EE">
        <w:t>4</w:t>
      </w:r>
      <w:r w:rsidR="00EC04D1" w:rsidRPr="003C2FB3">
        <w:t>–</w:t>
      </w:r>
      <w:r>
        <w:t>1</w:t>
      </w:r>
      <w:r w:rsidR="00A956EE">
        <w:t>5 t</w:t>
      </w:r>
      <w:r w:rsidRPr="003C2FB3">
        <w:t xml:space="preserve">o </w:t>
      </w:r>
      <w:r>
        <w:t>201</w:t>
      </w:r>
      <w:r w:rsidR="00A956EE">
        <w:t>9</w:t>
      </w:r>
      <w:r>
        <w:t>–</w:t>
      </w:r>
      <w:r w:rsidR="00A956EE">
        <w:t>20</w:t>
      </w:r>
      <w:r>
        <w:t>p</w:t>
      </w:r>
      <w:bookmarkEnd w:id="164"/>
      <w:bookmarkEnd w:id="165"/>
      <w:bookmarkEnd w:id="166"/>
      <w:bookmarkEnd w:id="167"/>
      <w:bookmarkEnd w:id="168"/>
      <w:bookmarkEnd w:id="169"/>
      <w:bookmarkEnd w:id="170"/>
    </w:p>
    <w:tbl>
      <w:tblPr>
        <w:tblW w:w="5000" w:type="pct"/>
        <w:tblCellMar>
          <w:left w:w="0" w:type="dxa"/>
        </w:tblCellMar>
        <w:tblLook w:val="04A0" w:firstRow="1" w:lastRow="0" w:firstColumn="1" w:lastColumn="0" w:noHBand="0" w:noVBand="1"/>
      </w:tblPr>
      <w:tblGrid>
        <w:gridCol w:w="1353"/>
        <w:gridCol w:w="969"/>
        <w:gridCol w:w="968"/>
        <w:gridCol w:w="968"/>
        <w:gridCol w:w="968"/>
        <w:gridCol w:w="968"/>
        <w:gridCol w:w="968"/>
        <w:gridCol w:w="765"/>
        <w:gridCol w:w="1099"/>
      </w:tblGrid>
      <w:tr w:rsidR="00A956EE" w:rsidRPr="00507AC8" w14:paraId="59606F85" w14:textId="77777777" w:rsidTr="00C14F01">
        <w:trPr>
          <w:trHeight w:val="300"/>
        </w:trPr>
        <w:tc>
          <w:tcPr>
            <w:tcW w:w="749" w:type="pct"/>
            <w:shd w:val="clear" w:color="000000" w:fill="AF1E2D"/>
            <w:noWrap/>
            <w:vAlign w:val="center"/>
            <w:hideMark/>
          </w:tcPr>
          <w:p w14:paraId="105B195E" w14:textId="77777777" w:rsidR="00A956EE" w:rsidRPr="00507AC8" w:rsidRDefault="00A956EE" w:rsidP="00A956EE">
            <w:pPr>
              <w:rPr>
                <w:rFonts w:cs="Arial"/>
                <w:b/>
                <w:bCs/>
                <w:color w:val="FFFFFF"/>
                <w:sz w:val="18"/>
                <w:szCs w:val="18"/>
              </w:rPr>
            </w:pPr>
            <w:r w:rsidRPr="00507AC8">
              <w:rPr>
                <w:rFonts w:cs="Arial"/>
                <w:b/>
                <w:bCs/>
                <w:color w:val="FFFFFF"/>
                <w:sz w:val="18"/>
                <w:szCs w:val="18"/>
              </w:rPr>
              <w:t>Age group</w:t>
            </w:r>
          </w:p>
        </w:tc>
        <w:tc>
          <w:tcPr>
            <w:tcW w:w="536" w:type="pct"/>
            <w:shd w:val="clear" w:color="auto" w:fill="AF1E2D"/>
            <w:noWrap/>
            <w:vAlign w:val="center"/>
            <w:hideMark/>
          </w:tcPr>
          <w:p w14:paraId="11E8D8A2" w14:textId="77777777" w:rsidR="00A956EE" w:rsidRPr="00507AC8" w:rsidRDefault="00A956EE" w:rsidP="006164A7">
            <w:pPr>
              <w:jc w:val="right"/>
              <w:rPr>
                <w:rFonts w:cs="Arial"/>
                <w:b/>
                <w:bCs/>
                <w:color w:val="FFFFFF"/>
                <w:sz w:val="18"/>
                <w:szCs w:val="18"/>
              </w:rPr>
            </w:pPr>
            <w:r w:rsidRPr="00507AC8">
              <w:rPr>
                <w:rFonts w:cs="Arial"/>
                <w:b/>
                <w:bCs/>
                <w:color w:val="FFFFFF"/>
                <w:sz w:val="18"/>
                <w:szCs w:val="18"/>
              </w:rPr>
              <w:t>2000–01</w:t>
            </w:r>
          </w:p>
        </w:tc>
        <w:tc>
          <w:tcPr>
            <w:tcW w:w="536" w:type="pct"/>
            <w:shd w:val="clear" w:color="auto" w:fill="AF1E2D"/>
            <w:noWrap/>
            <w:vAlign w:val="center"/>
          </w:tcPr>
          <w:p w14:paraId="2CCB7C25" w14:textId="439E9728" w:rsidR="00A956EE" w:rsidRPr="00507AC8" w:rsidRDefault="00A956EE" w:rsidP="006164A7">
            <w:pPr>
              <w:jc w:val="right"/>
              <w:rPr>
                <w:rFonts w:cs="Arial"/>
                <w:b/>
                <w:bCs/>
                <w:color w:val="FFFFFF"/>
                <w:sz w:val="18"/>
                <w:szCs w:val="18"/>
              </w:rPr>
            </w:pPr>
            <w:r w:rsidRPr="00507AC8">
              <w:rPr>
                <w:rFonts w:cs="Arial"/>
                <w:b/>
                <w:bCs/>
                <w:color w:val="FFFFFF"/>
                <w:sz w:val="18"/>
                <w:szCs w:val="18"/>
              </w:rPr>
              <w:t>2014–15</w:t>
            </w:r>
          </w:p>
        </w:tc>
        <w:tc>
          <w:tcPr>
            <w:tcW w:w="536" w:type="pct"/>
            <w:shd w:val="clear" w:color="auto" w:fill="AF1E2D"/>
            <w:noWrap/>
            <w:vAlign w:val="center"/>
          </w:tcPr>
          <w:p w14:paraId="15666140" w14:textId="3619A416" w:rsidR="00A956EE" w:rsidRPr="00507AC8" w:rsidRDefault="00A956EE" w:rsidP="006164A7">
            <w:pPr>
              <w:jc w:val="right"/>
              <w:rPr>
                <w:rFonts w:cs="Arial"/>
                <w:b/>
                <w:bCs/>
                <w:color w:val="FFFFFF"/>
                <w:sz w:val="18"/>
                <w:szCs w:val="18"/>
              </w:rPr>
            </w:pPr>
            <w:r w:rsidRPr="00507AC8">
              <w:rPr>
                <w:rFonts w:cs="Arial"/>
                <w:b/>
                <w:bCs/>
                <w:color w:val="FFFFFF"/>
                <w:sz w:val="18"/>
                <w:szCs w:val="18"/>
              </w:rPr>
              <w:t>2015–16</w:t>
            </w:r>
          </w:p>
        </w:tc>
        <w:tc>
          <w:tcPr>
            <w:tcW w:w="536" w:type="pct"/>
            <w:shd w:val="clear" w:color="auto" w:fill="AF1E2D"/>
            <w:noWrap/>
            <w:vAlign w:val="center"/>
          </w:tcPr>
          <w:p w14:paraId="13AD8482" w14:textId="10B8AF92" w:rsidR="00A956EE" w:rsidRPr="00507AC8" w:rsidRDefault="00A956EE" w:rsidP="006164A7">
            <w:pPr>
              <w:jc w:val="right"/>
              <w:rPr>
                <w:rFonts w:cs="Arial"/>
                <w:b/>
                <w:bCs/>
                <w:color w:val="FFFFFF"/>
                <w:sz w:val="18"/>
                <w:szCs w:val="18"/>
              </w:rPr>
            </w:pPr>
            <w:r w:rsidRPr="00507AC8">
              <w:rPr>
                <w:rFonts w:cs="Arial"/>
                <w:b/>
                <w:bCs/>
                <w:color w:val="FFFFFF"/>
                <w:sz w:val="18"/>
                <w:szCs w:val="18"/>
              </w:rPr>
              <w:t>2016–17</w:t>
            </w:r>
          </w:p>
        </w:tc>
        <w:tc>
          <w:tcPr>
            <w:tcW w:w="536" w:type="pct"/>
            <w:shd w:val="clear" w:color="auto" w:fill="AF1E2D"/>
            <w:noWrap/>
            <w:vAlign w:val="center"/>
          </w:tcPr>
          <w:p w14:paraId="02C121CF" w14:textId="183423C5" w:rsidR="00A956EE" w:rsidRPr="00507AC8" w:rsidRDefault="00A956EE" w:rsidP="006164A7">
            <w:pPr>
              <w:jc w:val="right"/>
              <w:rPr>
                <w:rFonts w:cs="Arial"/>
                <w:b/>
                <w:bCs/>
                <w:color w:val="FFFFFF"/>
                <w:sz w:val="18"/>
                <w:szCs w:val="18"/>
              </w:rPr>
            </w:pPr>
            <w:r w:rsidRPr="00507AC8">
              <w:rPr>
                <w:rFonts w:cs="Arial"/>
                <w:b/>
                <w:bCs/>
                <w:color w:val="FFFFFF"/>
                <w:sz w:val="18"/>
                <w:szCs w:val="18"/>
              </w:rPr>
              <w:t>2017–18</w:t>
            </w:r>
          </w:p>
        </w:tc>
        <w:tc>
          <w:tcPr>
            <w:tcW w:w="536" w:type="pct"/>
            <w:shd w:val="clear" w:color="auto" w:fill="AF1E2D"/>
            <w:noWrap/>
            <w:vAlign w:val="center"/>
          </w:tcPr>
          <w:p w14:paraId="463AA69D" w14:textId="234D0B18" w:rsidR="00A956EE" w:rsidRPr="00507AC8" w:rsidRDefault="00A956EE" w:rsidP="006164A7">
            <w:pPr>
              <w:jc w:val="right"/>
              <w:rPr>
                <w:rFonts w:cs="Arial"/>
                <w:b/>
                <w:bCs/>
                <w:color w:val="FFFFFF"/>
                <w:sz w:val="18"/>
                <w:szCs w:val="18"/>
              </w:rPr>
            </w:pPr>
            <w:r w:rsidRPr="00507AC8">
              <w:rPr>
                <w:rFonts w:cs="Arial"/>
                <w:b/>
                <w:bCs/>
                <w:color w:val="FFFFFF"/>
                <w:sz w:val="18"/>
                <w:szCs w:val="18"/>
              </w:rPr>
              <w:t>2018–19</w:t>
            </w:r>
          </w:p>
        </w:tc>
        <w:tc>
          <w:tcPr>
            <w:tcW w:w="424" w:type="pct"/>
            <w:shd w:val="clear" w:color="auto" w:fill="AF1E2D"/>
            <w:vAlign w:val="center"/>
            <w:hideMark/>
          </w:tcPr>
          <w:p w14:paraId="5316B984" w14:textId="77777777" w:rsidR="00A956EE" w:rsidRPr="00507AC8" w:rsidRDefault="00A956EE" w:rsidP="006164A7">
            <w:pPr>
              <w:jc w:val="right"/>
              <w:rPr>
                <w:rFonts w:cs="Arial"/>
                <w:b/>
                <w:bCs/>
                <w:color w:val="FFFFFF"/>
                <w:sz w:val="18"/>
                <w:szCs w:val="18"/>
              </w:rPr>
            </w:pPr>
            <w:r w:rsidRPr="00507AC8">
              <w:rPr>
                <w:rFonts w:cs="Arial"/>
                <w:b/>
                <w:bCs/>
                <w:color w:val="FFFFFF"/>
                <w:sz w:val="18"/>
                <w:szCs w:val="18"/>
              </w:rPr>
              <w:t>% chg</w:t>
            </w:r>
          </w:p>
        </w:tc>
        <w:tc>
          <w:tcPr>
            <w:tcW w:w="609" w:type="pct"/>
            <w:shd w:val="clear" w:color="auto" w:fill="AF1E2D"/>
            <w:noWrap/>
            <w:vAlign w:val="center"/>
          </w:tcPr>
          <w:p w14:paraId="29D7DDB0" w14:textId="5DAF58FB" w:rsidR="00A956EE" w:rsidRPr="00507AC8" w:rsidRDefault="00A956EE" w:rsidP="006164A7">
            <w:pPr>
              <w:jc w:val="right"/>
              <w:rPr>
                <w:rFonts w:cs="Arial"/>
                <w:b/>
                <w:bCs/>
                <w:color w:val="FFFFFF"/>
                <w:sz w:val="18"/>
                <w:szCs w:val="18"/>
              </w:rPr>
            </w:pPr>
            <w:r w:rsidRPr="00507AC8">
              <w:rPr>
                <w:rFonts w:cs="Arial"/>
                <w:b/>
                <w:bCs/>
                <w:color w:val="FFFFFF"/>
                <w:sz w:val="18"/>
                <w:szCs w:val="18"/>
              </w:rPr>
              <w:t>201</w:t>
            </w:r>
            <w:r>
              <w:rPr>
                <w:rFonts w:cs="Arial"/>
                <w:b/>
                <w:bCs/>
                <w:color w:val="FFFFFF"/>
                <w:sz w:val="18"/>
                <w:szCs w:val="18"/>
              </w:rPr>
              <w:t>9</w:t>
            </w:r>
            <w:r w:rsidRPr="00507AC8">
              <w:rPr>
                <w:rFonts w:cs="Arial"/>
                <w:b/>
                <w:bCs/>
                <w:color w:val="FFFFFF"/>
                <w:sz w:val="18"/>
                <w:szCs w:val="18"/>
              </w:rPr>
              <w:t>–</w:t>
            </w:r>
            <w:r>
              <w:rPr>
                <w:rFonts w:cs="Arial"/>
                <w:b/>
                <w:bCs/>
                <w:color w:val="FFFFFF"/>
                <w:sz w:val="18"/>
                <w:szCs w:val="18"/>
              </w:rPr>
              <w:t>20</w:t>
            </w:r>
            <w:r w:rsidRPr="00507AC8">
              <w:rPr>
                <w:rFonts w:cs="Arial"/>
                <w:b/>
                <w:bCs/>
                <w:color w:val="FFFFFF"/>
                <w:sz w:val="18"/>
                <w:szCs w:val="18"/>
              </w:rPr>
              <w:t>p</w:t>
            </w:r>
          </w:p>
        </w:tc>
      </w:tr>
      <w:tr w:rsidR="003C063B" w:rsidRPr="003C063B" w14:paraId="2DF778E1" w14:textId="77777777" w:rsidTr="00C14F01">
        <w:trPr>
          <w:trHeight w:val="315"/>
        </w:trPr>
        <w:tc>
          <w:tcPr>
            <w:tcW w:w="749" w:type="pct"/>
            <w:tcBorders>
              <w:bottom w:val="single" w:sz="4" w:space="0" w:color="BFBFBF" w:themeColor="background1" w:themeShade="BF"/>
            </w:tcBorders>
            <w:shd w:val="clear" w:color="auto" w:fill="auto"/>
            <w:noWrap/>
            <w:vAlign w:val="center"/>
            <w:hideMark/>
          </w:tcPr>
          <w:p w14:paraId="63A31F33" w14:textId="77777777" w:rsidR="00CF5B5C" w:rsidRPr="003C063B" w:rsidRDefault="00CF5B5C" w:rsidP="00CF5B5C">
            <w:pPr>
              <w:rPr>
                <w:rFonts w:cs="Arial"/>
                <w:b/>
                <w:bCs/>
                <w:sz w:val="18"/>
                <w:szCs w:val="18"/>
              </w:rPr>
            </w:pPr>
            <w:r w:rsidRPr="003C063B">
              <w:rPr>
                <w:rFonts w:cs="Arial"/>
                <w:b/>
                <w:bCs/>
                <w:sz w:val="18"/>
                <w:szCs w:val="18"/>
              </w:rPr>
              <w:t>15–19 years</w:t>
            </w:r>
          </w:p>
        </w:tc>
        <w:tc>
          <w:tcPr>
            <w:tcW w:w="536" w:type="pct"/>
            <w:tcBorders>
              <w:bottom w:val="single" w:sz="4" w:space="0" w:color="BFBFBF" w:themeColor="background1" w:themeShade="BF"/>
            </w:tcBorders>
            <w:shd w:val="clear" w:color="auto" w:fill="auto"/>
            <w:noWrap/>
            <w:vAlign w:val="center"/>
          </w:tcPr>
          <w:p w14:paraId="03F0D839" w14:textId="014903FA" w:rsidR="00CF5B5C" w:rsidRPr="003C063B" w:rsidRDefault="00CF5B5C" w:rsidP="006164A7">
            <w:pPr>
              <w:jc w:val="right"/>
              <w:rPr>
                <w:rFonts w:cs="Arial"/>
                <w:sz w:val="18"/>
                <w:szCs w:val="18"/>
              </w:rPr>
            </w:pPr>
            <w:r w:rsidRPr="003C063B">
              <w:rPr>
                <w:rFonts w:cs="Arial"/>
                <w:sz w:val="18"/>
                <w:szCs w:val="18"/>
              </w:rPr>
              <w:t>6,646</w:t>
            </w:r>
          </w:p>
        </w:tc>
        <w:tc>
          <w:tcPr>
            <w:tcW w:w="536" w:type="pct"/>
            <w:tcBorders>
              <w:bottom w:val="single" w:sz="4" w:space="0" w:color="BFBFBF" w:themeColor="background1" w:themeShade="BF"/>
            </w:tcBorders>
            <w:shd w:val="clear" w:color="auto" w:fill="auto"/>
            <w:noWrap/>
            <w:vAlign w:val="center"/>
          </w:tcPr>
          <w:p w14:paraId="49A3BD60" w14:textId="692A30A9" w:rsidR="00CF5B5C" w:rsidRPr="003C063B" w:rsidRDefault="00CF5B5C" w:rsidP="006164A7">
            <w:pPr>
              <w:jc w:val="right"/>
              <w:rPr>
                <w:rFonts w:cs="Arial"/>
                <w:sz w:val="18"/>
                <w:szCs w:val="18"/>
              </w:rPr>
            </w:pPr>
            <w:r w:rsidRPr="003C063B">
              <w:rPr>
                <w:rFonts w:cs="Arial"/>
                <w:sz w:val="18"/>
                <w:szCs w:val="18"/>
              </w:rPr>
              <w:t>3,604</w:t>
            </w:r>
          </w:p>
        </w:tc>
        <w:tc>
          <w:tcPr>
            <w:tcW w:w="536" w:type="pct"/>
            <w:tcBorders>
              <w:bottom w:val="single" w:sz="4" w:space="0" w:color="BFBFBF" w:themeColor="background1" w:themeShade="BF"/>
            </w:tcBorders>
            <w:shd w:val="clear" w:color="auto" w:fill="auto"/>
            <w:noWrap/>
            <w:vAlign w:val="center"/>
          </w:tcPr>
          <w:p w14:paraId="29A4EE55" w14:textId="1299AEFF" w:rsidR="00CF5B5C" w:rsidRPr="003C063B" w:rsidRDefault="00CF5B5C" w:rsidP="006164A7">
            <w:pPr>
              <w:jc w:val="right"/>
              <w:rPr>
                <w:rFonts w:cs="Arial"/>
                <w:sz w:val="18"/>
                <w:szCs w:val="18"/>
              </w:rPr>
            </w:pPr>
            <w:r w:rsidRPr="003C063B">
              <w:rPr>
                <w:rFonts w:cs="Arial"/>
                <w:sz w:val="18"/>
                <w:szCs w:val="18"/>
              </w:rPr>
              <w:t>3,551</w:t>
            </w:r>
          </w:p>
        </w:tc>
        <w:tc>
          <w:tcPr>
            <w:tcW w:w="536" w:type="pct"/>
            <w:tcBorders>
              <w:bottom w:val="single" w:sz="4" w:space="0" w:color="BFBFBF" w:themeColor="background1" w:themeShade="BF"/>
            </w:tcBorders>
            <w:shd w:val="clear" w:color="auto" w:fill="auto"/>
            <w:noWrap/>
            <w:vAlign w:val="center"/>
          </w:tcPr>
          <w:p w14:paraId="37580048" w14:textId="2CDB2549" w:rsidR="00CF5B5C" w:rsidRPr="003C063B" w:rsidRDefault="00CF5B5C" w:rsidP="006164A7">
            <w:pPr>
              <w:jc w:val="right"/>
              <w:rPr>
                <w:rFonts w:cs="Arial"/>
                <w:sz w:val="18"/>
                <w:szCs w:val="18"/>
              </w:rPr>
            </w:pPr>
            <w:r w:rsidRPr="003C063B">
              <w:rPr>
                <w:rFonts w:cs="Arial"/>
                <w:sz w:val="18"/>
                <w:szCs w:val="18"/>
              </w:rPr>
              <w:t>3,574</w:t>
            </w:r>
          </w:p>
        </w:tc>
        <w:tc>
          <w:tcPr>
            <w:tcW w:w="536" w:type="pct"/>
            <w:tcBorders>
              <w:bottom w:val="single" w:sz="4" w:space="0" w:color="BFBFBF" w:themeColor="background1" w:themeShade="BF"/>
            </w:tcBorders>
            <w:shd w:val="clear" w:color="auto" w:fill="auto"/>
            <w:noWrap/>
            <w:vAlign w:val="center"/>
          </w:tcPr>
          <w:p w14:paraId="460F95FC" w14:textId="6E322148" w:rsidR="00CF5B5C" w:rsidRPr="003C063B" w:rsidRDefault="00CF5B5C" w:rsidP="006164A7">
            <w:pPr>
              <w:jc w:val="right"/>
              <w:rPr>
                <w:rFonts w:cs="Arial"/>
                <w:sz w:val="18"/>
                <w:szCs w:val="18"/>
              </w:rPr>
            </w:pPr>
            <w:r w:rsidRPr="003C063B">
              <w:rPr>
                <w:rFonts w:cs="Arial"/>
                <w:sz w:val="18"/>
                <w:szCs w:val="18"/>
              </w:rPr>
              <w:t>3,834</w:t>
            </w:r>
          </w:p>
        </w:tc>
        <w:tc>
          <w:tcPr>
            <w:tcW w:w="536" w:type="pct"/>
            <w:tcBorders>
              <w:bottom w:val="single" w:sz="4" w:space="0" w:color="BFBFBF" w:themeColor="background1" w:themeShade="BF"/>
            </w:tcBorders>
            <w:shd w:val="clear" w:color="auto" w:fill="auto"/>
            <w:noWrap/>
            <w:vAlign w:val="center"/>
          </w:tcPr>
          <w:p w14:paraId="5EF9B77E" w14:textId="1433B71A" w:rsidR="00CF5B5C" w:rsidRPr="003C063B" w:rsidRDefault="00CF5B5C" w:rsidP="006164A7">
            <w:pPr>
              <w:jc w:val="right"/>
              <w:rPr>
                <w:rFonts w:cs="Arial"/>
                <w:sz w:val="18"/>
                <w:szCs w:val="18"/>
              </w:rPr>
            </w:pPr>
            <w:r w:rsidRPr="003C063B">
              <w:rPr>
                <w:rFonts w:cs="Arial"/>
                <w:sz w:val="18"/>
                <w:szCs w:val="18"/>
              </w:rPr>
              <w:t>3,779</w:t>
            </w:r>
          </w:p>
        </w:tc>
        <w:tc>
          <w:tcPr>
            <w:tcW w:w="424" w:type="pct"/>
            <w:tcBorders>
              <w:bottom w:val="single" w:sz="4" w:space="0" w:color="BFBFBF" w:themeColor="background1" w:themeShade="BF"/>
            </w:tcBorders>
            <w:shd w:val="clear" w:color="auto" w:fill="auto"/>
            <w:noWrap/>
            <w:vAlign w:val="center"/>
          </w:tcPr>
          <w:p w14:paraId="2D013989" w14:textId="51B151DC" w:rsidR="00CF5B5C" w:rsidRPr="003C063B" w:rsidRDefault="00CF5B5C" w:rsidP="006164A7">
            <w:pPr>
              <w:jc w:val="right"/>
              <w:rPr>
                <w:rFonts w:cs="Arial"/>
                <w:sz w:val="18"/>
                <w:szCs w:val="18"/>
              </w:rPr>
            </w:pPr>
            <w:r w:rsidRPr="003C063B">
              <w:rPr>
                <w:rFonts w:cs="Arial"/>
                <w:sz w:val="18"/>
                <w:szCs w:val="18"/>
              </w:rPr>
              <w:t>-43</w:t>
            </w:r>
          </w:p>
        </w:tc>
        <w:tc>
          <w:tcPr>
            <w:tcW w:w="609" w:type="pct"/>
            <w:tcBorders>
              <w:bottom w:val="single" w:sz="4" w:space="0" w:color="BFBFBF" w:themeColor="background1" w:themeShade="BF"/>
            </w:tcBorders>
            <w:shd w:val="clear" w:color="auto" w:fill="auto"/>
            <w:noWrap/>
            <w:vAlign w:val="center"/>
          </w:tcPr>
          <w:p w14:paraId="230911AA" w14:textId="2991BE10" w:rsidR="00CF5B5C" w:rsidRPr="003C063B" w:rsidRDefault="00CF5B5C" w:rsidP="006164A7">
            <w:pPr>
              <w:jc w:val="right"/>
              <w:rPr>
                <w:rFonts w:cs="Arial"/>
                <w:sz w:val="18"/>
                <w:szCs w:val="18"/>
              </w:rPr>
            </w:pPr>
            <w:r w:rsidRPr="003C063B">
              <w:rPr>
                <w:rFonts w:cs="Arial"/>
                <w:sz w:val="18"/>
                <w:szCs w:val="18"/>
              </w:rPr>
              <w:t>3</w:t>
            </w:r>
            <w:r w:rsidR="00275132" w:rsidRPr="003C063B">
              <w:rPr>
                <w:rFonts w:cs="Arial"/>
                <w:sz w:val="18"/>
                <w:szCs w:val="18"/>
              </w:rPr>
              <w:t>,</w:t>
            </w:r>
            <w:r w:rsidRPr="003C063B">
              <w:rPr>
                <w:rFonts w:cs="Arial"/>
                <w:sz w:val="18"/>
                <w:szCs w:val="18"/>
              </w:rPr>
              <w:t>981</w:t>
            </w:r>
          </w:p>
        </w:tc>
      </w:tr>
      <w:tr w:rsidR="003C063B" w:rsidRPr="003C063B" w14:paraId="08ADDEDA" w14:textId="77777777" w:rsidTr="00C14F01">
        <w:trPr>
          <w:trHeight w:val="315"/>
        </w:trPr>
        <w:tc>
          <w:tcPr>
            <w:tcW w:w="74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9E52C94" w14:textId="77777777" w:rsidR="00CF5B5C" w:rsidRPr="003C063B" w:rsidRDefault="00CF5B5C" w:rsidP="00CF5B5C">
            <w:pPr>
              <w:rPr>
                <w:rFonts w:cs="Arial"/>
                <w:b/>
                <w:bCs/>
                <w:sz w:val="18"/>
                <w:szCs w:val="18"/>
              </w:rPr>
            </w:pPr>
            <w:r w:rsidRPr="003C063B">
              <w:rPr>
                <w:rFonts w:cs="Arial"/>
                <w:b/>
                <w:bCs/>
                <w:sz w:val="18"/>
                <w:szCs w:val="18"/>
              </w:rPr>
              <w:t>20–24 years</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7EBDF44" w14:textId="60A0D82D" w:rsidR="00CF5B5C" w:rsidRPr="003C063B" w:rsidRDefault="00CF5B5C" w:rsidP="006164A7">
            <w:pPr>
              <w:jc w:val="right"/>
              <w:rPr>
                <w:rFonts w:cs="Arial"/>
                <w:sz w:val="18"/>
                <w:szCs w:val="18"/>
              </w:rPr>
            </w:pPr>
            <w:r w:rsidRPr="003C063B">
              <w:rPr>
                <w:rFonts w:cs="Arial"/>
                <w:sz w:val="18"/>
                <w:szCs w:val="18"/>
              </w:rPr>
              <w:t>13,559</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EE101B3" w14:textId="15922638" w:rsidR="00CF5B5C" w:rsidRPr="003C063B" w:rsidRDefault="00CF5B5C" w:rsidP="006164A7">
            <w:pPr>
              <w:jc w:val="right"/>
              <w:rPr>
                <w:rFonts w:cs="Arial"/>
                <w:sz w:val="18"/>
                <w:szCs w:val="18"/>
              </w:rPr>
            </w:pPr>
            <w:r w:rsidRPr="003C063B">
              <w:rPr>
                <w:rFonts w:cs="Arial"/>
                <w:sz w:val="18"/>
                <w:szCs w:val="18"/>
              </w:rPr>
              <w:t>9,881</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90B339A" w14:textId="22D0ED17" w:rsidR="00CF5B5C" w:rsidRPr="003C063B" w:rsidRDefault="00CF5B5C" w:rsidP="006164A7">
            <w:pPr>
              <w:jc w:val="right"/>
              <w:rPr>
                <w:rFonts w:cs="Arial"/>
                <w:sz w:val="18"/>
                <w:szCs w:val="18"/>
              </w:rPr>
            </w:pPr>
            <w:r w:rsidRPr="003C063B">
              <w:rPr>
                <w:rFonts w:cs="Arial"/>
                <w:sz w:val="18"/>
                <w:szCs w:val="18"/>
              </w:rPr>
              <w:t>9,604</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DC77349" w14:textId="44244E6B" w:rsidR="00CF5B5C" w:rsidRPr="003C063B" w:rsidRDefault="00CF5B5C" w:rsidP="006164A7">
            <w:pPr>
              <w:jc w:val="right"/>
              <w:rPr>
                <w:rFonts w:cs="Arial"/>
                <w:sz w:val="18"/>
                <w:szCs w:val="18"/>
              </w:rPr>
            </w:pPr>
            <w:r w:rsidRPr="003C063B">
              <w:rPr>
                <w:rFonts w:cs="Arial"/>
                <w:sz w:val="18"/>
                <w:szCs w:val="18"/>
              </w:rPr>
              <w:t>9,963</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79E9746" w14:textId="3FE12827" w:rsidR="00CF5B5C" w:rsidRPr="003C063B" w:rsidRDefault="00CF5B5C" w:rsidP="006164A7">
            <w:pPr>
              <w:jc w:val="right"/>
              <w:rPr>
                <w:rFonts w:cs="Arial"/>
                <w:sz w:val="18"/>
                <w:szCs w:val="18"/>
              </w:rPr>
            </w:pPr>
            <w:r w:rsidRPr="003C063B">
              <w:rPr>
                <w:rFonts w:cs="Arial"/>
                <w:sz w:val="18"/>
                <w:szCs w:val="18"/>
              </w:rPr>
              <w:t>9,934</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1A1E5DE1" w14:textId="3BCE2C5F" w:rsidR="00CF5B5C" w:rsidRPr="003C063B" w:rsidRDefault="00CF5B5C" w:rsidP="006164A7">
            <w:pPr>
              <w:jc w:val="right"/>
              <w:rPr>
                <w:rFonts w:cs="Arial"/>
                <w:sz w:val="18"/>
                <w:szCs w:val="18"/>
              </w:rPr>
            </w:pPr>
            <w:r w:rsidRPr="003C063B">
              <w:rPr>
                <w:rFonts w:cs="Arial"/>
                <w:sz w:val="18"/>
                <w:szCs w:val="18"/>
              </w:rPr>
              <w:t>10,134</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1A04478C" w14:textId="1A9E546B" w:rsidR="00CF5B5C" w:rsidRPr="003C063B" w:rsidRDefault="00CF5B5C" w:rsidP="006164A7">
            <w:pPr>
              <w:jc w:val="right"/>
              <w:rPr>
                <w:rFonts w:cs="Arial"/>
                <w:sz w:val="18"/>
                <w:szCs w:val="18"/>
              </w:rPr>
            </w:pPr>
            <w:r w:rsidRPr="003C063B">
              <w:rPr>
                <w:rFonts w:cs="Arial"/>
                <w:sz w:val="18"/>
                <w:szCs w:val="18"/>
              </w:rPr>
              <w:t>-25</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3139924A" w14:textId="5735274E" w:rsidR="00CF5B5C" w:rsidRPr="003C063B" w:rsidRDefault="00CF5B5C" w:rsidP="006164A7">
            <w:pPr>
              <w:jc w:val="right"/>
              <w:rPr>
                <w:rFonts w:cs="Arial"/>
                <w:sz w:val="18"/>
                <w:szCs w:val="18"/>
              </w:rPr>
            </w:pPr>
            <w:r w:rsidRPr="003C063B">
              <w:rPr>
                <w:rFonts w:cs="Arial"/>
                <w:sz w:val="18"/>
                <w:szCs w:val="18"/>
              </w:rPr>
              <w:t>11</w:t>
            </w:r>
            <w:r w:rsidR="00275132" w:rsidRPr="003C063B">
              <w:rPr>
                <w:rFonts w:cs="Arial"/>
                <w:sz w:val="18"/>
                <w:szCs w:val="18"/>
              </w:rPr>
              <w:t>,</w:t>
            </w:r>
            <w:r w:rsidRPr="003C063B">
              <w:rPr>
                <w:rFonts w:cs="Arial"/>
                <w:sz w:val="18"/>
                <w:szCs w:val="18"/>
              </w:rPr>
              <w:t>155</w:t>
            </w:r>
          </w:p>
        </w:tc>
      </w:tr>
      <w:tr w:rsidR="003C063B" w:rsidRPr="003C063B" w14:paraId="7F9DA855" w14:textId="77777777" w:rsidTr="00C14F01">
        <w:trPr>
          <w:trHeight w:val="315"/>
        </w:trPr>
        <w:tc>
          <w:tcPr>
            <w:tcW w:w="74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114B0CFE" w14:textId="77777777" w:rsidR="00CF5B5C" w:rsidRPr="003C063B" w:rsidRDefault="00CF5B5C" w:rsidP="00CF5B5C">
            <w:pPr>
              <w:rPr>
                <w:rFonts w:cs="Arial"/>
                <w:b/>
                <w:bCs/>
                <w:sz w:val="18"/>
                <w:szCs w:val="18"/>
              </w:rPr>
            </w:pPr>
            <w:r w:rsidRPr="003C063B">
              <w:rPr>
                <w:rFonts w:cs="Arial"/>
                <w:b/>
                <w:bCs/>
                <w:sz w:val="18"/>
                <w:szCs w:val="18"/>
              </w:rPr>
              <w:t>25–29 years</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73E1DCE" w14:textId="2DEAE8D0" w:rsidR="00CF5B5C" w:rsidRPr="003C063B" w:rsidRDefault="00CF5B5C" w:rsidP="006164A7">
            <w:pPr>
              <w:jc w:val="right"/>
              <w:rPr>
                <w:rFonts w:cs="Arial"/>
                <w:sz w:val="18"/>
                <w:szCs w:val="18"/>
              </w:rPr>
            </w:pPr>
            <w:r w:rsidRPr="003C063B">
              <w:rPr>
                <w:rFonts w:cs="Arial"/>
                <w:sz w:val="18"/>
                <w:szCs w:val="18"/>
              </w:rPr>
              <w:t>15,790</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50A1DC8" w14:textId="27F23B1F" w:rsidR="00CF5B5C" w:rsidRPr="003C063B" w:rsidRDefault="00CF5B5C" w:rsidP="006164A7">
            <w:pPr>
              <w:jc w:val="right"/>
              <w:rPr>
                <w:rFonts w:cs="Arial"/>
                <w:sz w:val="18"/>
                <w:szCs w:val="18"/>
              </w:rPr>
            </w:pPr>
            <w:r w:rsidRPr="003C063B">
              <w:rPr>
                <w:rFonts w:cs="Arial"/>
                <w:sz w:val="18"/>
                <w:szCs w:val="18"/>
              </w:rPr>
              <w:t>10,786</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20257978" w14:textId="12D2D9A6" w:rsidR="00CF5B5C" w:rsidRPr="003C063B" w:rsidRDefault="00CF5B5C" w:rsidP="006164A7">
            <w:pPr>
              <w:jc w:val="right"/>
              <w:rPr>
                <w:rFonts w:cs="Arial"/>
                <w:sz w:val="18"/>
                <w:szCs w:val="18"/>
              </w:rPr>
            </w:pPr>
            <w:r w:rsidRPr="003C063B">
              <w:rPr>
                <w:rFonts w:cs="Arial"/>
                <w:sz w:val="18"/>
                <w:szCs w:val="18"/>
              </w:rPr>
              <w:t>10,527</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8B1B527" w14:textId="3DF4706C" w:rsidR="00CF5B5C" w:rsidRPr="003C063B" w:rsidRDefault="00CF5B5C" w:rsidP="006164A7">
            <w:pPr>
              <w:jc w:val="right"/>
              <w:rPr>
                <w:rFonts w:cs="Arial"/>
                <w:sz w:val="18"/>
                <w:szCs w:val="18"/>
              </w:rPr>
            </w:pPr>
            <w:r w:rsidRPr="003C063B">
              <w:rPr>
                <w:rFonts w:cs="Arial"/>
                <w:sz w:val="18"/>
                <w:szCs w:val="18"/>
              </w:rPr>
              <w:t>10,785</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47F7ABA" w14:textId="6589C523" w:rsidR="00CF5B5C" w:rsidRPr="003C063B" w:rsidRDefault="00CF5B5C" w:rsidP="006164A7">
            <w:pPr>
              <w:jc w:val="right"/>
              <w:rPr>
                <w:rFonts w:cs="Arial"/>
                <w:sz w:val="18"/>
                <w:szCs w:val="18"/>
              </w:rPr>
            </w:pPr>
            <w:r w:rsidRPr="003C063B">
              <w:rPr>
                <w:rFonts w:cs="Arial"/>
                <w:sz w:val="18"/>
                <w:szCs w:val="18"/>
              </w:rPr>
              <w:t>11,370</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1993F815" w14:textId="715CAAC0" w:rsidR="00CF5B5C" w:rsidRPr="003C063B" w:rsidRDefault="00CF5B5C" w:rsidP="006164A7">
            <w:pPr>
              <w:jc w:val="right"/>
              <w:rPr>
                <w:rFonts w:cs="Arial"/>
                <w:sz w:val="18"/>
                <w:szCs w:val="18"/>
              </w:rPr>
            </w:pPr>
            <w:r w:rsidRPr="003C063B">
              <w:rPr>
                <w:rFonts w:cs="Arial"/>
                <w:sz w:val="18"/>
                <w:szCs w:val="18"/>
              </w:rPr>
              <w:t>11,901</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5CA0EE2E" w14:textId="47194B23" w:rsidR="00CF5B5C" w:rsidRPr="003C063B" w:rsidRDefault="00CF5B5C" w:rsidP="006164A7">
            <w:pPr>
              <w:jc w:val="right"/>
              <w:rPr>
                <w:rFonts w:cs="Arial"/>
                <w:sz w:val="18"/>
                <w:szCs w:val="18"/>
              </w:rPr>
            </w:pPr>
            <w:r w:rsidRPr="003C063B">
              <w:rPr>
                <w:rFonts w:cs="Arial"/>
                <w:sz w:val="18"/>
                <w:szCs w:val="18"/>
              </w:rPr>
              <w:t>-25</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24DE4F87" w14:textId="2D31BDB8" w:rsidR="00CF5B5C" w:rsidRPr="003C063B" w:rsidRDefault="00CF5B5C" w:rsidP="006164A7">
            <w:pPr>
              <w:jc w:val="right"/>
              <w:rPr>
                <w:rFonts w:cs="Arial"/>
                <w:sz w:val="18"/>
                <w:szCs w:val="18"/>
              </w:rPr>
            </w:pPr>
            <w:r w:rsidRPr="003C063B">
              <w:rPr>
                <w:rFonts w:cs="Arial"/>
                <w:sz w:val="18"/>
                <w:szCs w:val="18"/>
              </w:rPr>
              <w:t>12</w:t>
            </w:r>
            <w:r w:rsidR="00275132" w:rsidRPr="003C063B">
              <w:rPr>
                <w:rFonts w:cs="Arial"/>
                <w:sz w:val="18"/>
                <w:szCs w:val="18"/>
              </w:rPr>
              <w:t>,</w:t>
            </w:r>
            <w:r w:rsidRPr="003C063B">
              <w:rPr>
                <w:rFonts w:cs="Arial"/>
                <w:sz w:val="18"/>
                <w:szCs w:val="18"/>
              </w:rPr>
              <w:t>974</w:t>
            </w:r>
          </w:p>
        </w:tc>
      </w:tr>
      <w:tr w:rsidR="003C063B" w:rsidRPr="003C063B" w14:paraId="4FB47BDC" w14:textId="77777777" w:rsidTr="00C14F01">
        <w:trPr>
          <w:trHeight w:val="315"/>
        </w:trPr>
        <w:tc>
          <w:tcPr>
            <w:tcW w:w="74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E4FD138" w14:textId="77777777" w:rsidR="00CF5B5C" w:rsidRPr="003C063B" w:rsidRDefault="00CF5B5C" w:rsidP="00CF5B5C">
            <w:pPr>
              <w:rPr>
                <w:rFonts w:cs="Arial"/>
                <w:b/>
                <w:bCs/>
                <w:sz w:val="18"/>
                <w:szCs w:val="18"/>
              </w:rPr>
            </w:pPr>
            <w:r w:rsidRPr="003C063B">
              <w:rPr>
                <w:rFonts w:cs="Arial"/>
                <w:b/>
                <w:bCs/>
                <w:sz w:val="18"/>
                <w:szCs w:val="18"/>
              </w:rPr>
              <w:t>30–34 years</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71A336D" w14:textId="0E483E5D" w:rsidR="00CF5B5C" w:rsidRPr="003C063B" w:rsidRDefault="00CF5B5C" w:rsidP="006164A7">
            <w:pPr>
              <w:jc w:val="right"/>
              <w:rPr>
                <w:rFonts w:cs="Arial"/>
                <w:sz w:val="18"/>
                <w:szCs w:val="18"/>
              </w:rPr>
            </w:pPr>
            <w:r w:rsidRPr="003C063B">
              <w:rPr>
                <w:rFonts w:cs="Arial"/>
                <w:sz w:val="18"/>
                <w:szCs w:val="18"/>
              </w:rPr>
              <w:t>16,512</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333AD86" w14:textId="048D2777" w:rsidR="00CF5B5C" w:rsidRPr="003C063B" w:rsidRDefault="00CF5B5C" w:rsidP="006164A7">
            <w:pPr>
              <w:jc w:val="right"/>
              <w:rPr>
                <w:rFonts w:cs="Arial"/>
                <w:sz w:val="18"/>
                <w:szCs w:val="18"/>
              </w:rPr>
            </w:pPr>
            <w:r w:rsidRPr="003C063B">
              <w:rPr>
                <w:rFonts w:cs="Arial"/>
                <w:sz w:val="18"/>
                <w:szCs w:val="18"/>
              </w:rPr>
              <w:t>10,804</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094A7BF" w14:textId="362FC41E" w:rsidR="00CF5B5C" w:rsidRPr="003C063B" w:rsidRDefault="00CF5B5C" w:rsidP="006164A7">
            <w:pPr>
              <w:jc w:val="right"/>
              <w:rPr>
                <w:rFonts w:cs="Arial"/>
                <w:sz w:val="18"/>
                <w:szCs w:val="18"/>
              </w:rPr>
            </w:pPr>
            <w:r w:rsidRPr="003C063B">
              <w:rPr>
                <w:rFonts w:cs="Arial"/>
                <w:sz w:val="18"/>
                <w:szCs w:val="18"/>
              </w:rPr>
              <w:t>10,519</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11F441D4" w14:textId="61837C1A" w:rsidR="00CF5B5C" w:rsidRPr="003C063B" w:rsidRDefault="00CF5B5C" w:rsidP="006164A7">
            <w:pPr>
              <w:jc w:val="right"/>
              <w:rPr>
                <w:rFonts w:cs="Arial"/>
                <w:sz w:val="18"/>
                <w:szCs w:val="18"/>
              </w:rPr>
            </w:pPr>
            <w:r w:rsidRPr="003C063B">
              <w:rPr>
                <w:rFonts w:cs="Arial"/>
                <w:sz w:val="18"/>
                <w:szCs w:val="18"/>
              </w:rPr>
              <w:t>10,473</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28E1ABC" w14:textId="0C3CDD0C" w:rsidR="00CF5B5C" w:rsidRPr="003C063B" w:rsidRDefault="00CF5B5C" w:rsidP="006164A7">
            <w:pPr>
              <w:jc w:val="right"/>
              <w:rPr>
                <w:rFonts w:cs="Arial"/>
                <w:sz w:val="18"/>
                <w:szCs w:val="18"/>
              </w:rPr>
            </w:pPr>
            <w:r w:rsidRPr="003C063B">
              <w:rPr>
                <w:rFonts w:cs="Arial"/>
                <w:sz w:val="18"/>
                <w:szCs w:val="18"/>
              </w:rPr>
              <w:t>10,821</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0A48B66" w14:textId="15F8C28B" w:rsidR="00CF5B5C" w:rsidRPr="003C063B" w:rsidRDefault="00CF5B5C" w:rsidP="006164A7">
            <w:pPr>
              <w:jc w:val="right"/>
              <w:rPr>
                <w:rFonts w:cs="Arial"/>
                <w:sz w:val="18"/>
                <w:szCs w:val="18"/>
              </w:rPr>
            </w:pPr>
            <w:r w:rsidRPr="003C063B">
              <w:rPr>
                <w:rFonts w:cs="Arial"/>
                <w:sz w:val="18"/>
                <w:szCs w:val="18"/>
              </w:rPr>
              <w:t>11,477</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43846726" w14:textId="30645562" w:rsidR="00CF5B5C" w:rsidRPr="003C063B" w:rsidRDefault="00CF5B5C" w:rsidP="006164A7">
            <w:pPr>
              <w:jc w:val="right"/>
              <w:rPr>
                <w:rFonts w:cs="Arial"/>
                <w:sz w:val="18"/>
                <w:szCs w:val="18"/>
              </w:rPr>
            </w:pPr>
            <w:r w:rsidRPr="003C063B">
              <w:rPr>
                <w:rFonts w:cs="Arial"/>
                <w:sz w:val="18"/>
                <w:szCs w:val="18"/>
              </w:rPr>
              <w:t>-30</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49760541" w14:textId="68480246" w:rsidR="00CF5B5C" w:rsidRPr="003C063B" w:rsidRDefault="00CF5B5C" w:rsidP="006164A7">
            <w:pPr>
              <w:jc w:val="right"/>
              <w:rPr>
                <w:rFonts w:cs="Arial"/>
                <w:sz w:val="18"/>
                <w:szCs w:val="18"/>
              </w:rPr>
            </w:pPr>
            <w:r w:rsidRPr="003C063B">
              <w:rPr>
                <w:rFonts w:cs="Arial"/>
                <w:sz w:val="18"/>
                <w:szCs w:val="18"/>
              </w:rPr>
              <w:t>12</w:t>
            </w:r>
            <w:r w:rsidR="00275132" w:rsidRPr="003C063B">
              <w:rPr>
                <w:rFonts w:cs="Arial"/>
                <w:sz w:val="18"/>
                <w:szCs w:val="18"/>
              </w:rPr>
              <w:t>,</w:t>
            </w:r>
            <w:r w:rsidRPr="003C063B">
              <w:rPr>
                <w:rFonts w:cs="Arial"/>
                <w:sz w:val="18"/>
                <w:szCs w:val="18"/>
              </w:rPr>
              <w:t>265</w:t>
            </w:r>
          </w:p>
        </w:tc>
      </w:tr>
      <w:tr w:rsidR="003C063B" w:rsidRPr="003C063B" w14:paraId="669B4B01" w14:textId="77777777" w:rsidTr="00C14F01">
        <w:trPr>
          <w:trHeight w:val="315"/>
        </w:trPr>
        <w:tc>
          <w:tcPr>
            <w:tcW w:w="74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A007A51" w14:textId="77777777" w:rsidR="00CF5B5C" w:rsidRPr="003C063B" w:rsidRDefault="00CF5B5C" w:rsidP="00CF5B5C">
            <w:pPr>
              <w:rPr>
                <w:rFonts w:cs="Arial"/>
                <w:b/>
                <w:bCs/>
                <w:sz w:val="18"/>
                <w:szCs w:val="18"/>
              </w:rPr>
            </w:pPr>
            <w:r w:rsidRPr="003C063B">
              <w:rPr>
                <w:rFonts w:cs="Arial"/>
                <w:b/>
                <w:bCs/>
                <w:sz w:val="18"/>
                <w:szCs w:val="18"/>
              </w:rPr>
              <w:t>35–39 years</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F6155A2" w14:textId="1C4806C1" w:rsidR="00CF5B5C" w:rsidRPr="003C063B" w:rsidRDefault="00CF5B5C" w:rsidP="006164A7">
            <w:pPr>
              <w:jc w:val="right"/>
              <w:rPr>
                <w:rFonts w:cs="Arial"/>
                <w:sz w:val="18"/>
                <w:szCs w:val="18"/>
              </w:rPr>
            </w:pPr>
            <w:r w:rsidRPr="003C063B">
              <w:rPr>
                <w:rFonts w:cs="Arial"/>
                <w:sz w:val="18"/>
                <w:szCs w:val="18"/>
              </w:rPr>
              <w:t>17,893</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41F0A62" w14:textId="1237CB6B" w:rsidR="00CF5B5C" w:rsidRPr="003C063B" w:rsidRDefault="00CF5B5C" w:rsidP="006164A7">
            <w:pPr>
              <w:jc w:val="right"/>
              <w:rPr>
                <w:rFonts w:cs="Arial"/>
                <w:sz w:val="18"/>
                <w:szCs w:val="18"/>
              </w:rPr>
            </w:pPr>
            <w:r w:rsidRPr="003C063B">
              <w:rPr>
                <w:rFonts w:cs="Arial"/>
                <w:sz w:val="18"/>
                <w:szCs w:val="18"/>
              </w:rPr>
              <w:t>10,590</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25DE25F9" w14:textId="01838F48" w:rsidR="00CF5B5C" w:rsidRPr="003C063B" w:rsidRDefault="00CF5B5C" w:rsidP="006164A7">
            <w:pPr>
              <w:jc w:val="right"/>
              <w:rPr>
                <w:rFonts w:cs="Arial"/>
                <w:sz w:val="18"/>
                <w:szCs w:val="18"/>
              </w:rPr>
            </w:pPr>
            <w:r w:rsidRPr="003C063B">
              <w:rPr>
                <w:rFonts w:cs="Arial"/>
                <w:sz w:val="18"/>
                <w:szCs w:val="18"/>
              </w:rPr>
              <w:t>10,365</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663892A" w14:textId="2F1C749B" w:rsidR="00CF5B5C" w:rsidRPr="003C063B" w:rsidRDefault="00CF5B5C" w:rsidP="006164A7">
            <w:pPr>
              <w:jc w:val="right"/>
              <w:rPr>
                <w:rFonts w:cs="Arial"/>
                <w:sz w:val="18"/>
                <w:szCs w:val="18"/>
              </w:rPr>
            </w:pPr>
            <w:r w:rsidRPr="003C063B">
              <w:rPr>
                <w:rFonts w:cs="Arial"/>
                <w:sz w:val="18"/>
                <w:szCs w:val="18"/>
              </w:rPr>
              <w:t>10,241</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391E394" w14:textId="71B221AB" w:rsidR="00CF5B5C" w:rsidRPr="003C063B" w:rsidRDefault="00CF5B5C" w:rsidP="006164A7">
            <w:pPr>
              <w:jc w:val="right"/>
              <w:rPr>
                <w:rFonts w:cs="Arial"/>
                <w:sz w:val="18"/>
                <w:szCs w:val="18"/>
              </w:rPr>
            </w:pPr>
            <w:r w:rsidRPr="003C063B">
              <w:rPr>
                <w:rFonts w:cs="Arial"/>
                <w:sz w:val="18"/>
                <w:szCs w:val="18"/>
              </w:rPr>
              <w:t>10,823</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ED47E01" w14:textId="59C28DC6" w:rsidR="00CF5B5C" w:rsidRPr="003C063B" w:rsidRDefault="00CF5B5C" w:rsidP="006164A7">
            <w:pPr>
              <w:jc w:val="right"/>
              <w:rPr>
                <w:rFonts w:cs="Arial"/>
                <w:sz w:val="18"/>
                <w:szCs w:val="18"/>
              </w:rPr>
            </w:pPr>
            <w:r w:rsidRPr="003C063B">
              <w:rPr>
                <w:rFonts w:cs="Arial"/>
                <w:sz w:val="18"/>
                <w:szCs w:val="18"/>
              </w:rPr>
              <w:t>11,327</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48F2D304" w14:textId="142C5803" w:rsidR="00CF5B5C" w:rsidRPr="003C063B" w:rsidRDefault="00CF5B5C" w:rsidP="006164A7">
            <w:pPr>
              <w:jc w:val="right"/>
              <w:rPr>
                <w:rFonts w:cs="Arial"/>
                <w:sz w:val="18"/>
                <w:szCs w:val="18"/>
              </w:rPr>
            </w:pPr>
            <w:r w:rsidRPr="003C063B">
              <w:rPr>
                <w:rFonts w:cs="Arial"/>
                <w:sz w:val="18"/>
                <w:szCs w:val="18"/>
              </w:rPr>
              <w:t>-37</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26961473" w14:textId="2D8C2DBE" w:rsidR="00CF5B5C" w:rsidRPr="003C063B" w:rsidRDefault="00CF5B5C" w:rsidP="006164A7">
            <w:pPr>
              <w:jc w:val="right"/>
              <w:rPr>
                <w:rFonts w:cs="Arial"/>
                <w:sz w:val="18"/>
                <w:szCs w:val="18"/>
              </w:rPr>
            </w:pPr>
            <w:r w:rsidRPr="003C063B">
              <w:rPr>
                <w:rFonts w:cs="Arial"/>
                <w:sz w:val="18"/>
                <w:szCs w:val="18"/>
              </w:rPr>
              <w:t>11</w:t>
            </w:r>
            <w:r w:rsidR="00275132" w:rsidRPr="003C063B">
              <w:rPr>
                <w:rFonts w:cs="Arial"/>
                <w:sz w:val="18"/>
                <w:szCs w:val="18"/>
              </w:rPr>
              <w:t>,</w:t>
            </w:r>
            <w:r w:rsidRPr="003C063B">
              <w:rPr>
                <w:rFonts w:cs="Arial"/>
                <w:sz w:val="18"/>
                <w:szCs w:val="18"/>
              </w:rPr>
              <w:t>901</w:t>
            </w:r>
          </w:p>
        </w:tc>
      </w:tr>
      <w:tr w:rsidR="003C063B" w:rsidRPr="003C063B" w14:paraId="5B0B1A1A" w14:textId="77777777" w:rsidTr="00C14F01">
        <w:trPr>
          <w:trHeight w:val="315"/>
        </w:trPr>
        <w:tc>
          <w:tcPr>
            <w:tcW w:w="74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6E994D49" w14:textId="77777777" w:rsidR="00CF5B5C" w:rsidRPr="003C063B" w:rsidRDefault="00CF5B5C" w:rsidP="00CF5B5C">
            <w:pPr>
              <w:rPr>
                <w:rFonts w:cs="Arial"/>
                <w:b/>
                <w:bCs/>
                <w:sz w:val="18"/>
                <w:szCs w:val="18"/>
              </w:rPr>
            </w:pPr>
            <w:r w:rsidRPr="003C063B">
              <w:rPr>
                <w:rFonts w:cs="Arial"/>
                <w:b/>
                <w:bCs/>
                <w:sz w:val="18"/>
                <w:szCs w:val="18"/>
              </w:rPr>
              <w:t>40–44 years</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A36E741" w14:textId="7C145917" w:rsidR="00CF5B5C" w:rsidRPr="003C063B" w:rsidRDefault="00CF5B5C" w:rsidP="006164A7">
            <w:pPr>
              <w:jc w:val="right"/>
              <w:rPr>
                <w:rFonts w:cs="Arial"/>
                <w:sz w:val="18"/>
                <w:szCs w:val="18"/>
              </w:rPr>
            </w:pPr>
            <w:r w:rsidRPr="003C063B">
              <w:rPr>
                <w:rFonts w:cs="Arial"/>
                <w:sz w:val="18"/>
                <w:szCs w:val="18"/>
              </w:rPr>
              <w:t>18,423</w:t>
            </w:r>
          </w:p>
        </w:tc>
        <w:tc>
          <w:tcPr>
            <w:tcW w:w="536" w:type="pct"/>
            <w:tcBorders>
              <w:top w:val="single" w:sz="4" w:space="0" w:color="BFBFBF" w:themeColor="background1" w:themeShade="BF"/>
              <w:bottom w:val="single" w:sz="4" w:space="0" w:color="BFBFBF" w:themeColor="background1" w:themeShade="BF"/>
            </w:tcBorders>
            <w:shd w:val="clear" w:color="auto" w:fill="auto"/>
            <w:vAlign w:val="center"/>
          </w:tcPr>
          <w:p w14:paraId="7752544B" w14:textId="33AABB7F" w:rsidR="00CF5B5C" w:rsidRPr="003C063B" w:rsidRDefault="00CF5B5C" w:rsidP="006164A7">
            <w:pPr>
              <w:jc w:val="right"/>
              <w:rPr>
                <w:rFonts w:cs="Arial"/>
                <w:sz w:val="18"/>
                <w:szCs w:val="18"/>
              </w:rPr>
            </w:pPr>
            <w:r w:rsidRPr="003C063B">
              <w:rPr>
                <w:rFonts w:cs="Arial"/>
                <w:sz w:val="18"/>
                <w:szCs w:val="18"/>
              </w:rPr>
              <w:t>13,320</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2C78BD7B" w14:textId="37E7BF98" w:rsidR="00CF5B5C" w:rsidRPr="003C063B" w:rsidRDefault="00CF5B5C" w:rsidP="006164A7">
            <w:pPr>
              <w:jc w:val="right"/>
              <w:rPr>
                <w:rFonts w:cs="Arial"/>
                <w:sz w:val="18"/>
                <w:szCs w:val="18"/>
              </w:rPr>
            </w:pPr>
            <w:r w:rsidRPr="003C063B">
              <w:rPr>
                <w:rFonts w:cs="Arial"/>
                <w:sz w:val="18"/>
                <w:szCs w:val="18"/>
              </w:rPr>
              <w:t>12,346</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2F09D174" w14:textId="50ADF67F" w:rsidR="00CF5B5C" w:rsidRPr="003C063B" w:rsidRDefault="00CF5B5C" w:rsidP="006164A7">
            <w:pPr>
              <w:jc w:val="right"/>
              <w:rPr>
                <w:rFonts w:cs="Arial"/>
                <w:sz w:val="18"/>
                <w:szCs w:val="18"/>
              </w:rPr>
            </w:pPr>
            <w:r w:rsidRPr="003C063B">
              <w:rPr>
                <w:rFonts w:cs="Arial"/>
                <w:sz w:val="18"/>
                <w:szCs w:val="18"/>
              </w:rPr>
              <w:t>11,806</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26B52AB4" w14:textId="3CD63C88" w:rsidR="00CF5B5C" w:rsidRPr="003C063B" w:rsidRDefault="00CF5B5C" w:rsidP="006164A7">
            <w:pPr>
              <w:jc w:val="right"/>
              <w:rPr>
                <w:rFonts w:cs="Arial"/>
                <w:sz w:val="18"/>
                <w:szCs w:val="18"/>
              </w:rPr>
            </w:pPr>
            <w:r w:rsidRPr="003C063B">
              <w:rPr>
                <w:rFonts w:cs="Arial"/>
                <w:sz w:val="18"/>
                <w:szCs w:val="18"/>
              </w:rPr>
              <w:t>11,943</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F3413E2" w14:textId="01DCF172" w:rsidR="00CF5B5C" w:rsidRPr="003C063B" w:rsidRDefault="00CF5B5C" w:rsidP="006164A7">
            <w:pPr>
              <w:jc w:val="right"/>
              <w:rPr>
                <w:rFonts w:cs="Arial"/>
                <w:sz w:val="18"/>
                <w:szCs w:val="18"/>
              </w:rPr>
            </w:pPr>
            <w:r w:rsidRPr="003C063B">
              <w:rPr>
                <w:rFonts w:cs="Arial"/>
                <w:sz w:val="18"/>
                <w:szCs w:val="18"/>
              </w:rPr>
              <w:t>12,218</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5BEB8C6F" w14:textId="0439228A" w:rsidR="00CF5B5C" w:rsidRPr="003C063B" w:rsidRDefault="00CF5B5C" w:rsidP="006164A7">
            <w:pPr>
              <w:jc w:val="right"/>
              <w:rPr>
                <w:rFonts w:cs="Arial"/>
                <w:sz w:val="18"/>
                <w:szCs w:val="18"/>
              </w:rPr>
            </w:pPr>
            <w:r w:rsidRPr="003C063B">
              <w:rPr>
                <w:rFonts w:cs="Arial"/>
                <w:sz w:val="18"/>
                <w:szCs w:val="18"/>
              </w:rPr>
              <w:t>-34</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7677552A" w14:textId="75C3A497" w:rsidR="00CF5B5C" w:rsidRPr="003C063B" w:rsidRDefault="00CF5B5C" w:rsidP="006164A7">
            <w:pPr>
              <w:jc w:val="right"/>
              <w:rPr>
                <w:rFonts w:cs="Arial"/>
                <w:sz w:val="18"/>
                <w:szCs w:val="18"/>
              </w:rPr>
            </w:pPr>
            <w:r w:rsidRPr="003C063B">
              <w:rPr>
                <w:rFonts w:cs="Arial"/>
                <w:sz w:val="18"/>
                <w:szCs w:val="18"/>
              </w:rPr>
              <w:t>11</w:t>
            </w:r>
            <w:r w:rsidR="00275132" w:rsidRPr="003C063B">
              <w:rPr>
                <w:rFonts w:cs="Arial"/>
                <w:sz w:val="18"/>
                <w:szCs w:val="18"/>
              </w:rPr>
              <w:t>,</w:t>
            </w:r>
            <w:r w:rsidRPr="003C063B">
              <w:rPr>
                <w:rFonts w:cs="Arial"/>
                <w:sz w:val="18"/>
                <w:szCs w:val="18"/>
              </w:rPr>
              <w:t>882</w:t>
            </w:r>
          </w:p>
        </w:tc>
      </w:tr>
      <w:tr w:rsidR="003C063B" w:rsidRPr="003C063B" w14:paraId="32F3DEB3" w14:textId="77777777" w:rsidTr="00C14F01">
        <w:trPr>
          <w:trHeight w:val="315"/>
        </w:trPr>
        <w:tc>
          <w:tcPr>
            <w:tcW w:w="74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3F53C5F" w14:textId="77777777" w:rsidR="00CF5B5C" w:rsidRPr="003C063B" w:rsidRDefault="00CF5B5C" w:rsidP="00CF5B5C">
            <w:pPr>
              <w:rPr>
                <w:rFonts w:cs="Arial"/>
                <w:b/>
                <w:bCs/>
                <w:sz w:val="18"/>
                <w:szCs w:val="18"/>
              </w:rPr>
            </w:pPr>
            <w:r w:rsidRPr="003C063B">
              <w:rPr>
                <w:rFonts w:cs="Arial"/>
                <w:b/>
                <w:bCs/>
                <w:sz w:val="18"/>
                <w:szCs w:val="18"/>
              </w:rPr>
              <w:t>45–49 years</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219FC0E" w14:textId="3A5583D4" w:rsidR="00CF5B5C" w:rsidRPr="003C063B" w:rsidRDefault="00CF5B5C" w:rsidP="006164A7">
            <w:pPr>
              <w:jc w:val="right"/>
              <w:rPr>
                <w:rFonts w:cs="Arial"/>
                <w:sz w:val="18"/>
                <w:szCs w:val="18"/>
              </w:rPr>
            </w:pPr>
            <w:r w:rsidRPr="003C063B">
              <w:rPr>
                <w:rFonts w:cs="Arial"/>
                <w:sz w:val="18"/>
                <w:szCs w:val="18"/>
              </w:rPr>
              <w:t>16,613</w:t>
            </w:r>
          </w:p>
        </w:tc>
        <w:tc>
          <w:tcPr>
            <w:tcW w:w="536" w:type="pct"/>
            <w:tcBorders>
              <w:top w:val="single" w:sz="4" w:space="0" w:color="BFBFBF" w:themeColor="background1" w:themeShade="BF"/>
              <w:bottom w:val="single" w:sz="4" w:space="0" w:color="BFBFBF" w:themeColor="background1" w:themeShade="BF"/>
            </w:tcBorders>
            <w:shd w:val="clear" w:color="auto" w:fill="auto"/>
            <w:vAlign w:val="center"/>
          </w:tcPr>
          <w:p w14:paraId="39E75C02" w14:textId="7DAF3A0C" w:rsidR="00CF5B5C" w:rsidRPr="003C063B" w:rsidRDefault="00CF5B5C" w:rsidP="006164A7">
            <w:pPr>
              <w:jc w:val="right"/>
              <w:rPr>
                <w:rFonts w:cs="Arial"/>
                <w:sz w:val="18"/>
                <w:szCs w:val="18"/>
              </w:rPr>
            </w:pPr>
            <w:r w:rsidRPr="003C063B">
              <w:rPr>
                <w:rFonts w:cs="Arial"/>
                <w:sz w:val="18"/>
                <w:szCs w:val="18"/>
              </w:rPr>
              <w:t>13,799</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BC19809" w14:textId="4652DCFD" w:rsidR="00CF5B5C" w:rsidRPr="003C063B" w:rsidRDefault="00CF5B5C" w:rsidP="006164A7">
            <w:pPr>
              <w:jc w:val="right"/>
              <w:rPr>
                <w:rFonts w:cs="Arial"/>
                <w:sz w:val="18"/>
                <w:szCs w:val="18"/>
              </w:rPr>
            </w:pPr>
            <w:r w:rsidRPr="003C063B">
              <w:rPr>
                <w:rFonts w:cs="Arial"/>
                <w:sz w:val="18"/>
                <w:szCs w:val="18"/>
              </w:rPr>
              <w:t>13,394</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CF283E9" w14:textId="73F4AED9" w:rsidR="00CF5B5C" w:rsidRPr="003C063B" w:rsidRDefault="00CF5B5C" w:rsidP="006164A7">
            <w:pPr>
              <w:jc w:val="right"/>
              <w:rPr>
                <w:rFonts w:cs="Arial"/>
                <w:sz w:val="18"/>
                <w:szCs w:val="18"/>
              </w:rPr>
            </w:pPr>
            <w:r w:rsidRPr="003C063B">
              <w:rPr>
                <w:rFonts w:cs="Arial"/>
                <w:sz w:val="18"/>
                <w:szCs w:val="18"/>
              </w:rPr>
              <w:t>13,862</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EBB5831" w14:textId="0CE4ABFA" w:rsidR="00CF5B5C" w:rsidRPr="003C063B" w:rsidRDefault="00CF5B5C" w:rsidP="006164A7">
            <w:pPr>
              <w:jc w:val="right"/>
              <w:rPr>
                <w:rFonts w:cs="Arial"/>
                <w:sz w:val="18"/>
                <w:szCs w:val="18"/>
              </w:rPr>
            </w:pPr>
            <w:r w:rsidRPr="003C063B">
              <w:rPr>
                <w:rFonts w:cs="Arial"/>
                <w:sz w:val="18"/>
                <w:szCs w:val="18"/>
              </w:rPr>
              <w:t>14,207</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432FB69" w14:textId="3BA65416" w:rsidR="00CF5B5C" w:rsidRPr="003C063B" w:rsidRDefault="00CF5B5C" w:rsidP="006164A7">
            <w:pPr>
              <w:jc w:val="right"/>
              <w:rPr>
                <w:rFonts w:cs="Arial"/>
                <w:sz w:val="18"/>
                <w:szCs w:val="18"/>
              </w:rPr>
            </w:pPr>
            <w:r w:rsidRPr="003C063B">
              <w:rPr>
                <w:rFonts w:cs="Arial"/>
                <w:sz w:val="18"/>
                <w:szCs w:val="18"/>
              </w:rPr>
              <w:t>14,496</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72E3BA0B" w14:textId="1EEECB7F" w:rsidR="00CF5B5C" w:rsidRPr="003C063B" w:rsidRDefault="00CF5B5C" w:rsidP="006164A7">
            <w:pPr>
              <w:jc w:val="right"/>
              <w:rPr>
                <w:rFonts w:cs="Arial"/>
                <w:sz w:val="18"/>
                <w:szCs w:val="18"/>
              </w:rPr>
            </w:pPr>
            <w:r w:rsidRPr="003C063B">
              <w:rPr>
                <w:rFonts w:cs="Arial"/>
                <w:sz w:val="18"/>
                <w:szCs w:val="18"/>
              </w:rPr>
              <w:t>-13</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25651C1A" w14:textId="6D8E3B80" w:rsidR="00CF5B5C" w:rsidRPr="003C063B" w:rsidRDefault="00CF5B5C" w:rsidP="006164A7">
            <w:pPr>
              <w:jc w:val="right"/>
              <w:rPr>
                <w:rFonts w:cs="Arial"/>
                <w:sz w:val="18"/>
                <w:szCs w:val="18"/>
              </w:rPr>
            </w:pPr>
            <w:r w:rsidRPr="003C063B">
              <w:rPr>
                <w:rFonts w:cs="Arial"/>
                <w:sz w:val="18"/>
                <w:szCs w:val="18"/>
              </w:rPr>
              <w:t>14</w:t>
            </w:r>
            <w:r w:rsidR="00275132" w:rsidRPr="003C063B">
              <w:rPr>
                <w:rFonts w:cs="Arial"/>
                <w:sz w:val="18"/>
                <w:szCs w:val="18"/>
              </w:rPr>
              <w:t>,</w:t>
            </w:r>
            <w:r w:rsidRPr="003C063B">
              <w:rPr>
                <w:rFonts w:cs="Arial"/>
                <w:sz w:val="18"/>
                <w:szCs w:val="18"/>
              </w:rPr>
              <w:t>458</w:t>
            </w:r>
          </w:p>
        </w:tc>
      </w:tr>
      <w:tr w:rsidR="003C063B" w:rsidRPr="003C063B" w14:paraId="73AAADE5" w14:textId="77777777" w:rsidTr="00C14F01">
        <w:trPr>
          <w:trHeight w:val="315"/>
        </w:trPr>
        <w:tc>
          <w:tcPr>
            <w:tcW w:w="74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50B336EB" w14:textId="77777777" w:rsidR="00CF5B5C" w:rsidRPr="003C063B" w:rsidRDefault="00CF5B5C" w:rsidP="00CF5B5C">
            <w:pPr>
              <w:rPr>
                <w:rFonts w:cs="Arial"/>
                <w:b/>
                <w:bCs/>
                <w:sz w:val="18"/>
                <w:szCs w:val="18"/>
              </w:rPr>
            </w:pPr>
            <w:r w:rsidRPr="003C063B">
              <w:rPr>
                <w:rFonts w:cs="Arial"/>
                <w:b/>
                <w:bCs/>
                <w:sz w:val="18"/>
                <w:szCs w:val="18"/>
              </w:rPr>
              <w:t>50–54 years</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64EB090" w14:textId="3E41275C" w:rsidR="00CF5B5C" w:rsidRPr="003C063B" w:rsidRDefault="00CF5B5C" w:rsidP="006164A7">
            <w:pPr>
              <w:jc w:val="right"/>
              <w:rPr>
                <w:rFonts w:cs="Arial"/>
                <w:sz w:val="18"/>
                <w:szCs w:val="18"/>
              </w:rPr>
            </w:pPr>
            <w:r w:rsidRPr="003C063B">
              <w:rPr>
                <w:rFonts w:cs="Arial"/>
                <w:sz w:val="18"/>
                <w:szCs w:val="18"/>
              </w:rPr>
              <w:t>15,031</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13D839F7" w14:textId="648FBEC0" w:rsidR="00CF5B5C" w:rsidRPr="003C063B" w:rsidRDefault="00CF5B5C" w:rsidP="006164A7">
            <w:pPr>
              <w:jc w:val="right"/>
              <w:rPr>
                <w:rFonts w:cs="Arial"/>
                <w:sz w:val="18"/>
                <w:szCs w:val="18"/>
              </w:rPr>
            </w:pPr>
            <w:r w:rsidRPr="003C063B">
              <w:rPr>
                <w:rFonts w:cs="Arial"/>
                <w:sz w:val="18"/>
                <w:szCs w:val="18"/>
              </w:rPr>
              <w:t>14,477</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9346E4D" w14:textId="7995ACC7" w:rsidR="00CF5B5C" w:rsidRPr="003C063B" w:rsidRDefault="00CF5B5C" w:rsidP="006164A7">
            <w:pPr>
              <w:jc w:val="right"/>
              <w:rPr>
                <w:rFonts w:cs="Arial"/>
                <w:sz w:val="18"/>
                <w:szCs w:val="18"/>
              </w:rPr>
            </w:pPr>
            <w:r w:rsidRPr="003C063B">
              <w:rPr>
                <w:rFonts w:cs="Arial"/>
                <w:sz w:val="18"/>
                <w:szCs w:val="18"/>
              </w:rPr>
              <w:t>14,095</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1B787B4F" w14:textId="7E12571C" w:rsidR="00CF5B5C" w:rsidRPr="003C063B" w:rsidRDefault="00CF5B5C" w:rsidP="006164A7">
            <w:pPr>
              <w:jc w:val="right"/>
              <w:rPr>
                <w:rFonts w:cs="Arial"/>
                <w:sz w:val="18"/>
                <w:szCs w:val="18"/>
              </w:rPr>
            </w:pPr>
            <w:r w:rsidRPr="003C063B">
              <w:rPr>
                <w:rFonts w:cs="Arial"/>
                <w:sz w:val="18"/>
                <w:szCs w:val="18"/>
              </w:rPr>
              <w:t>14,105</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81F386C" w14:textId="20A4C117" w:rsidR="00CF5B5C" w:rsidRPr="003C063B" w:rsidRDefault="00CF5B5C" w:rsidP="006164A7">
            <w:pPr>
              <w:jc w:val="right"/>
              <w:rPr>
                <w:rFonts w:cs="Arial"/>
                <w:sz w:val="18"/>
                <w:szCs w:val="18"/>
              </w:rPr>
            </w:pPr>
            <w:r w:rsidRPr="003C063B">
              <w:rPr>
                <w:rFonts w:cs="Arial"/>
                <w:sz w:val="18"/>
                <w:szCs w:val="18"/>
              </w:rPr>
              <w:t>14,148</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0C48650" w14:textId="6B9042D4" w:rsidR="00CF5B5C" w:rsidRPr="003C063B" w:rsidRDefault="00CF5B5C" w:rsidP="006164A7">
            <w:pPr>
              <w:jc w:val="right"/>
              <w:rPr>
                <w:rFonts w:cs="Arial"/>
                <w:sz w:val="18"/>
                <w:szCs w:val="18"/>
              </w:rPr>
            </w:pPr>
            <w:r w:rsidRPr="003C063B">
              <w:rPr>
                <w:rFonts w:cs="Arial"/>
                <w:sz w:val="18"/>
                <w:szCs w:val="18"/>
              </w:rPr>
              <w:t>14,319</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6E61874C" w14:textId="4A0185ED" w:rsidR="00CF5B5C" w:rsidRPr="003C063B" w:rsidRDefault="00CF5B5C" w:rsidP="006164A7">
            <w:pPr>
              <w:jc w:val="right"/>
              <w:rPr>
                <w:rFonts w:cs="Arial"/>
                <w:sz w:val="18"/>
                <w:szCs w:val="18"/>
              </w:rPr>
            </w:pPr>
            <w:r w:rsidRPr="003C063B">
              <w:rPr>
                <w:rFonts w:cs="Arial"/>
                <w:sz w:val="18"/>
                <w:szCs w:val="18"/>
              </w:rPr>
              <w:t>-5</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2E905F74" w14:textId="048D8714" w:rsidR="00CF5B5C" w:rsidRPr="003C063B" w:rsidRDefault="00CF5B5C" w:rsidP="006164A7">
            <w:pPr>
              <w:jc w:val="right"/>
              <w:rPr>
                <w:rFonts w:cs="Arial"/>
                <w:sz w:val="18"/>
                <w:szCs w:val="18"/>
              </w:rPr>
            </w:pPr>
            <w:r w:rsidRPr="003C063B">
              <w:rPr>
                <w:rFonts w:cs="Arial"/>
                <w:sz w:val="18"/>
                <w:szCs w:val="18"/>
              </w:rPr>
              <w:t>14</w:t>
            </w:r>
            <w:r w:rsidR="00275132" w:rsidRPr="003C063B">
              <w:rPr>
                <w:rFonts w:cs="Arial"/>
                <w:sz w:val="18"/>
                <w:szCs w:val="18"/>
              </w:rPr>
              <w:t>,</w:t>
            </w:r>
            <w:r w:rsidRPr="003C063B">
              <w:rPr>
                <w:rFonts w:cs="Arial"/>
                <w:sz w:val="18"/>
                <w:szCs w:val="18"/>
              </w:rPr>
              <w:t>515</w:t>
            </w:r>
          </w:p>
        </w:tc>
      </w:tr>
      <w:tr w:rsidR="003C063B" w:rsidRPr="003C063B" w14:paraId="450FD3A5" w14:textId="77777777" w:rsidTr="00C14F01">
        <w:trPr>
          <w:trHeight w:val="315"/>
        </w:trPr>
        <w:tc>
          <w:tcPr>
            <w:tcW w:w="74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75DE1257" w14:textId="77777777" w:rsidR="00CF5B5C" w:rsidRPr="003C063B" w:rsidRDefault="00CF5B5C" w:rsidP="00CF5B5C">
            <w:pPr>
              <w:rPr>
                <w:rFonts w:cs="Arial"/>
                <w:b/>
                <w:bCs/>
                <w:sz w:val="18"/>
                <w:szCs w:val="18"/>
              </w:rPr>
            </w:pPr>
            <w:r w:rsidRPr="003C063B">
              <w:rPr>
                <w:rFonts w:cs="Arial"/>
                <w:b/>
                <w:bCs/>
                <w:sz w:val="18"/>
                <w:szCs w:val="18"/>
              </w:rPr>
              <w:t>55–59 years</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3728006" w14:textId="35C9B181" w:rsidR="00CF5B5C" w:rsidRPr="003C063B" w:rsidRDefault="00CF5B5C" w:rsidP="006164A7">
            <w:pPr>
              <w:jc w:val="right"/>
              <w:rPr>
                <w:rFonts w:cs="Arial"/>
                <w:sz w:val="18"/>
                <w:szCs w:val="18"/>
              </w:rPr>
            </w:pPr>
            <w:r w:rsidRPr="003C063B">
              <w:rPr>
                <w:rFonts w:cs="Arial"/>
                <w:sz w:val="18"/>
                <w:szCs w:val="18"/>
              </w:rPr>
              <w:t>8,278</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3AA66017" w14:textId="15AB6560" w:rsidR="00CF5B5C" w:rsidRPr="003C063B" w:rsidRDefault="00CF5B5C" w:rsidP="006164A7">
            <w:pPr>
              <w:jc w:val="right"/>
              <w:rPr>
                <w:rFonts w:cs="Arial"/>
                <w:sz w:val="18"/>
                <w:szCs w:val="18"/>
              </w:rPr>
            </w:pPr>
            <w:r w:rsidRPr="003C063B">
              <w:rPr>
                <w:rFonts w:cs="Arial"/>
                <w:sz w:val="18"/>
                <w:szCs w:val="18"/>
              </w:rPr>
              <w:t>11,720</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1BC11A24" w14:textId="6B5CE099" w:rsidR="00CF5B5C" w:rsidRPr="003C063B" w:rsidRDefault="00CF5B5C" w:rsidP="006164A7">
            <w:pPr>
              <w:jc w:val="right"/>
              <w:rPr>
                <w:rFonts w:cs="Arial"/>
                <w:sz w:val="18"/>
                <w:szCs w:val="18"/>
              </w:rPr>
            </w:pPr>
            <w:r w:rsidRPr="003C063B">
              <w:rPr>
                <w:rFonts w:cs="Arial"/>
                <w:sz w:val="18"/>
                <w:szCs w:val="18"/>
              </w:rPr>
              <w:t>12,018</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5A148B01" w14:textId="65214DC8" w:rsidR="00CF5B5C" w:rsidRPr="003C063B" w:rsidRDefault="00CF5B5C" w:rsidP="006164A7">
            <w:pPr>
              <w:jc w:val="right"/>
              <w:rPr>
                <w:rFonts w:cs="Arial"/>
                <w:sz w:val="18"/>
                <w:szCs w:val="18"/>
              </w:rPr>
            </w:pPr>
            <w:r w:rsidRPr="003C063B">
              <w:rPr>
                <w:rFonts w:cs="Arial"/>
                <w:sz w:val="18"/>
                <w:szCs w:val="18"/>
              </w:rPr>
              <w:t>12,339</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1257A7B" w14:textId="49B1E9C4" w:rsidR="00CF5B5C" w:rsidRPr="003C063B" w:rsidRDefault="00CF5B5C" w:rsidP="006164A7">
            <w:pPr>
              <w:jc w:val="right"/>
              <w:rPr>
                <w:rFonts w:cs="Arial"/>
                <w:sz w:val="18"/>
                <w:szCs w:val="18"/>
              </w:rPr>
            </w:pPr>
            <w:r w:rsidRPr="003C063B">
              <w:rPr>
                <w:rFonts w:cs="Arial"/>
                <w:sz w:val="18"/>
                <w:szCs w:val="18"/>
              </w:rPr>
              <w:t>13,051</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5D8A7B5" w14:textId="4961E490" w:rsidR="00CF5B5C" w:rsidRPr="003C063B" w:rsidRDefault="00CF5B5C" w:rsidP="006164A7">
            <w:pPr>
              <w:jc w:val="right"/>
              <w:rPr>
                <w:rFonts w:cs="Arial"/>
                <w:sz w:val="18"/>
                <w:szCs w:val="18"/>
              </w:rPr>
            </w:pPr>
            <w:r w:rsidRPr="003C063B">
              <w:rPr>
                <w:rFonts w:cs="Arial"/>
                <w:sz w:val="18"/>
                <w:szCs w:val="18"/>
              </w:rPr>
              <w:t>13,661</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13A6C198" w14:textId="377BB72E" w:rsidR="00CF5B5C" w:rsidRPr="003C063B" w:rsidRDefault="00CF5B5C" w:rsidP="006164A7">
            <w:pPr>
              <w:jc w:val="right"/>
              <w:rPr>
                <w:rFonts w:cs="Arial"/>
                <w:sz w:val="18"/>
                <w:szCs w:val="18"/>
              </w:rPr>
            </w:pPr>
            <w:r w:rsidRPr="003C063B">
              <w:rPr>
                <w:rFonts w:cs="Arial"/>
                <w:sz w:val="18"/>
                <w:szCs w:val="18"/>
              </w:rPr>
              <w:t>65</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7F5D9AFD" w14:textId="4483BB32" w:rsidR="00CF5B5C" w:rsidRPr="003C063B" w:rsidRDefault="00CF5B5C" w:rsidP="006164A7">
            <w:pPr>
              <w:jc w:val="right"/>
              <w:rPr>
                <w:rFonts w:cs="Arial"/>
                <w:sz w:val="18"/>
                <w:szCs w:val="18"/>
              </w:rPr>
            </w:pPr>
            <w:r w:rsidRPr="003C063B">
              <w:rPr>
                <w:rFonts w:cs="Arial"/>
                <w:sz w:val="18"/>
                <w:szCs w:val="18"/>
              </w:rPr>
              <w:t>14</w:t>
            </w:r>
            <w:r w:rsidR="00275132" w:rsidRPr="003C063B">
              <w:rPr>
                <w:rFonts w:cs="Arial"/>
                <w:sz w:val="18"/>
                <w:szCs w:val="18"/>
              </w:rPr>
              <w:t>,</w:t>
            </w:r>
            <w:r w:rsidRPr="003C063B">
              <w:rPr>
                <w:rFonts w:cs="Arial"/>
                <w:sz w:val="18"/>
                <w:szCs w:val="18"/>
              </w:rPr>
              <w:t>163</w:t>
            </w:r>
          </w:p>
        </w:tc>
      </w:tr>
      <w:tr w:rsidR="003C063B" w:rsidRPr="003C063B" w14:paraId="26141513" w14:textId="77777777" w:rsidTr="00C14F01">
        <w:trPr>
          <w:trHeight w:val="315"/>
        </w:trPr>
        <w:tc>
          <w:tcPr>
            <w:tcW w:w="749" w:type="pct"/>
            <w:tcBorders>
              <w:top w:val="single" w:sz="4" w:space="0" w:color="BFBFBF" w:themeColor="background1" w:themeShade="BF"/>
              <w:bottom w:val="single" w:sz="4" w:space="0" w:color="BFBFBF" w:themeColor="background1" w:themeShade="BF"/>
            </w:tcBorders>
            <w:shd w:val="clear" w:color="auto" w:fill="auto"/>
            <w:noWrap/>
            <w:vAlign w:val="center"/>
            <w:hideMark/>
          </w:tcPr>
          <w:p w14:paraId="0B3744F9" w14:textId="77777777" w:rsidR="00CF5B5C" w:rsidRPr="003C063B" w:rsidRDefault="00CF5B5C" w:rsidP="00CF5B5C">
            <w:pPr>
              <w:rPr>
                <w:rFonts w:cs="Arial"/>
                <w:b/>
                <w:bCs/>
                <w:sz w:val="18"/>
                <w:szCs w:val="18"/>
              </w:rPr>
            </w:pPr>
            <w:r w:rsidRPr="003C063B">
              <w:rPr>
                <w:rFonts w:cs="Arial"/>
                <w:b/>
                <w:bCs/>
                <w:sz w:val="18"/>
                <w:szCs w:val="18"/>
              </w:rPr>
              <w:t>60–64 years</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625DCABD" w14:textId="608F6B74" w:rsidR="00CF5B5C" w:rsidRPr="003C063B" w:rsidRDefault="00CF5B5C" w:rsidP="006164A7">
            <w:pPr>
              <w:jc w:val="right"/>
              <w:rPr>
                <w:rFonts w:cs="Arial"/>
                <w:sz w:val="18"/>
                <w:szCs w:val="18"/>
              </w:rPr>
            </w:pPr>
            <w:r w:rsidRPr="003C063B">
              <w:rPr>
                <w:rFonts w:cs="Arial"/>
                <w:sz w:val="18"/>
                <w:szCs w:val="18"/>
              </w:rPr>
              <w:t>3,575</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3379D09" w14:textId="791A33C7" w:rsidR="00CF5B5C" w:rsidRPr="003C063B" w:rsidRDefault="00CF5B5C" w:rsidP="006164A7">
            <w:pPr>
              <w:jc w:val="right"/>
              <w:rPr>
                <w:rFonts w:cs="Arial"/>
                <w:sz w:val="18"/>
                <w:szCs w:val="18"/>
              </w:rPr>
            </w:pPr>
            <w:r w:rsidRPr="003C063B">
              <w:rPr>
                <w:rFonts w:cs="Arial"/>
                <w:sz w:val="18"/>
                <w:szCs w:val="18"/>
              </w:rPr>
              <w:t>7,413</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47903D15" w14:textId="7D41560C" w:rsidR="00CF5B5C" w:rsidRPr="003C063B" w:rsidRDefault="00CF5B5C" w:rsidP="006164A7">
            <w:pPr>
              <w:jc w:val="right"/>
              <w:rPr>
                <w:rFonts w:cs="Arial"/>
                <w:sz w:val="18"/>
                <w:szCs w:val="18"/>
              </w:rPr>
            </w:pPr>
            <w:r w:rsidRPr="003C063B">
              <w:rPr>
                <w:rFonts w:cs="Arial"/>
                <w:sz w:val="18"/>
                <w:szCs w:val="18"/>
              </w:rPr>
              <w:t>7,398</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3842E2B" w14:textId="4E8EF4D5" w:rsidR="00CF5B5C" w:rsidRPr="003C063B" w:rsidRDefault="00CF5B5C" w:rsidP="006164A7">
            <w:pPr>
              <w:jc w:val="right"/>
              <w:rPr>
                <w:rFonts w:cs="Arial"/>
                <w:sz w:val="18"/>
                <w:szCs w:val="18"/>
              </w:rPr>
            </w:pPr>
            <w:r w:rsidRPr="003C063B">
              <w:rPr>
                <w:rFonts w:cs="Arial"/>
                <w:sz w:val="18"/>
                <w:szCs w:val="18"/>
              </w:rPr>
              <w:t>7,777</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00EBCB71" w14:textId="5D536D90" w:rsidR="00CF5B5C" w:rsidRPr="003C063B" w:rsidRDefault="00CF5B5C" w:rsidP="006164A7">
            <w:pPr>
              <w:jc w:val="right"/>
              <w:rPr>
                <w:rFonts w:cs="Arial"/>
                <w:sz w:val="18"/>
                <w:szCs w:val="18"/>
              </w:rPr>
            </w:pPr>
            <w:r w:rsidRPr="003C063B">
              <w:rPr>
                <w:rFonts w:cs="Arial"/>
                <w:sz w:val="18"/>
                <w:szCs w:val="18"/>
              </w:rPr>
              <w:t>8,258</w:t>
            </w:r>
          </w:p>
        </w:tc>
        <w:tc>
          <w:tcPr>
            <w:tcW w:w="536" w:type="pct"/>
            <w:tcBorders>
              <w:top w:val="single" w:sz="4" w:space="0" w:color="BFBFBF" w:themeColor="background1" w:themeShade="BF"/>
              <w:bottom w:val="single" w:sz="4" w:space="0" w:color="BFBFBF" w:themeColor="background1" w:themeShade="BF"/>
            </w:tcBorders>
            <w:shd w:val="clear" w:color="auto" w:fill="auto"/>
            <w:noWrap/>
            <w:vAlign w:val="center"/>
          </w:tcPr>
          <w:p w14:paraId="70E85AC8" w14:textId="649F1383" w:rsidR="00CF5B5C" w:rsidRPr="003C063B" w:rsidRDefault="00CF5B5C" w:rsidP="006164A7">
            <w:pPr>
              <w:jc w:val="right"/>
              <w:rPr>
                <w:rFonts w:cs="Arial"/>
                <w:sz w:val="18"/>
                <w:szCs w:val="18"/>
              </w:rPr>
            </w:pPr>
            <w:r w:rsidRPr="003C063B">
              <w:rPr>
                <w:rFonts w:cs="Arial"/>
                <w:sz w:val="18"/>
                <w:szCs w:val="18"/>
              </w:rPr>
              <w:t>8,897</w:t>
            </w:r>
          </w:p>
        </w:tc>
        <w:tc>
          <w:tcPr>
            <w:tcW w:w="424" w:type="pct"/>
            <w:tcBorders>
              <w:top w:val="single" w:sz="4" w:space="0" w:color="BFBFBF" w:themeColor="background1" w:themeShade="BF"/>
              <w:bottom w:val="single" w:sz="4" w:space="0" w:color="BFBFBF" w:themeColor="background1" w:themeShade="BF"/>
            </w:tcBorders>
            <w:shd w:val="clear" w:color="auto" w:fill="auto"/>
            <w:noWrap/>
            <w:vAlign w:val="center"/>
          </w:tcPr>
          <w:p w14:paraId="1CEF955C" w14:textId="202F30A3" w:rsidR="00CF5B5C" w:rsidRPr="003C063B" w:rsidRDefault="00CF5B5C" w:rsidP="006164A7">
            <w:pPr>
              <w:jc w:val="right"/>
              <w:rPr>
                <w:rFonts w:cs="Arial"/>
                <w:sz w:val="18"/>
                <w:szCs w:val="18"/>
              </w:rPr>
            </w:pPr>
            <w:r w:rsidRPr="003C063B">
              <w:rPr>
                <w:rFonts w:cs="Arial"/>
                <w:sz w:val="18"/>
                <w:szCs w:val="18"/>
              </w:rPr>
              <w:t>149</w:t>
            </w:r>
          </w:p>
        </w:tc>
        <w:tc>
          <w:tcPr>
            <w:tcW w:w="609" w:type="pct"/>
            <w:tcBorders>
              <w:top w:val="single" w:sz="4" w:space="0" w:color="BFBFBF" w:themeColor="background1" w:themeShade="BF"/>
              <w:bottom w:val="single" w:sz="4" w:space="0" w:color="BFBFBF" w:themeColor="background1" w:themeShade="BF"/>
            </w:tcBorders>
            <w:shd w:val="clear" w:color="auto" w:fill="auto"/>
            <w:noWrap/>
            <w:vAlign w:val="center"/>
          </w:tcPr>
          <w:p w14:paraId="2E419C40" w14:textId="0CB13819" w:rsidR="00CF5B5C" w:rsidRPr="003C063B" w:rsidRDefault="00CF5B5C" w:rsidP="006164A7">
            <w:pPr>
              <w:jc w:val="right"/>
              <w:rPr>
                <w:rFonts w:cs="Arial"/>
                <w:sz w:val="18"/>
                <w:szCs w:val="18"/>
              </w:rPr>
            </w:pPr>
            <w:r w:rsidRPr="003C063B">
              <w:rPr>
                <w:rFonts w:cs="Arial"/>
                <w:sz w:val="18"/>
                <w:szCs w:val="18"/>
              </w:rPr>
              <w:t>9</w:t>
            </w:r>
            <w:r w:rsidR="00275132" w:rsidRPr="003C063B">
              <w:rPr>
                <w:rFonts w:cs="Arial"/>
                <w:sz w:val="18"/>
                <w:szCs w:val="18"/>
              </w:rPr>
              <w:t>,</w:t>
            </w:r>
            <w:r w:rsidRPr="003C063B">
              <w:rPr>
                <w:rFonts w:cs="Arial"/>
                <w:sz w:val="18"/>
                <w:szCs w:val="18"/>
              </w:rPr>
              <w:t>243</w:t>
            </w:r>
          </w:p>
        </w:tc>
      </w:tr>
      <w:tr w:rsidR="003C063B" w:rsidRPr="003C063B" w14:paraId="0D9DBA47" w14:textId="77777777" w:rsidTr="00C14F01">
        <w:trPr>
          <w:trHeight w:val="315"/>
        </w:trPr>
        <w:tc>
          <w:tcPr>
            <w:tcW w:w="749" w:type="pct"/>
            <w:tcBorders>
              <w:top w:val="single" w:sz="4" w:space="0" w:color="BFBFBF" w:themeColor="background1" w:themeShade="BF"/>
            </w:tcBorders>
            <w:shd w:val="clear" w:color="auto" w:fill="auto"/>
            <w:noWrap/>
            <w:vAlign w:val="center"/>
            <w:hideMark/>
          </w:tcPr>
          <w:p w14:paraId="6B793ADD" w14:textId="4A123387" w:rsidR="00CF5B5C" w:rsidRPr="003C063B" w:rsidRDefault="00CF5B5C" w:rsidP="00CF5B5C">
            <w:pPr>
              <w:rPr>
                <w:rFonts w:cs="Arial"/>
                <w:b/>
                <w:bCs/>
                <w:sz w:val="18"/>
                <w:szCs w:val="18"/>
              </w:rPr>
            </w:pPr>
            <w:r w:rsidRPr="003C063B">
              <w:rPr>
                <w:rFonts w:cs="Arial"/>
                <w:b/>
                <w:bCs/>
                <w:sz w:val="18"/>
                <w:szCs w:val="18"/>
              </w:rPr>
              <w:t>65+ years</w:t>
            </w:r>
          </w:p>
        </w:tc>
        <w:tc>
          <w:tcPr>
            <w:tcW w:w="536" w:type="pct"/>
            <w:tcBorders>
              <w:top w:val="single" w:sz="4" w:space="0" w:color="BFBFBF" w:themeColor="background1" w:themeShade="BF"/>
            </w:tcBorders>
            <w:shd w:val="clear" w:color="auto" w:fill="auto"/>
            <w:noWrap/>
            <w:vAlign w:val="center"/>
          </w:tcPr>
          <w:p w14:paraId="24D41CA2" w14:textId="643388D1" w:rsidR="00CF5B5C" w:rsidRPr="003C063B" w:rsidRDefault="00CF5B5C" w:rsidP="006164A7">
            <w:pPr>
              <w:jc w:val="right"/>
              <w:rPr>
                <w:rFonts w:cs="Arial"/>
                <w:sz w:val="18"/>
                <w:szCs w:val="18"/>
              </w:rPr>
            </w:pPr>
            <w:r w:rsidRPr="003C063B">
              <w:rPr>
                <w:rFonts w:cs="Arial"/>
                <w:sz w:val="18"/>
                <w:szCs w:val="18"/>
              </w:rPr>
              <w:t>711</w:t>
            </w:r>
          </w:p>
        </w:tc>
        <w:tc>
          <w:tcPr>
            <w:tcW w:w="536" w:type="pct"/>
            <w:tcBorders>
              <w:top w:val="single" w:sz="4" w:space="0" w:color="BFBFBF" w:themeColor="background1" w:themeShade="BF"/>
            </w:tcBorders>
            <w:shd w:val="clear" w:color="auto" w:fill="auto"/>
            <w:noWrap/>
            <w:vAlign w:val="center"/>
          </w:tcPr>
          <w:p w14:paraId="785B3F80" w14:textId="2814A680" w:rsidR="00CF5B5C" w:rsidRPr="003C063B" w:rsidRDefault="00CF5B5C" w:rsidP="006164A7">
            <w:pPr>
              <w:jc w:val="right"/>
              <w:rPr>
                <w:rFonts w:cs="Arial"/>
                <w:sz w:val="18"/>
                <w:szCs w:val="18"/>
              </w:rPr>
            </w:pPr>
            <w:r w:rsidRPr="003C063B">
              <w:rPr>
                <w:rFonts w:cs="Arial"/>
                <w:sz w:val="18"/>
                <w:szCs w:val="18"/>
              </w:rPr>
              <w:t>2,561</w:t>
            </w:r>
          </w:p>
        </w:tc>
        <w:tc>
          <w:tcPr>
            <w:tcW w:w="536" w:type="pct"/>
            <w:tcBorders>
              <w:top w:val="single" w:sz="4" w:space="0" w:color="BFBFBF" w:themeColor="background1" w:themeShade="BF"/>
            </w:tcBorders>
            <w:shd w:val="clear" w:color="auto" w:fill="auto"/>
            <w:noWrap/>
            <w:vAlign w:val="center"/>
          </w:tcPr>
          <w:p w14:paraId="5FA00ABB" w14:textId="3B44378B" w:rsidR="00CF5B5C" w:rsidRPr="003C063B" w:rsidRDefault="00CF5B5C" w:rsidP="006164A7">
            <w:pPr>
              <w:jc w:val="right"/>
              <w:rPr>
                <w:rFonts w:cs="Arial"/>
                <w:sz w:val="18"/>
                <w:szCs w:val="18"/>
              </w:rPr>
            </w:pPr>
            <w:r w:rsidRPr="003C063B">
              <w:rPr>
                <w:rFonts w:cs="Arial"/>
                <w:sz w:val="18"/>
                <w:szCs w:val="18"/>
              </w:rPr>
              <w:t>2,607</w:t>
            </w:r>
          </w:p>
        </w:tc>
        <w:tc>
          <w:tcPr>
            <w:tcW w:w="536" w:type="pct"/>
            <w:tcBorders>
              <w:top w:val="single" w:sz="4" w:space="0" w:color="BFBFBF" w:themeColor="background1" w:themeShade="BF"/>
            </w:tcBorders>
            <w:shd w:val="clear" w:color="auto" w:fill="auto"/>
            <w:noWrap/>
            <w:vAlign w:val="center"/>
          </w:tcPr>
          <w:p w14:paraId="19C8A43E" w14:textId="4313AE6E" w:rsidR="00CF5B5C" w:rsidRPr="003C063B" w:rsidRDefault="00CF5B5C" w:rsidP="006164A7">
            <w:pPr>
              <w:jc w:val="right"/>
              <w:rPr>
                <w:rFonts w:cs="Arial"/>
                <w:sz w:val="18"/>
                <w:szCs w:val="18"/>
              </w:rPr>
            </w:pPr>
            <w:r w:rsidRPr="003C063B">
              <w:rPr>
                <w:rFonts w:cs="Arial"/>
                <w:sz w:val="18"/>
                <w:szCs w:val="18"/>
              </w:rPr>
              <w:t>2,910</w:t>
            </w:r>
          </w:p>
        </w:tc>
        <w:tc>
          <w:tcPr>
            <w:tcW w:w="536" w:type="pct"/>
            <w:tcBorders>
              <w:top w:val="single" w:sz="4" w:space="0" w:color="BFBFBF" w:themeColor="background1" w:themeShade="BF"/>
            </w:tcBorders>
            <w:shd w:val="clear" w:color="auto" w:fill="auto"/>
            <w:noWrap/>
            <w:vAlign w:val="center"/>
          </w:tcPr>
          <w:p w14:paraId="41519F1D" w14:textId="6517911E" w:rsidR="00CF5B5C" w:rsidRPr="003C063B" w:rsidRDefault="00CF5B5C" w:rsidP="006164A7">
            <w:pPr>
              <w:jc w:val="right"/>
              <w:rPr>
                <w:rFonts w:cs="Arial"/>
                <w:sz w:val="18"/>
                <w:szCs w:val="18"/>
              </w:rPr>
            </w:pPr>
            <w:r w:rsidRPr="003C063B">
              <w:rPr>
                <w:rFonts w:cs="Arial"/>
                <w:sz w:val="18"/>
                <w:szCs w:val="18"/>
              </w:rPr>
              <w:t>3,244</w:t>
            </w:r>
          </w:p>
        </w:tc>
        <w:tc>
          <w:tcPr>
            <w:tcW w:w="536" w:type="pct"/>
            <w:tcBorders>
              <w:top w:val="single" w:sz="4" w:space="0" w:color="BFBFBF" w:themeColor="background1" w:themeShade="BF"/>
            </w:tcBorders>
            <w:shd w:val="clear" w:color="auto" w:fill="auto"/>
            <w:noWrap/>
            <w:vAlign w:val="center"/>
          </w:tcPr>
          <w:p w14:paraId="7351E509" w14:textId="54271FF6" w:rsidR="00CF5B5C" w:rsidRPr="003C063B" w:rsidRDefault="00CF5B5C" w:rsidP="006164A7">
            <w:pPr>
              <w:jc w:val="right"/>
              <w:rPr>
                <w:rFonts w:cs="Arial"/>
                <w:sz w:val="18"/>
                <w:szCs w:val="18"/>
              </w:rPr>
            </w:pPr>
            <w:r w:rsidRPr="003C063B">
              <w:rPr>
                <w:rFonts w:cs="Arial"/>
                <w:sz w:val="18"/>
                <w:szCs w:val="18"/>
              </w:rPr>
              <w:t>3,497</w:t>
            </w:r>
          </w:p>
        </w:tc>
        <w:tc>
          <w:tcPr>
            <w:tcW w:w="424" w:type="pct"/>
            <w:tcBorders>
              <w:top w:val="single" w:sz="4" w:space="0" w:color="BFBFBF" w:themeColor="background1" w:themeShade="BF"/>
            </w:tcBorders>
            <w:shd w:val="clear" w:color="auto" w:fill="auto"/>
            <w:noWrap/>
            <w:vAlign w:val="center"/>
          </w:tcPr>
          <w:p w14:paraId="27CC91BE" w14:textId="4D699749" w:rsidR="00CF5B5C" w:rsidRPr="003C063B" w:rsidRDefault="00CF5B5C" w:rsidP="006164A7">
            <w:pPr>
              <w:jc w:val="right"/>
              <w:rPr>
                <w:rFonts w:cs="Arial"/>
                <w:sz w:val="18"/>
                <w:szCs w:val="18"/>
              </w:rPr>
            </w:pPr>
            <w:r w:rsidRPr="003C063B">
              <w:rPr>
                <w:rFonts w:cs="Arial"/>
                <w:sz w:val="18"/>
                <w:szCs w:val="18"/>
              </w:rPr>
              <w:t>392</w:t>
            </w:r>
          </w:p>
        </w:tc>
        <w:tc>
          <w:tcPr>
            <w:tcW w:w="609" w:type="pct"/>
            <w:tcBorders>
              <w:top w:val="single" w:sz="4" w:space="0" w:color="BFBFBF" w:themeColor="background1" w:themeShade="BF"/>
            </w:tcBorders>
            <w:shd w:val="clear" w:color="auto" w:fill="auto"/>
            <w:noWrap/>
            <w:vAlign w:val="center"/>
          </w:tcPr>
          <w:p w14:paraId="6DFFE915" w14:textId="05C1BCC6" w:rsidR="00CF5B5C" w:rsidRPr="003C063B" w:rsidRDefault="00CF5B5C" w:rsidP="006164A7">
            <w:pPr>
              <w:jc w:val="right"/>
              <w:rPr>
                <w:rFonts w:cs="Arial"/>
                <w:sz w:val="18"/>
                <w:szCs w:val="18"/>
              </w:rPr>
            </w:pPr>
            <w:r w:rsidRPr="003C063B">
              <w:rPr>
                <w:rFonts w:cs="Arial"/>
                <w:sz w:val="18"/>
                <w:szCs w:val="18"/>
              </w:rPr>
              <w:t>3</w:t>
            </w:r>
            <w:r w:rsidR="00275132" w:rsidRPr="003C063B">
              <w:rPr>
                <w:rFonts w:cs="Arial"/>
                <w:sz w:val="18"/>
                <w:szCs w:val="18"/>
              </w:rPr>
              <w:t>,</w:t>
            </w:r>
            <w:r w:rsidRPr="003C063B">
              <w:rPr>
                <w:rFonts w:cs="Arial"/>
                <w:sz w:val="18"/>
                <w:szCs w:val="18"/>
              </w:rPr>
              <w:t>815</w:t>
            </w:r>
          </w:p>
        </w:tc>
      </w:tr>
      <w:tr w:rsidR="00CF5B5C" w:rsidRPr="00575A1C" w14:paraId="71DEC7A3" w14:textId="77777777" w:rsidTr="00DD5F5D">
        <w:trPr>
          <w:trHeight w:val="315"/>
        </w:trPr>
        <w:tc>
          <w:tcPr>
            <w:tcW w:w="749" w:type="pct"/>
            <w:shd w:val="clear" w:color="auto" w:fill="808080" w:themeFill="background1" w:themeFillShade="80"/>
            <w:vAlign w:val="center"/>
            <w:hideMark/>
          </w:tcPr>
          <w:p w14:paraId="76FFDBC7" w14:textId="77777777" w:rsidR="00CF5B5C" w:rsidRPr="00575A1C" w:rsidRDefault="00CF5B5C" w:rsidP="00CF5B5C">
            <w:pPr>
              <w:rPr>
                <w:rFonts w:cs="Arial"/>
                <w:b/>
                <w:bCs/>
                <w:color w:val="FFFFFF" w:themeColor="background1"/>
                <w:sz w:val="18"/>
                <w:szCs w:val="18"/>
              </w:rPr>
            </w:pPr>
            <w:r w:rsidRPr="00575A1C">
              <w:rPr>
                <w:rFonts w:cs="Arial"/>
                <w:b/>
                <w:bCs/>
                <w:color w:val="FFFFFF" w:themeColor="background1"/>
                <w:sz w:val="18"/>
                <w:szCs w:val="18"/>
              </w:rPr>
              <w:t>Total</w:t>
            </w:r>
          </w:p>
        </w:tc>
        <w:tc>
          <w:tcPr>
            <w:tcW w:w="536" w:type="pct"/>
            <w:shd w:val="clear" w:color="auto" w:fill="808080" w:themeFill="background1" w:themeFillShade="80"/>
            <w:noWrap/>
            <w:vAlign w:val="center"/>
          </w:tcPr>
          <w:p w14:paraId="509F6504" w14:textId="1088A757" w:rsidR="00CF5B5C" w:rsidRPr="00575A1C" w:rsidRDefault="00CF5B5C" w:rsidP="006164A7">
            <w:pPr>
              <w:jc w:val="right"/>
              <w:rPr>
                <w:rFonts w:cs="Arial"/>
                <w:b/>
                <w:bCs/>
                <w:color w:val="FFFFFF" w:themeColor="background1"/>
                <w:sz w:val="18"/>
                <w:szCs w:val="18"/>
              </w:rPr>
            </w:pPr>
            <w:r w:rsidRPr="00575A1C">
              <w:rPr>
                <w:rFonts w:cs="Arial"/>
                <w:b/>
                <w:bCs/>
                <w:color w:val="FFFFFF" w:themeColor="background1"/>
                <w:sz w:val="18"/>
                <w:szCs w:val="18"/>
              </w:rPr>
              <w:t>133,041</w:t>
            </w:r>
          </w:p>
        </w:tc>
        <w:tc>
          <w:tcPr>
            <w:tcW w:w="536" w:type="pct"/>
            <w:shd w:val="clear" w:color="auto" w:fill="808080" w:themeFill="background1" w:themeFillShade="80"/>
            <w:noWrap/>
            <w:vAlign w:val="center"/>
          </w:tcPr>
          <w:p w14:paraId="0DF330E2" w14:textId="65885C17" w:rsidR="00CF5B5C" w:rsidRPr="00575A1C" w:rsidRDefault="00CF5B5C" w:rsidP="006164A7">
            <w:pPr>
              <w:jc w:val="right"/>
              <w:rPr>
                <w:rFonts w:cs="Arial"/>
                <w:b/>
                <w:bCs/>
                <w:color w:val="FFFFFF" w:themeColor="background1"/>
                <w:sz w:val="18"/>
                <w:szCs w:val="18"/>
              </w:rPr>
            </w:pPr>
            <w:r w:rsidRPr="00575A1C">
              <w:rPr>
                <w:rFonts w:cs="Arial"/>
                <w:b/>
                <w:bCs/>
                <w:color w:val="FFFFFF" w:themeColor="background1"/>
                <w:sz w:val="18"/>
                <w:szCs w:val="18"/>
              </w:rPr>
              <w:t>108,965</w:t>
            </w:r>
          </w:p>
        </w:tc>
        <w:tc>
          <w:tcPr>
            <w:tcW w:w="536" w:type="pct"/>
            <w:shd w:val="clear" w:color="auto" w:fill="808080" w:themeFill="background1" w:themeFillShade="80"/>
            <w:noWrap/>
            <w:vAlign w:val="center"/>
          </w:tcPr>
          <w:p w14:paraId="45A70D31" w14:textId="3B41D3FE" w:rsidR="00CF5B5C" w:rsidRPr="00575A1C" w:rsidRDefault="00CF5B5C" w:rsidP="006164A7">
            <w:pPr>
              <w:jc w:val="right"/>
              <w:rPr>
                <w:rFonts w:cs="Arial"/>
                <w:b/>
                <w:bCs/>
                <w:color w:val="FFFFFF" w:themeColor="background1"/>
                <w:sz w:val="18"/>
                <w:szCs w:val="18"/>
              </w:rPr>
            </w:pPr>
            <w:r w:rsidRPr="00575A1C">
              <w:rPr>
                <w:rFonts w:cs="Arial"/>
                <w:b/>
                <w:bCs/>
                <w:color w:val="FFFFFF" w:themeColor="background1"/>
                <w:sz w:val="18"/>
                <w:szCs w:val="18"/>
              </w:rPr>
              <w:t>106,425</w:t>
            </w:r>
          </w:p>
        </w:tc>
        <w:tc>
          <w:tcPr>
            <w:tcW w:w="536" w:type="pct"/>
            <w:shd w:val="clear" w:color="auto" w:fill="808080" w:themeFill="background1" w:themeFillShade="80"/>
            <w:noWrap/>
            <w:vAlign w:val="center"/>
          </w:tcPr>
          <w:p w14:paraId="34B1E865" w14:textId="676E97DB" w:rsidR="00CF5B5C" w:rsidRPr="00575A1C" w:rsidRDefault="00CF5B5C" w:rsidP="006164A7">
            <w:pPr>
              <w:jc w:val="right"/>
              <w:rPr>
                <w:rFonts w:cs="Arial"/>
                <w:b/>
                <w:bCs/>
                <w:color w:val="FFFFFF" w:themeColor="background1"/>
                <w:sz w:val="18"/>
                <w:szCs w:val="18"/>
              </w:rPr>
            </w:pPr>
            <w:r w:rsidRPr="00575A1C">
              <w:rPr>
                <w:rFonts w:cs="Arial"/>
                <w:b/>
                <w:bCs/>
                <w:color w:val="FFFFFF" w:themeColor="background1"/>
                <w:sz w:val="18"/>
                <w:szCs w:val="18"/>
              </w:rPr>
              <w:t>107,836</w:t>
            </w:r>
          </w:p>
        </w:tc>
        <w:tc>
          <w:tcPr>
            <w:tcW w:w="536" w:type="pct"/>
            <w:shd w:val="clear" w:color="auto" w:fill="808080" w:themeFill="background1" w:themeFillShade="80"/>
            <w:noWrap/>
            <w:vAlign w:val="center"/>
          </w:tcPr>
          <w:p w14:paraId="282D2B22" w14:textId="18C48B92" w:rsidR="00CF5B5C" w:rsidRPr="00575A1C" w:rsidRDefault="00CF5B5C" w:rsidP="006164A7">
            <w:pPr>
              <w:jc w:val="right"/>
              <w:rPr>
                <w:rFonts w:cs="Arial"/>
                <w:b/>
                <w:bCs/>
                <w:color w:val="FFFFFF" w:themeColor="background1"/>
                <w:sz w:val="18"/>
                <w:szCs w:val="18"/>
              </w:rPr>
            </w:pPr>
            <w:r w:rsidRPr="00575A1C">
              <w:rPr>
                <w:rFonts w:cs="Arial"/>
                <w:b/>
                <w:bCs/>
                <w:color w:val="FFFFFF" w:themeColor="background1"/>
                <w:sz w:val="18"/>
                <w:szCs w:val="18"/>
              </w:rPr>
              <w:t>111,632</w:t>
            </w:r>
          </w:p>
        </w:tc>
        <w:tc>
          <w:tcPr>
            <w:tcW w:w="536" w:type="pct"/>
            <w:shd w:val="clear" w:color="auto" w:fill="808080" w:themeFill="background1" w:themeFillShade="80"/>
            <w:noWrap/>
            <w:vAlign w:val="center"/>
          </w:tcPr>
          <w:p w14:paraId="67DC72EB" w14:textId="472B1FCE" w:rsidR="00CF5B5C" w:rsidRPr="00575A1C" w:rsidRDefault="00CF5B5C" w:rsidP="006164A7">
            <w:pPr>
              <w:jc w:val="right"/>
              <w:rPr>
                <w:rFonts w:cs="Arial"/>
                <w:b/>
                <w:bCs/>
                <w:color w:val="FFFFFF" w:themeColor="background1"/>
                <w:sz w:val="18"/>
                <w:szCs w:val="18"/>
              </w:rPr>
            </w:pPr>
            <w:r w:rsidRPr="00575A1C">
              <w:rPr>
                <w:rFonts w:cs="Arial"/>
                <w:b/>
                <w:bCs/>
                <w:color w:val="FFFFFF" w:themeColor="background1"/>
                <w:sz w:val="18"/>
                <w:szCs w:val="18"/>
              </w:rPr>
              <w:t>115,707</w:t>
            </w:r>
          </w:p>
        </w:tc>
        <w:tc>
          <w:tcPr>
            <w:tcW w:w="424" w:type="pct"/>
            <w:shd w:val="clear" w:color="auto" w:fill="808080" w:themeFill="background1" w:themeFillShade="80"/>
            <w:noWrap/>
            <w:vAlign w:val="center"/>
          </w:tcPr>
          <w:p w14:paraId="0F318AB9" w14:textId="66DD9C97" w:rsidR="00CF5B5C" w:rsidRPr="00575A1C" w:rsidRDefault="00CF5B5C" w:rsidP="006164A7">
            <w:pPr>
              <w:jc w:val="right"/>
              <w:rPr>
                <w:rFonts w:cs="Arial"/>
                <w:b/>
                <w:bCs/>
                <w:color w:val="FFFFFF" w:themeColor="background1"/>
                <w:sz w:val="18"/>
                <w:szCs w:val="18"/>
              </w:rPr>
            </w:pPr>
            <w:r w:rsidRPr="00575A1C">
              <w:rPr>
                <w:rFonts w:cs="Arial"/>
                <w:b/>
                <w:bCs/>
                <w:color w:val="FFFFFF" w:themeColor="background1"/>
                <w:sz w:val="18"/>
                <w:szCs w:val="18"/>
              </w:rPr>
              <w:t>-13</w:t>
            </w:r>
          </w:p>
        </w:tc>
        <w:tc>
          <w:tcPr>
            <w:tcW w:w="609" w:type="pct"/>
            <w:shd w:val="clear" w:color="auto" w:fill="808080" w:themeFill="background1" w:themeFillShade="80"/>
            <w:noWrap/>
            <w:vAlign w:val="center"/>
          </w:tcPr>
          <w:p w14:paraId="7AA39D84" w14:textId="4259188C" w:rsidR="00CF5B5C" w:rsidRPr="00575A1C" w:rsidRDefault="00CF5B5C" w:rsidP="006164A7">
            <w:pPr>
              <w:jc w:val="right"/>
              <w:rPr>
                <w:rFonts w:cs="Arial"/>
                <w:b/>
                <w:bCs/>
                <w:color w:val="FFFFFF" w:themeColor="background1"/>
                <w:sz w:val="18"/>
                <w:szCs w:val="18"/>
              </w:rPr>
            </w:pPr>
            <w:r w:rsidRPr="00575A1C">
              <w:rPr>
                <w:rFonts w:cs="Arial"/>
                <w:b/>
                <w:bCs/>
                <w:color w:val="FFFFFF" w:themeColor="background1"/>
                <w:sz w:val="18"/>
                <w:szCs w:val="18"/>
              </w:rPr>
              <w:t>120</w:t>
            </w:r>
            <w:r w:rsidR="00F80FD2">
              <w:rPr>
                <w:rFonts w:cs="Arial"/>
                <w:b/>
                <w:bCs/>
                <w:color w:val="FFFFFF" w:themeColor="background1"/>
                <w:sz w:val="18"/>
                <w:szCs w:val="18"/>
              </w:rPr>
              <w:t>,</w:t>
            </w:r>
            <w:r w:rsidRPr="00575A1C">
              <w:rPr>
                <w:rFonts w:cs="Arial"/>
                <w:b/>
                <w:bCs/>
                <w:color w:val="FFFFFF" w:themeColor="background1"/>
                <w:sz w:val="18"/>
                <w:szCs w:val="18"/>
              </w:rPr>
              <w:t>355</w:t>
            </w:r>
          </w:p>
        </w:tc>
      </w:tr>
    </w:tbl>
    <w:p w14:paraId="0A9DADA2" w14:textId="459A6B49" w:rsidR="00DE41A6" w:rsidRPr="00DB3C75" w:rsidRDefault="00275132" w:rsidP="006164A7">
      <w:pPr>
        <w:spacing w:before="60"/>
        <w:contextualSpacing/>
        <w:rPr>
          <w:sz w:val="16"/>
          <w:szCs w:val="16"/>
        </w:rPr>
      </w:pPr>
      <w:r w:rsidRPr="00DB3C75">
        <w:rPr>
          <w:sz w:val="16"/>
          <w:szCs w:val="16"/>
        </w:rPr>
        <w:t>Note</w:t>
      </w:r>
      <w:r w:rsidR="00B14A3C" w:rsidRPr="00DB3C75">
        <w:rPr>
          <w:sz w:val="16"/>
          <w:szCs w:val="16"/>
        </w:rPr>
        <w:t xml:space="preserve"> 1</w:t>
      </w:r>
      <w:r w:rsidRPr="00DB3C75">
        <w:rPr>
          <w:sz w:val="16"/>
          <w:szCs w:val="16"/>
        </w:rPr>
        <w:t>: Total</w:t>
      </w:r>
      <w:r w:rsidR="00FA17AB" w:rsidRPr="00DB3C75">
        <w:rPr>
          <w:sz w:val="16"/>
          <w:szCs w:val="16"/>
        </w:rPr>
        <w:t>s</w:t>
      </w:r>
      <w:r w:rsidRPr="00DB3C75">
        <w:rPr>
          <w:sz w:val="16"/>
          <w:szCs w:val="16"/>
        </w:rPr>
        <w:t xml:space="preserve"> include </w:t>
      </w:r>
      <w:r w:rsidR="006866E8">
        <w:rPr>
          <w:sz w:val="16"/>
          <w:szCs w:val="16"/>
        </w:rPr>
        <w:t xml:space="preserve">serious </w:t>
      </w:r>
      <w:r w:rsidRPr="00DB3C75">
        <w:rPr>
          <w:sz w:val="16"/>
          <w:szCs w:val="16"/>
        </w:rPr>
        <w:t>claims where age is not stated</w:t>
      </w:r>
      <w:r w:rsidR="00FA17AB" w:rsidRPr="00DB3C75">
        <w:rPr>
          <w:sz w:val="16"/>
          <w:szCs w:val="16"/>
        </w:rPr>
        <w:t>.</w:t>
      </w:r>
    </w:p>
    <w:p w14:paraId="1DC9EE2B" w14:textId="1E991B48" w:rsidR="006F10C0" w:rsidRPr="00445051" w:rsidRDefault="00594654" w:rsidP="006F10C0">
      <w:pPr>
        <w:spacing w:after="200"/>
        <w:contextualSpacing/>
        <w:rPr>
          <w:sz w:val="16"/>
          <w:szCs w:val="16"/>
        </w:rPr>
      </w:pPr>
      <w:r w:rsidRPr="00DB3C75">
        <w:rPr>
          <w:sz w:val="16"/>
          <w:szCs w:val="16"/>
        </w:rPr>
        <w:t xml:space="preserve">Note 2: </w:t>
      </w:r>
      <w:r w:rsidR="006F10C0" w:rsidRPr="00B27E8C">
        <w:rPr>
          <w:sz w:val="16"/>
          <w:szCs w:val="16"/>
        </w:rPr>
        <w:t>Th</w:t>
      </w:r>
      <w:r w:rsidR="006F10C0">
        <w:rPr>
          <w:sz w:val="16"/>
          <w:szCs w:val="16"/>
        </w:rPr>
        <w:t xml:space="preserve">is table shows rounded numbers, so may not sum to the total. </w:t>
      </w:r>
      <w:r w:rsidR="006F10C0">
        <w:rPr>
          <w:rFonts w:cs="Arial"/>
          <w:sz w:val="16"/>
          <w:szCs w:val="16"/>
        </w:rPr>
        <w:t xml:space="preserve">Calculations </w:t>
      </w:r>
      <w:r w:rsidR="006F10C0" w:rsidRPr="00B27E8C">
        <w:rPr>
          <w:rFonts w:cs="Arial"/>
          <w:sz w:val="16"/>
          <w:szCs w:val="16"/>
        </w:rPr>
        <w:t xml:space="preserve">are based on unrounded data. </w:t>
      </w:r>
      <w:r w:rsidR="006F10C0" w:rsidRPr="0066326A">
        <w:rPr>
          <w:sz w:val="16"/>
          <w:szCs w:val="16"/>
        </w:rPr>
        <w:t xml:space="preserve">Please see the beginning of </w:t>
      </w:r>
      <w:r w:rsidR="006F10C0">
        <w:rPr>
          <w:sz w:val="16"/>
          <w:szCs w:val="16"/>
        </w:rPr>
        <w:t>Section 1</w:t>
      </w:r>
      <w:r w:rsidR="006F10C0" w:rsidRPr="0066326A">
        <w:rPr>
          <w:sz w:val="16"/>
          <w:szCs w:val="16"/>
        </w:rPr>
        <w:t xml:space="preserve"> for more information.</w:t>
      </w:r>
      <w:r w:rsidR="006F10C0">
        <w:rPr>
          <w:sz w:val="18"/>
          <w:szCs w:val="18"/>
        </w:rPr>
        <w:t xml:space="preserve"> </w:t>
      </w:r>
    </w:p>
    <w:p w14:paraId="2D434271" w14:textId="7CEABFED" w:rsidR="00B14A3C" w:rsidRPr="00DB3C75" w:rsidRDefault="00B14A3C" w:rsidP="0003188F">
      <w:pPr>
        <w:spacing w:before="120"/>
        <w:contextualSpacing/>
        <w:rPr>
          <w:sz w:val="16"/>
          <w:szCs w:val="16"/>
        </w:rPr>
      </w:pPr>
      <w:r w:rsidRPr="00DB3C75">
        <w:rPr>
          <w:sz w:val="16"/>
          <w:szCs w:val="16"/>
        </w:rPr>
        <w:t xml:space="preserve">Note </w:t>
      </w:r>
      <w:r w:rsidR="00594654" w:rsidRPr="00DB3C75">
        <w:rPr>
          <w:sz w:val="16"/>
          <w:szCs w:val="16"/>
        </w:rPr>
        <w:t>3</w:t>
      </w:r>
      <w:r w:rsidRPr="00DB3C75">
        <w:rPr>
          <w:sz w:val="16"/>
          <w:szCs w:val="16"/>
        </w:rPr>
        <w:t xml:space="preserve">: This table differs from previously published tables, which rounded serious claims to the nearest </w:t>
      </w:r>
      <w:r w:rsidR="00773329">
        <w:rPr>
          <w:sz w:val="16"/>
          <w:szCs w:val="16"/>
        </w:rPr>
        <w:t>5</w:t>
      </w:r>
      <w:r w:rsidRPr="00DB3C75">
        <w:rPr>
          <w:sz w:val="16"/>
          <w:szCs w:val="16"/>
        </w:rPr>
        <w:t xml:space="preserve">. This rounding no longer occurs. Data from 2014–15 are revised data. </w:t>
      </w:r>
    </w:p>
    <w:p w14:paraId="3A6192F7" w14:textId="77777777" w:rsidR="00B14A3C" w:rsidRDefault="00B14A3C" w:rsidP="00DE41A6">
      <w:pPr>
        <w:spacing w:after="120" w:line="276" w:lineRule="auto"/>
      </w:pPr>
    </w:p>
    <w:p w14:paraId="5E1AC53D" w14:textId="7020CE0E" w:rsidR="00DE41A6" w:rsidRPr="00CF5AFF" w:rsidRDefault="00DE41A6" w:rsidP="00DE41A6">
      <w:r w:rsidRPr="00EC2F00">
        <w:rPr>
          <w:b/>
          <w:bCs/>
        </w:rPr>
        <w:t>Figure 3</w:t>
      </w:r>
      <w:r w:rsidR="00EF1503">
        <w:t xml:space="preserve"> shows </w:t>
      </w:r>
      <w:r w:rsidRPr="00CF5AFF">
        <w:t>the proportion of serious claims made by employees aged 55 years and above has been trending steadily upward</w:t>
      </w:r>
      <w:r w:rsidR="00335B87">
        <w:t xml:space="preserve">. It increased </w:t>
      </w:r>
      <w:r w:rsidRPr="00CF5AFF">
        <w:t>from 9% of all serious claims in 2000</w:t>
      </w:r>
      <w:r w:rsidR="00664182">
        <w:t>–</w:t>
      </w:r>
      <w:r w:rsidRPr="00CF5AFF">
        <w:t>01 to 2</w:t>
      </w:r>
      <w:r w:rsidR="00664182">
        <w:t>3</w:t>
      </w:r>
      <w:r w:rsidRPr="00CF5AFF">
        <w:t xml:space="preserve">% in </w:t>
      </w:r>
      <w:r w:rsidR="00664182">
        <w:br/>
      </w:r>
      <w:r w:rsidRPr="00CF5AFF">
        <w:t>201</w:t>
      </w:r>
      <w:r w:rsidR="00664182">
        <w:t>8–</w:t>
      </w:r>
      <w:r w:rsidRPr="00CF5AFF">
        <w:t>1</w:t>
      </w:r>
      <w:r w:rsidR="00664182">
        <w:t>9</w:t>
      </w:r>
      <w:r w:rsidRPr="00CF5AFF">
        <w:t xml:space="preserve">. In contrast, the proportion of serious claims made by workers aged under 25 has remained relatively steady, </w:t>
      </w:r>
      <w:r w:rsidR="00B43A4D">
        <w:t>except for</w:t>
      </w:r>
      <w:r w:rsidRPr="00CF5AFF">
        <w:t xml:space="preserve"> a brief period of decline from 2007</w:t>
      </w:r>
      <w:r w:rsidR="00664182">
        <w:t>–</w:t>
      </w:r>
      <w:r w:rsidRPr="00CF5AFF">
        <w:t>08 to 2009</w:t>
      </w:r>
      <w:r w:rsidR="00664182">
        <w:t>–</w:t>
      </w:r>
      <w:r w:rsidRPr="00CF5AFF">
        <w:t xml:space="preserve">10. </w:t>
      </w:r>
    </w:p>
    <w:p w14:paraId="38E477B3" w14:textId="77777777" w:rsidR="00033B1A" w:rsidRDefault="00033B1A">
      <w:pPr>
        <w:spacing w:after="120" w:line="276" w:lineRule="auto"/>
        <w:rPr>
          <w:rFonts w:eastAsiaTheme="majorEastAsia" w:cstheme="majorBidi"/>
          <w:b/>
        </w:rPr>
      </w:pPr>
      <w:r>
        <w:br w:type="page"/>
      </w:r>
    </w:p>
    <w:p w14:paraId="440DA780" w14:textId="6C2EAD37" w:rsidR="00DE41A6" w:rsidRDefault="00DE41A6" w:rsidP="00DE41A6">
      <w:pPr>
        <w:pStyle w:val="Heading5"/>
      </w:pPr>
      <w:bookmarkStart w:id="171" w:name="_Toc86160757"/>
      <w:r>
        <w:lastRenderedPageBreak/>
        <w:t xml:space="preserve">Figure </w:t>
      </w:r>
      <w:fldSimple w:instr=" SEQ Figure \* ARABIC ">
        <w:r w:rsidR="002814C3">
          <w:rPr>
            <w:noProof/>
          </w:rPr>
          <w:t>3</w:t>
        </w:r>
      </w:fldSimple>
      <w:r>
        <w:t xml:space="preserve">: </w:t>
      </w:r>
      <w:r w:rsidRPr="005C3CBB">
        <w:t xml:space="preserve">Percentage of serious claims by </w:t>
      </w:r>
      <w:r w:rsidR="009E7652">
        <w:t xml:space="preserve">selected </w:t>
      </w:r>
      <w:r w:rsidRPr="005C3CBB">
        <w:t xml:space="preserve">age group, 2000–01 to </w:t>
      </w:r>
      <w:r>
        <w:t>201</w:t>
      </w:r>
      <w:r w:rsidR="00275132">
        <w:t>9</w:t>
      </w:r>
      <w:r>
        <w:t>–</w:t>
      </w:r>
      <w:r w:rsidR="00275132">
        <w:t>20</w:t>
      </w:r>
      <w:r>
        <w:t>p</w:t>
      </w:r>
      <w:bookmarkEnd w:id="171"/>
    </w:p>
    <w:p w14:paraId="37A2E73D" w14:textId="18AA00F0" w:rsidR="00A3681D" w:rsidRDefault="004E6B13" w:rsidP="00DE41A6">
      <w:pPr>
        <w:spacing w:after="120"/>
        <w:rPr>
          <w:b/>
          <w:bCs/>
        </w:rPr>
      </w:pPr>
      <w:r w:rsidRPr="004E6B13">
        <w:rPr>
          <w:b/>
          <w:bCs/>
          <w:noProof/>
        </w:rPr>
        <w:drawing>
          <wp:inline distT="0" distB="0" distL="0" distR="0" wp14:anchorId="59E801A9" wp14:editId="2CE638F0">
            <wp:extent cx="5429250" cy="3028950"/>
            <wp:effectExtent l="0" t="0" r="0" b="0"/>
            <wp:docPr id="14" name="Picture 14" descr="Figure 3 shows the proportion of serious claims made by older employees (55 years and above) has been steadily increasing over 20 years 2000-01 to 2019-20. However, the proportion of claims made by younger workers has remained relatively steady over the sam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3 shows the proportion of serious claims made by older employees (55 years and above) has been steadily increasing over 20 years 2000-01 to 2019-20. However, the proportion of claims made by younger workers has remained relatively steady over the same perio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0" cy="3028950"/>
                    </a:xfrm>
                    <a:prstGeom prst="rect">
                      <a:avLst/>
                    </a:prstGeom>
                    <a:noFill/>
                    <a:ln>
                      <a:noFill/>
                    </a:ln>
                  </pic:spPr>
                </pic:pic>
              </a:graphicData>
            </a:graphic>
          </wp:inline>
        </w:drawing>
      </w:r>
    </w:p>
    <w:p w14:paraId="7F8CCE68" w14:textId="0E13754C" w:rsidR="00DE41A6" w:rsidRDefault="00DE41A6" w:rsidP="00AE368C">
      <w:pPr>
        <w:spacing w:before="240" w:after="200"/>
      </w:pPr>
      <w:r w:rsidRPr="001B744A">
        <w:rPr>
          <w:b/>
          <w:bCs/>
        </w:rPr>
        <w:t>Tables 18 and 19</w:t>
      </w:r>
      <w:r w:rsidRPr="001B744A">
        <w:t xml:space="preserve"> show that frequency and incidence rates declined for all age groups from 2000</w:t>
      </w:r>
      <w:r w:rsidRPr="009E7652">
        <w:rPr>
          <w:rFonts w:cs="Arial"/>
          <w:b/>
          <w:bCs/>
          <w:color w:val="000000"/>
          <w:sz w:val="18"/>
          <w:szCs w:val="18"/>
        </w:rPr>
        <w:t>–</w:t>
      </w:r>
      <w:r w:rsidRPr="009E7652">
        <w:t>01 to 201</w:t>
      </w:r>
      <w:r w:rsidR="00664182" w:rsidRPr="009E7652">
        <w:t>8</w:t>
      </w:r>
      <w:r w:rsidRPr="009E7652">
        <w:rPr>
          <w:rFonts w:cs="Arial"/>
          <w:b/>
          <w:bCs/>
          <w:color w:val="000000"/>
          <w:sz w:val="18"/>
          <w:szCs w:val="18"/>
        </w:rPr>
        <w:t>–</w:t>
      </w:r>
      <w:r w:rsidRPr="009E7652">
        <w:t>1</w:t>
      </w:r>
      <w:r w:rsidR="00664182" w:rsidRPr="009E7652">
        <w:t>9</w:t>
      </w:r>
      <w:r w:rsidR="004353D2" w:rsidRPr="009E7652">
        <w:t>.</w:t>
      </w:r>
      <w:r w:rsidR="003C715D">
        <w:t xml:space="preserve"> </w:t>
      </w:r>
      <w:r>
        <w:t>The largest fall</w:t>
      </w:r>
      <w:r w:rsidR="002E5170">
        <w:t xml:space="preserve"> </w:t>
      </w:r>
      <w:r w:rsidR="00714179">
        <w:t>occurred in</w:t>
      </w:r>
      <w:r>
        <w:t xml:space="preserve"> employees aged 3</w:t>
      </w:r>
      <w:r w:rsidR="00110CA9">
        <w:t>5</w:t>
      </w:r>
      <w:r>
        <w:t>–3</w:t>
      </w:r>
      <w:r w:rsidR="00110CA9">
        <w:t>9</w:t>
      </w:r>
      <w:r>
        <w:t xml:space="preserve"> years</w:t>
      </w:r>
      <w:r w:rsidR="003C715D">
        <w:t>, with the f</w:t>
      </w:r>
      <w:r>
        <w:t>requency rate down by 5</w:t>
      </w:r>
      <w:r w:rsidR="00FC05A1">
        <w:t>3</w:t>
      </w:r>
      <w:r>
        <w:t>% and incidence rate down by 5</w:t>
      </w:r>
      <w:r w:rsidR="00FC05A1">
        <w:t>5</w:t>
      </w:r>
      <w:r>
        <w:t>%</w:t>
      </w:r>
      <w:r w:rsidR="003C715D">
        <w:t xml:space="preserve">. </w:t>
      </w:r>
      <w:r w:rsidR="00E0655C">
        <w:t>Compared with Table 17 t</w:t>
      </w:r>
      <w:r w:rsidR="00BE163D">
        <w:t xml:space="preserve">his </w:t>
      </w:r>
      <w:r w:rsidR="000E3CCA">
        <w:t>illustrates</w:t>
      </w:r>
      <w:r w:rsidR="00BE163D">
        <w:t xml:space="preserve"> that while the total </w:t>
      </w:r>
      <w:r w:rsidR="00403C2C">
        <w:t>number of serious claims among older workers has risen, the rates of injury</w:t>
      </w:r>
      <w:r w:rsidR="000E3CCA">
        <w:t xml:space="preserve"> and diseases among this cohort have actually fallen</w:t>
      </w:r>
      <w:r w:rsidR="0041488A">
        <w:t xml:space="preserve"> once the increasing size of the ageing workforce is </w:t>
      </w:r>
      <w:r w:rsidR="003513CC">
        <w:t>considered</w:t>
      </w:r>
      <w:r w:rsidR="0041488A">
        <w:t>.</w:t>
      </w:r>
    </w:p>
    <w:p w14:paraId="57D771D4" w14:textId="6CAFDF48" w:rsidR="00DE41A6" w:rsidRPr="00275132" w:rsidRDefault="00DE41A6" w:rsidP="000E378D">
      <w:pPr>
        <w:pStyle w:val="Heading4"/>
        <w:rPr>
          <w:rFonts w:asciiTheme="minorHAnsi" w:eastAsiaTheme="minorHAnsi" w:hAnsiTheme="minorHAnsi" w:cstheme="minorBidi"/>
          <w:lang w:eastAsia="en-US"/>
        </w:rPr>
      </w:pPr>
      <w:bookmarkStart w:id="172" w:name="_Toc58513777"/>
      <w:bookmarkStart w:id="173" w:name="_Toc86160720"/>
      <w:r w:rsidRPr="00A774EA">
        <w:t xml:space="preserve">Table </w:t>
      </w:r>
      <w:r>
        <w:t>18</w:t>
      </w:r>
      <w:r w:rsidRPr="00A774EA">
        <w:t>: Frequency rate</w:t>
      </w:r>
      <w:r w:rsidR="00B43A4D">
        <w:t>s</w:t>
      </w:r>
      <w:r w:rsidRPr="00A774EA">
        <w:t xml:space="preserve"> (serious claims per million hours worked) </w:t>
      </w:r>
      <w:r>
        <w:t>by age group, 2000–01 and 201</w:t>
      </w:r>
      <w:r w:rsidR="00A956EE">
        <w:t>4</w:t>
      </w:r>
      <w:r w:rsidRPr="00A774EA">
        <w:t>–</w:t>
      </w:r>
      <w:r>
        <w:t>1</w:t>
      </w:r>
      <w:r w:rsidR="00A956EE">
        <w:t>5</w:t>
      </w:r>
      <w:r w:rsidRPr="00A774EA">
        <w:t xml:space="preserve"> to </w:t>
      </w:r>
      <w:r>
        <w:t>201</w:t>
      </w:r>
      <w:r w:rsidR="00A956EE">
        <w:t>9</w:t>
      </w:r>
      <w:r>
        <w:t>–</w:t>
      </w:r>
      <w:r w:rsidR="00A956EE">
        <w:t>20</w:t>
      </w:r>
      <w:r>
        <w:t>p</w:t>
      </w:r>
      <w:bookmarkEnd w:id="172"/>
      <w:bookmarkEnd w:id="173"/>
      <w:r w:rsidRPr="00275132">
        <w:fldChar w:fldCharType="begin"/>
      </w:r>
      <w:r w:rsidRPr="00275132">
        <w:instrText xml:space="preserve"> LINK </w:instrText>
      </w:r>
      <w:r w:rsidR="00E90546">
        <w:instrText xml:space="preserve">Excel.Sheet.12 "\\\\Agencies.application.enet\\SWA_Home$\\RR2878\\My Documents\\AWCS\\2018-19\\AWCS 2018-19 Excel Tables RR Working Sheet v1.xlsx" 2.3!R27C1:R39C9 </w:instrText>
      </w:r>
      <w:r w:rsidRPr="00275132">
        <w:instrText xml:space="preserve">\a \f 4 \h  \* MERGEFORMAT </w:instrText>
      </w:r>
      <w:r w:rsidRPr="00275132">
        <w:fldChar w:fldCharType="separate"/>
      </w:r>
    </w:p>
    <w:tbl>
      <w:tblPr>
        <w:tblW w:w="9450" w:type="dxa"/>
        <w:tblCellMar>
          <w:left w:w="0" w:type="dxa"/>
        </w:tblCellMar>
        <w:tblLook w:val="04A0" w:firstRow="1" w:lastRow="0" w:firstColumn="1" w:lastColumn="0" w:noHBand="0" w:noVBand="1"/>
      </w:tblPr>
      <w:tblGrid>
        <w:gridCol w:w="1555"/>
        <w:gridCol w:w="996"/>
        <w:gridCol w:w="996"/>
        <w:gridCol w:w="996"/>
        <w:gridCol w:w="996"/>
        <w:gridCol w:w="996"/>
        <w:gridCol w:w="996"/>
        <w:gridCol w:w="963"/>
        <w:gridCol w:w="1028"/>
      </w:tblGrid>
      <w:tr w:rsidR="00752D05" w:rsidRPr="00275132" w14:paraId="31B4744E" w14:textId="77777777" w:rsidTr="00DD5F5D">
        <w:trPr>
          <w:trHeight w:val="567"/>
        </w:trPr>
        <w:tc>
          <w:tcPr>
            <w:tcW w:w="1547" w:type="dxa"/>
            <w:shd w:val="clear" w:color="auto" w:fill="AF1E2D"/>
            <w:noWrap/>
            <w:vAlign w:val="center"/>
            <w:hideMark/>
          </w:tcPr>
          <w:p w14:paraId="7F36AA34" w14:textId="77777777" w:rsidR="00DE41A6" w:rsidRPr="00275132" w:rsidRDefault="00DE41A6" w:rsidP="00593179">
            <w:pPr>
              <w:rPr>
                <w:rFonts w:cs="Arial"/>
                <w:b/>
                <w:bCs/>
                <w:color w:val="FFFFFF"/>
                <w:sz w:val="18"/>
                <w:szCs w:val="18"/>
              </w:rPr>
            </w:pPr>
            <w:r w:rsidRPr="00275132">
              <w:rPr>
                <w:rFonts w:cs="Arial"/>
                <w:b/>
                <w:bCs/>
                <w:color w:val="FFFFFF"/>
                <w:sz w:val="18"/>
                <w:szCs w:val="18"/>
              </w:rPr>
              <w:t>Age group</w:t>
            </w:r>
          </w:p>
        </w:tc>
        <w:tc>
          <w:tcPr>
            <w:tcW w:w="988" w:type="dxa"/>
            <w:shd w:val="clear" w:color="auto" w:fill="AF1E2D"/>
            <w:noWrap/>
            <w:vAlign w:val="center"/>
            <w:hideMark/>
          </w:tcPr>
          <w:p w14:paraId="6F2C8513" w14:textId="77777777" w:rsidR="00DE41A6" w:rsidRPr="00275132" w:rsidRDefault="00DE41A6" w:rsidP="006164A7">
            <w:pPr>
              <w:jc w:val="right"/>
              <w:rPr>
                <w:rFonts w:cs="Arial"/>
                <w:b/>
                <w:bCs/>
                <w:color w:val="FFFFFF"/>
                <w:sz w:val="18"/>
                <w:szCs w:val="18"/>
              </w:rPr>
            </w:pPr>
            <w:r w:rsidRPr="00275132">
              <w:rPr>
                <w:rFonts w:cs="Arial"/>
                <w:b/>
                <w:bCs/>
                <w:color w:val="FFFFFF"/>
                <w:sz w:val="18"/>
                <w:szCs w:val="18"/>
              </w:rPr>
              <w:t>2000–01</w:t>
            </w:r>
          </w:p>
        </w:tc>
        <w:tc>
          <w:tcPr>
            <w:tcW w:w="988" w:type="dxa"/>
            <w:shd w:val="clear" w:color="auto" w:fill="AF1E2D"/>
            <w:noWrap/>
            <w:vAlign w:val="center"/>
            <w:hideMark/>
          </w:tcPr>
          <w:p w14:paraId="19FA113B" w14:textId="25E49D04" w:rsidR="00DE41A6" w:rsidRPr="00275132" w:rsidRDefault="00DE41A6" w:rsidP="006164A7">
            <w:pPr>
              <w:jc w:val="right"/>
              <w:rPr>
                <w:rFonts w:cs="Arial"/>
                <w:b/>
                <w:bCs/>
                <w:color w:val="FFFFFF"/>
                <w:sz w:val="18"/>
                <w:szCs w:val="18"/>
              </w:rPr>
            </w:pPr>
            <w:r w:rsidRPr="00275132">
              <w:rPr>
                <w:rFonts w:cs="Arial"/>
                <w:b/>
                <w:bCs/>
                <w:color w:val="FFFFFF"/>
                <w:sz w:val="18"/>
                <w:szCs w:val="18"/>
              </w:rPr>
              <w:t>201</w:t>
            </w:r>
            <w:r w:rsidR="00A956EE" w:rsidRPr="00275132">
              <w:rPr>
                <w:rFonts w:cs="Arial"/>
                <w:b/>
                <w:bCs/>
                <w:color w:val="FFFFFF"/>
                <w:sz w:val="18"/>
                <w:szCs w:val="18"/>
              </w:rPr>
              <w:t>4</w:t>
            </w:r>
            <w:r w:rsidRPr="00275132">
              <w:rPr>
                <w:rFonts w:cs="Arial"/>
                <w:b/>
                <w:bCs/>
                <w:color w:val="FFFFFF"/>
                <w:sz w:val="18"/>
                <w:szCs w:val="18"/>
              </w:rPr>
              <w:t>–1</w:t>
            </w:r>
            <w:r w:rsidR="00A956EE" w:rsidRPr="00275132">
              <w:rPr>
                <w:rFonts w:cs="Arial"/>
                <w:b/>
                <w:bCs/>
                <w:color w:val="FFFFFF"/>
                <w:sz w:val="18"/>
                <w:szCs w:val="18"/>
              </w:rPr>
              <w:t>5</w:t>
            </w:r>
          </w:p>
        </w:tc>
        <w:tc>
          <w:tcPr>
            <w:tcW w:w="988" w:type="dxa"/>
            <w:shd w:val="clear" w:color="auto" w:fill="AF1E2D"/>
            <w:noWrap/>
            <w:vAlign w:val="center"/>
            <w:hideMark/>
          </w:tcPr>
          <w:p w14:paraId="2973CA7E" w14:textId="168C9C6B" w:rsidR="00DE41A6" w:rsidRPr="00275132" w:rsidRDefault="00DE41A6" w:rsidP="006164A7">
            <w:pPr>
              <w:jc w:val="right"/>
              <w:rPr>
                <w:rFonts w:cs="Arial"/>
                <w:b/>
                <w:bCs/>
                <w:color w:val="FFFFFF"/>
                <w:sz w:val="18"/>
                <w:szCs w:val="18"/>
              </w:rPr>
            </w:pPr>
            <w:r w:rsidRPr="00275132">
              <w:rPr>
                <w:rFonts w:cs="Arial"/>
                <w:b/>
                <w:bCs/>
                <w:color w:val="FFFFFF"/>
                <w:sz w:val="18"/>
                <w:szCs w:val="18"/>
              </w:rPr>
              <w:t>201</w:t>
            </w:r>
            <w:r w:rsidR="00A956EE" w:rsidRPr="00275132">
              <w:rPr>
                <w:rFonts w:cs="Arial"/>
                <w:b/>
                <w:bCs/>
                <w:color w:val="FFFFFF"/>
                <w:sz w:val="18"/>
                <w:szCs w:val="18"/>
              </w:rPr>
              <w:t>5</w:t>
            </w:r>
            <w:r w:rsidRPr="00275132">
              <w:rPr>
                <w:rFonts w:cs="Arial"/>
                <w:b/>
                <w:bCs/>
                <w:color w:val="FFFFFF"/>
                <w:sz w:val="18"/>
                <w:szCs w:val="18"/>
              </w:rPr>
              <w:t>–1</w:t>
            </w:r>
            <w:r w:rsidR="00A956EE" w:rsidRPr="00275132">
              <w:rPr>
                <w:rFonts w:cs="Arial"/>
                <w:b/>
                <w:bCs/>
                <w:color w:val="FFFFFF"/>
                <w:sz w:val="18"/>
                <w:szCs w:val="18"/>
              </w:rPr>
              <w:t>6</w:t>
            </w:r>
          </w:p>
        </w:tc>
        <w:tc>
          <w:tcPr>
            <w:tcW w:w="988" w:type="dxa"/>
            <w:shd w:val="clear" w:color="auto" w:fill="AF1E2D"/>
            <w:noWrap/>
            <w:vAlign w:val="center"/>
            <w:hideMark/>
          </w:tcPr>
          <w:p w14:paraId="5A2C173E" w14:textId="1EEE1C8D" w:rsidR="00DE41A6" w:rsidRPr="00275132" w:rsidRDefault="00DE41A6" w:rsidP="006164A7">
            <w:pPr>
              <w:jc w:val="right"/>
              <w:rPr>
                <w:rFonts w:cs="Arial"/>
                <w:b/>
                <w:bCs/>
                <w:color w:val="FFFFFF"/>
                <w:sz w:val="18"/>
                <w:szCs w:val="18"/>
              </w:rPr>
            </w:pPr>
            <w:r w:rsidRPr="00275132">
              <w:rPr>
                <w:rFonts w:cs="Arial"/>
                <w:b/>
                <w:bCs/>
                <w:color w:val="FFFFFF"/>
                <w:sz w:val="18"/>
                <w:szCs w:val="18"/>
              </w:rPr>
              <w:t>201</w:t>
            </w:r>
            <w:r w:rsidR="00A956EE" w:rsidRPr="00275132">
              <w:rPr>
                <w:rFonts w:cs="Arial"/>
                <w:b/>
                <w:bCs/>
                <w:color w:val="FFFFFF"/>
                <w:sz w:val="18"/>
                <w:szCs w:val="18"/>
              </w:rPr>
              <w:t>6</w:t>
            </w:r>
            <w:r w:rsidRPr="00275132">
              <w:rPr>
                <w:rFonts w:cs="Arial"/>
                <w:b/>
                <w:bCs/>
                <w:color w:val="FFFFFF"/>
                <w:sz w:val="18"/>
                <w:szCs w:val="18"/>
              </w:rPr>
              <w:t>–1</w:t>
            </w:r>
            <w:r w:rsidR="00A956EE" w:rsidRPr="00275132">
              <w:rPr>
                <w:rFonts w:cs="Arial"/>
                <w:b/>
                <w:bCs/>
                <w:color w:val="FFFFFF"/>
                <w:sz w:val="18"/>
                <w:szCs w:val="18"/>
              </w:rPr>
              <w:t>7</w:t>
            </w:r>
          </w:p>
        </w:tc>
        <w:tc>
          <w:tcPr>
            <w:tcW w:w="988" w:type="dxa"/>
            <w:shd w:val="clear" w:color="auto" w:fill="AF1E2D"/>
            <w:noWrap/>
            <w:vAlign w:val="center"/>
            <w:hideMark/>
          </w:tcPr>
          <w:p w14:paraId="68848CB3" w14:textId="75E269AB" w:rsidR="00DE41A6" w:rsidRPr="00275132" w:rsidRDefault="00DE41A6" w:rsidP="006164A7">
            <w:pPr>
              <w:jc w:val="right"/>
              <w:rPr>
                <w:rFonts w:cs="Arial"/>
                <w:b/>
                <w:bCs/>
                <w:color w:val="FFFFFF"/>
                <w:sz w:val="18"/>
                <w:szCs w:val="18"/>
              </w:rPr>
            </w:pPr>
            <w:r w:rsidRPr="00275132">
              <w:rPr>
                <w:rFonts w:cs="Arial"/>
                <w:b/>
                <w:bCs/>
                <w:color w:val="FFFFFF"/>
                <w:sz w:val="18"/>
                <w:szCs w:val="18"/>
              </w:rPr>
              <w:t>201</w:t>
            </w:r>
            <w:r w:rsidR="00A956EE" w:rsidRPr="00275132">
              <w:rPr>
                <w:rFonts w:cs="Arial"/>
                <w:b/>
                <w:bCs/>
                <w:color w:val="FFFFFF"/>
                <w:sz w:val="18"/>
                <w:szCs w:val="18"/>
              </w:rPr>
              <w:t>7</w:t>
            </w:r>
            <w:r w:rsidRPr="00275132">
              <w:rPr>
                <w:rFonts w:cs="Arial"/>
                <w:b/>
                <w:bCs/>
                <w:color w:val="FFFFFF"/>
                <w:sz w:val="18"/>
                <w:szCs w:val="18"/>
              </w:rPr>
              <w:t>–1</w:t>
            </w:r>
            <w:r w:rsidR="00A956EE" w:rsidRPr="00275132">
              <w:rPr>
                <w:rFonts w:cs="Arial"/>
                <w:b/>
                <w:bCs/>
                <w:color w:val="FFFFFF"/>
                <w:sz w:val="18"/>
                <w:szCs w:val="18"/>
              </w:rPr>
              <w:t>8</w:t>
            </w:r>
          </w:p>
        </w:tc>
        <w:tc>
          <w:tcPr>
            <w:tcW w:w="988" w:type="dxa"/>
            <w:shd w:val="clear" w:color="auto" w:fill="AF1E2D"/>
            <w:noWrap/>
            <w:vAlign w:val="center"/>
            <w:hideMark/>
          </w:tcPr>
          <w:p w14:paraId="40168D70" w14:textId="3E8191A0" w:rsidR="00DE41A6" w:rsidRPr="00275132" w:rsidRDefault="00DE41A6" w:rsidP="006164A7">
            <w:pPr>
              <w:jc w:val="right"/>
              <w:rPr>
                <w:rFonts w:cs="Arial"/>
                <w:b/>
                <w:bCs/>
                <w:color w:val="FFFFFF"/>
                <w:sz w:val="18"/>
                <w:szCs w:val="18"/>
              </w:rPr>
            </w:pPr>
            <w:r w:rsidRPr="00275132">
              <w:rPr>
                <w:rFonts w:cs="Arial"/>
                <w:b/>
                <w:bCs/>
                <w:color w:val="FFFFFF"/>
                <w:sz w:val="18"/>
                <w:szCs w:val="18"/>
              </w:rPr>
              <w:t>201</w:t>
            </w:r>
            <w:r w:rsidR="00A956EE" w:rsidRPr="00275132">
              <w:rPr>
                <w:rFonts w:cs="Arial"/>
                <w:b/>
                <w:bCs/>
                <w:color w:val="FFFFFF"/>
                <w:sz w:val="18"/>
                <w:szCs w:val="18"/>
              </w:rPr>
              <w:t>8</w:t>
            </w:r>
            <w:r w:rsidRPr="00275132">
              <w:rPr>
                <w:rFonts w:cs="Arial"/>
                <w:b/>
                <w:bCs/>
                <w:color w:val="FFFFFF"/>
                <w:sz w:val="18"/>
                <w:szCs w:val="18"/>
              </w:rPr>
              <w:t>–1</w:t>
            </w:r>
            <w:r w:rsidR="00A956EE" w:rsidRPr="00275132">
              <w:rPr>
                <w:rFonts w:cs="Arial"/>
                <w:b/>
                <w:bCs/>
                <w:color w:val="FFFFFF"/>
                <w:sz w:val="18"/>
                <w:szCs w:val="18"/>
              </w:rPr>
              <w:t>9</w:t>
            </w:r>
          </w:p>
        </w:tc>
        <w:tc>
          <w:tcPr>
            <w:tcW w:w="955" w:type="dxa"/>
            <w:shd w:val="clear" w:color="auto" w:fill="AF1E2D"/>
            <w:vAlign w:val="center"/>
            <w:hideMark/>
          </w:tcPr>
          <w:p w14:paraId="3C3CD66F" w14:textId="77777777" w:rsidR="00DE41A6" w:rsidRPr="00275132" w:rsidRDefault="00DE41A6" w:rsidP="006164A7">
            <w:pPr>
              <w:jc w:val="right"/>
              <w:rPr>
                <w:rFonts w:cs="Arial"/>
                <w:b/>
                <w:bCs/>
                <w:color w:val="FFFFFF"/>
                <w:sz w:val="18"/>
                <w:szCs w:val="18"/>
              </w:rPr>
            </w:pPr>
            <w:r w:rsidRPr="00275132">
              <w:rPr>
                <w:rFonts w:cs="Arial"/>
                <w:b/>
                <w:bCs/>
                <w:color w:val="FFFFFF"/>
                <w:sz w:val="18"/>
                <w:szCs w:val="18"/>
              </w:rPr>
              <w:t>% chg</w:t>
            </w:r>
          </w:p>
        </w:tc>
        <w:tc>
          <w:tcPr>
            <w:tcW w:w="1020" w:type="dxa"/>
            <w:shd w:val="clear" w:color="auto" w:fill="AF1E2D"/>
            <w:noWrap/>
            <w:vAlign w:val="center"/>
            <w:hideMark/>
          </w:tcPr>
          <w:p w14:paraId="04FB2483" w14:textId="589581F2" w:rsidR="00DE41A6" w:rsidRPr="00275132" w:rsidRDefault="00DE41A6" w:rsidP="006164A7">
            <w:pPr>
              <w:jc w:val="right"/>
              <w:rPr>
                <w:rFonts w:cs="Arial"/>
                <w:b/>
                <w:bCs/>
                <w:color w:val="FFFFFF"/>
                <w:sz w:val="18"/>
                <w:szCs w:val="18"/>
              </w:rPr>
            </w:pPr>
            <w:r w:rsidRPr="00275132">
              <w:rPr>
                <w:rFonts w:cs="Arial"/>
                <w:b/>
                <w:bCs/>
                <w:color w:val="FFFFFF"/>
                <w:sz w:val="18"/>
                <w:szCs w:val="18"/>
              </w:rPr>
              <w:t>201</w:t>
            </w:r>
            <w:r w:rsidR="00A956EE" w:rsidRPr="00275132">
              <w:rPr>
                <w:rFonts w:cs="Arial"/>
                <w:b/>
                <w:bCs/>
                <w:color w:val="FFFFFF"/>
                <w:sz w:val="18"/>
                <w:szCs w:val="18"/>
              </w:rPr>
              <w:t>9</w:t>
            </w:r>
            <w:r w:rsidRPr="00275132">
              <w:rPr>
                <w:rFonts w:cs="Arial"/>
                <w:b/>
                <w:bCs/>
                <w:color w:val="FFFFFF"/>
                <w:sz w:val="18"/>
                <w:szCs w:val="18"/>
              </w:rPr>
              <w:t>–</w:t>
            </w:r>
            <w:r w:rsidR="00A956EE" w:rsidRPr="00275132">
              <w:rPr>
                <w:rFonts w:cs="Arial"/>
                <w:b/>
                <w:bCs/>
                <w:color w:val="FFFFFF"/>
                <w:sz w:val="18"/>
                <w:szCs w:val="18"/>
              </w:rPr>
              <w:t>20</w:t>
            </w:r>
            <w:r w:rsidRPr="00275132">
              <w:rPr>
                <w:rFonts w:cs="Arial"/>
                <w:b/>
                <w:bCs/>
                <w:color w:val="FFFFFF"/>
                <w:sz w:val="18"/>
                <w:szCs w:val="18"/>
              </w:rPr>
              <w:t>p</w:t>
            </w:r>
          </w:p>
        </w:tc>
      </w:tr>
      <w:tr w:rsidR="00752D05" w:rsidRPr="00275132" w14:paraId="5588814D" w14:textId="77777777" w:rsidTr="00DD5F5D">
        <w:trPr>
          <w:trHeight w:val="315"/>
        </w:trPr>
        <w:tc>
          <w:tcPr>
            <w:tcW w:w="1547" w:type="dxa"/>
            <w:tcBorders>
              <w:bottom w:val="single" w:sz="4" w:space="0" w:color="BFBFBF" w:themeColor="background1" w:themeShade="BF"/>
            </w:tcBorders>
            <w:shd w:val="clear" w:color="auto" w:fill="auto"/>
            <w:noWrap/>
            <w:vAlign w:val="center"/>
            <w:hideMark/>
          </w:tcPr>
          <w:p w14:paraId="72DEAF72" w14:textId="77777777" w:rsidR="00275132" w:rsidRPr="00275132" w:rsidRDefault="00275132" w:rsidP="00275132">
            <w:pPr>
              <w:rPr>
                <w:rFonts w:cs="Arial"/>
                <w:b/>
                <w:bCs/>
                <w:color w:val="000000"/>
                <w:sz w:val="18"/>
                <w:szCs w:val="18"/>
              </w:rPr>
            </w:pPr>
            <w:r w:rsidRPr="00275132">
              <w:rPr>
                <w:rFonts w:cs="Arial"/>
                <w:b/>
                <w:bCs/>
                <w:color w:val="000000"/>
                <w:sz w:val="18"/>
                <w:szCs w:val="18"/>
              </w:rPr>
              <w:t>15–19 years</w:t>
            </w:r>
          </w:p>
        </w:tc>
        <w:tc>
          <w:tcPr>
            <w:tcW w:w="988" w:type="dxa"/>
            <w:tcBorders>
              <w:bottom w:val="single" w:sz="4" w:space="0" w:color="BFBFBF" w:themeColor="background1" w:themeShade="BF"/>
            </w:tcBorders>
            <w:shd w:val="clear" w:color="auto" w:fill="auto"/>
            <w:noWrap/>
            <w:vAlign w:val="center"/>
            <w:hideMark/>
          </w:tcPr>
          <w:p w14:paraId="63FDA3D2" w14:textId="77777777" w:rsidR="00275132" w:rsidRPr="003C063B" w:rsidRDefault="00275132" w:rsidP="006164A7">
            <w:pPr>
              <w:jc w:val="right"/>
              <w:rPr>
                <w:rFonts w:cs="Arial"/>
                <w:sz w:val="18"/>
                <w:szCs w:val="18"/>
              </w:rPr>
            </w:pPr>
            <w:r w:rsidRPr="003C063B">
              <w:rPr>
                <w:rFonts w:cs="Arial"/>
                <w:sz w:val="18"/>
                <w:szCs w:val="18"/>
              </w:rPr>
              <w:t>9.4</w:t>
            </w:r>
          </w:p>
        </w:tc>
        <w:tc>
          <w:tcPr>
            <w:tcW w:w="988" w:type="dxa"/>
            <w:tcBorders>
              <w:bottom w:val="single" w:sz="4" w:space="0" w:color="BFBFBF" w:themeColor="background1" w:themeShade="BF"/>
            </w:tcBorders>
            <w:shd w:val="clear" w:color="auto" w:fill="auto"/>
            <w:noWrap/>
            <w:vAlign w:val="center"/>
          </w:tcPr>
          <w:p w14:paraId="14828F6D" w14:textId="1B3BAA8E" w:rsidR="00275132" w:rsidRPr="003C063B" w:rsidRDefault="00275132" w:rsidP="006164A7">
            <w:pPr>
              <w:jc w:val="right"/>
              <w:rPr>
                <w:rFonts w:cs="Arial"/>
                <w:sz w:val="18"/>
                <w:szCs w:val="18"/>
              </w:rPr>
            </w:pPr>
            <w:r w:rsidRPr="003C063B">
              <w:rPr>
                <w:sz w:val="18"/>
                <w:szCs w:val="18"/>
              </w:rPr>
              <w:t>6.0</w:t>
            </w:r>
          </w:p>
        </w:tc>
        <w:tc>
          <w:tcPr>
            <w:tcW w:w="988" w:type="dxa"/>
            <w:tcBorders>
              <w:bottom w:val="single" w:sz="4" w:space="0" w:color="BFBFBF" w:themeColor="background1" w:themeShade="BF"/>
            </w:tcBorders>
            <w:shd w:val="clear" w:color="auto" w:fill="auto"/>
            <w:noWrap/>
            <w:vAlign w:val="center"/>
          </w:tcPr>
          <w:p w14:paraId="6FC4FDCB" w14:textId="5B0ACC7F" w:rsidR="00275132" w:rsidRPr="003C063B" w:rsidRDefault="00275132" w:rsidP="006164A7">
            <w:pPr>
              <w:jc w:val="right"/>
              <w:rPr>
                <w:rFonts w:cs="Arial"/>
                <w:sz w:val="18"/>
                <w:szCs w:val="18"/>
              </w:rPr>
            </w:pPr>
            <w:r w:rsidRPr="003C063B">
              <w:rPr>
                <w:sz w:val="18"/>
                <w:szCs w:val="18"/>
              </w:rPr>
              <w:t>5.9</w:t>
            </w:r>
          </w:p>
        </w:tc>
        <w:tc>
          <w:tcPr>
            <w:tcW w:w="988" w:type="dxa"/>
            <w:tcBorders>
              <w:bottom w:val="single" w:sz="4" w:space="0" w:color="BFBFBF" w:themeColor="background1" w:themeShade="BF"/>
            </w:tcBorders>
            <w:shd w:val="clear" w:color="auto" w:fill="auto"/>
            <w:noWrap/>
            <w:vAlign w:val="center"/>
          </w:tcPr>
          <w:p w14:paraId="73495399" w14:textId="485405D8" w:rsidR="00275132" w:rsidRPr="003C063B" w:rsidRDefault="00275132" w:rsidP="006164A7">
            <w:pPr>
              <w:jc w:val="right"/>
              <w:rPr>
                <w:rFonts w:cs="Arial"/>
                <w:sz w:val="18"/>
                <w:szCs w:val="18"/>
              </w:rPr>
            </w:pPr>
            <w:r w:rsidRPr="003C063B">
              <w:rPr>
                <w:sz w:val="18"/>
                <w:szCs w:val="18"/>
              </w:rPr>
              <w:t>6.3</w:t>
            </w:r>
          </w:p>
        </w:tc>
        <w:tc>
          <w:tcPr>
            <w:tcW w:w="988" w:type="dxa"/>
            <w:tcBorders>
              <w:bottom w:val="single" w:sz="4" w:space="0" w:color="BFBFBF" w:themeColor="background1" w:themeShade="BF"/>
            </w:tcBorders>
            <w:shd w:val="clear" w:color="auto" w:fill="auto"/>
            <w:noWrap/>
            <w:vAlign w:val="center"/>
          </w:tcPr>
          <w:p w14:paraId="5F19025A" w14:textId="5A7103E9" w:rsidR="00275132" w:rsidRPr="003C063B" w:rsidRDefault="00275132" w:rsidP="006164A7">
            <w:pPr>
              <w:jc w:val="right"/>
              <w:rPr>
                <w:rFonts w:cs="Arial"/>
                <w:sz w:val="18"/>
                <w:szCs w:val="18"/>
              </w:rPr>
            </w:pPr>
            <w:r w:rsidRPr="003C063B">
              <w:rPr>
                <w:sz w:val="18"/>
                <w:szCs w:val="18"/>
              </w:rPr>
              <w:t>6.3</w:t>
            </w:r>
          </w:p>
        </w:tc>
        <w:tc>
          <w:tcPr>
            <w:tcW w:w="988" w:type="dxa"/>
            <w:tcBorders>
              <w:bottom w:val="single" w:sz="4" w:space="0" w:color="BFBFBF" w:themeColor="background1" w:themeShade="BF"/>
            </w:tcBorders>
            <w:shd w:val="clear" w:color="auto" w:fill="auto"/>
            <w:noWrap/>
            <w:vAlign w:val="center"/>
          </w:tcPr>
          <w:p w14:paraId="5D7C1494" w14:textId="3CAFF6AF" w:rsidR="00275132" w:rsidRPr="003C063B" w:rsidRDefault="00275132" w:rsidP="006164A7">
            <w:pPr>
              <w:jc w:val="right"/>
              <w:rPr>
                <w:rFonts w:cs="Arial"/>
                <w:sz w:val="18"/>
                <w:szCs w:val="18"/>
              </w:rPr>
            </w:pPr>
            <w:r w:rsidRPr="003C063B">
              <w:rPr>
                <w:sz w:val="18"/>
                <w:szCs w:val="18"/>
              </w:rPr>
              <w:t>5.9</w:t>
            </w:r>
          </w:p>
        </w:tc>
        <w:tc>
          <w:tcPr>
            <w:tcW w:w="955" w:type="dxa"/>
            <w:tcBorders>
              <w:bottom w:val="single" w:sz="4" w:space="0" w:color="BFBFBF" w:themeColor="background1" w:themeShade="BF"/>
            </w:tcBorders>
            <w:shd w:val="clear" w:color="auto" w:fill="auto"/>
            <w:noWrap/>
            <w:vAlign w:val="center"/>
          </w:tcPr>
          <w:p w14:paraId="7C2E6274" w14:textId="6556DBB9" w:rsidR="00275132" w:rsidRPr="003C063B" w:rsidRDefault="00275132" w:rsidP="006164A7">
            <w:pPr>
              <w:jc w:val="right"/>
              <w:rPr>
                <w:rFonts w:cs="Arial"/>
                <w:sz w:val="18"/>
                <w:szCs w:val="18"/>
              </w:rPr>
            </w:pPr>
            <w:r w:rsidRPr="003C063B">
              <w:rPr>
                <w:sz w:val="18"/>
                <w:szCs w:val="18"/>
              </w:rPr>
              <w:t>-38</w:t>
            </w:r>
          </w:p>
        </w:tc>
        <w:tc>
          <w:tcPr>
            <w:tcW w:w="1020" w:type="dxa"/>
            <w:tcBorders>
              <w:bottom w:val="single" w:sz="4" w:space="0" w:color="BFBFBF" w:themeColor="background1" w:themeShade="BF"/>
            </w:tcBorders>
            <w:shd w:val="clear" w:color="auto" w:fill="auto"/>
            <w:noWrap/>
            <w:vAlign w:val="center"/>
          </w:tcPr>
          <w:p w14:paraId="1A84038A" w14:textId="5C4E938B" w:rsidR="00275132" w:rsidRPr="003C063B" w:rsidRDefault="00275132" w:rsidP="006164A7">
            <w:pPr>
              <w:jc w:val="right"/>
              <w:rPr>
                <w:rFonts w:cs="Arial"/>
                <w:sz w:val="18"/>
                <w:szCs w:val="18"/>
              </w:rPr>
            </w:pPr>
            <w:r w:rsidRPr="003C063B">
              <w:rPr>
                <w:sz w:val="18"/>
                <w:szCs w:val="18"/>
              </w:rPr>
              <w:t>6.9</w:t>
            </w:r>
          </w:p>
        </w:tc>
      </w:tr>
      <w:tr w:rsidR="00752D05" w:rsidRPr="00275132" w14:paraId="2B0CD875" w14:textId="77777777" w:rsidTr="00DD5F5D">
        <w:trPr>
          <w:trHeight w:val="315"/>
        </w:trPr>
        <w:tc>
          <w:tcPr>
            <w:tcW w:w="15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0D53B57" w14:textId="77777777" w:rsidR="00275132" w:rsidRPr="00275132" w:rsidRDefault="00275132" w:rsidP="00275132">
            <w:pPr>
              <w:rPr>
                <w:rFonts w:cs="Arial"/>
                <w:b/>
                <w:bCs/>
                <w:color w:val="000000"/>
                <w:sz w:val="18"/>
                <w:szCs w:val="18"/>
              </w:rPr>
            </w:pPr>
            <w:r w:rsidRPr="00275132">
              <w:rPr>
                <w:rFonts w:cs="Arial"/>
                <w:b/>
                <w:bCs/>
                <w:color w:val="000000"/>
                <w:sz w:val="18"/>
                <w:szCs w:val="18"/>
              </w:rPr>
              <w:t>20–24 years</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F5266AD" w14:textId="77777777" w:rsidR="00275132" w:rsidRPr="003C063B" w:rsidRDefault="00275132" w:rsidP="006164A7">
            <w:pPr>
              <w:jc w:val="right"/>
              <w:rPr>
                <w:rFonts w:cs="Arial"/>
                <w:sz w:val="18"/>
                <w:szCs w:val="18"/>
              </w:rPr>
            </w:pPr>
            <w:r w:rsidRPr="003C063B">
              <w:rPr>
                <w:rFonts w:cs="Arial"/>
                <w:sz w:val="18"/>
                <w:szCs w:val="18"/>
              </w:rPr>
              <w:t>8.1</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5739CE3E" w14:textId="4D7F1EA0" w:rsidR="00275132" w:rsidRPr="003C063B" w:rsidRDefault="00275132" w:rsidP="006164A7">
            <w:pPr>
              <w:jc w:val="right"/>
              <w:rPr>
                <w:rFonts w:cs="Arial"/>
                <w:sz w:val="18"/>
                <w:szCs w:val="18"/>
              </w:rPr>
            </w:pPr>
            <w:r w:rsidRPr="003C063B">
              <w:rPr>
                <w:sz w:val="18"/>
                <w:szCs w:val="18"/>
              </w:rPr>
              <w:t>5.5</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5FAA00BB" w14:textId="20C6C5E1" w:rsidR="00275132" w:rsidRPr="003C063B" w:rsidRDefault="00275132" w:rsidP="006164A7">
            <w:pPr>
              <w:jc w:val="right"/>
              <w:rPr>
                <w:rFonts w:cs="Arial"/>
                <w:sz w:val="18"/>
                <w:szCs w:val="18"/>
              </w:rPr>
            </w:pPr>
            <w:r w:rsidRPr="003C063B">
              <w:rPr>
                <w:sz w:val="18"/>
                <w:szCs w:val="18"/>
              </w:rPr>
              <w:t>5.3</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17EAE878" w14:textId="04A215D8" w:rsidR="00275132" w:rsidRPr="003C063B" w:rsidRDefault="00275132" w:rsidP="006164A7">
            <w:pPr>
              <w:jc w:val="right"/>
              <w:rPr>
                <w:rFonts w:cs="Arial"/>
                <w:sz w:val="18"/>
                <w:szCs w:val="18"/>
              </w:rPr>
            </w:pPr>
            <w:r w:rsidRPr="003C063B">
              <w:rPr>
                <w:sz w:val="18"/>
                <w:szCs w:val="18"/>
              </w:rPr>
              <w:t>5.6</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29E4F19A" w14:textId="592CAF6C" w:rsidR="00275132" w:rsidRPr="003C063B" w:rsidRDefault="00275132" w:rsidP="006164A7">
            <w:pPr>
              <w:jc w:val="right"/>
              <w:rPr>
                <w:rFonts w:cs="Arial"/>
                <w:sz w:val="18"/>
                <w:szCs w:val="18"/>
              </w:rPr>
            </w:pPr>
            <w:r w:rsidRPr="003C063B">
              <w:rPr>
                <w:sz w:val="18"/>
                <w:szCs w:val="18"/>
              </w:rPr>
              <w:t>5.4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4F1568A7" w14:textId="2252A5AB" w:rsidR="00275132" w:rsidRPr="003C063B" w:rsidRDefault="00275132" w:rsidP="006164A7">
            <w:pPr>
              <w:jc w:val="right"/>
              <w:rPr>
                <w:rFonts w:cs="Arial"/>
                <w:sz w:val="18"/>
                <w:szCs w:val="18"/>
              </w:rPr>
            </w:pPr>
            <w:r w:rsidRPr="003C063B">
              <w:rPr>
                <w:sz w:val="18"/>
                <w:szCs w:val="18"/>
              </w:rPr>
              <w:t>5.4</w:t>
            </w:r>
          </w:p>
        </w:tc>
        <w:tc>
          <w:tcPr>
            <w:tcW w:w="955" w:type="dxa"/>
            <w:tcBorders>
              <w:top w:val="single" w:sz="4" w:space="0" w:color="BFBFBF" w:themeColor="background1" w:themeShade="BF"/>
              <w:bottom w:val="single" w:sz="4" w:space="0" w:color="BFBFBF" w:themeColor="background1" w:themeShade="BF"/>
            </w:tcBorders>
            <w:shd w:val="clear" w:color="auto" w:fill="auto"/>
            <w:noWrap/>
            <w:vAlign w:val="center"/>
          </w:tcPr>
          <w:p w14:paraId="035CA1FE" w14:textId="50383214" w:rsidR="00275132" w:rsidRPr="003C063B" w:rsidRDefault="00275132" w:rsidP="006164A7">
            <w:pPr>
              <w:jc w:val="right"/>
              <w:rPr>
                <w:rFonts w:cs="Arial"/>
                <w:sz w:val="18"/>
                <w:szCs w:val="18"/>
              </w:rPr>
            </w:pPr>
            <w:r w:rsidRPr="003C063B">
              <w:rPr>
                <w:sz w:val="18"/>
                <w:szCs w:val="18"/>
              </w:rPr>
              <w:t>-33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13BF4027" w14:textId="3A4D10CC" w:rsidR="00275132" w:rsidRPr="003C063B" w:rsidRDefault="00275132" w:rsidP="006164A7">
            <w:pPr>
              <w:jc w:val="right"/>
              <w:rPr>
                <w:rFonts w:cs="Arial"/>
                <w:sz w:val="18"/>
                <w:szCs w:val="18"/>
              </w:rPr>
            </w:pPr>
            <w:r w:rsidRPr="003C063B">
              <w:rPr>
                <w:sz w:val="18"/>
                <w:szCs w:val="18"/>
              </w:rPr>
              <w:t>6.3</w:t>
            </w:r>
          </w:p>
        </w:tc>
      </w:tr>
      <w:tr w:rsidR="00752D05" w:rsidRPr="00275132" w14:paraId="47416A60" w14:textId="77777777" w:rsidTr="00DD5F5D">
        <w:trPr>
          <w:trHeight w:val="315"/>
        </w:trPr>
        <w:tc>
          <w:tcPr>
            <w:tcW w:w="15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D8D480" w14:textId="77777777" w:rsidR="00275132" w:rsidRPr="00275132" w:rsidRDefault="00275132" w:rsidP="00275132">
            <w:pPr>
              <w:rPr>
                <w:rFonts w:cs="Arial"/>
                <w:b/>
                <w:bCs/>
                <w:color w:val="000000"/>
                <w:sz w:val="18"/>
                <w:szCs w:val="18"/>
              </w:rPr>
            </w:pPr>
            <w:r w:rsidRPr="00275132">
              <w:rPr>
                <w:rFonts w:cs="Arial"/>
                <w:b/>
                <w:bCs/>
                <w:color w:val="000000"/>
                <w:sz w:val="18"/>
                <w:szCs w:val="18"/>
              </w:rPr>
              <w:t>25–29 years</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75CFDBA" w14:textId="77777777" w:rsidR="00275132" w:rsidRPr="003C063B" w:rsidRDefault="00275132" w:rsidP="006164A7">
            <w:pPr>
              <w:jc w:val="right"/>
              <w:rPr>
                <w:rFonts w:cs="Arial"/>
                <w:sz w:val="18"/>
                <w:szCs w:val="18"/>
              </w:rPr>
            </w:pPr>
            <w:r w:rsidRPr="003C063B">
              <w:rPr>
                <w:rFonts w:cs="Arial"/>
                <w:sz w:val="18"/>
                <w:szCs w:val="18"/>
              </w:rPr>
              <w:t>8.0</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757EB07E" w14:textId="398A39ED" w:rsidR="00275132" w:rsidRPr="003C063B" w:rsidRDefault="00275132" w:rsidP="006164A7">
            <w:pPr>
              <w:jc w:val="right"/>
              <w:rPr>
                <w:rFonts w:cs="Arial"/>
                <w:sz w:val="18"/>
                <w:szCs w:val="18"/>
              </w:rPr>
            </w:pPr>
            <w:r w:rsidRPr="003C063B">
              <w:rPr>
                <w:sz w:val="18"/>
                <w:szCs w:val="18"/>
              </w:rPr>
              <w:t>4.5</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1845CF82" w14:textId="06DD0E72" w:rsidR="00275132" w:rsidRPr="003C063B" w:rsidRDefault="00275132" w:rsidP="006164A7">
            <w:pPr>
              <w:jc w:val="right"/>
              <w:rPr>
                <w:rFonts w:cs="Arial"/>
                <w:sz w:val="18"/>
                <w:szCs w:val="18"/>
              </w:rPr>
            </w:pPr>
            <w:r w:rsidRPr="003C063B">
              <w:rPr>
                <w:sz w:val="18"/>
                <w:szCs w:val="18"/>
              </w:rPr>
              <w:t>4.4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493659E9" w14:textId="697FDA9E" w:rsidR="00275132" w:rsidRPr="003C063B" w:rsidRDefault="00275132" w:rsidP="006164A7">
            <w:pPr>
              <w:jc w:val="right"/>
              <w:rPr>
                <w:rFonts w:cs="Arial"/>
                <w:sz w:val="18"/>
                <w:szCs w:val="18"/>
              </w:rPr>
            </w:pPr>
            <w:r w:rsidRPr="003C063B">
              <w:rPr>
                <w:sz w:val="18"/>
                <w:szCs w:val="18"/>
              </w:rPr>
              <w:t>4.4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45241583" w14:textId="68F2C9DF" w:rsidR="00275132" w:rsidRPr="003C063B" w:rsidRDefault="00275132" w:rsidP="006164A7">
            <w:pPr>
              <w:jc w:val="right"/>
              <w:rPr>
                <w:rFonts w:cs="Arial"/>
                <w:sz w:val="18"/>
                <w:szCs w:val="18"/>
              </w:rPr>
            </w:pPr>
            <w:r w:rsidRPr="003C063B">
              <w:rPr>
                <w:sz w:val="18"/>
                <w:szCs w:val="18"/>
              </w:rPr>
              <w:t>4.5</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145A2293" w14:textId="45374E1F" w:rsidR="00275132" w:rsidRPr="003C063B" w:rsidRDefault="00275132" w:rsidP="006164A7">
            <w:pPr>
              <w:jc w:val="right"/>
              <w:rPr>
                <w:rFonts w:cs="Arial"/>
                <w:sz w:val="18"/>
                <w:szCs w:val="18"/>
              </w:rPr>
            </w:pPr>
            <w:r w:rsidRPr="003C063B">
              <w:rPr>
                <w:sz w:val="18"/>
                <w:szCs w:val="18"/>
              </w:rPr>
              <w:t>4.6</w:t>
            </w:r>
          </w:p>
        </w:tc>
        <w:tc>
          <w:tcPr>
            <w:tcW w:w="955" w:type="dxa"/>
            <w:tcBorders>
              <w:top w:val="single" w:sz="4" w:space="0" w:color="BFBFBF" w:themeColor="background1" w:themeShade="BF"/>
              <w:bottom w:val="single" w:sz="4" w:space="0" w:color="BFBFBF" w:themeColor="background1" w:themeShade="BF"/>
            </w:tcBorders>
            <w:shd w:val="clear" w:color="auto" w:fill="auto"/>
            <w:noWrap/>
            <w:vAlign w:val="center"/>
          </w:tcPr>
          <w:p w14:paraId="60ED2F07" w14:textId="16E61C5C" w:rsidR="00275132" w:rsidRPr="003C063B" w:rsidRDefault="00275132" w:rsidP="006164A7">
            <w:pPr>
              <w:jc w:val="right"/>
              <w:rPr>
                <w:rFonts w:cs="Arial"/>
                <w:sz w:val="18"/>
                <w:szCs w:val="18"/>
              </w:rPr>
            </w:pPr>
            <w:r w:rsidRPr="003C063B">
              <w:rPr>
                <w:sz w:val="18"/>
                <w:szCs w:val="18"/>
              </w:rPr>
              <w:t>-42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06320047" w14:textId="69170ECE" w:rsidR="00275132" w:rsidRPr="003C063B" w:rsidRDefault="00275132" w:rsidP="006164A7">
            <w:pPr>
              <w:jc w:val="right"/>
              <w:rPr>
                <w:rFonts w:cs="Arial"/>
                <w:sz w:val="18"/>
                <w:szCs w:val="18"/>
              </w:rPr>
            </w:pPr>
            <w:r w:rsidRPr="003C063B">
              <w:rPr>
                <w:sz w:val="18"/>
                <w:szCs w:val="18"/>
              </w:rPr>
              <w:t>5.2</w:t>
            </w:r>
          </w:p>
        </w:tc>
      </w:tr>
      <w:tr w:rsidR="00752D05" w:rsidRPr="00275132" w14:paraId="4C643DB4" w14:textId="77777777" w:rsidTr="00DD5F5D">
        <w:trPr>
          <w:trHeight w:val="315"/>
        </w:trPr>
        <w:tc>
          <w:tcPr>
            <w:tcW w:w="15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39AC2C3" w14:textId="77777777" w:rsidR="00275132" w:rsidRPr="00275132" w:rsidRDefault="00275132" w:rsidP="00275132">
            <w:pPr>
              <w:rPr>
                <w:rFonts w:cs="Arial"/>
                <w:b/>
                <w:bCs/>
                <w:color w:val="000000"/>
                <w:sz w:val="18"/>
                <w:szCs w:val="18"/>
              </w:rPr>
            </w:pPr>
            <w:r w:rsidRPr="00275132">
              <w:rPr>
                <w:rFonts w:cs="Arial"/>
                <w:b/>
                <w:bCs/>
                <w:color w:val="000000"/>
                <w:sz w:val="18"/>
                <w:szCs w:val="18"/>
              </w:rPr>
              <w:t>30–34 years</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32E7D2B" w14:textId="77777777" w:rsidR="00275132" w:rsidRPr="003C063B" w:rsidRDefault="00275132" w:rsidP="006164A7">
            <w:pPr>
              <w:jc w:val="right"/>
              <w:rPr>
                <w:rFonts w:cs="Arial"/>
                <w:sz w:val="18"/>
                <w:szCs w:val="18"/>
              </w:rPr>
            </w:pPr>
            <w:r w:rsidRPr="003C063B">
              <w:rPr>
                <w:rFonts w:cs="Arial"/>
                <w:sz w:val="18"/>
                <w:szCs w:val="18"/>
              </w:rPr>
              <w:t>9.2</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3984BBA7" w14:textId="349FD891" w:rsidR="00275132" w:rsidRPr="003C063B" w:rsidRDefault="00275132" w:rsidP="006164A7">
            <w:pPr>
              <w:jc w:val="right"/>
              <w:rPr>
                <w:rFonts w:cs="Arial"/>
                <w:sz w:val="18"/>
                <w:szCs w:val="18"/>
              </w:rPr>
            </w:pPr>
            <w:r w:rsidRPr="003C063B">
              <w:rPr>
                <w:sz w:val="18"/>
                <w:szCs w:val="18"/>
              </w:rPr>
              <w:t>4.7</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341FD820" w14:textId="73440372" w:rsidR="00275132" w:rsidRPr="003C063B" w:rsidRDefault="00275132" w:rsidP="006164A7">
            <w:pPr>
              <w:jc w:val="right"/>
              <w:rPr>
                <w:rFonts w:cs="Arial"/>
                <w:sz w:val="18"/>
                <w:szCs w:val="18"/>
              </w:rPr>
            </w:pPr>
            <w:r w:rsidRPr="003C063B">
              <w:rPr>
                <w:sz w:val="18"/>
                <w:szCs w:val="18"/>
              </w:rPr>
              <w:t>4.4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44B31107" w14:textId="13452547" w:rsidR="00275132" w:rsidRPr="003C063B" w:rsidRDefault="00275132" w:rsidP="006164A7">
            <w:pPr>
              <w:jc w:val="right"/>
              <w:rPr>
                <w:rFonts w:cs="Arial"/>
                <w:sz w:val="18"/>
                <w:szCs w:val="18"/>
              </w:rPr>
            </w:pPr>
            <w:r w:rsidRPr="003C063B">
              <w:rPr>
                <w:sz w:val="18"/>
                <w:szCs w:val="18"/>
              </w:rPr>
              <w:t>4.4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24A1055F" w14:textId="5EB3C7D1" w:rsidR="00275132" w:rsidRPr="003C063B" w:rsidRDefault="00275132" w:rsidP="006164A7">
            <w:pPr>
              <w:jc w:val="right"/>
              <w:rPr>
                <w:rFonts w:cs="Arial"/>
                <w:sz w:val="18"/>
                <w:szCs w:val="18"/>
              </w:rPr>
            </w:pPr>
            <w:r w:rsidRPr="003C063B">
              <w:rPr>
                <w:sz w:val="18"/>
                <w:szCs w:val="18"/>
              </w:rPr>
              <w:t>4.4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5057E075" w14:textId="32059184" w:rsidR="00275132" w:rsidRPr="003C063B" w:rsidRDefault="00275132" w:rsidP="006164A7">
            <w:pPr>
              <w:jc w:val="right"/>
              <w:rPr>
                <w:rFonts w:cs="Arial"/>
                <w:sz w:val="18"/>
                <w:szCs w:val="18"/>
              </w:rPr>
            </w:pPr>
            <w:r w:rsidRPr="003C063B">
              <w:rPr>
                <w:sz w:val="18"/>
                <w:szCs w:val="18"/>
              </w:rPr>
              <w:t>4.5</w:t>
            </w:r>
          </w:p>
        </w:tc>
        <w:tc>
          <w:tcPr>
            <w:tcW w:w="955" w:type="dxa"/>
            <w:tcBorders>
              <w:top w:val="single" w:sz="4" w:space="0" w:color="BFBFBF" w:themeColor="background1" w:themeShade="BF"/>
              <w:bottom w:val="single" w:sz="4" w:space="0" w:color="BFBFBF" w:themeColor="background1" w:themeShade="BF"/>
            </w:tcBorders>
            <w:shd w:val="clear" w:color="auto" w:fill="auto"/>
            <w:noWrap/>
            <w:vAlign w:val="center"/>
          </w:tcPr>
          <w:p w14:paraId="564AC544" w14:textId="14DAA8E7" w:rsidR="00275132" w:rsidRPr="003C063B" w:rsidRDefault="00275132" w:rsidP="006164A7">
            <w:pPr>
              <w:jc w:val="right"/>
              <w:rPr>
                <w:rFonts w:cs="Arial"/>
                <w:sz w:val="18"/>
                <w:szCs w:val="18"/>
              </w:rPr>
            </w:pPr>
            <w:r w:rsidRPr="003C063B">
              <w:rPr>
                <w:sz w:val="18"/>
                <w:szCs w:val="18"/>
              </w:rPr>
              <w:t>-51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0D7E969A" w14:textId="5D3B2BBB" w:rsidR="00275132" w:rsidRPr="003C063B" w:rsidRDefault="00275132" w:rsidP="006164A7">
            <w:pPr>
              <w:jc w:val="right"/>
              <w:rPr>
                <w:rFonts w:cs="Arial"/>
                <w:sz w:val="18"/>
                <w:szCs w:val="18"/>
              </w:rPr>
            </w:pPr>
            <w:r w:rsidRPr="003C063B">
              <w:rPr>
                <w:sz w:val="18"/>
                <w:szCs w:val="18"/>
              </w:rPr>
              <w:t>4.9</w:t>
            </w:r>
          </w:p>
        </w:tc>
      </w:tr>
      <w:tr w:rsidR="00752D05" w:rsidRPr="00275132" w14:paraId="06207894" w14:textId="77777777" w:rsidTr="00DD5F5D">
        <w:trPr>
          <w:trHeight w:val="315"/>
        </w:trPr>
        <w:tc>
          <w:tcPr>
            <w:tcW w:w="15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C9FFF3A" w14:textId="77777777" w:rsidR="00275132" w:rsidRPr="00275132" w:rsidRDefault="00275132" w:rsidP="00275132">
            <w:pPr>
              <w:rPr>
                <w:rFonts w:cs="Arial"/>
                <w:b/>
                <w:bCs/>
                <w:color w:val="000000"/>
                <w:sz w:val="18"/>
                <w:szCs w:val="18"/>
              </w:rPr>
            </w:pPr>
            <w:r w:rsidRPr="00275132">
              <w:rPr>
                <w:rFonts w:cs="Arial"/>
                <w:b/>
                <w:bCs/>
                <w:color w:val="000000"/>
                <w:sz w:val="18"/>
                <w:szCs w:val="18"/>
              </w:rPr>
              <w:t>35–39 years</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10F2FEE" w14:textId="77777777" w:rsidR="00275132" w:rsidRPr="003C063B" w:rsidRDefault="00275132" w:rsidP="006164A7">
            <w:pPr>
              <w:jc w:val="right"/>
              <w:rPr>
                <w:rFonts w:cs="Arial"/>
                <w:sz w:val="18"/>
                <w:szCs w:val="18"/>
              </w:rPr>
            </w:pPr>
            <w:r w:rsidRPr="003C063B">
              <w:rPr>
                <w:rFonts w:cs="Arial"/>
                <w:sz w:val="18"/>
                <w:szCs w:val="18"/>
              </w:rPr>
              <w:t>10.1</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1EAEB1D4" w14:textId="420985D1" w:rsidR="00275132" w:rsidRPr="003C063B" w:rsidRDefault="00275132" w:rsidP="006164A7">
            <w:pPr>
              <w:jc w:val="right"/>
              <w:rPr>
                <w:rFonts w:cs="Arial"/>
                <w:sz w:val="18"/>
                <w:szCs w:val="18"/>
              </w:rPr>
            </w:pPr>
            <w:r w:rsidRPr="003C063B">
              <w:rPr>
                <w:sz w:val="18"/>
                <w:szCs w:val="18"/>
              </w:rPr>
              <w:t>5.1</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2EE8C8DD" w14:textId="025F7773" w:rsidR="00275132" w:rsidRPr="003C063B" w:rsidRDefault="00275132" w:rsidP="006164A7">
            <w:pPr>
              <w:jc w:val="right"/>
              <w:rPr>
                <w:rFonts w:cs="Arial"/>
                <w:sz w:val="18"/>
                <w:szCs w:val="18"/>
              </w:rPr>
            </w:pPr>
            <w:r w:rsidRPr="003C063B">
              <w:rPr>
                <w:sz w:val="18"/>
                <w:szCs w:val="18"/>
              </w:rPr>
              <w:t>4.9</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336E9EA0" w14:textId="2376260F" w:rsidR="00275132" w:rsidRPr="003C063B" w:rsidRDefault="00275132" w:rsidP="006164A7">
            <w:pPr>
              <w:jc w:val="right"/>
              <w:rPr>
                <w:rFonts w:cs="Arial"/>
                <w:sz w:val="18"/>
                <w:szCs w:val="18"/>
              </w:rPr>
            </w:pPr>
            <w:r w:rsidRPr="003C063B">
              <w:rPr>
                <w:sz w:val="18"/>
                <w:szCs w:val="18"/>
              </w:rPr>
              <w:t>4.7</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35C83FE2" w14:textId="069ED889" w:rsidR="00275132" w:rsidRPr="003C063B" w:rsidRDefault="00275132" w:rsidP="006164A7">
            <w:pPr>
              <w:jc w:val="right"/>
              <w:rPr>
                <w:rFonts w:cs="Arial"/>
                <w:sz w:val="18"/>
                <w:szCs w:val="18"/>
              </w:rPr>
            </w:pPr>
            <w:r w:rsidRPr="003C063B">
              <w:rPr>
                <w:sz w:val="18"/>
                <w:szCs w:val="18"/>
              </w:rPr>
              <w:t>4.7</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5E47A02F" w14:textId="16E5A40A" w:rsidR="00275132" w:rsidRPr="003C063B" w:rsidRDefault="00275132" w:rsidP="006164A7">
            <w:pPr>
              <w:jc w:val="right"/>
              <w:rPr>
                <w:rFonts w:cs="Arial"/>
                <w:sz w:val="18"/>
                <w:szCs w:val="18"/>
              </w:rPr>
            </w:pPr>
            <w:r w:rsidRPr="003C063B">
              <w:rPr>
                <w:sz w:val="18"/>
                <w:szCs w:val="18"/>
              </w:rPr>
              <w:t>4.7</w:t>
            </w:r>
          </w:p>
        </w:tc>
        <w:tc>
          <w:tcPr>
            <w:tcW w:w="955" w:type="dxa"/>
            <w:tcBorders>
              <w:top w:val="single" w:sz="4" w:space="0" w:color="BFBFBF" w:themeColor="background1" w:themeShade="BF"/>
              <w:bottom w:val="single" w:sz="4" w:space="0" w:color="BFBFBF" w:themeColor="background1" w:themeShade="BF"/>
            </w:tcBorders>
            <w:shd w:val="clear" w:color="auto" w:fill="auto"/>
            <w:noWrap/>
            <w:vAlign w:val="center"/>
          </w:tcPr>
          <w:p w14:paraId="7CD9182B" w14:textId="238E513B" w:rsidR="00275132" w:rsidRPr="003C063B" w:rsidRDefault="00275132" w:rsidP="006164A7">
            <w:pPr>
              <w:jc w:val="right"/>
              <w:rPr>
                <w:rFonts w:cs="Arial"/>
                <w:sz w:val="18"/>
                <w:szCs w:val="18"/>
              </w:rPr>
            </w:pPr>
            <w:r w:rsidRPr="003C063B">
              <w:rPr>
                <w:sz w:val="18"/>
                <w:szCs w:val="18"/>
              </w:rPr>
              <w:t>-53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2F811572" w14:textId="6AAED488" w:rsidR="00275132" w:rsidRPr="003C063B" w:rsidRDefault="00275132" w:rsidP="006164A7">
            <w:pPr>
              <w:jc w:val="right"/>
              <w:rPr>
                <w:rFonts w:cs="Arial"/>
                <w:sz w:val="18"/>
                <w:szCs w:val="18"/>
              </w:rPr>
            </w:pPr>
            <w:r w:rsidRPr="003C063B">
              <w:rPr>
                <w:sz w:val="18"/>
                <w:szCs w:val="18"/>
              </w:rPr>
              <w:t>5.0</w:t>
            </w:r>
          </w:p>
        </w:tc>
      </w:tr>
      <w:tr w:rsidR="00752D05" w:rsidRPr="00275132" w14:paraId="03224A8F" w14:textId="77777777" w:rsidTr="00DD5F5D">
        <w:trPr>
          <w:trHeight w:val="315"/>
        </w:trPr>
        <w:tc>
          <w:tcPr>
            <w:tcW w:w="15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6BE8827" w14:textId="77777777" w:rsidR="00275132" w:rsidRPr="00275132" w:rsidRDefault="00275132" w:rsidP="00275132">
            <w:pPr>
              <w:rPr>
                <w:rFonts w:cs="Arial"/>
                <w:b/>
                <w:bCs/>
                <w:color w:val="000000"/>
                <w:sz w:val="18"/>
                <w:szCs w:val="18"/>
              </w:rPr>
            </w:pPr>
            <w:r w:rsidRPr="00275132">
              <w:rPr>
                <w:rFonts w:cs="Arial"/>
                <w:b/>
                <w:bCs/>
                <w:color w:val="000000"/>
                <w:sz w:val="18"/>
                <w:szCs w:val="18"/>
              </w:rPr>
              <w:t>40–44 years</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67A1775" w14:textId="77777777" w:rsidR="00275132" w:rsidRPr="003C063B" w:rsidRDefault="00275132" w:rsidP="006164A7">
            <w:pPr>
              <w:jc w:val="right"/>
              <w:rPr>
                <w:rFonts w:cs="Arial"/>
                <w:sz w:val="18"/>
                <w:szCs w:val="18"/>
              </w:rPr>
            </w:pPr>
            <w:r w:rsidRPr="003C063B">
              <w:rPr>
                <w:rFonts w:cs="Arial"/>
                <w:sz w:val="18"/>
                <w:szCs w:val="18"/>
              </w:rPr>
              <w:t>10.0</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44E2D4CC" w14:textId="501C5AAC" w:rsidR="00275132" w:rsidRPr="003C063B" w:rsidRDefault="00275132" w:rsidP="006164A7">
            <w:pPr>
              <w:jc w:val="right"/>
              <w:rPr>
                <w:rFonts w:cs="Arial"/>
                <w:sz w:val="18"/>
                <w:szCs w:val="18"/>
              </w:rPr>
            </w:pPr>
            <w:r w:rsidRPr="003C063B">
              <w:rPr>
                <w:sz w:val="18"/>
                <w:szCs w:val="18"/>
              </w:rPr>
              <w:t>6.0</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4D0A6229" w14:textId="6ACF4D3A" w:rsidR="00275132" w:rsidRPr="003C063B" w:rsidRDefault="00275132" w:rsidP="006164A7">
            <w:pPr>
              <w:jc w:val="right"/>
              <w:rPr>
                <w:rFonts w:cs="Arial"/>
                <w:sz w:val="18"/>
                <w:szCs w:val="18"/>
              </w:rPr>
            </w:pPr>
            <w:r w:rsidRPr="003C063B">
              <w:rPr>
                <w:sz w:val="18"/>
                <w:szCs w:val="18"/>
              </w:rPr>
              <w:t>5.7</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2264A6BF" w14:textId="2DD2949F" w:rsidR="00275132" w:rsidRPr="003C063B" w:rsidRDefault="00275132" w:rsidP="006164A7">
            <w:pPr>
              <w:jc w:val="right"/>
              <w:rPr>
                <w:rFonts w:cs="Arial"/>
                <w:sz w:val="18"/>
                <w:szCs w:val="18"/>
              </w:rPr>
            </w:pPr>
            <w:r w:rsidRPr="003C063B">
              <w:rPr>
                <w:sz w:val="18"/>
                <w:szCs w:val="18"/>
              </w:rPr>
              <w:t>5.4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0A5DBDCA" w14:textId="029C56A1" w:rsidR="00275132" w:rsidRPr="003C063B" w:rsidRDefault="00275132" w:rsidP="006164A7">
            <w:pPr>
              <w:jc w:val="right"/>
              <w:rPr>
                <w:rFonts w:cs="Arial"/>
                <w:sz w:val="18"/>
                <w:szCs w:val="18"/>
              </w:rPr>
            </w:pPr>
            <w:r w:rsidRPr="003C063B">
              <w:rPr>
                <w:sz w:val="18"/>
                <w:szCs w:val="18"/>
              </w:rPr>
              <w:t>5.4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49469E09" w14:textId="42B4212D" w:rsidR="00275132" w:rsidRPr="003C063B" w:rsidRDefault="00275132" w:rsidP="006164A7">
            <w:pPr>
              <w:jc w:val="right"/>
              <w:rPr>
                <w:rFonts w:cs="Arial"/>
                <w:sz w:val="18"/>
                <w:szCs w:val="18"/>
              </w:rPr>
            </w:pPr>
            <w:r w:rsidRPr="003C063B">
              <w:rPr>
                <w:sz w:val="18"/>
                <w:szCs w:val="18"/>
              </w:rPr>
              <w:t>5.5</w:t>
            </w:r>
          </w:p>
        </w:tc>
        <w:tc>
          <w:tcPr>
            <w:tcW w:w="955" w:type="dxa"/>
            <w:tcBorders>
              <w:top w:val="single" w:sz="4" w:space="0" w:color="BFBFBF" w:themeColor="background1" w:themeShade="BF"/>
              <w:bottom w:val="single" w:sz="4" w:space="0" w:color="BFBFBF" w:themeColor="background1" w:themeShade="BF"/>
            </w:tcBorders>
            <w:shd w:val="clear" w:color="auto" w:fill="auto"/>
            <w:noWrap/>
            <w:vAlign w:val="center"/>
          </w:tcPr>
          <w:p w14:paraId="3529AD31" w14:textId="25CEF776" w:rsidR="00275132" w:rsidRPr="003C063B" w:rsidRDefault="00275132" w:rsidP="006164A7">
            <w:pPr>
              <w:jc w:val="right"/>
              <w:rPr>
                <w:rFonts w:cs="Arial"/>
                <w:sz w:val="18"/>
                <w:szCs w:val="18"/>
              </w:rPr>
            </w:pPr>
            <w:r w:rsidRPr="003C063B">
              <w:rPr>
                <w:sz w:val="18"/>
                <w:szCs w:val="18"/>
              </w:rPr>
              <w:t>-45</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1AE5F630" w14:textId="5299119D" w:rsidR="00275132" w:rsidRPr="003C063B" w:rsidRDefault="00275132" w:rsidP="006164A7">
            <w:pPr>
              <w:jc w:val="right"/>
              <w:rPr>
                <w:rFonts w:cs="Arial"/>
                <w:sz w:val="18"/>
                <w:szCs w:val="18"/>
              </w:rPr>
            </w:pPr>
            <w:r w:rsidRPr="003C063B">
              <w:rPr>
                <w:sz w:val="18"/>
                <w:szCs w:val="18"/>
              </w:rPr>
              <w:t>5.4</w:t>
            </w:r>
          </w:p>
        </w:tc>
      </w:tr>
      <w:tr w:rsidR="00752D05" w:rsidRPr="00275132" w14:paraId="4E66B0E8" w14:textId="77777777" w:rsidTr="00DD5F5D">
        <w:trPr>
          <w:trHeight w:val="315"/>
        </w:trPr>
        <w:tc>
          <w:tcPr>
            <w:tcW w:w="15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5930F7D" w14:textId="77777777" w:rsidR="00275132" w:rsidRPr="00275132" w:rsidRDefault="00275132" w:rsidP="00275132">
            <w:pPr>
              <w:rPr>
                <w:rFonts w:cs="Arial"/>
                <w:b/>
                <w:bCs/>
                <w:color w:val="000000"/>
                <w:sz w:val="18"/>
                <w:szCs w:val="18"/>
              </w:rPr>
            </w:pPr>
            <w:r w:rsidRPr="00275132">
              <w:rPr>
                <w:rFonts w:cs="Arial"/>
                <w:b/>
                <w:bCs/>
                <w:color w:val="000000"/>
                <w:sz w:val="18"/>
                <w:szCs w:val="18"/>
              </w:rPr>
              <w:t>45–49 years</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5C60974" w14:textId="77777777" w:rsidR="00275132" w:rsidRPr="003C063B" w:rsidRDefault="00275132" w:rsidP="006164A7">
            <w:pPr>
              <w:jc w:val="right"/>
              <w:rPr>
                <w:rFonts w:cs="Arial"/>
                <w:sz w:val="18"/>
                <w:szCs w:val="18"/>
              </w:rPr>
            </w:pPr>
            <w:r w:rsidRPr="003C063B">
              <w:rPr>
                <w:rFonts w:cs="Arial"/>
                <w:sz w:val="18"/>
                <w:szCs w:val="18"/>
              </w:rPr>
              <w:t>9.9</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196565DC" w14:textId="55459EE2" w:rsidR="00275132" w:rsidRPr="003C063B" w:rsidRDefault="00275132" w:rsidP="006164A7">
            <w:pPr>
              <w:jc w:val="right"/>
              <w:rPr>
                <w:rFonts w:cs="Arial"/>
                <w:sz w:val="18"/>
                <w:szCs w:val="18"/>
              </w:rPr>
            </w:pPr>
            <w:r w:rsidRPr="003C063B">
              <w:rPr>
                <w:sz w:val="18"/>
                <w:szCs w:val="18"/>
              </w:rPr>
              <w:t>6.5</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62015DAB" w14:textId="6AED1EB0" w:rsidR="00275132" w:rsidRPr="003C063B" w:rsidRDefault="00275132" w:rsidP="006164A7">
            <w:pPr>
              <w:jc w:val="right"/>
              <w:rPr>
                <w:rFonts w:cs="Arial"/>
                <w:sz w:val="18"/>
                <w:szCs w:val="18"/>
              </w:rPr>
            </w:pPr>
            <w:r w:rsidRPr="003C063B">
              <w:rPr>
                <w:sz w:val="18"/>
                <w:szCs w:val="18"/>
              </w:rPr>
              <w:t>6.3</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69736487" w14:textId="25BF36EE" w:rsidR="00275132" w:rsidRPr="003C063B" w:rsidRDefault="00275132" w:rsidP="006164A7">
            <w:pPr>
              <w:jc w:val="right"/>
              <w:rPr>
                <w:rFonts w:cs="Arial"/>
                <w:sz w:val="18"/>
                <w:szCs w:val="18"/>
              </w:rPr>
            </w:pPr>
            <w:r w:rsidRPr="003C063B">
              <w:rPr>
                <w:sz w:val="18"/>
                <w:szCs w:val="18"/>
              </w:rPr>
              <w:t>6.4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0AE46F1B" w14:textId="33AB1F01" w:rsidR="00275132" w:rsidRPr="003C063B" w:rsidRDefault="00275132" w:rsidP="006164A7">
            <w:pPr>
              <w:jc w:val="right"/>
              <w:rPr>
                <w:rFonts w:cs="Arial"/>
                <w:sz w:val="18"/>
                <w:szCs w:val="18"/>
              </w:rPr>
            </w:pPr>
            <w:r w:rsidRPr="003C063B">
              <w:rPr>
                <w:sz w:val="18"/>
                <w:szCs w:val="18"/>
              </w:rPr>
              <w:t>6.2</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78870D09" w14:textId="46D13B56" w:rsidR="00275132" w:rsidRPr="003C063B" w:rsidRDefault="00275132" w:rsidP="006164A7">
            <w:pPr>
              <w:jc w:val="right"/>
              <w:rPr>
                <w:rFonts w:cs="Arial"/>
                <w:sz w:val="18"/>
                <w:szCs w:val="18"/>
              </w:rPr>
            </w:pPr>
            <w:r w:rsidRPr="003C063B">
              <w:rPr>
                <w:sz w:val="18"/>
                <w:szCs w:val="18"/>
              </w:rPr>
              <w:t>6.3</w:t>
            </w:r>
          </w:p>
        </w:tc>
        <w:tc>
          <w:tcPr>
            <w:tcW w:w="955" w:type="dxa"/>
            <w:tcBorders>
              <w:top w:val="single" w:sz="4" w:space="0" w:color="BFBFBF" w:themeColor="background1" w:themeShade="BF"/>
              <w:bottom w:val="single" w:sz="4" w:space="0" w:color="BFBFBF" w:themeColor="background1" w:themeShade="BF"/>
            </w:tcBorders>
            <w:shd w:val="clear" w:color="auto" w:fill="auto"/>
            <w:noWrap/>
            <w:vAlign w:val="center"/>
          </w:tcPr>
          <w:p w14:paraId="700C153E" w14:textId="0FF83818" w:rsidR="00275132" w:rsidRPr="003C063B" w:rsidRDefault="00275132" w:rsidP="006164A7">
            <w:pPr>
              <w:jc w:val="right"/>
              <w:rPr>
                <w:rFonts w:cs="Arial"/>
                <w:sz w:val="18"/>
                <w:szCs w:val="18"/>
              </w:rPr>
            </w:pPr>
            <w:r w:rsidRPr="003C063B">
              <w:rPr>
                <w:sz w:val="18"/>
                <w:szCs w:val="18"/>
              </w:rPr>
              <w:t>-37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1A97D8D9" w14:textId="5BAA462E" w:rsidR="00275132" w:rsidRPr="003C063B" w:rsidRDefault="00275132" w:rsidP="006164A7">
            <w:pPr>
              <w:jc w:val="right"/>
              <w:rPr>
                <w:rFonts w:cs="Arial"/>
                <w:sz w:val="18"/>
                <w:szCs w:val="18"/>
              </w:rPr>
            </w:pPr>
            <w:r w:rsidRPr="003C063B">
              <w:rPr>
                <w:sz w:val="18"/>
                <w:szCs w:val="18"/>
              </w:rPr>
              <w:t>6.2</w:t>
            </w:r>
          </w:p>
        </w:tc>
      </w:tr>
      <w:tr w:rsidR="00752D05" w:rsidRPr="00275132" w14:paraId="5F9F604A" w14:textId="77777777" w:rsidTr="00DD5F5D">
        <w:trPr>
          <w:trHeight w:val="315"/>
        </w:trPr>
        <w:tc>
          <w:tcPr>
            <w:tcW w:w="15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49D9756" w14:textId="77777777" w:rsidR="00275132" w:rsidRPr="00275132" w:rsidRDefault="00275132" w:rsidP="00275132">
            <w:pPr>
              <w:rPr>
                <w:rFonts w:cs="Arial"/>
                <w:b/>
                <w:bCs/>
                <w:color w:val="000000"/>
                <w:sz w:val="18"/>
                <w:szCs w:val="18"/>
              </w:rPr>
            </w:pPr>
            <w:r w:rsidRPr="00275132">
              <w:rPr>
                <w:rFonts w:cs="Arial"/>
                <w:b/>
                <w:bCs/>
                <w:color w:val="000000"/>
                <w:sz w:val="18"/>
                <w:szCs w:val="18"/>
              </w:rPr>
              <w:t>50–54 years</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CC39D07" w14:textId="77777777" w:rsidR="00275132" w:rsidRPr="003C063B" w:rsidRDefault="00275132" w:rsidP="006164A7">
            <w:pPr>
              <w:jc w:val="right"/>
              <w:rPr>
                <w:rFonts w:cs="Arial"/>
                <w:sz w:val="18"/>
                <w:szCs w:val="18"/>
              </w:rPr>
            </w:pPr>
            <w:r w:rsidRPr="003C063B">
              <w:rPr>
                <w:rFonts w:cs="Arial"/>
                <w:sz w:val="18"/>
                <w:szCs w:val="18"/>
              </w:rPr>
              <w:t>10.6</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376BE6C4" w14:textId="2E534654" w:rsidR="00275132" w:rsidRPr="003C063B" w:rsidRDefault="00275132" w:rsidP="006164A7">
            <w:pPr>
              <w:jc w:val="right"/>
              <w:rPr>
                <w:rFonts w:cs="Arial"/>
                <w:sz w:val="18"/>
                <w:szCs w:val="18"/>
              </w:rPr>
            </w:pPr>
            <w:r w:rsidRPr="003C063B">
              <w:rPr>
                <w:sz w:val="18"/>
                <w:szCs w:val="18"/>
              </w:rPr>
              <w:t>7.2</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4180C325" w14:textId="4BBDC268" w:rsidR="00275132" w:rsidRPr="003C063B" w:rsidRDefault="00275132" w:rsidP="006164A7">
            <w:pPr>
              <w:jc w:val="right"/>
              <w:rPr>
                <w:rFonts w:cs="Arial"/>
                <w:sz w:val="18"/>
                <w:szCs w:val="18"/>
              </w:rPr>
            </w:pPr>
            <w:r w:rsidRPr="003C063B">
              <w:rPr>
                <w:sz w:val="18"/>
                <w:szCs w:val="18"/>
              </w:rPr>
              <w:t>7.1</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03CB4966" w14:textId="49D7EAF8" w:rsidR="00275132" w:rsidRPr="003C063B" w:rsidRDefault="00275132" w:rsidP="006164A7">
            <w:pPr>
              <w:jc w:val="right"/>
              <w:rPr>
                <w:rFonts w:cs="Arial"/>
                <w:sz w:val="18"/>
                <w:szCs w:val="18"/>
              </w:rPr>
            </w:pPr>
            <w:r w:rsidRPr="003C063B">
              <w:rPr>
                <w:sz w:val="18"/>
                <w:szCs w:val="18"/>
              </w:rPr>
              <w:t>7.1</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28CB7133" w14:textId="7B5E081A" w:rsidR="00275132" w:rsidRPr="003C063B" w:rsidRDefault="00275132" w:rsidP="006164A7">
            <w:pPr>
              <w:jc w:val="right"/>
              <w:rPr>
                <w:rFonts w:cs="Arial"/>
                <w:sz w:val="18"/>
                <w:szCs w:val="18"/>
              </w:rPr>
            </w:pPr>
            <w:r w:rsidRPr="003C063B">
              <w:rPr>
                <w:sz w:val="18"/>
                <w:szCs w:val="18"/>
              </w:rPr>
              <w:t>7.1</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1FC26C46" w14:textId="6169CFBE" w:rsidR="00275132" w:rsidRPr="003C063B" w:rsidRDefault="00275132" w:rsidP="006164A7">
            <w:pPr>
              <w:jc w:val="right"/>
              <w:rPr>
                <w:rFonts w:cs="Arial"/>
                <w:sz w:val="18"/>
                <w:szCs w:val="18"/>
              </w:rPr>
            </w:pPr>
            <w:r w:rsidRPr="003C063B">
              <w:rPr>
                <w:sz w:val="18"/>
                <w:szCs w:val="18"/>
              </w:rPr>
              <w:t>7.2</w:t>
            </w:r>
          </w:p>
        </w:tc>
        <w:tc>
          <w:tcPr>
            <w:tcW w:w="955" w:type="dxa"/>
            <w:tcBorders>
              <w:top w:val="single" w:sz="4" w:space="0" w:color="BFBFBF" w:themeColor="background1" w:themeShade="BF"/>
              <w:bottom w:val="single" w:sz="4" w:space="0" w:color="BFBFBF" w:themeColor="background1" w:themeShade="BF"/>
            </w:tcBorders>
            <w:shd w:val="clear" w:color="auto" w:fill="auto"/>
            <w:noWrap/>
            <w:vAlign w:val="center"/>
          </w:tcPr>
          <w:p w14:paraId="00C07C7F" w14:textId="408CBC79" w:rsidR="00275132" w:rsidRPr="003C063B" w:rsidRDefault="00275132" w:rsidP="006164A7">
            <w:pPr>
              <w:jc w:val="right"/>
              <w:rPr>
                <w:rFonts w:cs="Arial"/>
                <w:sz w:val="18"/>
                <w:szCs w:val="18"/>
              </w:rPr>
            </w:pPr>
            <w:r w:rsidRPr="003C063B">
              <w:rPr>
                <w:sz w:val="18"/>
                <w:szCs w:val="18"/>
              </w:rPr>
              <w:t>-32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7374B70D" w14:textId="2B4B0705" w:rsidR="00275132" w:rsidRPr="003C063B" w:rsidRDefault="00275132" w:rsidP="006164A7">
            <w:pPr>
              <w:jc w:val="right"/>
              <w:rPr>
                <w:rFonts w:cs="Arial"/>
                <w:sz w:val="18"/>
                <w:szCs w:val="18"/>
              </w:rPr>
            </w:pPr>
            <w:r w:rsidRPr="003C063B">
              <w:rPr>
                <w:sz w:val="18"/>
                <w:szCs w:val="18"/>
              </w:rPr>
              <w:t>7.2</w:t>
            </w:r>
          </w:p>
        </w:tc>
      </w:tr>
      <w:tr w:rsidR="00752D05" w:rsidRPr="00275132" w14:paraId="413AFC45" w14:textId="77777777" w:rsidTr="00DD5F5D">
        <w:trPr>
          <w:trHeight w:val="315"/>
        </w:trPr>
        <w:tc>
          <w:tcPr>
            <w:tcW w:w="15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03DD1ED" w14:textId="77777777" w:rsidR="00275132" w:rsidRPr="00275132" w:rsidRDefault="00275132" w:rsidP="00275132">
            <w:pPr>
              <w:rPr>
                <w:rFonts w:cs="Arial"/>
                <w:b/>
                <w:bCs/>
                <w:color w:val="000000"/>
                <w:sz w:val="18"/>
                <w:szCs w:val="18"/>
              </w:rPr>
            </w:pPr>
            <w:r w:rsidRPr="00275132">
              <w:rPr>
                <w:rFonts w:cs="Arial"/>
                <w:b/>
                <w:bCs/>
                <w:color w:val="000000"/>
                <w:sz w:val="18"/>
                <w:szCs w:val="18"/>
              </w:rPr>
              <w:t>55–59 years</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EAB18CF" w14:textId="77777777" w:rsidR="00275132" w:rsidRPr="003C063B" w:rsidRDefault="00275132" w:rsidP="006164A7">
            <w:pPr>
              <w:jc w:val="right"/>
              <w:rPr>
                <w:rFonts w:cs="Arial"/>
                <w:sz w:val="18"/>
                <w:szCs w:val="18"/>
              </w:rPr>
            </w:pPr>
            <w:r w:rsidRPr="003C063B">
              <w:rPr>
                <w:rFonts w:cs="Arial"/>
                <w:sz w:val="18"/>
                <w:szCs w:val="18"/>
              </w:rPr>
              <w:t>10.2</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64E3A161" w14:textId="78591F68" w:rsidR="00275132" w:rsidRPr="003C063B" w:rsidRDefault="00275132" w:rsidP="006164A7">
            <w:pPr>
              <w:jc w:val="right"/>
              <w:rPr>
                <w:rFonts w:cs="Arial"/>
                <w:sz w:val="18"/>
                <w:szCs w:val="18"/>
              </w:rPr>
            </w:pPr>
            <w:r w:rsidRPr="003C063B">
              <w:rPr>
                <w:sz w:val="18"/>
                <w:szCs w:val="18"/>
              </w:rPr>
              <w:t>7.5</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0BB2E8D9" w14:textId="0E16DBC2" w:rsidR="00275132" w:rsidRPr="003C063B" w:rsidRDefault="00275132" w:rsidP="006164A7">
            <w:pPr>
              <w:jc w:val="right"/>
              <w:rPr>
                <w:rFonts w:cs="Arial"/>
                <w:sz w:val="18"/>
                <w:szCs w:val="18"/>
              </w:rPr>
            </w:pPr>
            <w:r w:rsidRPr="003C063B">
              <w:rPr>
                <w:sz w:val="18"/>
                <w:szCs w:val="18"/>
              </w:rPr>
              <w:t>7.5</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699B81CE" w14:textId="1DF96870" w:rsidR="00275132" w:rsidRPr="003C063B" w:rsidRDefault="00275132" w:rsidP="006164A7">
            <w:pPr>
              <w:jc w:val="right"/>
              <w:rPr>
                <w:rFonts w:cs="Arial"/>
                <w:sz w:val="18"/>
                <w:szCs w:val="18"/>
              </w:rPr>
            </w:pPr>
            <w:r w:rsidRPr="003C063B">
              <w:rPr>
                <w:sz w:val="18"/>
                <w:szCs w:val="18"/>
              </w:rPr>
              <w:t>7.4</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0DCFA5CA" w14:textId="042844B1" w:rsidR="00275132" w:rsidRPr="003C063B" w:rsidRDefault="00275132" w:rsidP="006164A7">
            <w:pPr>
              <w:jc w:val="right"/>
              <w:rPr>
                <w:rFonts w:cs="Arial"/>
                <w:sz w:val="18"/>
                <w:szCs w:val="18"/>
              </w:rPr>
            </w:pPr>
            <w:r w:rsidRPr="003C063B">
              <w:rPr>
                <w:sz w:val="18"/>
                <w:szCs w:val="18"/>
              </w:rPr>
              <w:t>7.6</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7217E3B6" w14:textId="17DFF007" w:rsidR="00275132" w:rsidRPr="003C063B" w:rsidRDefault="00275132" w:rsidP="006164A7">
            <w:pPr>
              <w:jc w:val="right"/>
              <w:rPr>
                <w:rFonts w:cs="Arial"/>
                <w:sz w:val="18"/>
                <w:szCs w:val="18"/>
              </w:rPr>
            </w:pPr>
            <w:r w:rsidRPr="003C063B">
              <w:rPr>
                <w:sz w:val="18"/>
                <w:szCs w:val="18"/>
              </w:rPr>
              <w:t>7.9</w:t>
            </w:r>
          </w:p>
        </w:tc>
        <w:tc>
          <w:tcPr>
            <w:tcW w:w="955" w:type="dxa"/>
            <w:tcBorders>
              <w:top w:val="single" w:sz="4" w:space="0" w:color="BFBFBF" w:themeColor="background1" w:themeShade="BF"/>
              <w:bottom w:val="single" w:sz="4" w:space="0" w:color="BFBFBF" w:themeColor="background1" w:themeShade="BF"/>
            </w:tcBorders>
            <w:shd w:val="clear" w:color="auto" w:fill="auto"/>
            <w:noWrap/>
            <w:vAlign w:val="center"/>
          </w:tcPr>
          <w:p w14:paraId="1987B933" w14:textId="722739EE" w:rsidR="00275132" w:rsidRPr="003C063B" w:rsidRDefault="00275132" w:rsidP="006164A7">
            <w:pPr>
              <w:jc w:val="right"/>
              <w:rPr>
                <w:rFonts w:cs="Arial"/>
                <w:sz w:val="18"/>
                <w:szCs w:val="18"/>
              </w:rPr>
            </w:pPr>
            <w:r w:rsidRPr="003C063B">
              <w:rPr>
                <w:sz w:val="18"/>
                <w:szCs w:val="18"/>
              </w:rPr>
              <w:t>-22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06D8AB94" w14:textId="1DEB91D8" w:rsidR="00275132" w:rsidRPr="003C063B" w:rsidRDefault="00275132" w:rsidP="006164A7">
            <w:pPr>
              <w:jc w:val="right"/>
              <w:rPr>
                <w:rFonts w:cs="Arial"/>
                <w:sz w:val="18"/>
                <w:szCs w:val="18"/>
              </w:rPr>
            </w:pPr>
            <w:r w:rsidRPr="003C063B">
              <w:rPr>
                <w:sz w:val="18"/>
                <w:szCs w:val="18"/>
              </w:rPr>
              <w:t>8.3</w:t>
            </w:r>
          </w:p>
        </w:tc>
      </w:tr>
      <w:tr w:rsidR="00752D05" w:rsidRPr="00275132" w14:paraId="1F4B1A81" w14:textId="77777777" w:rsidTr="00DD5F5D">
        <w:trPr>
          <w:trHeight w:val="315"/>
        </w:trPr>
        <w:tc>
          <w:tcPr>
            <w:tcW w:w="154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EECC30E" w14:textId="77777777" w:rsidR="00275132" w:rsidRPr="00275132" w:rsidRDefault="00275132" w:rsidP="00275132">
            <w:pPr>
              <w:rPr>
                <w:rFonts w:cs="Arial"/>
                <w:b/>
                <w:bCs/>
                <w:color w:val="000000"/>
                <w:sz w:val="18"/>
                <w:szCs w:val="18"/>
              </w:rPr>
            </w:pPr>
            <w:r w:rsidRPr="00275132">
              <w:rPr>
                <w:rFonts w:cs="Arial"/>
                <w:b/>
                <w:bCs/>
                <w:color w:val="000000"/>
                <w:sz w:val="18"/>
                <w:szCs w:val="18"/>
              </w:rPr>
              <w:t>60–64 years</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C03975A" w14:textId="77777777" w:rsidR="00275132" w:rsidRPr="003C063B" w:rsidRDefault="00275132" w:rsidP="006164A7">
            <w:pPr>
              <w:jc w:val="right"/>
              <w:rPr>
                <w:rFonts w:cs="Arial"/>
                <w:sz w:val="18"/>
                <w:szCs w:val="18"/>
              </w:rPr>
            </w:pPr>
            <w:r w:rsidRPr="003C063B">
              <w:rPr>
                <w:rFonts w:cs="Arial"/>
                <w:sz w:val="18"/>
                <w:szCs w:val="18"/>
              </w:rPr>
              <w:t>11.8</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20D21211" w14:textId="7146BE91" w:rsidR="00275132" w:rsidRPr="003C063B" w:rsidRDefault="00275132" w:rsidP="006164A7">
            <w:pPr>
              <w:jc w:val="right"/>
              <w:rPr>
                <w:rFonts w:cs="Arial"/>
                <w:sz w:val="18"/>
                <w:szCs w:val="18"/>
              </w:rPr>
            </w:pPr>
            <w:r w:rsidRPr="003C063B">
              <w:rPr>
                <w:sz w:val="18"/>
                <w:szCs w:val="18"/>
              </w:rPr>
              <w:t>8.1</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360BDCC2" w14:textId="4209BC3C" w:rsidR="00275132" w:rsidRPr="003C063B" w:rsidRDefault="00275132" w:rsidP="006164A7">
            <w:pPr>
              <w:jc w:val="right"/>
              <w:rPr>
                <w:rFonts w:cs="Arial"/>
                <w:sz w:val="18"/>
                <w:szCs w:val="18"/>
              </w:rPr>
            </w:pPr>
            <w:r w:rsidRPr="003C063B">
              <w:rPr>
                <w:sz w:val="18"/>
                <w:szCs w:val="18"/>
              </w:rPr>
              <w:t>7.8</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0020DC5E" w14:textId="0A871182" w:rsidR="00275132" w:rsidRPr="003C063B" w:rsidRDefault="00275132" w:rsidP="006164A7">
            <w:pPr>
              <w:jc w:val="right"/>
              <w:rPr>
                <w:rFonts w:cs="Arial"/>
                <w:sz w:val="18"/>
                <w:szCs w:val="18"/>
              </w:rPr>
            </w:pPr>
            <w:r w:rsidRPr="003C063B">
              <w:rPr>
                <w:sz w:val="18"/>
                <w:szCs w:val="18"/>
              </w:rPr>
              <w:t>7.9</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07B2A61E" w14:textId="7AB7552E" w:rsidR="00275132" w:rsidRPr="003C063B" w:rsidRDefault="00275132" w:rsidP="006164A7">
            <w:pPr>
              <w:jc w:val="right"/>
              <w:rPr>
                <w:rFonts w:cs="Arial"/>
                <w:sz w:val="18"/>
                <w:szCs w:val="18"/>
              </w:rPr>
            </w:pPr>
            <w:r w:rsidRPr="003C063B">
              <w:rPr>
                <w:sz w:val="18"/>
                <w:szCs w:val="18"/>
              </w:rPr>
              <w:t>8.1</w:t>
            </w:r>
          </w:p>
        </w:tc>
        <w:tc>
          <w:tcPr>
            <w:tcW w:w="988" w:type="dxa"/>
            <w:tcBorders>
              <w:top w:val="single" w:sz="4" w:space="0" w:color="BFBFBF" w:themeColor="background1" w:themeShade="BF"/>
              <w:bottom w:val="single" w:sz="4" w:space="0" w:color="BFBFBF" w:themeColor="background1" w:themeShade="BF"/>
            </w:tcBorders>
            <w:shd w:val="clear" w:color="auto" w:fill="auto"/>
            <w:noWrap/>
            <w:vAlign w:val="center"/>
          </w:tcPr>
          <w:p w14:paraId="6B9B8791" w14:textId="664BC550" w:rsidR="00275132" w:rsidRPr="003C063B" w:rsidRDefault="00275132" w:rsidP="006164A7">
            <w:pPr>
              <w:jc w:val="right"/>
              <w:rPr>
                <w:rFonts w:cs="Arial"/>
                <w:sz w:val="18"/>
                <w:szCs w:val="18"/>
              </w:rPr>
            </w:pPr>
            <w:r w:rsidRPr="003C063B">
              <w:rPr>
                <w:sz w:val="18"/>
                <w:szCs w:val="18"/>
              </w:rPr>
              <w:t>8.4</w:t>
            </w:r>
          </w:p>
        </w:tc>
        <w:tc>
          <w:tcPr>
            <w:tcW w:w="955" w:type="dxa"/>
            <w:tcBorders>
              <w:top w:val="single" w:sz="4" w:space="0" w:color="BFBFBF" w:themeColor="background1" w:themeShade="BF"/>
              <w:bottom w:val="single" w:sz="4" w:space="0" w:color="BFBFBF" w:themeColor="background1" w:themeShade="BF"/>
            </w:tcBorders>
            <w:shd w:val="clear" w:color="auto" w:fill="auto"/>
            <w:noWrap/>
            <w:vAlign w:val="center"/>
          </w:tcPr>
          <w:p w14:paraId="48ACB682" w14:textId="65E666B4" w:rsidR="00275132" w:rsidRPr="003C063B" w:rsidRDefault="00275132" w:rsidP="006164A7">
            <w:pPr>
              <w:jc w:val="right"/>
              <w:rPr>
                <w:rFonts w:cs="Arial"/>
                <w:sz w:val="18"/>
                <w:szCs w:val="18"/>
              </w:rPr>
            </w:pPr>
            <w:r w:rsidRPr="003C063B">
              <w:rPr>
                <w:sz w:val="18"/>
                <w:szCs w:val="18"/>
              </w:rPr>
              <w:t>-29</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24E27910" w14:textId="61D64458" w:rsidR="00275132" w:rsidRPr="003C063B" w:rsidRDefault="00275132" w:rsidP="006164A7">
            <w:pPr>
              <w:jc w:val="right"/>
              <w:rPr>
                <w:rFonts w:cs="Arial"/>
                <w:sz w:val="18"/>
                <w:szCs w:val="18"/>
              </w:rPr>
            </w:pPr>
            <w:r w:rsidRPr="003C063B">
              <w:rPr>
                <w:sz w:val="18"/>
                <w:szCs w:val="18"/>
              </w:rPr>
              <w:t>8.6</w:t>
            </w:r>
          </w:p>
        </w:tc>
      </w:tr>
      <w:tr w:rsidR="00752D05" w:rsidRPr="00275132" w14:paraId="3C984227" w14:textId="77777777" w:rsidTr="00DD5F5D">
        <w:trPr>
          <w:trHeight w:val="315"/>
        </w:trPr>
        <w:tc>
          <w:tcPr>
            <w:tcW w:w="1547" w:type="dxa"/>
            <w:tcBorders>
              <w:top w:val="single" w:sz="4" w:space="0" w:color="BFBFBF" w:themeColor="background1" w:themeShade="BF"/>
            </w:tcBorders>
            <w:shd w:val="clear" w:color="auto" w:fill="auto"/>
            <w:noWrap/>
            <w:vAlign w:val="center"/>
            <w:hideMark/>
          </w:tcPr>
          <w:p w14:paraId="1F44897A" w14:textId="1CD7FF35" w:rsidR="00275132" w:rsidRPr="00275132" w:rsidRDefault="00275132" w:rsidP="00275132">
            <w:pPr>
              <w:rPr>
                <w:rFonts w:cs="Arial"/>
                <w:b/>
                <w:bCs/>
                <w:color w:val="000000"/>
                <w:sz w:val="18"/>
                <w:szCs w:val="18"/>
              </w:rPr>
            </w:pPr>
            <w:r w:rsidRPr="00275132">
              <w:rPr>
                <w:rFonts w:cs="Arial"/>
                <w:b/>
                <w:bCs/>
                <w:color w:val="000000"/>
                <w:sz w:val="18"/>
                <w:szCs w:val="18"/>
              </w:rPr>
              <w:t>65+ years</w:t>
            </w:r>
            <w:r w:rsidR="00F35F2F" w:rsidRPr="0003188F">
              <w:rPr>
                <w:rFonts w:cs="Arial"/>
                <w:b/>
                <w:bCs/>
                <w:color w:val="000000"/>
                <w:sz w:val="18"/>
                <w:szCs w:val="18"/>
                <w:vertAlign w:val="superscript"/>
              </w:rPr>
              <w:t>1</w:t>
            </w:r>
          </w:p>
        </w:tc>
        <w:tc>
          <w:tcPr>
            <w:tcW w:w="988" w:type="dxa"/>
            <w:tcBorders>
              <w:top w:val="single" w:sz="4" w:space="0" w:color="BFBFBF" w:themeColor="background1" w:themeShade="BF"/>
            </w:tcBorders>
            <w:shd w:val="clear" w:color="auto" w:fill="auto"/>
            <w:noWrap/>
            <w:vAlign w:val="center"/>
            <w:hideMark/>
          </w:tcPr>
          <w:p w14:paraId="235AD328" w14:textId="77777777" w:rsidR="00275132" w:rsidRPr="003C063B" w:rsidRDefault="00275132" w:rsidP="006164A7">
            <w:pPr>
              <w:jc w:val="right"/>
              <w:rPr>
                <w:rFonts w:cs="Arial"/>
                <w:sz w:val="18"/>
                <w:szCs w:val="18"/>
              </w:rPr>
            </w:pPr>
            <w:r w:rsidRPr="003C063B">
              <w:rPr>
                <w:rFonts w:cs="Arial"/>
                <w:sz w:val="18"/>
                <w:szCs w:val="18"/>
              </w:rPr>
              <w:t>7.2</w:t>
            </w:r>
          </w:p>
        </w:tc>
        <w:tc>
          <w:tcPr>
            <w:tcW w:w="988" w:type="dxa"/>
            <w:tcBorders>
              <w:top w:val="single" w:sz="4" w:space="0" w:color="BFBFBF" w:themeColor="background1" w:themeShade="BF"/>
            </w:tcBorders>
            <w:shd w:val="clear" w:color="auto" w:fill="auto"/>
            <w:noWrap/>
            <w:vAlign w:val="center"/>
          </w:tcPr>
          <w:p w14:paraId="6E636418" w14:textId="7408D170" w:rsidR="00275132" w:rsidRPr="003C063B" w:rsidRDefault="00275132" w:rsidP="006164A7">
            <w:pPr>
              <w:jc w:val="right"/>
              <w:rPr>
                <w:rFonts w:cs="Arial"/>
                <w:sz w:val="18"/>
                <w:szCs w:val="18"/>
              </w:rPr>
            </w:pPr>
            <w:r w:rsidRPr="003C063B">
              <w:rPr>
                <w:sz w:val="18"/>
                <w:szCs w:val="18"/>
              </w:rPr>
              <w:t>6.3</w:t>
            </w:r>
          </w:p>
        </w:tc>
        <w:tc>
          <w:tcPr>
            <w:tcW w:w="988" w:type="dxa"/>
            <w:tcBorders>
              <w:top w:val="single" w:sz="4" w:space="0" w:color="BFBFBF" w:themeColor="background1" w:themeShade="BF"/>
            </w:tcBorders>
            <w:shd w:val="clear" w:color="auto" w:fill="auto"/>
            <w:noWrap/>
            <w:vAlign w:val="center"/>
          </w:tcPr>
          <w:p w14:paraId="7603E041" w14:textId="11579DFE" w:rsidR="00275132" w:rsidRPr="003C063B" w:rsidRDefault="00275132" w:rsidP="006164A7">
            <w:pPr>
              <w:jc w:val="right"/>
              <w:rPr>
                <w:rFonts w:cs="Arial"/>
                <w:sz w:val="18"/>
                <w:szCs w:val="18"/>
              </w:rPr>
            </w:pPr>
            <w:r w:rsidRPr="003C063B">
              <w:rPr>
                <w:sz w:val="18"/>
                <w:szCs w:val="18"/>
              </w:rPr>
              <w:t>5.9</w:t>
            </w:r>
          </w:p>
        </w:tc>
        <w:tc>
          <w:tcPr>
            <w:tcW w:w="988" w:type="dxa"/>
            <w:tcBorders>
              <w:top w:val="single" w:sz="4" w:space="0" w:color="BFBFBF" w:themeColor="background1" w:themeShade="BF"/>
            </w:tcBorders>
            <w:shd w:val="clear" w:color="auto" w:fill="auto"/>
            <w:noWrap/>
            <w:vAlign w:val="center"/>
          </w:tcPr>
          <w:p w14:paraId="0DBF216A" w14:textId="6954C6C1" w:rsidR="00275132" w:rsidRPr="003C063B" w:rsidRDefault="00275132" w:rsidP="006164A7">
            <w:pPr>
              <w:jc w:val="right"/>
              <w:rPr>
                <w:rFonts w:cs="Arial"/>
                <w:sz w:val="18"/>
                <w:szCs w:val="18"/>
              </w:rPr>
            </w:pPr>
            <w:r w:rsidRPr="003C063B">
              <w:rPr>
                <w:sz w:val="18"/>
                <w:szCs w:val="18"/>
              </w:rPr>
              <w:t>6.2</w:t>
            </w:r>
          </w:p>
        </w:tc>
        <w:tc>
          <w:tcPr>
            <w:tcW w:w="988" w:type="dxa"/>
            <w:tcBorders>
              <w:top w:val="single" w:sz="4" w:space="0" w:color="BFBFBF" w:themeColor="background1" w:themeShade="BF"/>
            </w:tcBorders>
            <w:shd w:val="clear" w:color="auto" w:fill="auto"/>
            <w:noWrap/>
            <w:vAlign w:val="center"/>
          </w:tcPr>
          <w:p w14:paraId="7871A676" w14:textId="7459BDC4" w:rsidR="00275132" w:rsidRPr="003C063B" w:rsidRDefault="00275132" w:rsidP="006164A7">
            <w:pPr>
              <w:jc w:val="right"/>
              <w:rPr>
                <w:rFonts w:cs="Arial"/>
                <w:sz w:val="18"/>
                <w:szCs w:val="18"/>
              </w:rPr>
            </w:pPr>
            <w:r w:rsidRPr="003C063B">
              <w:rPr>
                <w:sz w:val="18"/>
                <w:szCs w:val="18"/>
              </w:rPr>
              <w:t>6.1</w:t>
            </w:r>
          </w:p>
        </w:tc>
        <w:tc>
          <w:tcPr>
            <w:tcW w:w="988" w:type="dxa"/>
            <w:tcBorders>
              <w:top w:val="single" w:sz="4" w:space="0" w:color="BFBFBF" w:themeColor="background1" w:themeShade="BF"/>
            </w:tcBorders>
            <w:shd w:val="clear" w:color="auto" w:fill="auto"/>
            <w:noWrap/>
            <w:vAlign w:val="center"/>
          </w:tcPr>
          <w:p w14:paraId="3B0BFD98" w14:textId="31D1F85F" w:rsidR="00275132" w:rsidRPr="003C063B" w:rsidRDefault="00275132" w:rsidP="006164A7">
            <w:pPr>
              <w:jc w:val="right"/>
              <w:rPr>
                <w:rFonts w:cs="Arial"/>
                <w:sz w:val="18"/>
                <w:szCs w:val="18"/>
              </w:rPr>
            </w:pPr>
            <w:r w:rsidRPr="003C063B">
              <w:rPr>
                <w:sz w:val="18"/>
                <w:szCs w:val="18"/>
              </w:rPr>
              <w:t>6.1</w:t>
            </w:r>
          </w:p>
        </w:tc>
        <w:tc>
          <w:tcPr>
            <w:tcW w:w="955" w:type="dxa"/>
            <w:tcBorders>
              <w:top w:val="single" w:sz="4" w:space="0" w:color="BFBFBF" w:themeColor="background1" w:themeShade="BF"/>
            </w:tcBorders>
            <w:shd w:val="clear" w:color="auto" w:fill="auto"/>
            <w:noWrap/>
            <w:vAlign w:val="center"/>
          </w:tcPr>
          <w:p w14:paraId="560C8C74" w14:textId="52FF0259" w:rsidR="00275132" w:rsidRPr="003C063B" w:rsidRDefault="00275132" w:rsidP="006164A7">
            <w:pPr>
              <w:jc w:val="right"/>
              <w:rPr>
                <w:rFonts w:cs="Arial"/>
                <w:sz w:val="18"/>
                <w:szCs w:val="18"/>
              </w:rPr>
            </w:pPr>
            <w:r w:rsidRPr="003C063B">
              <w:rPr>
                <w:sz w:val="18"/>
                <w:szCs w:val="18"/>
              </w:rPr>
              <w:t>-16</w:t>
            </w:r>
          </w:p>
        </w:tc>
        <w:tc>
          <w:tcPr>
            <w:tcW w:w="1020" w:type="dxa"/>
            <w:tcBorders>
              <w:top w:val="single" w:sz="4" w:space="0" w:color="BFBFBF" w:themeColor="background1" w:themeShade="BF"/>
            </w:tcBorders>
            <w:shd w:val="clear" w:color="auto" w:fill="auto"/>
            <w:noWrap/>
            <w:vAlign w:val="center"/>
          </w:tcPr>
          <w:p w14:paraId="3A752EFC" w14:textId="22B049CD" w:rsidR="00275132" w:rsidRPr="003C063B" w:rsidRDefault="00275132" w:rsidP="006164A7">
            <w:pPr>
              <w:jc w:val="right"/>
              <w:rPr>
                <w:rFonts w:cs="Arial"/>
                <w:sz w:val="18"/>
                <w:szCs w:val="18"/>
              </w:rPr>
            </w:pPr>
            <w:r w:rsidRPr="003C063B">
              <w:rPr>
                <w:sz w:val="18"/>
                <w:szCs w:val="18"/>
              </w:rPr>
              <w:t>6.6</w:t>
            </w:r>
          </w:p>
        </w:tc>
      </w:tr>
      <w:tr w:rsidR="00752D05" w:rsidRPr="00275132" w14:paraId="1C7A433F" w14:textId="77777777" w:rsidTr="00DD5F5D">
        <w:trPr>
          <w:trHeight w:val="315"/>
        </w:trPr>
        <w:tc>
          <w:tcPr>
            <w:tcW w:w="1547" w:type="dxa"/>
            <w:shd w:val="clear" w:color="auto" w:fill="808080" w:themeFill="background1" w:themeFillShade="80"/>
            <w:vAlign w:val="center"/>
            <w:hideMark/>
          </w:tcPr>
          <w:p w14:paraId="382EAC62" w14:textId="77777777" w:rsidR="00275132" w:rsidRPr="00275132" w:rsidRDefault="00275132" w:rsidP="00275132">
            <w:pPr>
              <w:rPr>
                <w:rFonts w:cs="Arial"/>
                <w:b/>
                <w:bCs/>
                <w:color w:val="FFFFFF"/>
                <w:sz w:val="18"/>
                <w:szCs w:val="18"/>
              </w:rPr>
            </w:pPr>
            <w:r w:rsidRPr="00275132">
              <w:rPr>
                <w:rFonts w:cs="Arial"/>
                <w:b/>
                <w:bCs/>
                <w:color w:val="FFFFFF"/>
                <w:sz w:val="18"/>
                <w:szCs w:val="18"/>
              </w:rPr>
              <w:t>Total</w:t>
            </w:r>
          </w:p>
        </w:tc>
        <w:tc>
          <w:tcPr>
            <w:tcW w:w="988" w:type="dxa"/>
            <w:shd w:val="clear" w:color="auto" w:fill="808080" w:themeFill="background1" w:themeFillShade="80"/>
            <w:noWrap/>
            <w:vAlign w:val="center"/>
            <w:hideMark/>
          </w:tcPr>
          <w:p w14:paraId="7197F9C0" w14:textId="77777777" w:rsidR="00275132" w:rsidRPr="00275132" w:rsidRDefault="00275132" w:rsidP="006164A7">
            <w:pPr>
              <w:jc w:val="right"/>
              <w:rPr>
                <w:rFonts w:cs="Arial"/>
                <w:b/>
                <w:bCs/>
                <w:color w:val="FFFFFF"/>
                <w:sz w:val="18"/>
                <w:szCs w:val="18"/>
              </w:rPr>
            </w:pPr>
            <w:r w:rsidRPr="00275132">
              <w:rPr>
                <w:rFonts w:cs="Arial"/>
                <w:b/>
                <w:bCs/>
                <w:color w:val="FFFFFF"/>
                <w:sz w:val="18"/>
                <w:szCs w:val="18"/>
              </w:rPr>
              <w:t>9.5</w:t>
            </w:r>
          </w:p>
        </w:tc>
        <w:tc>
          <w:tcPr>
            <w:tcW w:w="988" w:type="dxa"/>
            <w:shd w:val="clear" w:color="auto" w:fill="808080" w:themeFill="background1" w:themeFillShade="80"/>
            <w:noWrap/>
            <w:vAlign w:val="center"/>
          </w:tcPr>
          <w:p w14:paraId="6E5525E5" w14:textId="600C0421" w:rsidR="00275132" w:rsidRPr="00664182" w:rsidRDefault="00275132" w:rsidP="006164A7">
            <w:pPr>
              <w:jc w:val="right"/>
              <w:rPr>
                <w:rFonts w:cs="Arial"/>
                <w:b/>
                <w:bCs/>
                <w:color w:val="FFFFFF" w:themeColor="background1"/>
                <w:sz w:val="18"/>
                <w:szCs w:val="18"/>
              </w:rPr>
            </w:pPr>
            <w:r w:rsidRPr="00664182">
              <w:rPr>
                <w:b/>
                <w:bCs/>
                <w:color w:val="FFFFFF" w:themeColor="background1"/>
                <w:sz w:val="18"/>
                <w:szCs w:val="18"/>
              </w:rPr>
              <w:t>5.9</w:t>
            </w:r>
          </w:p>
        </w:tc>
        <w:tc>
          <w:tcPr>
            <w:tcW w:w="988" w:type="dxa"/>
            <w:shd w:val="clear" w:color="auto" w:fill="808080" w:themeFill="background1" w:themeFillShade="80"/>
            <w:noWrap/>
            <w:vAlign w:val="center"/>
          </w:tcPr>
          <w:p w14:paraId="539BB8CD" w14:textId="48074AD7" w:rsidR="00275132" w:rsidRPr="00664182" w:rsidRDefault="00275132" w:rsidP="006164A7">
            <w:pPr>
              <w:jc w:val="right"/>
              <w:rPr>
                <w:rFonts w:cs="Arial"/>
                <w:b/>
                <w:bCs/>
                <w:color w:val="FFFFFF" w:themeColor="background1"/>
                <w:sz w:val="18"/>
                <w:szCs w:val="18"/>
              </w:rPr>
            </w:pPr>
            <w:r w:rsidRPr="00664182">
              <w:rPr>
                <w:b/>
                <w:bCs/>
                <w:color w:val="FFFFFF" w:themeColor="background1"/>
                <w:sz w:val="18"/>
                <w:szCs w:val="18"/>
              </w:rPr>
              <w:t>5.7</w:t>
            </w:r>
          </w:p>
        </w:tc>
        <w:tc>
          <w:tcPr>
            <w:tcW w:w="988" w:type="dxa"/>
            <w:shd w:val="clear" w:color="auto" w:fill="808080" w:themeFill="background1" w:themeFillShade="80"/>
            <w:noWrap/>
            <w:vAlign w:val="center"/>
          </w:tcPr>
          <w:p w14:paraId="180D7EFF" w14:textId="5ACF06AD" w:rsidR="00275132" w:rsidRPr="00664182" w:rsidRDefault="00275132" w:rsidP="006164A7">
            <w:pPr>
              <w:jc w:val="right"/>
              <w:rPr>
                <w:rFonts w:cs="Arial"/>
                <w:b/>
                <w:bCs/>
                <w:color w:val="FFFFFF" w:themeColor="background1"/>
                <w:sz w:val="18"/>
                <w:szCs w:val="18"/>
              </w:rPr>
            </w:pPr>
            <w:r w:rsidRPr="00664182">
              <w:rPr>
                <w:b/>
                <w:bCs/>
                <w:color w:val="FFFFFF" w:themeColor="background1"/>
                <w:sz w:val="18"/>
                <w:szCs w:val="18"/>
              </w:rPr>
              <w:t>5.7</w:t>
            </w:r>
          </w:p>
        </w:tc>
        <w:tc>
          <w:tcPr>
            <w:tcW w:w="988" w:type="dxa"/>
            <w:shd w:val="clear" w:color="auto" w:fill="808080" w:themeFill="background1" w:themeFillShade="80"/>
            <w:noWrap/>
            <w:vAlign w:val="center"/>
          </w:tcPr>
          <w:p w14:paraId="58CDAD0A" w14:textId="533FFC41" w:rsidR="00275132" w:rsidRPr="00664182" w:rsidRDefault="00275132" w:rsidP="006164A7">
            <w:pPr>
              <w:jc w:val="right"/>
              <w:rPr>
                <w:rFonts w:cs="Arial"/>
                <w:b/>
                <w:bCs/>
                <w:color w:val="FFFFFF" w:themeColor="background1"/>
                <w:sz w:val="18"/>
                <w:szCs w:val="18"/>
              </w:rPr>
            </w:pPr>
            <w:r w:rsidRPr="00664182">
              <w:rPr>
                <w:b/>
                <w:bCs/>
                <w:color w:val="FFFFFF" w:themeColor="background1"/>
                <w:sz w:val="18"/>
                <w:szCs w:val="18"/>
              </w:rPr>
              <w:t>5.7</w:t>
            </w:r>
          </w:p>
        </w:tc>
        <w:tc>
          <w:tcPr>
            <w:tcW w:w="988" w:type="dxa"/>
            <w:shd w:val="clear" w:color="auto" w:fill="808080" w:themeFill="background1" w:themeFillShade="80"/>
            <w:noWrap/>
            <w:vAlign w:val="center"/>
          </w:tcPr>
          <w:p w14:paraId="65743F82" w14:textId="58BD288C" w:rsidR="00275132" w:rsidRPr="00664182" w:rsidRDefault="00275132" w:rsidP="006164A7">
            <w:pPr>
              <w:jc w:val="right"/>
              <w:rPr>
                <w:rFonts w:cs="Arial"/>
                <w:b/>
                <w:bCs/>
                <w:color w:val="FFFFFF" w:themeColor="background1"/>
                <w:sz w:val="18"/>
                <w:szCs w:val="18"/>
              </w:rPr>
            </w:pPr>
            <w:r w:rsidRPr="00664182">
              <w:rPr>
                <w:b/>
                <w:bCs/>
                <w:color w:val="FFFFFF" w:themeColor="background1"/>
                <w:sz w:val="18"/>
                <w:szCs w:val="18"/>
              </w:rPr>
              <w:t>5.8</w:t>
            </w:r>
          </w:p>
        </w:tc>
        <w:tc>
          <w:tcPr>
            <w:tcW w:w="955" w:type="dxa"/>
            <w:shd w:val="clear" w:color="auto" w:fill="808080" w:themeFill="background1" w:themeFillShade="80"/>
            <w:noWrap/>
            <w:vAlign w:val="center"/>
          </w:tcPr>
          <w:p w14:paraId="37B54721" w14:textId="1C09ECF2" w:rsidR="00275132" w:rsidRPr="00664182" w:rsidRDefault="00275132" w:rsidP="006164A7">
            <w:pPr>
              <w:jc w:val="right"/>
              <w:rPr>
                <w:rFonts w:cs="Arial"/>
                <w:b/>
                <w:bCs/>
                <w:color w:val="FFFFFF" w:themeColor="background1"/>
                <w:sz w:val="18"/>
                <w:szCs w:val="18"/>
              </w:rPr>
            </w:pPr>
            <w:r w:rsidRPr="00664182">
              <w:rPr>
                <w:b/>
                <w:bCs/>
                <w:color w:val="FFFFFF" w:themeColor="background1"/>
                <w:sz w:val="18"/>
                <w:szCs w:val="18"/>
              </w:rPr>
              <w:t>-39</w:t>
            </w:r>
          </w:p>
        </w:tc>
        <w:tc>
          <w:tcPr>
            <w:tcW w:w="1020" w:type="dxa"/>
            <w:shd w:val="clear" w:color="auto" w:fill="808080" w:themeFill="background1" w:themeFillShade="80"/>
            <w:noWrap/>
            <w:vAlign w:val="center"/>
          </w:tcPr>
          <w:p w14:paraId="40767BDA" w14:textId="27C22785" w:rsidR="00275132" w:rsidRPr="00664182" w:rsidRDefault="00275132" w:rsidP="006164A7">
            <w:pPr>
              <w:jc w:val="right"/>
              <w:rPr>
                <w:rFonts w:cs="Arial"/>
                <w:b/>
                <w:bCs/>
                <w:color w:val="FFFFFF" w:themeColor="background1"/>
                <w:sz w:val="18"/>
                <w:szCs w:val="18"/>
              </w:rPr>
            </w:pPr>
            <w:r w:rsidRPr="00664182">
              <w:rPr>
                <w:b/>
                <w:bCs/>
                <w:color w:val="FFFFFF" w:themeColor="background1"/>
                <w:sz w:val="18"/>
                <w:szCs w:val="18"/>
              </w:rPr>
              <w:t>6.1</w:t>
            </w:r>
          </w:p>
        </w:tc>
      </w:tr>
    </w:tbl>
    <w:p w14:paraId="6674CBD0" w14:textId="42F56998" w:rsidR="009E3730" w:rsidRPr="007D28D0" w:rsidRDefault="00DE41A6" w:rsidP="004747B4">
      <w:pPr>
        <w:spacing w:before="60"/>
        <w:rPr>
          <w:rFonts w:cs="Arial"/>
          <w:sz w:val="16"/>
          <w:szCs w:val="16"/>
        </w:rPr>
      </w:pPr>
      <w:r w:rsidRPr="00275132">
        <w:rPr>
          <w:rFonts w:cs="Arial"/>
          <w:sz w:val="18"/>
          <w:szCs w:val="18"/>
        </w:rPr>
        <w:fldChar w:fldCharType="end"/>
      </w:r>
      <w:r w:rsidR="00F35F2F" w:rsidRPr="0003188F">
        <w:rPr>
          <w:rFonts w:cs="Arial"/>
          <w:sz w:val="16"/>
          <w:szCs w:val="16"/>
          <w:vertAlign w:val="superscript"/>
        </w:rPr>
        <w:t>1</w:t>
      </w:r>
      <w:r w:rsidR="009E3730" w:rsidRPr="007D28D0">
        <w:rPr>
          <w:rFonts w:cs="Arial"/>
          <w:sz w:val="16"/>
          <w:szCs w:val="16"/>
        </w:rPr>
        <w:t xml:space="preserve"> </w:t>
      </w:r>
      <w:r w:rsidR="00010BD5">
        <w:rPr>
          <w:rFonts w:cs="Arial"/>
          <w:sz w:val="16"/>
          <w:szCs w:val="16"/>
        </w:rPr>
        <w:t>Interpret</w:t>
      </w:r>
      <w:r w:rsidR="009E3730" w:rsidRPr="007D28D0">
        <w:rPr>
          <w:rFonts w:cs="Arial"/>
          <w:sz w:val="16"/>
          <w:szCs w:val="16"/>
        </w:rPr>
        <w:t xml:space="preserve"> rates data for the 65+ years age group with caution. See explanatory notes for further information.</w:t>
      </w:r>
    </w:p>
    <w:p w14:paraId="38EE79F0" w14:textId="5BE0B486" w:rsidR="008644A2" w:rsidRDefault="008644A2" w:rsidP="008644A2">
      <w:pPr>
        <w:rPr>
          <w:sz w:val="16"/>
          <w:szCs w:val="16"/>
        </w:rPr>
      </w:pPr>
      <w:r w:rsidRPr="007D28D0">
        <w:rPr>
          <w:sz w:val="16"/>
          <w:szCs w:val="16"/>
        </w:rPr>
        <w:t>Not</w:t>
      </w:r>
      <w:r w:rsidR="00623F6C">
        <w:rPr>
          <w:sz w:val="16"/>
          <w:szCs w:val="16"/>
        </w:rPr>
        <w:t>e 1</w:t>
      </w:r>
      <w:r w:rsidRPr="007D28D0">
        <w:rPr>
          <w:sz w:val="16"/>
          <w:szCs w:val="16"/>
        </w:rPr>
        <w:t xml:space="preserve">: This table presents rates rounded to </w:t>
      </w:r>
      <w:r w:rsidR="00EE6260">
        <w:rPr>
          <w:sz w:val="16"/>
          <w:szCs w:val="16"/>
        </w:rPr>
        <w:t>one</w:t>
      </w:r>
      <w:r w:rsidR="00EE6260" w:rsidRPr="007D28D0">
        <w:rPr>
          <w:sz w:val="16"/>
          <w:szCs w:val="16"/>
        </w:rPr>
        <w:t xml:space="preserve"> </w:t>
      </w:r>
      <w:r w:rsidRPr="007D28D0">
        <w:rPr>
          <w:sz w:val="16"/>
          <w:szCs w:val="16"/>
        </w:rPr>
        <w:t>decimal place. Calculations for percentage changes use unrounded data.</w:t>
      </w:r>
    </w:p>
    <w:p w14:paraId="7197614D" w14:textId="567A5D62" w:rsidR="00623F6C" w:rsidRPr="00DB3C75" w:rsidRDefault="00623F6C" w:rsidP="00623F6C">
      <w:pPr>
        <w:spacing w:before="120"/>
        <w:contextualSpacing/>
        <w:rPr>
          <w:sz w:val="16"/>
          <w:szCs w:val="16"/>
        </w:rPr>
      </w:pPr>
      <w:r>
        <w:rPr>
          <w:sz w:val="16"/>
          <w:szCs w:val="16"/>
        </w:rPr>
        <w:t xml:space="preserve">Note 2: </w:t>
      </w:r>
      <w:r w:rsidR="00AB2019">
        <w:rPr>
          <w:sz w:val="16"/>
          <w:szCs w:val="16"/>
        </w:rPr>
        <w:t>Totals include</w:t>
      </w:r>
      <w:r w:rsidR="006866E8">
        <w:rPr>
          <w:sz w:val="16"/>
          <w:szCs w:val="16"/>
        </w:rPr>
        <w:t xml:space="preserve"> serious</w:t>
      </w:r>
      <w:r w:rsidRPr="00DB3C75">
        <w:rPr>
          <w:sz w:val="16"/>
          <w:szCs w:val="16"/>
        </w:rPr>
        <w:t xml:space="preserve"> claims where age is not stated.</w:t>
      </w:r>
    </w:p>
    <w:p w14:paraId="669B5EF9" w14:textId="77777777" w:rsidR="00623F6C" w:rsidRPr="007D28D0" w:rsidRDefault="00623F6C" w:rsidP="008644A2">
      <w:pPr>
        <w:rPr>
          <w:b/>
          <w:sz w:val="16"/>
          <w:szCs w:val="16"/>
        </w:rPr>
      </w:pPr>
    </w:p>
    <w:p w14:paraId="5BBF04BE" w14:textId="77777777" w:rsidR="00DE41A6" w:rsidRPr="00FA3B09" w:rsidRDefault="00DE41A6" w:rsidP="00DE41A6">
      <w:pPr>
        <w:spacing w:before="120" w:after="120"/>
        <w:rPr>
          <w:rFonts w:cs="Arial"/>
          <w:sz w:val="18"/>
          <w:szCs w:val="18"/>
        </w:rPr>
      </w:pPr>
    </w:p>
    <w:p w14:paraId="3F3B8459" w14:textId="77777777" w:rsidR="005B500A" w:rsidRDefault="005B500A">
      <w:pPr>
        <w:spacing w:after="120" w:line="276" w:lineRule="auto"/>
        <w:rPr>
          <w:rFonts w:eastAsiaTheme="majorEastAsia" w:cstheme="majorBidi"/>
          <w:b/>
          <w:bCs/>
          <w:iCs/>
        </w:rPr>
      </w:pPr>
      <w:bookmarkStart w:id="174" w:name="_Toc58513778"/>
      <w:r>
        <w:br w:type="page"/>
      </w:r>
    </w:p>
    <w:p w14:paraId="4A25E0F0" w14:textId="02B6F0AB" w:rsidR="00DE41A6" w:rsidRDefault="00DE41A6" w:rsidP="000E378D">
      <w:pPr>
        <w:pStyle w:val="Heading4"/>
        <w:rPr>
          <w:rFonts w:asciiTheme="minorHAnsi" w:eastAsiaTheme="minorHAnsi" w:hAnsiTheme="minorHAnsi" w:cstheme="minorBidi"/>
          <w:sz w:val="22"/>
          <w:szCs w:val="22"/>
          <w:lang w:eastAsia="en-US"/>
        </w:rPr>
      </w:pPr>
      <w:bookmarkStart w:id="175" w:name="_Toc86160721"/>
      <w:r w:rsidRPr="00A774EA">
        <w:lastRenderedPageBreak/>
        <w:t xml:space="preserve">Table </w:t>
      </w:r>
      <w:r>
        <w:t>19</w:t>
      </w:r>
      <w:r w:rsidRPr="00A774EA">
        <w:t>: Incidence rate</w:t>
      </w:r>
      <w:r w:rsidR="00B43A4D">
        <w:t>s</w:t>
      </w:r>
      <w:r w:rsidRPr="00A774EA">
        <w:t xml:space="preserve"> (serious claims per 1</w:t>
      </w:r>
      <w:r>
        <w:t>,</w:t>
      </w:r>
      <w:r w:rsidRPr="00A774EA">
        <w:t>000 employees) by age group, 2000–01 and 201</w:t>
      </w:r>
      <w:r w:rsidR="00EC04D1">
        <w:t>4</w:t>
      </w:r>
      <w:r>
        <w:t>–1</w:t>
      </w:r>
      <w:r w:rsidR="00EC04D1">
        <w:t>5</w:t>
      </w:r>
      <w:r w:rsidRPr="00A774EA">
        <w:t xml:space="preserve"> to </w:t>
      </w:r>
      <w:r>
        <w:t>201</w:t>
      </w:r>
      <w:r w:rsidR="00EC04D1">
        <w:t>9</w:t>
      </w:r>
      <w:r>
        <w:t>–</w:t>
      </w:r>
      <w:r w:rsidR="00EC04D1">
        <w:t>20</w:t>
      </w:r>
      <w:r>
        <w:t>p</w:t>
      </w:r>
      <w:bookmarkEnd w:id="174"/>
      <w:bookmarkEnd w:id="175"/>
      <w:r>
        <w:fldChar w:fldCharType="begin"/>
      </w:r>
      <w:r>
        <w:instrText xml:space="preserve"> LINK Excel.Sheet.12 "\\\\Agencies.application.enet\\SWA_Home$\\RR2878\\My Documents\\AWCS\\2018-19\\AWCS 2018-19 Excel Tables RR Working Sheet v1.xlsx" "2.3!R49C1:R61C9" \a \f 4 \h  \* MERGEFORMAT </w:instrText>
      </w:r>
      <w:r>
        <w:fldChar w:fldCharType="separate"/>
      </w:r>
    </w:p>
    <w:tbl>
      <w:tblPr>
        <w:tblW w:w="9026" w:type="dxa"/>
        <w:tblCellMar>
          <w:left w:w="0" w:type="dxa"/>
        </w:tblCellMar>
        <w:tblLook w:val="04A0" w:firstRow="1" w:lastRow="0" w:firstColumn="1" w:lastColumn="0" w:noHBand="0" w:noVBand="1"/>
      </w:tblPr>
      <w:tblGrid>
        <w:gridCol w:w="1375"/>
        <w:gridCol w:w="965"/>
        <w:gridCol w:w="964"/>
        <w:gridCol w:w="964"/>
        <w:gridCol w:w="964"/>
        <w:gridCol w:w="964"/>
        <w:gridCol w:w="964"/>
        <w:gridCol w:w="846"/>
        <w:gridCol w:w="1020"/>
      </w:tblGrid>
      <w:tr w:rsidR="00752D05" w:rsidRPr="00507AC8" w14:paraId="7D36F0E5" w14:textId="77777777" w:rsidTr="00DD5F5D">
        <w:trPr>
          <w:trHeight w:val="397"/>
        </w:trPr>
        <w:tc>
          <w:tcPr>
            <w:tcW w:w="1377" w:type="dxa"/>
            <w:shd w:val="clear" w:color="auto" w:fill="AF1E2D"/>
            <w:noWrap/>
            <w:vAlign w:val="center"/>
            <w:hideMark/>
          </w:tcPr>
          <w:p w14:paraId="2A3330F4" w14:textId="77777777" w:rsidR="00DE41A6" w:rsidRPr="00507AC8" w:rsidRDefault="00DE41A6" w:rsidP="00593179">
            <w:pPr>
              <w:rPr>
                <w:rFonts w:cs="Arial"/>
                <w:b/>
                <w:bCs/>
                <w:color w:val="FFFFFF"/>
                <w:sz w:val="18"/>
                <w:szCs w:val="18"/>
              </w:rPr>
            </w:pPr>
            <w:r w:rsidRPr="00507AC8">
              <w:rPr>
                <w:rFonts w:cs="Arial"/>
                <w:b/>
                <w:bCs/>
                <w:color w:val="FFFFFF"/>
                <w:sz w:val="18"/>
                <w:szCs w:val="18"/>
              </w:rPr>
              <w:t>Age group</w:t>
            </w:r>
          </w:p>
        </w:tc>
        <w:tc>
          <w:tcPr>
            <w:tcW w:w="964" w:type="dxa"/>
            <w:shd w:val="clear" w:color="auto" w:fill="AF1E2D"/>
            <w:noWrap/>
            <w:vAlign w:val="center"/>
            <w:hideMark/>
          </w:tcPr>
          <w:p w14:paraId="08E9CB59" w14:textId="77777777" w:rsidR="00DE41A6" w:rsidRPr="00507AC8" w:rsidRDefault="00DE41A6" w:rsidP="00752D05">
            <w:pPr>
              <w:jc w:val="right"/>
              <w:rPr>
                <w:rFonts w:cs="Arial"/>
                <w:b/>
                <w:bCs/>
                <w:color w:val="FFFFFF"/>
                <w:sz w:val="18"/>
                <w:szCs w:val="18"/>
              </w:rPr>
            </w:pPr>
            <w:r w:rsidRPr="00507AC8">
              <w:rPr>
                <w:rFonts w:cs="Arial"/>
                <w:b/>
                <w:bCs/>
                <w:color w:val="FFFFFF"/>
                <w:sz w:val="18"/>
                <w:szCs w:val="18"/>
              </w:rPr>
              <w:t>2000–01</w:t>
            </w:r>
          </w:p>
        </w:tc>
        <w:tc>
          <w:tcPr>
            <w:tcW w:w="964" w:type="dxa"/>
            <w:shd w:val="clear" w:color="auto" w:fill="AF1E2D"/>
            <w:noWrap/>
            <w:vAlign w:val="center"/>
            <w:hideMark/>
          </w:tcPr>
          <w:p w14:paraId="0C2ACC7C" w14:textId="26559E4F" w:rsidR="00DE41A6" w:rsidRPr="00507AC8" w:rsidRDefault="00DE41A6" w:rsidP="00752D05">
            <w:pPr>
              <w:jc w:val="right"/>
              <w:rPr>
                <w:rFonts w:cs="Arial"/>
                <w:b/>
                <w:bCs/>
                <w:color w:val="FFFFFF"/>
                <w:sz w:val="18"/>
                <w:szCs w:val="18"/>
              </w:rPr>
            </w:pPr>
            <w:r w:rsidRPr="00507AC8">
              <w:rPr>
                <w:rFonts w:cs="Arial"/>
                <w:b/>
                <w:bCs/>
                <w:color w:val="FFFFFF"/>
                <w:sz w:val="18"/>
                <w:szCs w:val="18"/>
              </w:rPr>
              <w:t>201</w:t>
            </w:r>
            <w:r w:rsidR="00EC04D1">
              <w:rPr>
                <w:rFonts w:cs="Arial"/>
                <w:b/>
                <w:bCs/>
                <w:color w:val="FFFFFF"/>
                <w:sz w:val="18"/>
                <w:szCs w:val="18"/>
              </w:rPr>
              <w:t>4</w:t>
            </w:r>
            <w:r w:rsidRPr="00507AC8">
              <w:rPr>
                <w:rFonts w:cs="Arial"/>
                <w:b/>
                <w:bCs/>
                <w:color w:val="FFFFFF"/>
                <w:sz w:val="18"/>
                <w:szCs w:val="18"/>
              </w:rPr>
              <w:t>–1</w:t>
            </w:r>
            <w:r w:rsidR="00EC04D1">
              <w:rPr>
                <w:rFonts w:cs="Arial"/>
                <w:b/>
                <w:bCs/>
                <w:color w:val="FFFFFF"/>
                <w:sz w:val="18"/>
                <w:szCs w:val="18"/>
              </w:rPr>
              <w:t>5</w:t>
            </w:r>
          </w:p>
        </w:tc>
        <w:tc>
          <w:tcPr>
            <w:tcW w:w="964" w:type="dxa"/>
            <w:shd w:val="clear" w:color="auto" w:fill="AF1E2D"/>
            <w:noWrap/>
            <w:vAlign w:val="center"/>
            <w:hideMark/>
          </w:tcPr>
          <w:p w14:paraId="60F35888" w14:textId="4D550699" w:rsidR="00DE41A6" w:rsidRPr="00507AC8" w:rsidRDefault="00DE41A6" w:rsidP="00752D05">
            <w:pPr>
              <w:jc w:val="right"/>
              <w:rPr>
                <w:rFonts w:cs="Arial"/>
                <w:b/>
                <w:bCs/>
                <w:color w:val="FFFFFF"/>
                <w:sz w:val="18"/>
                <w:szCs w:val="18"/>
              </w:rPr>
            </w:pPr>
            <w:r w:rsidRPr="00507AC8">
              <w:rPr>
                <w:rFonts w:cs="Arial"/>
                <w:b/>
                <w:bCs/>
                <w:color w:val="FFFFFF"/>
                <w:sz w:val="18"/>
                <w:szCs w:val="18"/>
              </w:rPr>
              <w:t>201</w:t>
            </w:r>
            <w:r w:rsidR="00EC04D1">
              <w:rPr>
                <w:rFonts w:cs="Arial"/>
                <w:b/>
                <w:bCs/>
                <w:color w:val="FFFFFF"/>
                <w:sz w:val="18"/>
                <w:szCs w:val="18"/>
              </w:rPr>
              <w:t>5</w:t>
            </w:r>
            <w:r w:rsidRPr="00507AC8">
              <w:rPr>
                <w:rFonts w:cs="Arial"/>
                <w:b/>
                <w:bCs/>
                <w:color w:val="FFFFFF"/>
                <w:sz w:val="18"/>
                <w:szCs w:val="18"/>
              </w:rPr>
              <w:t>–1</w:t>
            </w:r>
            <w:r w:rsidR="00EC04D1">
              <w:rPr>
                <w:rFonts w:cs="Arial"/>
                <w:b/>
                <w:bCs/>
                <w:color w:val="FFFFFF"/>
                <w:sz w:val="18"/>
                <w:szCs w:val="18"/>
              </w:rPr>
              <w:t>6</w:t>
            </w:r>
          </w:p>
        </w:tc>
        <w:tc>
          <w:tcPr>
            <w:tcW w:w="964" w:type="dxa"/>
            <w:shd w:val="clear" w:color="auto" w:fill="AF1E2D"/>
            <w:noWrap/>
            <w:vAlign w:val="center"/>
            <w:hideMark/>
          </w:tcPr>
          <w:p w14:paraId="72984F0A" w14:textId="3F852E82" w:rsidR="00DE41A6" w:rsidRPr="00507AC8" w:rsidRDefault="00DE41A6" w:rsidP="00752D05">
            <w:pPr>
              <w:jc w:val="right"/>
              <w:rPr>
                <w:rFonts w:cs="Arial"/>
                <w:b/>
                <w:bCs/>
                <w:color w:val="FFFFFF"/>
                <w:sz w:val="18"/>
                <w:szCs w:val="18"/>
              </w:rPr>
            </w:pPr>
            <w:r w:rsidRPr="00507AC8">
              <w:rPr>
                <w:rFonts w:cs="Arial"/>
                <w:b/>
                <w:bCs/>
                <w:color w:val="FFFFFF"/>
                <w:sz w:val="18"/>
                <w:szCs w:val="18"/>
              </w:rPr>
              <w:t>201</w:t>
            </w:r>
            <w:r w:rsidR="00EC04D1">
              <w:rPr>
                <w:rFonts w:cs="Arial"/>
                <w:b/>
                <w:bCs/>
                <w:color w:val="FFFFFF"/>
                <w:sz w:val="18"/>
                <w:szCs w:val="18"/>
              </w:rPr>
              <w:t>6</w:t>
            </w:r>
            <w:r w:rsidRPr="00507AC8">
              <w:rPr>
                <w:rFonts w:cs="Arial"/>
                <w:b/>
                <w:bCs/>
                <w:color w:val="FFFFFF"/>
                <w:sz w:val="18"/>
                <w:szCs w:val="18"/>
              </w:rPr>
              <w:t>–1</w:t>
            </w:r>
            <w:r w:rsidR="00EC04D1">
              <w:rPr>
                <w:rFonts w:cs="Arial"/>
                <w:b/>
                <w:bCs/>
                <w:color w:val="FFFFFF"/>
                <w:sz w:val="18"/>
                <w:szCs w:val="18"/>
              </w:rPr>
              <w:t>7</w:t>
            </w:r>
          </w:p>
        </w:tc>
        <w:tc>
          <w:tcPr>
            <w:tcW w:w="964" w:type="dxa"/>
            <w:shd w:val="clear" w:color="auto" w:fill="AF1E2D"/>
            <w:noWrap/>
            <w:vAlign w:val="center"/>
            <w:hideMark/>
          </w:tcPr>
          <w:p w14:paraId="581D3994" w14:textId="463B6520" w:rsidR="00DE41A6" w:rsidRPr="00507AC8" w:rsidRDefault="00DE41A6" w:rsidP="00752D05">
            <w:pPr>
              <w:jc w:val="right"/>
              <w:rPr>
                <w:rFonts w:cs="Arial"/>
                <w:b/>
                <w:bCs/>
                <w:color w:val="FFFFFF"/>
                <w:sz w:val="18"/>
                <w:szCs w:val="18"/>
              </w:rPr>
            </w:pPr>
            <w:r w:rsidRPr="00507AC8">
              <w:rPr>
                <w:rFonts w:cs="Arial"/>
                <w:b/>
                <w:bCs/>
                <w:color w:val="FFFFFF"/>
                <w:sz w:val="18"/>
                <w:szCs w:val="18"/>
              </w:rPr>
              <w:t>201</w:t>
            </w:r>
            <w:r w:rsidR="00EC04D1">
              <w:rPr>
                <w:rFonts w:cs="Arial"/>
                <w:b/>
                <w:bCs/>
                <w:color w:val="FFFFFF"/>
                <w:sz w:val="18"/>
                <w:szCs w:val="18"/>
              </w:rPr>
              <w:t>7</w:t>
            </w:r>
            <w:r w:rsidRPr="00507AC8">
              <w:rPr>
                <w:rFonts w:cs="Arial"/>
                <w:b/>
                <w:bCs/>
                <w:color w:val="FFFFFF"/>
                <w:sz w:val="18"/>
                <w:szCs w:val="18"/>
              </w:rPr>
              <w:t>–1</w:t>
            </w:r>
            <w:r w:rsidR="00EC04D1">
              <w:rPr>
                <w:rFonts w:cs="Arial"/>
                <w:b/>
                <w:bCs/>
                <w:color w:val="FFFFFF"/>
                <w:sz w:val="18"/>
                <w:szCs w:val="18"/>
              </w:rPr>
              <w:t>8</w:t>
            </w:r>
          </w:p>
        </w:tc>
        <w:tc>
          <w:tcPr>
            <w:tcW w:w="964" w:type="dxa"/>
            <w:shd w:val="clear" w:color="auto" w:fill="AF1E2D"/>
            <w:noWrap/>
            <w:vAlign w:val="center"/>
            <w:hideMark/>
          </w:tcPr>
          <w:p w14:paraId="7436C1D9" w14:textId="67756DB2" w:rsidR="00DE41A6" w:rsidRPr="00507AC8" w:rsidRDefault="00DE41A6" w:rsidP="00752D05">
            <w:pPr>
              <w:jc w:val="right"/>
              <w:rPr>
                <w:rFonts w:cs="Arial"/>
                <w:b/>
                <w:bCs/>
                <w:color w:val="FFFFFF"/>
                <w:sz w:val="18"/>
                <w:szCs w:val="18"/>
              </w:rPr>
            </w:pPr>
            <w:r w:rsidRPr="00507AC8">
              <w:rPr>
                <w:rFonts w:cs="Arial"/>
                <w:b/>
                <w:bCs/>
                <w:color w:val="FFFFFF"/>
                <w:sz w:val="18"/>
                <w:szCs w:val="18"/>
              </w:rPr>
              <w:t>201</w:t>
            </w:r>
            <w:r w:rsidR="00EC04D1">
              <w:rPr>
                <w:rFonts w:cs="Arial"/>
                <w:b/>
                <w:bCs/>
                <w:color w:val="FFFFFF"/>
                <w:sz w:val="18"/>
                <w:szCs w:val="18"/>
              </w:rPr>
              <w:t>8</w:t>
            </w:r>
            <w:r w:rsidRPr="00507AC8">
              <w:rPr>
                <w:rFonts w:cs="Arial"/>
                <w:b/>
                <w:bCs/>
                <w:color w:val="FFFFFF"/>
                <w:sz w:val="18"/>
                <w:szCs w:val="18"/>
              </w:rPr>
              <w:t>–1</w:t>
            </w:r>
            <w:r w:rsidR="00EC04D1">
              <w:rPr>
                <w:rFonts w:cs="Arial"/>
                <w:b/>
                <w:bCs/>
                <w:color w:val="FFFFFF"/>
                <w:sz w:val="18"/>
                <w:szCs w:val="18"/>
              </w:rPr>
              <w:t>9</w:t>
            </w:r>
          </w:p>
        </w:tc>
        <w:tc>
          <w:tcPr>
            <w:tcW w:w="845" w:type="dxa"/>
            <w:shd w:val="clear" w:color="auto" w:fill="AF1E2D"/>
            <w:vAlign w:val="center"/>
            <w:hideMark/>
          </w:tcPr>
          <w:p w14:paraId="73B78EED" w14:textId="77777777" w:rsidR="00DE41A6" w:rsidRPr="00507AC8" w:rsidRDefault="00DE41A6" w:rsidP="00752D05">
            <w:pPr>
              <w:jc w:val="right"/>
              <w:rPr>
                <w:rFonts w:cs="Arial"/>
                <w:b/>
                <w:bCs/>
                <w:color w:val="FFFFFF"/>
                <w:sz w:val="18"/>
                <w:szCs w:val="18"/>
              </w:rPr>
            </w:pPr>
            <w:r w:rsidRPr="00507AC8">
              <w:rPr>
                <w:rFonts w:cs="Arial"/>
                <w:b/>
                <w:bCs/>
                <w:color w:val="FFFFFF"/>
                <w:sz w:val="18"/>
                <w:szCs w:val="18"/>
              </w:rPr>
              <w:t>% chg</w:t>
            </w:r>
          </w:p>
        </w:tc>
        <w:tc>
          <w:tcPr>
            <w:tcW w:w="1020" w:type="dxa"/>
            <w:shd w:val="clear" w:color="auto" w:fill="AF1E2D"/>
            <w:noWrap/>
            <w:vAlign w:val="center"/>
            <w:hideMark/>
          </w:tcPr>
          <w:p w14:paraId="63F305EB" w14:textId="17C055E1" w:rsidR="00DE41A6" w:rsidRPr="00507AC8" w:rsidRDefault="00DE41A6" w:rsidP="00752D05">
            <w:pPr>
              <w:jc w:val="right"/>
              <w:rPr>
                <w:rFonts w:cs="Arial"/>
                <w:b/>
                <w:bCs/>
                <w:color w:val="FFFFFF"/>
                <w:sz w:val="18"/>
                <w:szCs w:val="18"/>
              </w:rPr>
            </w:pPr>
            <w:r w:rsidRPr="00507AC8">
              <w:rPr>
                <w:rFonts w:cs="Arial"/>
                <w:b/>
                <w:bCs/>
                <w:color w:val="FFFFFF"/>
                <w:sz w:val="18"/>
                <w:szCs w:val="18"/>
              </w:rPr>
              <w:t>201</w:t>
            </w:r>
            <w:r w:rsidR="00EC04D1">
              <w:rPr>
                <w:rFonts w:cs="Arial"/>
                <w:b/>
                <w:bCs/>
                <w:color w:val="FFFFFF"/>
                <w:sz w:val="18"/>
                <w:szCs w:val="18"/>
              </w:rPr>
              <w:t>9</w:t>
            </w:r>
            <w:r w:rsidRPr="00507AC8">
              <w:rPr>
                <w:rFonts w:cs="Arial"/>
                <w:b/>
                <w:bCs/>
                <w:color w:val="FFFFFF"/>
                <w:sz w:val="18"/>
                <w:szCs w:val="18"/>
              </w:rPr>
              <w:t>–</w:t>
            </w:r>
            <w:r w:rsidR="00EC04D1">
              <w:rPr>
                <w:rFonts w:cs="Arial"/>
                <w:b/>
                <w:bCs/>
                <w:color w:val="FFFFFF"/>
                <w:sz w:val="18"/>
                <w:szCs w:val="18"/>
              </w:rPr>
              <w:t>20</w:t>
            </w:r>
            <w:r w:rsidRPr="00507AC8">
              <w:rPr>
                <w:rFonts w:cs="Arial"/>
                <w:b/>
                <w:bCs/>
                <w:color w:val="FFFFFF"/>
                <w:sz w:val="18"/>
                <w:szCs w:val="18"/>
              </w:rPr>
              <w:t>p</w:t>
            </w:r>
          </w:p>
        </w:tc>
      </w:tr>
      <w:tr w:rsidR="00752D05" w:rsidRPr="0054281B" w14:paraId="2393C287" w14:textId="77777777" w:rsidTr="00DD5F5D">
        <w:trPr>
          <w:trHeight w:val="315"/>
        </w:trPr>
        <w:tc>
          <w:tcPr>
            <w:tcW w:w="1377" w:type="dxa"/>
            <w:tcBorders>
              <w:bottom w:val="single" w:sz="4" w:space="0" w:color="BFBFBF" w:themeColor="background1" w:themeShade="BF"/>
            </w:tcBorders>
            <w:shd w:val="clear" w:color="auto" w:fill="auto"/>
            <w:noWrap/>
            <w:vAlign w:val="center"/>
            <w:hideMark/>
          </w:tcPr>
          <w:p w14:paraId="3FC469F1" w14:textId="77777777" w:rsidR="00275132" w:rsidRPr="0054281B" w:rsidRDefault="00275132" w:rsidP="00275132">
            <w:pPr>
              <w:rPr>
                <w:rFonts w:cs="Arial"/>
                <w:b/>
                <w:bCs/>
                <w:sz w:val="18"/>
                <w:szCs w:val="18"/>
              </w:rPr>
            </w:pPr>
            <w:r w:rsidRPr="0054281B">
              <w:rPr>
                <w:rFonts w:cs="Arial"/>
                <w:b/>
                <w:bCs/>
                <w:sz w:val="18"/>
                <w:szCs w:val="18"/>
              </w:rPr>
              <w:t>15–19 years</w:t>
            </w:r>
          </w:p>
        </w:tc>
        <w:tc>
          <w:tcPr>
            <w:tcW w:w="964" w:type="dxa"/>
            <w:tcBorders>
              <w:bottom w:val="single" w:sz="4" w:space="0" w:color="BFBFBF" w:themeColor="background1" w:themeShade="BF"/>
            </w:tcBorders>
            <w:shd w:val="clear" w:color="auto" w:fill="auto"/>
            <w:noWrap/>
            <w:vAlign w:val="center"/>
            <w:hideMark/>
          </w:tcPr>
          <w:p w14:paraId="6D2119FD" w14:textId="77777777" w:rsidR="00275132" w:rsidRPr="0054281B" w:rsidRDefault="00275132" w:rsidP="00752D05">
            <w:pPr>
              <w:jc w:val="right"/>
              <w:rPr>
                <w:rFonts w:cs="Arial"/>
                <w:sz w:val="18"/>
                <w:szCs w:val="18"/>
              </w:rPr>
            </w:pPr>
            <w:r w:rsidRPr="0054281B">
              <w:rPr>
                <w:rFonts w:cs="Arial"/>
                <w:sz w:val="18"/>
                <w:szCs w:val="18"/>
              </w:rPr>
              <w:t>9.7</w:t>
            </w:r>
          </w:p>
        </w:tc>
        <w:tc>
          <w:tcPr>
            <w:tcW w:w="964" w:type="dxa"/>
            <w:tcBorders>
              <w:bottom w:val="single" w:sz="4" w:space="0" w:color="BFBFBF" w:themeColor="background1" w:themeShade="BF"/>
            </w:tcBorders>
            <w:shd w:val="clear" w:color="auto" w:fill="auto"/>
            <w:noWrap/>
            <w:vAlign w:val="center"/>
          </w:tcPr>
          <w:p w14:paraId="29EEFE24" w14:textId="60EA5A78" w:rsidR="00275132" w:rsidRPr="0054281B" w:rsidRDefault="00275132" w:rsidP="00752D05">
            <w:pPr>
              <w:jc w:val="right"/>
              <w:rPr>
                <w:rFonts w:cs="Arial"/>
                <w:sz w:val="18"/>
                <w:szCs w:val="18"/>
              </w:rPr>
            </w:pPr>
            <w:r w:rsidRPr="0054281B">
              <w:rPr>
                <w:sz w:val="18"/>
                <w:szCs w:val="18"/>
              </w:rPr>
              <w:t>5.4</w:t>
            </w:r>
          </w:p>
        </w:tc>
        <w:tc>
          <w:tcPr>
            <w:tcW w:w="964" w:type="dxa"/>
            <w:tcBorders>
              <w:bottom w:val="single" w:sz="4" w:space="0" w:color="BFBFBF" w:themeColor="background1" w:themeShade="BF"/>
            </w:tcBorders>
            <w:shd w:val="clear" w:color="auto" w:fill="auto"/>
            <w:noWrap/>
            <w:vAlign w:val="center"/>
          </w:tcPr>
          <w:p w14:paraId="50986F0A" w14:textId="199D8FD4" w:rsidR="00275132" w:rsidRPr="0054281B" w:rsidRDefault="00275132" w:rsidP="00752D05">
            <w:pPr>
              <w:jc w:val="right"/>
              <w:rPr>
                <w:rFonts w:cs="Arial"/>
                <w:sz w:val="18"/>
                <w:szCs w:val="18"/>
              </w:rPr>
            </w:pPr>
            <w:r w:rsidRPr="0054281B">
              <w:rPr>
                <w:sz w:val="18"/>
                <w:szCs w:val="18"/>
              </w:rPr>
              <w:t>5.3</w:t>
            </w:r>
          </w:p>
        </w:tc>
        <w:tc>
          <w:tcPr>
            <w:tcW w:w="964" w:type="dxa"/>
            <w:tcBorders>
              <w:bottom w:val="single" w:sz="4" w:space="0" w:color="BFBFBF" w:themeColor="background1" w:themeShade="BF"/>
            </w:tcBorders>
            <w:shd w:val="clear" w:color="auto" w:fill="auto"/>
            <w:noWrap/>
            <w:vAlign w:val="center"/>
          </w:tcPr>
          <w:p w14:paraId="02E8A2CF" w14:textId="4CA37083" w:rsidR="00275132" w:rsidRPr="0054281B" w:rsidRDefault="00275132" w:rsidP="00752D05">
            <w:pPr>
              <w:jc w:val="right"/>
              <w:rPr>
                <w:rFonts w:cs="Arial"/>
                <w:sz w:val="18"/>
                <w:szCs w:val="18"/>
              </w:rPr>
            </w:pPr>
            <w:r w:rsidRPr="0054281B">
              <w:rPr>
                <w:sz w:val="18"/>
                <w:szCs w:val="18"/>
              </w:rPr>
              <w:t>5.4</w:t>
            </w:r>
          </w:p>
        </w:tc>
        <w:tc>
          <w:tcPr>
            <w:tcW w:w="964" w:type="dxa"/>
            <w:tcBorders>
              <w:bottom w:val="single" w:sz="4" w:space="0" w:color="BFBFBF" w:themeColor="background1" w:themeShade="BF"/>
            </w:tcBorders>
            <w:shd w:val="clear" w:color="auto" w:fill="auto"/>
            <w:noWrap/>
            <w:vAlign w:val="center"/>
          </w:tcPr>
          <w:p w14:paraId="31BAA050" w14:textId="352029C8" w:rsidR="00275132" w:rsidRPr="0054281B" w:rsidRDefault="00275132" w:rsidP="00752D05">
            <w:pPr>
              <w:jc w:val="right"/>
              <w:rPr>
                <w:rFonts w:cs="Arial"/>
                <w:sz w:val="18"/>
                <w:szCs w:val="18"/>
              </w:rPr>
            </w:pPr>
            <w:r w:rsidRPr="0054281B">
              <w:rPr>
                <w:sz w:val="18"/>
                <w:szCs w:val="18"/>
              </w:rPr>
              <w:t>5.6</w:t>
            </w:r>
          </w:p>
        </w:tc>
        <w:tc>
          <w:tcPr>
            <w:tcW w:w="964" w:type="dxa"/>
            <w:tcBorders>
              <w:bottom w:val="single" w:sz="4" w:space="0" w:color="BFBFBF" w:themeColor="background1" w:themeShade="BF"/>
            </w:tcBorders>
            <w:shd w:val="clear" w:color="auto" w:fill="auto"/>
            <w:noWrap/>
            <w:vAlign w:val="center"/>
          </w:tcPr>
          <w:p w14:paraId="5FA4F0FC" w14:textId="2DEFAF7B" w:rsidR="00275132" w:rsidRPr="0054281B" w:rsidRDefault="00275132" w:rsidP="00752D05">
            <w:pPr>
              <w:jc w:val="right"/>
              <w:rPr>
                <w:rFonts w:cs="Arial"/>
                <w:sz w:val="18"/>
                <w:szCs w:val="18"/>
              </w:rPr>
            </w:pPr>
            <w:r w:rsidRPr="0054281B">
              <w:rPr>
                <w:sz w:val="18"/>
                <w:szCs w:val="18"/>
              </w:rPr>
              <w:t>5.3</w:t>
            </w:r>
          </w:p>
        </w:tc>
        <w:tc>
          <w:tcPr>
            <w:tcW w:w="845" w:type="dxa"/>
            <w:tcBorders>
              <w:bottom w:val="single" w:sz="4" w:space="0" w:color="BFBFBF" w:themeColor="background1" w:themeShade="BF"/>
            </w:tcBorders>
            <w:shd w:val="clear" w:color="auto" w:fill="auto"/>
            <w:noWrap/>
            <w:vAlign w:val="center"/>
          </w:tcPr>
          <w:p w14:paraId="55BDCECF" w14:textId="0F05E526" w:rsidR="00275132" w:rsidRPr="0054281B" w:rsidRDefault="00275132" w:rsidP="00752D05">
            <w:pPr>
              <w:jc w:val="right"/>
              <w:rPr>
                <w:rFonts w:cs="Arial"/>
                <w:sz w:val="18"/>
                <w:szCs w:val="18"/>
              </w:rPr>
            </w:pPr>
            <w:r w:rsidRPr="0054281B">
              <w:rPr>
                <w:sz w:val="18"/>
                <w:szCs w:val="18"/>
              </w:rPr>
              <w:t>-46</w:t>
            </w:r>
          </w:p>
        </w:tc>
        <w:tc>
          <w:tcPr>
            <w:tcW w:w="1020" w:type="dxa"/>
            <w:tcBorders>
              <w:bottom w:val="single" w:sz="4" w:space="0" w:color="BFBFBF" w:themeColor="background1" w:themeShade="BF"/>
            </w:tcBorders>
            <w:shd w:val="clear" w:color="auto" w:fill="auto"/>
            <w:noWrap/>
            <w:vAlign w:val="center"/>
          </w:tcPr>
          <w:p w14:paraId="6DB3BE2D" w14:textId="2CD7204A" w:rsidR="00275132" w:rsidRPr="0054281B" w:rsidRDefault="00275132" w:rsidP="00752D05">
            <w:pPr>
              <w:jc w:val="right"/>
              <w:rPr>
                <w:rFonts w:cs="Arial"/>
                <w:sz w:val="18"/>
                <w:szCs w:val="18"/>
              </w:rPr>
            </w:pPr>
            <w:r w:rsidRPr="0054281B">
              <w:rPr>
                <w:sz w:val="18"/>
                <w:szCs w:val="18"/>
              </w:rPr>
              <w:t>6.0</w:t>
            </w:r>
          </w:p>
        </w:tc>
      </w:tr>
      <w:tr w:rsidR="00752D05" w:rsidRPr="0054281B" w14:paraId="342ADDEC" w14:textId="77777777" w:rsidTr="00DD5F5D">
        <w:trPr>
          <w:trHeight w:val="315"/>
        </w:trPr>
        <w:tc>
          <w:tcPr>
            <w:tcW w:w="137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69A8A62" w14:textId="77777777" w:rsidR="00275132" w:rsidRPr="0054281B" w:rsidRDefault="00275132" w:rsidP="00275132">
            <w:pPr>
              <w:rPr>
                <w:rFonts w:cs="Arial"/>
                <w:b/>
                <w:bCs/>
                <w:sz w:val="18"/>
                <w:szCs w:val="18"/>
              </w:rPr>
            </w:pPr>
            <w:r w:rsidRPr="0054281B">
              <w:rPr>
                <w:rFonts w:cs="Arial"/>
                <w:b/>
                <w:bCs/>
                <w:sz w:val="18"/>
                <w:szCs w:val="18"/>
              </w:rPr>
              <w:t>20–24 years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1BBCD89" w14:textId="77777777" w:rsidR="00275132" w:rsidRPr="0054281B" w:rsidRDefault="00275132" w:rsidP="00752D05">
            <w:pPr>
              <w:jc w:val="right"/>
              <w:rPr>
                <w:rFonts w:cs="Arial"/>
                <w:sz w:val="18"/>
                <w:szCs w:val="18"/>
              </w:rPr>
            </w:pPr>
            <w:r w:rsidRPr="0054281B">
              <w:rPr>
                <w:rFonts w:cs="Arial"/>
                <w:sz w:val="18"/>
                <w:szCs w:val="18"/>
              </w:rPr>
              <w:t>13.3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CC8C508" w14:textId="53FE8362" w:rsidR="00275132" w:rsidRPr="0054281B" w:rsidRDefault="00275132" w:rsidP="00752D05">
            <w:pPr>
              <w:jc w:val="right"/>
              <w:rPr>
                <w:rFonts w:cs="Arial"/>
                <w:sz w:val="18"/>
                <w:szCs w:val="18"/>
              </w:rPr>
            </w:pPr>
            <w:r w:rsidRPr="0054281B">
              <w:rPr>
                <w:sz w:val="18"/>
                <w:szCs w:val="18"/>
              </w:rPr>
              <w:t>8.3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D3B8996" w14:textId="660331E6" w:rsidR="00275132" w:rsidRPr="0054281B" w:rsidRDefault="00275132" w:rsidP="00752D05">
            <w:pPr>
              <w:jc w:val="right"/>
              <w:rPr>
                <w:rFonts w:cs="Arial"/>
                <w:sz w:val="18"/>
                <w:szCs w:val="18"/>
              </w:rPr>
            </w:pPr>
            <w:r w:rsidRPr="0054281B">
              <w:rPr>
                <w:sz w:val="18"/>
                <w:szCs w:val="18"/>
              </w:rPr>
              <w:t>7.7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01A3CD8" w14:textId="239E2297" w:rsidR="00275132" w:rsidRPr="0054281B" w:rsidRDefault="00275132" w:rsidP="00752D05">
            <w:pPr>
              <w:jc w:val="right"/>
              <w:rPr>
                <w:rFonts w:cs="Arial"/>
                <w:sz w:val="18"/>
                <w:szCs w:val="18"/>
              </w:rPr>
            </w:pPr>
            <w:r w:rsidRPr="0054281B">
              <w:rPr>
                <w:sz w:val="18"/>
                <w:szCs w:val="18"/>
              </w:rPr>
              <w:t>8.1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99D2653" w14:textId="04A1D320" w:rsidR="00275132" w:rsidRPr="0054281B" w:rsidRDefault="00275132" w:rsidP="00752D05">
            <w:pPr>
              <w:jc w:val="right"/>
              <w:rPr>
                <w:rFonts w:cs="Arial"/>
                <w:sz w:val="18"/>
                <w:szCs w:val="18"/>
              </w:rPr>
            </w:pPr>
            <w:r w:rsidRPr="0054281B">
              <w:rPr>
                <w:sz w:val="18"/>
                <w:szCs w:val="18"/>
              </w:rPr>
              <w:t>7.9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CD421BB" w14:textId="4F2D250D" w:rsidR="00275132" w:rsidRPr="0054281B" w:rsidRDefault="00275132" w:rsidP="00752D05">
            <w:pPr>
              <w:jc w:val="right"/>
              <w:rPr>
                <w:rFonts w:cs="Arial"/>
                <w:sz w:val="18"/>
                <w:szCs w:val="18"/>
              </w:rPr>
            </w:pPr>
            <w:r w:rsidRPr="0054281B">
              <w:rPr>
                <w:sz w:val="18"/>
                <w:szCs w:val="18"/>
              </w:rPr>
              <w:t>7.8</w:t>
            </w:r>
          </w:p>
        </w:tc>
        <w:tc>
          <w:tcPr>
            <w:tcW w:w="845" w:type="dxa"/>
            <w:tcBorders>
              <w:top w:val="single" w:sz="4" w:space="0" w:color="BFBFBF" w:themeColor="background1" w:themeShade="BF"/>
              <w:bottom w:val="single" w:sz="4" w:space="0" w:color="BFBFBF" w:themeColor="background1" w:themeShade="BF"/>
            </w:tcBorders>
            <w:shd w:val="clear" w:color="auto" w:fill="auto"/>
            <w:noWrap/>
            <w:vAlign w:val="center"/>
          </w:tcPr>
          <w:p w14:paraId="511EEC22" w14:textId="70349D52" w:rsidR="00275132" w:rsidRPr="0054281B" w:rsidRDefault="00275132" w:rsidP="00752D05">
            <w:pPr>
              <w:jc w:val="right"/>
              <w:rPr>
                <w:rFonts w:cs="Arial"/>
                <w:sz w:val="18"/>
                <w:szCs w:val="18"/>
              </w:rPr>
            </w:pPr>
            <w:r w:rsidRPr="0054281B">
              <w:rPr>
                <w:sz w:val="18"/>
                <w:szCs w:val="18"/>
              </w:rPr>
              <w:t>-41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2A55AF17" w14:textId="3CF4DED2" w:rsidR="00275132" w:rsidRPr="0054281B" w:rsidRDefault="00275132" w:rsidP="00752D05">
            <w:pPr>
              <w:jc w:val="right"/>
              <w:rPr>
                <w:rFonts w:cs="Arial"/>
                <w:sz w:val="18"/>
                <w:szCs w:val="18"/>
              </w:rPr>
            </w:pPr>
            <w:r w:rsidRPr="0054281B">
              <w:rPr>
                <w:sz w:val="18"/>
                <w:szCs w:val="18"/>
              </w:rPr>
              <w:t>8.9</w:t>
            </w:r>
          </w:p>
        </w:tc>
      </w:tr>
      <w:tr w:rsidR="00752D05" w:rsidRPr="0054281B" w14:paraId="2E28E921" w14:textId="77777777" w:rsidTr="00DD5F5D">
        <w:trPr>
          <w:trHeight w:val="315"/>
        </w:trPr>
        <w:tc>
          <w:tcPr>
            <w:tcW w:w="137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B907508" w14:textId="77777777" w:rsidR="00275132" w:rsidRPr="0054281B" w:rsidRDefault="00275132" w:rsidP="00275132">
            <w:pPr>
              <w:rPr>
                <w:rFonts w:cs="Arial"/>
                <w:b/>
                <w:bCs/>
                <w:sz w:val="18"/>
                <w:szCs w:val="18"/>
              </w:rPr>
            </w:pPr>
            <w:r w:rsidRPr="0054281B">
              <w:rPr>
                <w:rFonts w:cs="Arial"/>
                <w:b/>
                <w:bCs/>
                <w:sz w:val="18"/>
                <w:szCs w:val="18"/>
              </w:rPr>
              <w:t>25–29 years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FE6ACFE" w14:textId="77777777" w:rsidR="00275132" w:rsidRPr="0054281B" w:rsidRDefault="00275132" w:rsidP="00752D05">
            <w:pPr>
              <w:jc w:val="right"/>
              <w:rPr>
                <w:rFonts w:cs="Arial"/>
                <w:sz w:val="18"/>
                <w:szCs w:val="18"/>
              </w:rPr>
            </w:pPr>
            <w:r w:rsidRPr="0054281B">
              <w:rPr>
                <w:rFonts w:cs="Arial"/>
                <w:sz w:val="18"/>
                <w:szCs w:val="18"/>
              </w:rPr>
              <w:t>14.7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F875421" w14:textId="1914E746" w:rsidR="00275132" w:rsidRPr="0054281B" w:rsidRDefault="00275132" w:rsidP="00752D05">
            <w:pPr>
              <w:jc w:val="right"/>
              <w:rPr>
                <w:rFonts w:cs="Arial"/>
                <w:sz w:val="18"/>
                <w:szCs w:val="18"/>
              </w:rPr>
            </w:pPr>
            <w:r w:rsidRPr="0054281B">
              <w:rPr>
                <w:sz w:val="18"/>
                <w:szCs w:val="18"/>
              </w:rPr>
              <w:t>8.0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5B3573F" w14:textId="51F918C2" w:rsidR="00275132" w:rsidRPr="0054281B" w:rsidRDefault="00275132" w:rsidP="00752D05">
            <w:pPr>
              <w:jc w:val="right"/>
              <w:rPr>
                <w:rFonts w:cs="Arial"/>
                <w:sz w:val="18"/>
                <w:szCs w:val="18"/>
              </w:rPr>
            </w:pPr>
            <w:r w:rsidRPr="0054281B">
              <w:rPr>
                <w:sz w:val="18"/>
                <w:szCs w:val="18"/>
              </w:rPr>
              <w:t>7.7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C26DD09" w14:textId="5C37AA62" w:rsidR="00275132" w:rsidRPr="0054281B" w:rsidRDefault="00275132" w:rsidP="00752D05">
            <w:pPr>
              <w:jc w:val="right"/>
              <w:rPr>
                <w:rFonts w:cs="Arial"/>
                <w:sz w:val="18"/>
                <w:szCs w:val="18"/>
              </w:rPr>
            </w:pPr>
            <w:r w:rsidRPr="0054281B">
              <w:rPr>
                <w:sz w:val="18"/>
                <w:szCs w:val="18"/>
              </w:rPr>
              <w:t>7.7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9FA713F" w14:textId="5E905E9F" w:rsidR="00275132" w:rsidRPr="0054281B" w:rsidRDefault="00275132" w:rsidP="00752D05">
            <w:pPr>
              <w:jc w:val="right"/>
              <w:rPr>
                <w:rFonts w:cs="Arial"/>
                <w:sz w:val="18"/>
                <w:szCs w:val="18"/>
              </w:rPr>
            </w:pPr>
            <w:r w:rsidRPr="0054281B">
              <w:rPr>
                <w:sz w:val="18"/>
                <w:szCs w:val="18"/>
              </w:rPr>
              <w:t>7.8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7D74298" w14:textId="638ADE9D" w:rsidR="00275132" w:rsidRPr="0054281B" w:rsidRDefault="00275132" w:rsidP="00752D05">
            <w:pPr>
              <w:jc w:val="right"/>
              <w:rPr>
                <w:rFonts w:cs="Arial"/>
                <w:sz w:val="18"/>
                <w:szCs w:val="18"/>
              </w:rPr>
            </w:pPr>
            <w:r w:rsidRPr="0054281B">
              <w:rPr>
                <w:sz w:val="18"/>
                <w:szCs w:val="18"/>
              </w:rPr>
              <w:t>8.0</w:t>
            </w:r>
          </w:p>
        </w:tc>
        <w:tc>
          <w:tcPr>
            <w:tcW w:w="845" w:type="dxa"/>
            <w:tcBorders>
              <w:top w:val="single" w:sz="4" w:space="0" w:color="BFBFBF" w:themeColor="background1" w:themeShade="BF"/>
              <w:bottom w:val="single" w:sz="4" w:space="0" w:color="BFBFBF" w:themeColor="background1" w:themeShade="BF"/>
            </w:tcBorders>
            <w:shd w:val="clear" w:color="auto" w:fill="auto"/>
            <w:noWrap/>
            <w:vAlign w:val="center"/>
          </w:tcPr>
          <w:p w14:paraId="7822B0B5" w14:textId="2D844DAC" w:rsidR="00275132" w:rsidRPr="0054281B" w:rsidRDefault="00275132" w:rsidP="00752D05">
            <w:pPr>
              <w:jc w:val="right"/>
              <w:rPr>
                <w:rFonts w:cs="Arial"/>
                <w:sz w:val="18"/>
                <w:szCs w:val="18"/>
              </w:rPr>
            </w:pPr>
            <w:r w:rsidRPr="0054281B">
              <w:rPr>
                <w:sz w:val="18"/>
                <w:szCs w:val="18"/>
              </w:rPr>
              <w:t>-46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65E21ABE" w14:textId="306230B7" w:rsidR="00275132" w:rsidRPr="0054281B" w:rsidRDefault="00275132" w:rsidP="00752D05">
            <w:pPr>
              <w:jc w:val="right"/>
              <w:rPr>
                <w:rFonts w:cs="Arial"/>
                <w:sz w:val="18"/>
                <w:szCs w:val="18"/>
              </w:rPr>
            </w:pPr>
            <w:r w:rsidRPr="0054281B">
              <w:rPr>
                <w:sz w:val="18"/>
                <w:szCs w:val="18"/>
              </w:rPr>
              <w:t>8.7</w:t>
            </w:r>
          </w:p>
        </w:tc>
      </w:tr>
      <w:tr w:rsidR="00752D05" w:rsidRPr="0054281B" w14:paraId="3D349345" w14:textId="77777777" w:rsidTr="00DD5F5D">
        <w:trPr>
          <w:trHeight w:val="315"/>
        </w:trPr>
        <w:tc>
          <w:tcPr>
            <w:tcW w:w="137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284655C" w14:textId="77777777" w:rsidR="00275132" w:rsidRPr="0054281B" w:rsidRDefault="00275132" w:rsidP="00275132">
            <w:pPr>
              <w:rPr>
                <w:rFonts w:cs="Arial"/>
                <w:b/>
                <w:bCs/>
                <w:sz w:val="18"/>
                <w:szCs w:val="18"/>
              </w:rPr>
            </w:pPr>
            <w:r w:rsidRPr="0054281B">
              <w:rPr>
                <w:rFonts w:cs="Arial"/>
                <w:b/>
                <w:bCs/>
                <w:sz w:val="18"/>
                <w:szCs w:val="18"/>
              </w:rPr>
              <w:t>30–34 years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C317A79" w14:textId="77777777" w:rsidR="00275132" w:rsidRPr="0054281B" w:rsidRDefault="00275132" w:rsidP="00752D05">
            <w:pPr>
              <w:jc w:val="right"/>
              <w:rPr>
                <w:rFonts w:cs="Arial"/>
                <w:sz w:val="18"/>
                <w:szCs w:val="18"/>
              </w:rPr>
            </w:pPr>
            <w:r w:rsidRPr="0054281B">
              <w:rPr>
                <w:rFonts w:cs="Arial"/>
                <w:sz w:val="18"/>
                <w:szCs w:val="18"/>
              </w:rPr>
              <w:t>16.7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1345E21" w14:textId="41F3BB6A" w:rsidR="00275132" w:rsidRPr="0054281B" w:rsidRDefault="00275132" w:rsidP="00752D05">
            <w:pPr>
              <w:jc w:val="right"/>
              <w:rPr>
                <w:rFonts w:cs="Arial"/>
                <w:sz w:val="18"/>
                <w:szCs w:val="18"/>
              </w:rPr>
            </w:pPr>
            <w:r w:rsidRPr="0054281B">
              <w:rPr>
                <w:sz w:val="18"/>
                <w:szCs w:val="18"/>
              </w:rPr>
              <w:t>8.2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10C0098" w14:textId="3E69B0AB" w:rsidR="00275132" w:rsidRPr="0054281B" w:rsidRDefault="00275132" w:rsidP="00752D05">
            <w:pPr>
              <w:jc w:val="right"/>
              <w:rPr>
                <w:rFonts w:cs="Arial"/>
                <w:sz w:val="18"/>
                <w:szCs w:val="18"/>
              </w:rPr>
            </w:pPr>
            <w:r w:rsidRPr="0054281B">
              <w:rPr>
                <w:sz w:val="18"/>
                <w:szCs w:val="18"/>
              </w:rPr>
              <w:t>7.8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47F6A36" w14:textId="77AB5DD2" w:rsidR="00275132" w:rsidRPr="0054281B" w:rsidRDefault="00275132" w:rsidP="00752D05">
            <w:pPr>
              <w:jc w:val="right"/>
              <w:rPr>
                <w:rFonts w:cs="Arial"/>
                <w:sz w:val="18"/>
                <w:szCs w:val="18"/>
              </w:rPr>
            </w:pPr>
            <w:r w:rsidRPr="0054281B">
              <w:rPr>
                <w:sz w:val="18"/>
                <w:szCs w:val="18"/>
              </w:rPr>
              <w:t>7.5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71A6CC9" w14:textId="043B28FE" w:rsidR="00275132" w:rsidRPr="0054281B" w:rsidRDefault="00275132" w:rsidP="00752D05">
            <w:pPr>
              <w:jc w:val="right"/>
              <w:rPr>
                <w:rFonts w:cs="Arial"/>
                <w:sz w:val="18"/>
                <w:szCs w:val="18"/>
              </w:rPr>
            </w:pPr>
            <w:r w:rsidRPr="0054281B">
              <w:rPr>
                <w:sz w:val="18"/>
                <w:szCs w:val="18"/>
              </w:rPr>
              <w:t>7.6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BCC5825" w14:textId="6CA05ABC" w:rsidR="00275132" w:rsidRPr="0054281B" w:rsidRDefault="00275132" w:rsidP="00752D05">
            <w:pPr>
              <w:jc w:val="right"/>
              <w:rPr>
                <w:rFonts w:cs="Arial"/>
                <w:sz w:val="18"/>
                <w:szCs w:val="18"/>
              </w:rPr>
            </w:pPr>
            <w:r w:rsidRPr="0054281B">
              <w:rPr>
                <w:sz w:val="18"/>
                <w:szCs w:val="18"/>
              </w:rPr>
              <w:t>7.9</w:t>
            </w:r>
          </w:p>
        </w:tc>
        <w:tc>
          <w:tcPr>
            <w:tcW w:w="845" w:type="dxa"/>
            <w:tcBorders>
              <w:top w:val="single" w:sz="4" w:space="0" w:color="BFBFBF" w:themeColor="background1" w:themeShade="BF"/>
              <w:bottom w:val="single" w:sz="4" w:space="0" w:color="BFBFBF" w:themeColor="background1" w:themeShade="BF"/>
            </w:tcBorders>
            <w:shd w:val="clear" w:color="auto" w:fill="auto"/>
            <w:noWrap/>
            <w:vAlign w:val="center"/>
          </w:tcPr>
          <w:p w14:paraId="695E90AE" w14:textId="47A49521" w:rsidR="00275132" w:rsidRPr="0054281B" w:rsidRDefault="00275132" w:rsidP="00752D05">
            <w:pPr>
              <w:jc w:val="right"/>
              <w:rPr>
                <w:rFonts w:cs="Arial"/>
                <w:sz w:val="18"/>
                <w:szCs w:val="18"/>
              </w:rPr>
            </w:pPr>
            <w:r w:rsidRPr="0054281B">
              <w:rPr>
                <w:sz w:val="18"/>
                <w:szCs w:val="18"/>
              </w:rPr>
              <w:t>-53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6BE14C2F" w14:textId="62DF80E8" w:rsidR="00275132" w:rsidRPr="0054281B" w:rsidRDefault="00275132" w:rsidP="00752D05">
            <w:pPr>
              <w:jc w:val="right"/>
              <w:rPr>
                <w:rFonts w:cs="Arial"/>
                <w:sz w:val="18"/>
                <w:szCs w:val="18"/>
              </w:rPr>
            </w:pPr>
            <w:r w:rsidRPr="0054281B">
              <w:rPr>
                <w:sz w:val="18"/>
                <w:szCs w:val="18"/>
              </w:rPr>
              <w:t>8.2</w:t>
            </w:r>
          </w:p>
        </w:tc>
      </w:tr>
      <w:tr w:rsidR="00752D05" w:rsidRPr="0054281B" w14:paraId="545FE445" w14:textId="77777777" w:rsidTr="00DD5F5D">
        <w:trPr>
          <w:trHeight w:val="315"/>
        </w:trPr>
        <w:tc>
          <w:tcPr>
            <w:tcW w:w="137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502A2FF" w14:textId="77777777" w:rsidR="00275132" w:rsidRPr="0054281B" w:rsidRDefault="00275132" w:rsidP="00275132">
            <w:pPr>
              <w:rPr>
                <w:rFonts w:cs="Arial"/>
                <w:b/>
                <w:bCs/>
                <w:sz w:val="18"/>
                <w:szCs w:val="18"/>
              </w:rPr>
            </w:pPr>
            <w:r w:rsidRPr="0054281B">
              <w:rPr>
                <w:rFonts w:cs="Arial"/>
                <w:b/>
                <w:bCs/>
                <w:sz w:val="18"/>
                <w:szCs w:val="18"/>
              </w:rPr>
              <w:t>35–39 years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133DDCF" w14:textId="77777777" w:rsidR="00275132" w:rsidRPr="0054281B" w:rsidRDefault="00275132" w:rsidP="00752D05">
            <w:pPr>
              <w:jc w:val="right"/>
              <w:rPr>
                <w:rFonts w:cs="Arial"/>
                <w:sz w:val="18"/>
                <w:szCs w:val="18"/>
              </w:rPr>
            </w:pPr>
            <w:r w:rsidRPr="0054281B">
              <w:rPr>
                <w:rFonts w:cs="Arial"/>
                <w:sz w:val="18"/>
                <w:szCs w:val="18"/>
              </w:rPr>
              <w:t>18.2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DD151D9" w14:textId="33611EA5" w:rsidR="00275132" w:rsidRPr="0054281B" w:rsidRDefault="00275132" w:rsidP="00752D05">
            <w:pPr>
              <w:jc w:val="right"/>
              <w:rPr>
                <w:rFonts w:cs="Arial"/>
                <w:sz w:val="18"/>
                <w:szCs w:val="18"/>
              </w:rPr>
            </w:pPr>
            <w:r w:rsidRPr="0054281B">
              <w:rPr>
                <w:sz w:val="18"/>
                <w:szCs w:val="18"/>
              </w:rPr>
              <w:t>9.1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123DD138" w14:textId="2FE17C08" w:rsidR="00275132" w:rsidRPr="0054281B" w:rsidRDefault="00275132" w:rsidP="00752D05">
            <w:pPr>
              <w:jc w:val="right"/>
              <w:rPr>
                <w:rFonts w:cs="Arial"/>
                <w:sz w:val="18"/>
                <w:szCs w:val="18"/>
              </w:rPr>
            </w:pPr>
            <w:r w:rsidRPr="0054281B">
              <w:rPr>
                <w:sz w:val="18"/>
                <w:szCs w:val="18"/>
              </w:rPr>
              <w:t>8.7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8900DA9" w14:textId="785FFB72" w:rsidR="00275132" w:rsidRPr="0054281B" w:rsidRDefault="00275132" w:rsidP="00752D05">
            <w:pPr>
              <w:jc w:val="right"/>
              <w:rPr>
                <w:rFonts w:cs="Arial"/>
                <w:sz w:val="18"/>
                <w:szCs w:val="18"/>
              </w:rPr>
            </w:pPr>
            <w:r w:rsidRPr="0054281B">
              <w:rPr>
                <w:sz w:val="18"/>
                <w:szCs w:val="18"/>
              </w:rPr>
              <w:t>8.2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968EEB3" w14:textId="153E3BA1" w:rsidR="00275132" w:rsidRPr="0054281B" w:rsidRDefault="00275132" w:rsidP="00752D05">
            <w:pPr>
              <w:jc w:val="right"/>
              <w:rPr>
                <w:rFonts w:cs="Arial"/>
                <w:sz w:val="18"/>
                <w:szCs w:val="18"/>
              </w:rPr>
            </w:pPr>
            <w:r w:rsidRPr="0054281B">
              <w:rPr>
                <w:sz w:val="18"/>
                <w:szCs w:val="18"/>
              </w:rPr>
              <w:t>8.3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99A2EDB" w14:textId="0F8242AB" w:rsidR="00275132" w:rsidRPr="0054281B" w:rsidRDefault="00275132" w:rsidP="00752D05">
            <w:pPr>
              <w:jc w:val="right"/>
              <w:rPr>
                <w:rFonts w:cs="Arial"/>
                <w:sz w:val="18"/>
                <w:szCs w:val="18"/>
              </w:rPr>
            </w:pPr>
            <w:r w:rsidRPr="0054281B">
              <w:rPr>
                <w:sz w:val="18"/>
                <w:szCs w:val="18"/>
              </w:rPr>
              <w:t>8.3</w:t>
            </w:r>
          </w:p>
        </w:tc>
        <w:tc>
          <w:tcPr>
            <w:tcW w:w="845" w:type="dxa"/>
            <w:tcBorders>
              <w:top w:val="single" w:sz="4" w:space="0" w:color="BFBFBF" w:themeColor="background1" w:themeShade="BF"/>
              <w:bottom w:val="single" w:sz="4" w:space="0" w:color="BFBFBF" w:themeColor="background1" w:themeShade="BF"/>
            </w:tcBorders>
            <w:shd w:val="clear" w:color="auto" w:fill="auto"/>
            <w:noWrap/>
            <w:vAlign w:val="center"/>
          </w:tcPr>
          <w:p w14:paraId="3B045BB4" w14:textId="0FF9DE12" w:rsidR="00275132" w:rsidRPr="0054281B" w:rsidRDefault="00275132" w:rsidP="00752D05">
            <w:pPr>
              <w:jc w:val="right"/>
              <w:rPr>
                <w:rFonts w:cs="Arial"/>
                <w:sz w:val="18"/>
                <w:szCs w:val="18"/>
              </w:rPr>
            </w:pPr>
            <w:r w:rsidRPr="0054281B">
              <w:rPr>
                <w:sz w:val="18"/>
                <w:szCs w:val="18"/>
              </w:rPr>
              <w:t>-55</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313EE18E" w14:textId="3EBAD43F" w:rsidR="00275132" w:rsidRPr="0054281B" w:rsidRDefault="00275132" w:rsidP="00752D05">
            <w:pPr>
              <w:jc w:val="right"/>
              <w:rPr>
                <w:rFonts w:cs="Arial"/>
                <w:sz w:val="18"/>
                <w:szCs w:val="18"/>
              </w:rPr>
            </w:pPr>
            <w:r w:rsidRPr="0054281B">
              <w:rPr>
                <w:sz w:val="18"/>
                <w:szCs w:val="18"/>
              </w:rPr>
              <w:t>8.5</w:t>
            </w:r>
          </w:p>
        </w:tc>
      </w:tr>
      <w:tr w:rsidR="00752D05" w:rsidRPr="0054281B" w14:paraId="308987B0" w14:textId="77777777" w:rsidTr="00DD5F5D">
        <w:trPr>
          <w:trHeight w:val="315"/>
        </w:trPr>
        <w:tc>
          <w:tcPr>
            <w:tcW w:w="137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DC5032E" w14:textId="77777777" w:rsidR="00275132" w:rsidRPr="0054281B" w:rsidRDefault="00275132" w:rsidP="00275132">
            <w:pPr>
              <w:rPr>
                <w:rFonts w:cs="Arial"/>
                <w:b/>
                <w:bCs/>
                <w:sz w:val="18"/>
                <w:szCs w:val="18"/>
              </w:rPr>
            </w:pPr>
            <w:r w:rsidRPr="0054281B">
              <w:rPr>
                <w:rFonts w:cs="Arial"/>
                <w:b/>
                <w:bCs/>
                <w:sz w:val="18"/>
                <w:szCs w:val="18"/>
              </w:rPr>
              <w:t>40–44 years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A17ECEE" w14:textId="77777777" w:rsidR="00275132" w:rsidRPr="0054281B" w:rsidRDefault="00275132" w:rsidP="00752D05">
            <w:pPr>
              <w:jc w:val="right"/>
              <w:rPr>
                <w:rFonts w:cs="Arial"/>
                <w:sz w:val="18"/>
                <w:szCs w:val="18"/>
              </w:rPr>
            </w:pPr>
            <w:r w:rsidRPr="0054281B">
              <w:rPr>
                <w:rFonts w:cs="Arial"/>
                <w:sz w:val="18"/>
                <w:szCs w:val="18"/>
              </w:rPr>
              <w:t>18.1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2E92B9E" w14:textId="206D419E" w:rsidR="00275132" w:rsidRPr="0054281B" w:rsidRDefault="00275132" w:rsidP="00752D05">
            <w:pPr>
              <w:jc w:val="right"/>
              <w:rPr>
                <w:rFonts w:cs="Arial"/>
                <w:sz w:val="18"/>
                <w:szCs w:val="18"/>
              </w:rPr>
            </w:pPr>
            <w:r w:rsidRPr="0054281B">
              <w:rPr>
                <w:sz w:val="18"/>
                <w:szCs w:val="18"/>
              </w:rPr>
              <w:t>10.7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63B3F56" w14:textId="1A7AFDE0" w:rsidR="00275132" w:rsidRPr="0054281B" w:rsidRDefault="00275132" w:rsidP="00752D05">
            <w:pPr>
              <w:jc w:val="right"/>
              <w:rPr>
                <w:rFonts w:cs="Arial"/>
                <w:sz w:val="18"/>
                <w:szCs w:val="18"/>
              </w:rPr>
            </w:pPr>
            <w:r w:rsidRPr="0054281B">
              <w:rPr>
                <w:sz w:val="18"/>
                <w:szCs w:val="18"/>
              </w:rPr>
              <w:t>10.1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9F9B882" w14:textId="7B6A4C0B" w:rsidR="00275132" w:rsidRPr="0054281B" w:rsidRDefault="00275132" w:rsidP="00752D05">
            <w:pPr>
              <w:jc w:val="right"/>
              <w:rPr>
                <w:rFonts w:cs="Arial"/>
                <w:sz w:val="18"/>
                <w:szCs w:val="18"/>
              </w:rPr>
            </w:pPr>
            <w:r w:rsidRPr="0054281B">
              <w:rPr>
                <w:sz w:val="18"/>
                <w:szCs w:val="18"/>
              </w:rPr>
              <w:t>9.6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C282D24" w14:textId="37F441C0" w:rsidR="00275132" w:rsidRPr="0054281B" w:rsidRDefault="00275132" w:rsidP="00752D05">
            <w:pPr>
              <w:jc w:val="right"/>
              <w:rPr>
                <w:rFonts w:cs="Arial"/>
                <w:sz w:val="18"/>
                <w:szCs w:val="18"/>
              </w:rPr>
            </w:pPr>
            <w:r w:rsidRPr="0054281B">
              <w:rPr>
                <w:sz w:val="18"/>
                <w:szCs w:val="18"/>
              </w:rPr>
              <w:t>9.6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C5896B7" w14:textId="308B310D" w:rsidR="00275132" w:rsidRPr="0054281B" w:rsidRDefault="00275132" w:rsidP="00752D05">
            <w:pPr>
              <w:jc w:val="right"/>
              <w:rPr>
                <w:rFonts w:cs="Arial"/>
                <w:sz w:val="18"/>
                <w:szCs w:val="18"/>
              </w:rPr>
            </w:pPr>
            <w:r w:rsidRPr="0054281B">
              <w:rPr>
                <w:sz w:val="18"/>
                <w:szCs w:val="18"/>
              </w:rPr>
              <w:t>9.7</w:t>
            </w:r>
          </w:p>
        </w:tc>
        <w:tc>
          <w:tcPr>
            <w:tcW w:w="845" w:type="dxa"/>
            <w:tcBorders>
              <w:top w:val="single" w:sz="4" w:space="0" w:color="BFBFBF" w:themeColor="background1" w:themeShade="BF"/>
              <w:bottom w:val="single" w:sz="4" w:space="0" w:color="BFBFBF" w:themeColor="background1" w:themeShade="BF"/>
            </w:tcBorders>
            <w:shd w:val="clear" w:color="auto" w:fill="auto"/>
            <w:noWrap/>
            <w:vAlign w:val="center"/>
          </w:tcPr>
          <w:p w14:paraId="1D9AE61D" w14:textId="7FC90C29" w:rsidR="00275132" w:rsidRPr="0054281B" w:rsidRDefault="00275132" w:rsidP="00752D05">
            <w:pPr>
              <w:jc w:val="right"/>
              <w:rPr>
                <w:rFonts w:cs="Arial"/>
                <w:sz w:val="18"/>
                <w:szCs w:val="18"/>
              </w:rPr>
            </w:pPr>
            <w:r w:rsidRPr="0054281B">
              <w:rPr>
                <w:sz w:val="18"/>
                <w:szCs w:val="18"/>
              </w:rPr>
              <w:t>-46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5A7AB549" w14:textId="102FE746" w:rsidR="00275132" w:rsidRPr="0054281B" w:rsidRDefault="00275132" w:rsidP="00752D05">
            <w:pPr>
              <w:jc w:val="right"/>
              <w:rPr>
                <w:rFonts w:cs="Arial"/>
                <w:sz w:val="18"/>
                <w:szCs w:val="18"/>
              </w:rPr>
            </w:pPr>
            <w:r w:rsidRPr="0054281B">
              <w:rPr>
                <w:sz w:val="18"/>
                <w:szCs w:val="18"/>
              </w:rPr>
              <w:t>9.5</w:t>
            </w:r>
          </w:p>
        </w:tc>
      </w:tr>
      <w:tr w:rsidR="00752D05" w:rsidRPr="0054281B" w14:paraId="5621BE58" w14:textId="77777777" w:rsidTr="00DD5F5D">
        <w:trPr>
          <w:trHeight w:val="315"/>
        </w:trPr>
        <w:tc>
          <w:tcPr>
            <w:tcW w:w="137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727406F" w14:textId="77777777" w:rsidR="00275132" w:rsidRPr="0054281B" w:rsidRDefault="00275132" w:rsidP="00275132">
            <w:pPr>
              <w:rPr>
                <w:rFonts w:cs="Arial"/>
                <w:b/>
                <w:bCs/>
                <w:sz w:val="18"/>
                <w:szCs w:val="18"/>
              </w:rPr>
            </w:pPr>
            <w:r w:rsidRPr="0054281B">
              <w:rPr>
                <w:rFonts w:cs="Arial"/>
                <w:b/>
                <w:bCs/>
                <w:sz w:val="18"/>
                <w:szCs w:val="18"/>
              </w:rPr>
              <w:t>45–49 years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7DF9F78" w14:textId="77777777" w:rsidR="00275132" w:rsidRPr="0054281B" w:rsidRDefault="00275132" w:rsidP="00752D05">
            <w:pPr>
              <w:jc w:val="right"/>
              <w:rPr>
                <w:rFonts w:cs="Arial"/>
                <w:sz w:val="18"/>
                <w:szCs w:val="18"/>
              </w:rPr>
            </w:pPr>
            <w:r w:rsidRPr="0054281B">
              <w:rPr>
                <w:rFonts w:cs="Arial"/>
                <w:sz w:val="18"/>
                <w:szCs w:val="18"/>
              </w:rPr>
              <w:t>18.1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8F57A76" w14:textId="18C82353" w:rsidR="00275132" w:rsidRPr="0054281B" w:rsidRDefault="00275132" w:rsidP="00752D05">
            <w:pPr>
              <w:jc w:val="right"/>
              <w:rPr>
                <w:rFonts w:cs="Arial"/>
                <w:sz w:val="18"/>
                <w:szCs w:val="18"/>
              </w:rPr>
            </w:pPr>
            <w:r w:rsidRPr="0054281B">
              <w:rPr>
                <w:sz w:val="18"/>
                <w:szCs w:val="18"/>
              </w:rPr>
              <w:t>11.8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C67DFBB" w14:textId="50FFF826" w:rsidR="00275132" w:rsidRPr="0054281B" w:rsidRDefault="00275132" w:rsidP="00752D05">
            <w:pPr>
              <w:jc w:val="right"/>
              <w:rPr>
                <w:rFonts w:cs="Arial"/>
                <w:sz w:val="18"/>
                <w:szCs w:val="18"/>
              </w:rPr>
            </w:pPr>
            <w:r w:rsidRPr="0054281B">
              <w:rPr>
                <w:sz w:val="18"/>
                <w:szCs w:val="18"/>
              </w:rPr>
              <w:t>11.2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7FEBAC4" w14:textId="06DFB136" w:rsidR="00275132" w:rsidRPr="0054281B" w:rsidRDefault="00275132" w:rsidP="00752D05">
            <w:pPr>
              <w:jc w:val="right"/>
              <w:rPr>
                <w:rFonts w:cs="Arial"/>
                <w:sz w:val="18"/>
                <w:szCs w:val="18"/>
              </w:rPr>
            </w:pPr>
            <w:r w:rsidRPr="0054281B">
              <w:rPr>
                <w:sz w:val="18"/>
                <w:szCs w:val="18"/>
              </w:rPr>
              <w:t>11.4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24F9CA9" w14:textId="4E9E0B34" w:rsidR="00275132" w:rsidRPr="0054281B" w:rsidRDefault="00275132" w:rsidP="00752D05">
            <w:pPr>
              <w:jc w:val="right"/>
              <w:rPr>
                <w:rFonts w:cs="Arial"/>
                <w:sz w:val="18"/>
                <w:szCs w:val="18"/>
              </w:rPr>
            </w:pPr>
            <w:r w:rsidRPr="0054281B">
              <w:rPr>
                <w:sz w:val="18"/>
                <w:szCs w:val="18"/>
              </w:rPr>
              <w:t>11.1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339E6B8" w14:textId="2020B8A3" w:rsidR="00275132" w:rsidRPr="0054281B" w:rsidRDefault="00275132" w:rsidP="00752D05">
            <w:pPr>
              <w:jc w:val="right"/>
              <w:rPr>
                <w:rFonts w:cs="Arial"/>
                <w:sz w:val="18"/>
                <w:szCs w:val="18"/>
              </w:rPr>
            </w:pPr>
            <w:r w:rsidRPr="0054281B">
              <w:rPr>
                <w:sz w:val="18"/>
                <w:szCs w:val="18"/>
              </w:rPr>
              <w:t>11.3</w:t>
            </w:r>
          </w:p>
        </w:tc>
        <w:tc>
          <w:tcPr>
            <w:tcW w:w="845" w:type="dxa"/>
            <w:tcBorders>
              <w:top w:val="single" w:sz="4" w:space="0" w:color="BFBFBF" w:themeColor="background1" w:themeShade="BF"/>
              <w:bottom w:val="single" w:sz="4" w:space="0" w:color="BFBFBF" w:themeColor="background1" w:themeShade="BF"/>
            </w:tcBorders>
            <w:shd w:val="clear" w:color="auto" w:fill="auto"/>
            <w:noWrap/>
            <w:vAlign w:val="center"/>
          </w:tcPr>
          <w:p w14:paraId="6F550D30" w14:textId="5EE486DD" w:rsidR="00275132" w:rsidRPr="0054281B" w:rsidRDefault="00275132" w:rsidP="00752D05">
            <w:pPr>
              <w:jc w:val="right"/>
              <w:rPr>
                <w:rFonts w:cs="Arial"/>
                <w:sz w:val="18"/>
                <w:szCs w:val="18"/>
              </w:rPr>
            </w:pPr>
            <w:r w:rsidRPr="0054281B">
              <w:rPr>
                <w:sz w:val="18"/>
                <w:szCs w:val="18"/>
              </w:rPr>
              <w:t>-38</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2CE7DD4E" w14:textId="26989132" w:rsidR="00275132" w:rsidRPr="0054281B" w:rsidRDefault="00275132" w:rsidP="00752D05">
            <w:pPr>
              <w:jc w:val="right"/>
              <w:rPr>
                <w:rFonts w:cs="Arial"/>
                <w:sz w:val="18"/>
                <w:szCs w:val="18"/>
              </w:rPr>
            </w:pPr>
            <w:r w:rsidRPr="0054281B">
              <w:rPr>
                <w:sz w:val="18"/>
                <w:szCs w:val="18"/>
              </w:rPr>
              <w:t>11.1</w:t>
            </w:r>
          </w:p>
        </w:tc>
      </w:tr>
      <w:tr w:rsidR="00752D05" w:rsidRPr="0054281B" w14:paraId="2478CB5F" w14:textId="77777777" w:rsidTr="00DD5F5D">
        <w:trPr>
          <w:trHeight w:val="315"/>
        </w:trPr>
        <w:tc>
          <w:tcPr>
            <w:tcW w:w="137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7901AF8" w14:textId="77777777" w:rsidR="00275132" w:rsidRPr="0054281B" w:rsidRDefault="00275132" w:rsidP="00275132">
            <w:pPr>
              <w:rPr>
                <w:rFonts w:cs="Arial"/>
                <w:b/>
                <w:bCs/>
                <w:sz w:val="18"/>
                <w:szCs w:val="18"/>
              </w:rPr>
            </w:pPr>
            <w:r w:rsidRPr="0054281B">
              <w:rPr>
                <w:rFonts w:cs="Arial"/>
                <w:b/>
                <w:bCs/>
                <w:sz w:val="18"/>
                <w:szCs w:val="18"/>
              </w:rPr>
              <w:t>50–54 years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E67969B" w14:textId="77777777" w:rsidR="00275132" w:rsidRPr="0054281B" w:rsidRDefault="00275132" w:rsidP="00752D05">
            <w:pPr>
              <w:jc w:val="right"/>
              <w:rPr>
                <w:rFonts w:cs="Arial"/>
                <w:sz w:val="18"/>
                <w:szCs w:val="18"/>
              </w:rPr>
            </w:pPr>
            <w:r w:rsidRPr="0054281B">
              <w:rPr>
                <w:rFonts w:cs="Arial"/>
                <w:sz w:val="18"/>
                <w:szCs w:val="18"/>
              </w:rPr>
              <w:t>19.3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7096B1D" w14:textId="4606EED3" w:rsidR="00275132" w:rsidRPr="0054281B" w:rsidRDefault="00275132" w:rsidP="00752D05">
            <w:pPr>
              <w:jc w:val="right"/>
              <w:rPr>
                <w:rFonts w:cs="Arial"/>
                <w:sz w:val="18"/>
                <w:szCs w:val="18"/>
              </w:rPr>
            </w:pPr>
            <w:r w:rsidRPr="0054281B">
              <w:rPr>
                <w:sz w:val="18"/>
                <w:szCs w:val="18"/>
              </w:rPr>
              <w:t>12.9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F5EF0DC" w14:textId="1304EF52" w:rsidR="00275132" w:rsidRPr="0054281B" w:rsidRDefault="00275132" w:rsidP="00752D05">
            <w:pPr>
              <w:jc w:val="right"/>
              <w:rPr>
                <w:rFonts w:cs="Arial"/>
                <w:sz w:val="18"/>
                <w:szCs w:val="18"/>
              </w:rPr>
            </w:pPr>
            <w:r w:rsidRPr="0054281B">
              <w:rPr>
                <w:sz w:val="18"/>
                <w:szCs w:val="18"/>
              </w:rPr>
              <w:t>12.4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484AD9AD" w14:textId="3F5DC806" w:rsidR="00275132" w:rsidRPr="0054281B" w:rsidRDefault="00275132" w:rsidP="00752D05">
            <w:pPr>
              <w:jc w:val="right"/>
              <w:rPr>
                <w:rFonts w:cs="Arial"/>
                <w:sz w:val="18"/>
                <w:szCs w:val="18"/>
              </w:rPr>
            </w:pPr>
            <w:r w:rsidRPr="0054281B">
              <w:rPr>
                <w:sz w:val="18"/>
                <w:szCs w:val="18"/>
              </w:rPr>
              <w:t>12.6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A8D8CB3" w14:textId="0BCF609B" w:rsidR="00275132" w:rsidRPr="0054281B" w:rsidRDefault="00275132" w:rsidP="00752D05">
            <w:pPr>
              <w:jc w:val="right"/>
              <w:rPr>
                <w:rFonts w:cs="Arial"/>
                <w:sz w:val="18"/>
                <w:szCs w:val="18"/>
              </w:rPr>
            </w:pPr>
            <w:r w:rsidRPr="0054281B">
              <w:rPr>
                <w:sz w:val="18"/>
                <w:szCs w:val="18"/>
              </w:rPr>
              <w:t>12.6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235B9A7A" w14:textId="2DB9C64B" w:rsidR="00275132" w:rsidRPr="0054281B" w:rsidRDefault="00275132" w:rsidP="00752D05">
            <w:pPr>
              <w:jc w:val="right"/>
              <w:rPr>
                <w:rFonts w:cs="Arial"/>
                <w:sz w:val="18"/>
                <w:szCs w:val="18"/>
              </w:rPr>
            </w:pPr>
            <w:r w:rsidRPr="0054281B">
              <w:rPr>
                <w:sz w:val="18"/>
                <w:szCs w:val="18"/>
              </w:rPr>
              <w:t>12.6</w:t>
            </w:r>
          </w:p>
        </w:tc>
        <w:tc>
          <w:tcPr>
            <w:tcW w:w="845" w:type="dxa"/>
            <w:tcBorders>
              <w:top w:val="single" w:sz="4" w:space="0" w:color="BFBFBF" w:themeColor="background1" w:themeShade="BF"/>
              <w:bottom w:val="single" w:sz="4" w:space="0" w:color="BFBFBF" w:themeColor="background1" w:themeShade="BF"/>
            </w:tcBorders>
            <w:shd w:val="clear" w:color="auto" w:fill="auto"/>
            <w:noWrap/>
            <w:vAlign w:val="center"/>
          </w:tcPr>
          <w:p w14:paraId="0C420015" w14:textId="0016C3CD" w:rsidR="00275132" w:rsidRPr="0054281B" w:rsidRDefault="00275132" w:rsidP="00752D05">
            <w:pPr>
              <w:jc w:val="right"/>
              <w:rPr>
                <w:rFonts w:cs="Arial"/>
                <w:sz w:val="18"/>
                <w:szCs w:val="18"/>
              </w:rPr>
            </w:pPr>
            <w:r w:rsidRPr="0054281B">
              <w:rPr>
                <w:sz w:val="18"/>
                <w:szCs w:val="18"/>
              </w:rPr>
              <w:t>-34</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5B09DD39" w14:textId="4C1A27A0" w:rsidR="00275132" w:rsidRPr="0054281B" w:rsidRDefault="00275132" w:rsidP="00752D05">
            <w:pPr>
              <w:jc w:val="right"/>
              <w:rPr>
                <w:rFonts w:cs="Arial"/>
                <w:sz w:val="18"/>
                <w:szCs w:val="18"/>
              </w:rPr>
            </w:pPr>
            <w:r w:rsidRPr="0054281B">
              <w:rPr>
                <w:sz w:val="18"/>
                <w:szCs w:val="18"/>
              </w:rPr>
              <w:t>12.6</w:t>
            </w:r>
          </w:p>
        </w:tc>
      </w:tr>
      <w:tr w:rsidR="00752D05" w:rsidRPr="0054281B" w14:paraId="6FD59D92" w14:textId="77777777" w:rsidTr="00DD5F5D">
        <w:trPr>
          <w:trHeight w:val="315"/>
        </w:trPr>
        <w:tc>
          <w:tcPr>
            <w:tcW w:w="137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91EB20F" w14:textId="77777777" w:rsidR="00275132" w:rsidRPr="0054281B" w:rsidRDefault="00275132" w:rsidP="00275132">
            <w:pPr>
              <w:rPr>
                <w:rFonts w:cs="Arial"/>
                <w:b/>
                <w:bCs/>
                <w:sz w:val="18"/>
                <w:szCs w:val="18"/>
              </w:rPr>
            </w:pPr>
            <w:r w:rsidRPr="0054281B">
              <w:rPr>
                <w:rFonts w:cs="Arial"/>
                <w:b/>
                <w:bCs/>
                <w:sz w:val="18"/>
                <w:szCs w:val="18"/>
              </w:rPr>
              <w:t>55–59 years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9A1CC48" w14:textId="77777777" w:rsidR="00275132" w:rsidRPr="0054281B" w:rsidRDefault="00275132" w:rsidP="00752D05">
            <w:pPr>
              <w:jc w:val="right"/>
              <w:rPr>
                <w:rFonts w:cs="Arial"/>
                <w:sz w:val="18"/>
                <w:szCs w:val="18"/>
              </w:rPr>
            </w:pPr>
            <w:r w:rsidRPr="0054281B">
              <w:rPr>
                <w:rFonts w:cs="Arial"/>
                <w:sz w:val="18"/>
                <w:szCs w:val="18"/>
              </w:rPr>
              <w:t>18.0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F26B00A" w14:textId="226EF440" w:rsidR="00275132" w:rsidRPr="0054281B" w:rsidRDefault="00275132" w:rsidP="00752D05">
            <w:pPr>
              <w:jc w:val="right"/>
              <w:rPr>
                <w:rFonts w:cs="Arial"/>
                <w:sz w:val="18"/>
                <w:szCs w:val="18"/>
              </w:rPr>
            </w:pPr>
            <w:r w:rsidRPr="0054281B">
              <w:rPr>
                <w:sz w:val="18"/>
                <w:szCs w:val="18"/>
              </w:rPr>
              <w:t>12.9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A3C26DB" w14:textId="159D0DE6" w:rsidR="00275132" w:rsidRPr="0054281B" w:rsidRDefault="00275132" w:rsidP="00752D05">
            <w:pPr>
              <w:jc w:val="right"/>
              <w:rPr>
                <w:rFonts w:cs="Arial"/>
                <w:sz w:val="18"/>
                <w:szCs w:val="18"/>
              </w:rPr>
            </w:pPr>
            <w:r w:rsidRPr="0054281B">
              <w:rPr>
                <w:sz w:val="18"/>
                <w:szCs w:val="18"/>
              </w:rPr>
              <w:t>12.9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0AB7460" w14:textId="452AF171" w:rsidR="00275132" w:rsidRPr="0054281B" w:rsidRDefault="00275132" w:rsidP="00752D05">
            <w:pPr>
              <w:jc w:val="right"/>
              <w:rPr>
                <w:rFonts w:cs="Arial"/>
                <w:sz w:val="18"/>
                <w:szCs w:val="18"/>
              </w:rPr>
            </w:pPr>
            <w:r w:rsidRPr="0054281B">
              <w:rPr>
                <w:sz w:val="18"/>
                <w:szCs w:val="18"/>
              </w:rPr>
              <w:t>12.8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C9C7864" w14:textId="1B7D616E" w:rsidR="00275132" w:rsidRPr="0054281B" w:rsidRDefault="00275132" w:rsidP="00752D05">
            <w:pPr>
              <w:jc w:val="right"/>
              <w:rPr>
                <w:rFonts w:cs="Arial"/>
                <w:sz w:val="18"/>
                <w:szCs w:val="18"/>
              </w:rPr>
            </w:pPr>
            <w:r w:rsidRPr="0054281B">
              <w:rPr>
                <w:sz w:val="18"/>
                <w:szCs w:val="18"/>
              </w:rPr>
              <w:t>13.1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79C37548" w14:textId="340F8996" w:rsidR="00275132" w:rsidRPr="0054281B" w:rsidRDefault="00275132" w:rsidP="00752D05">
            <w:pPr>
              <w:jc w:val="right"/>
              <w:rPr>
                <w:rFonts w:cs="Arial"/>
                <w:sz w:val="18"/>
                <w:szCs w:val="18"/>
              </w:rPr>
            </w:pPr>
            <w:r w:rsidRPr="0054281B">
              <w:rPr>
                <w:sz w:val="18"/>
                <w:szCs w:val="18"/>
              </w:rPr>
              <w:t>13.5</w:t>
            </w:r>
          </w:p>
        </w:tc>
        <w:tc>
          <w:tcPr>
            <w:tcW w:w="845" w:type="dxa"/>
            <w:tcBorders>
              <w:top w:val="single" w:sz="4" w:space="0" w:color="BFBFBF" w:themeColor="background1" w:themeShade="BF"/>
              <w:bottom w:val="single" w:sz="4" w:space="0" w:color="BFBFBF" w:themeColor="background1" w:themeShade="BF"/>
            </w:tcBorders>
            <w:shd w:val="clear" w:color="auto" w:fill="auto"/>
            <w:noWrap/>
            <w:vAlign w:val="center"/>
          </w:tcPr>
          <w:p w14:paraId="5A774D01" w14:textId="04623816" w:rsidR="00275132" w:rsidRPr="0054281B" w:rsidRDefault="00275132" w:rsidP="00752D05">
            <w:pPr>
              <w:jc w:val="right"/>
              <w:rPr>
                <w:rFonts w:cs="Arial"/>
                <w:sz w:val="18"/>
                <w:szCs w:val="18"/>
              </w:rPr>
            </w:pPr>
            <w:r w:rsidRPr="0054281B">
              <w:rPr>
                <w:sz w:val="18"/>
                <w:szCs w:val="18"/>
              </w:rPr>
              <w:t>-25</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2DD21753" w14:textId="418E4848" w:rsidR="00275132" w:rsidRPr="0054281B" w:rsidRDefault="00275132" w:rsidP="00752D05">
            <w:pPr>
              <w:jc w:val="right"/>
              <w:rPr>
                <w:rFonts w:cs="Arial"/>
                <w:sz w:val="18"/>
                <w:szCs w:val="18"/>
              </w:rPr>
            </w:pPr>
            <w:r w:rsidRPr="0054281B">
              <w:rPr>
                <w:sz w:val="18"/>
                <w:szCs w:val="18"/>
              </w:rPr>
              <w:t>13.9</w:t>
            </w:r>
          </w:p>
        </w:tc>
      </w:tr>
      <w:tr w:rsidR="00752D05" w:rsidRPr="0054281B" w14:paraId="4A423834" w14:textId="77777777" w:rsidTr="00DD5F5D">
        <w:trPr>
          <w:trHeight w:val="315"/>
        </w:trPr>
        <w:tc>
          <w:tcPr>
            <w:tcW w:w="137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10AE2BF" w14:textId="77777777" w:rsidR="00275132" w:rsidRPr="0054281B" w:rsidRDefault="00275132" w:rsidP="00275132">
            <w:pPr>
              <w:rPr>
                <w:rFonts w:cs="Arial"/>
                <w:b/>
                <w:bCs/>
                <w:sz w:val="18"/>
                <w:szCs w:val="18"/>
              </w:rPr>
            </w:pPr>
            <w:r w:rsidRPr="0054281B">
              <w:rPr>
                <w:rFonts w:cs="Arial"/>
                <w:b/>
                <w:bCs/>
                <w:sz w:val="18"/>
                <w:szCs w:val="18"/>
              </w:rPr>
              <w:t>60–64 years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9A9AB34" w14:textId="77777777" w:rsidR="00275132" w:rsidRPr="0054281B" w:rsidRDefault="00275132" w:rsidP="00752D05">
            <w:pPr>
              <w:jc w:val="right"/>
              <w:rPr>
                <w:rFonts w:cs="Arial"/>
                <w:sz w:val="18"/>
                <w:szCs w:val="18"/>
              </w:rPr>
            </w:pPr>
            <w:r w:rsidRPr="0054281B">
              <w:rPr>
                <w:rFonts w:cs="Arial"/>
                <w:sz w:val="18"/>
                <w:szCs w:val="18"/>
              </w:rPr>
              <w:t>19.2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0D19C070" w14:textId="0A77B8AB" w:rsidR="00275132" w:rsidRPr="0054281B" w:rsidRDefault="00275132" w:rsidP="00752D05">
            <w:pPr>
              <w:jc w:val="right"/>
              <w:rPr>
                <w:rFonts w:cs="Arial"/>
                <w:sz w:val="18"/>
                <w:szCs w:val="18"/>
              </w:rPr>
            </w:pPr>
            <w:r w:rsidRPr="0054281B">
              <w:rPr>
                <w:sz w:val="18"/>
                <w:szCs w:val="18"/>
              </w:rPr>
              <w:t>12.9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2FF8344C" w14:textId="2DF428AD" w:rsidR="00275132" w:rsidRPr="0054281B" w:rsidRDefault="00275132" w:rsidP="00752D05">
            <w:pPr>
              <w:jc w:val="right"/>
              <w:rPr>
                <w:rFonts w:cs="Arial"/>
                <w:sz w:val="18"/>
                <w:szCs w:val="18"/>
              </w:rPr>
            </w:pPr>
            <w:r w:rsidRPr="0054281B">
              <w:rPr>
                <w:sz w:val="18"/>
                <w:szCs w:val="18"/>
              </w:rPr>
              <w:t>12.3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5FFB1682" w14:textId="0AC9434D" w:rsidR="00275132" w:rsidRPr="0054281B" w:rsidRDefault="00275132" w:rsidP="00752D05">
            <w:pPr>
              <w:jc w:val="right"/>
              <w:rPr>
                <w:rFonts w:cs="Arial"/>
                <w:sz w:val="18"/>
                <w:szCs w:val="18"/>
              </w:rPr>
            </w:pPr>
            <w:r w:rsidRPr="0054281B">
              <w:rPr>
                <w:sz w:val="18"/>
                <w:szCs w:val="18"/>
              </w:rPr>
              <w:t>12.5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3E9B5D55" w14:textId="66279B44" w:rsidR="00275132" w:rsidRPr="0054281B" w:rsidRDefault="00275132" w:rsidP="00752D05">
            <w:pPr>
              <w:jc w:val="right"/>
              <w:rPr>
                <w:rFonts w:cs="Arial"/>
                <w:sz w:val="18"/>
                <w:szCs w:val="18"/>
              </w:rPr>
            </w:pPr>
            <w:r w:rsidRPr="0054281B">
              <w:rPr>
                <w:sz w:val="18"/>
                <w:szCs w:val="18"/>
              </w:rPr>
              <w:t>12.8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center"/>
          </w:tcPr>
          <w:p w14:paraId="69585321" w14:textId="187C65AF" w:rsidR="00275132" w:rsidRPr="0054281B" w:rsidRDefault="00275132" w:rsidP="00752D05">
            <w:pPr>
              <w:jc w:val="right"/>
              <w:rPr>
                <w:rFonts w:cs="Arial"/>
                <w:sz w:val="18"/>
                <w:szCs w:val="18"/>
              </w:rPr>
            </w:pPr>
            <w:r w:rsidRPr="0054281B">
              <w:rPr>
                <w:sz w:val="18"/>
                <w:szCs w:val="18"/>
              </w:rPr>
              <w:t>13.0</w:t>
            </w:r>
          </w:p>
        </w:tc>
        <w:tc>
          <w:tcPr>
            <w:tcW w:w="845" w:type="dxa"/>
            <w:tcBorders>
              <w:top w:val="single" w:sz="4" w:space="0" w:color="BFBFBF" w:themeColor="background1" w:themeShade="BF"/>
              <w:bottom w:val="single" w:sz="4" w:space="0" w:color="BFBFBF" w:themeColor="background1" w:themeShade="BF"/>
            </w:tcBorders>
            <w:shd w:val="clear" w:color="auto" w:fill="auto"/>
            <w:noWrap/>
            <w:vAlign w:val="center"/>
          </w:tcPr>
          <w:p w14:paraId="7C79FD3D" w14:textId="470E68B4" w:rsidR="00275132" w:rsidRPr="0054281B" w:rsidRDefault="00275132" w:rsidP="00752D05">
            <w:pPr>
              <w:jc w:val="right"/>
              <w:rPr>
                <w:rFonts w:cs="Arial"/>
                <w:sz w:val="18"/>
                <w:szCs w:val="18"/>
              </w:rPr>
            </w:pPr>
            <w:r w:rsidRPr="0054281B">
              <w:rPr>
                <w:sz w:val="18"/>
                <w:szCs w:val="18"/>
              </w:rPr>
              <w:t>-33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center"/>
          </w:tcPr>
          <w:p w14:paraId="6EF50EB5" w14:textId="2BD67C4D" w:rsidR="00275132" w:rsidRPr="0054281B" w:rsidRDefault="00275132" w:rsidP="00752D05">
            <w:pPr>
              <w:jc w:val="right"/>
              <w:rPr>
                <w:rFonts w:cs="Arial"/>
                <w:sz w:val="18"/>
                <w:szCs w:val="18"/>
              </w:rPr>
            </w:pPr>
            <w:r w:rsidRPr="0054281B">
              <w:rPr>
                <w:sz w:val="18"/>
                <w:szCs w:val="18"/>
              </w:rPr>
              <w:t>13.3</w:t>
            </w:r>
          </w:p>
        </w:tc>
      </w:tr>
      <w:tr w:rsidR="00752D05" w:rsidRPr="0054281B" w14:paraId="0E6FF624" w14:textId="77777777" w:rsidTr="00DD5F5D">
        <w:trPr>
          <w:trHeight w:val="315"/>
        </w:trPr>
        <w:tc>
          <w:tcPr>
            <w:tcW w:w="1377" w:type="dxa"/>
            <w:tcBorders>
              <w:top w:val="single" w:sz="4" w:space="0" w:color="BFBFBF" w:themeColor="background1" w:themeShade="BF"/>
            </w:tcBorders>
            <w:shd w:val="clear" w:color="auto" w:fill="auto"/>
            <w:noWrap/>
            <w:vAlign w:val="center"/>
            <w:hideMark/>
          </w:tcPr>
          <w:p w14:paraId="697305DE" w14:textId="340BBBA0" w:rsidR="00275132" w:rsidRPr="0054281B" w:rsidRDefault="00275132" w:rsidP="00275132">
            <w:pPr>
              <w:rPr>
                <w:rFonts w:cs="Arial"/>
                <w:b/>
                <w:bCs/>
                <w:sz w:val="18"/>
                <w:szCs w:val="18"/>
              </w:rPr>
            </w:pPr>
            <w:r w:rsidRPr="0054281B">
              <w:rPr>
                <w:rFonts w:cs="Arial"/>
                <w:b/>
                <w:bCs/>
                <w:sz w:val="18"/>
                <w:szCs w:val="18"/>
              </w:rPr>
              <w:t>65+ years</w:t>
            </w:r>
            <w:r w:rsidR="000F3F8B" w:rsidRPr="0054281B">
              <w:rPr>
                <w:rFonts w:cs="Arial"/>
                <w:b/>
                <w:bCs/>
                <w:sz w:val="18"/>
                <w:szCs w:val="18"/>
                <w:vertAlign w:val="superscript"/>
              </w:rPr>
              <w:t>1</w:t>
            </w:r>
          </w:p>
        </w:tc>
        <w:tc>
          <w:tcPr>
            <w:tcW w:w="964" w:type="dxa"/>
            <w:tcBorders>
              <w:top w:val="single" w:sz="4" w:space="0" w:color="BFBFBF" w:themeColor="background1" w:themeShade="BF"/>
            </w:tcBorders>
            <w:shd w:val="clear" w:color="auto" w:fill="auto"/>
            <w:noWrap/>
            <w:vAlign w:val="center"/>
            <w:hideMark/>
          </w:tcPr>
          <w:p w14:paraId="7CB513D3" w14:textId="77777777" w:rsidR="00275132" w:rsidRPr="0054281B" w:rsidRDefault="00275132" w:rsidP="00752D05">
            <w:pPr>
              <w:jc w:val="right"/>
              <w:rPr>
                <w:rFonts w:cs="Arial"/>
                <w:sz w:val="18"/>
                <w:szCs w:val="18"/>
              </w:rPr>
            </w:pPr>
            <w:r w:rsidRPr="0054281B">
              <w:rPr>
                <w:rFonts w:cs="Arial"/>
                <w:sz w:val="18"/>
                <w:szCs w:val="18"/>
              </w:rPr>
              <w:t>10.0</w:t>
            </w:r>
          </w:p>
        </w:tc>
        <w:tc>
          <w:tcPr>
            <w:tcW w:w="964" w:type="dxa"/>
            <w:tcBorders>
              <w:top w:val="single" w:sz="4" w:space="0" w:color="BFBFBF" w:themeColor="background1" w:themeShade="BF"/>
            </w:tcBorders>
            <w:shd w:val="clear" w:color="auto" w:fill="auto"/>
            <w:noWrap/>
            <w:vAlign w:val="center"/>
          </w:tcPr>
          <w:p w14:paraId="49C6815C" w14:textId="5E6B543D" w:rsidR="00275132" w:rsidRPr="0054281B" w:rsidRDefault="00275132" w:rsidP="00752D05">
            <w:pPr>
              <w:jc w:val="right"/>
              <w:rPr>
                <w:rFonts w:cs="Arial"/>
                <w:sz w:val="18"/>
                <w:szCs w:val="18"/>
              </w:rPr>
            </w:pPr>
            <w:r w:rsidRPr="0054281B">
              <w:rPr>
                <w:sz w:val="18"/>
                <w:szCs w:val="18"/>
              </w:rPr>
              <w:t>8.1</w:t>
            </w:r>
          </w:p>
        </w:tc>
        <w:tc>
          <w:tcPr>
            <w:tcW w:w="964" w:type="dxa"/>
            <w:tcBorders>
              <w:top w:val="single" w:sz="4" w:space="0" w:color="BFBFBF" w:themeColor="background1" w:themeShade="BF"/>
            </w:tcBorders>
            <w:shd w:val="clear" w:color="auto" w:fill="auto"/>
            <w:noWrap/>
            <w:vAlign w:val="center"/>
          </w:tcPr>
          <w:p w14:paraId="5F5D7C10" w14:textId="568B7FD3" w:rsidR="00275132" w:rsidRPr="0054281B" w:rsidRDefault="00275132" w:rsidP="00752D05">
            <w:pPr>
              <w:jc w:val="right"/>
              <w:rPr>
                <w:rFonts w:cs="Arial"/>
                <w:sz w:val="18"/>
                <w:szCs w:val="18"/>
              </w:rPr>
            </w:pPr>
            <w:r w:rsidRPr="0054281B">
              <w:rPr>
                <w:sz w:val="18"/>
                <w:szCs w:val="18"/>
              </w:rPr>
              <w:t>7.8</w:t>
            </w:r>
          </w:p>
        </w:tc>
        <w:tc>
          <w:tcPr>
            <w:tcW w:w="964" w:type="dxa"/>
            <w:tcBorders>
              <w:top w:val="single" w:sz="4" w:space="0" w:color="BFBFBF" w:themeColor="background1" w:themeShade="BF"/>
            </w:tcBorders>
            <w:shd w:val="clear" w:color="auto" w:fill="auto"/>
            <w:noWrap/>
            <w:vAlign w:val="center"/>
          </w:tcPr>
          <w:p w14:paraId="206D6342" w14:textId="40B3AF6C" w:rsidR="00275132" w:rsidRPr="0054281B" w:rsidRDefault="00275132" w:rsidP="00752D05">
            <w:pPr>
              <w:jc w:val="right"/>
              <w:rPr>
                <w:rFonts w:cs="Arial"/>
                <w:sz w:val="18"/>
                <w:szCs w:val="18"/>
              </w:rPr>
            </w:pPr>
            <w:r w:rsidRPr="0054281B">
              <w:rPr>
                <w:sz w:val="18"/>
                <w:szCs w:val="18"/>
              </w:rPr>
              <w:t>8.3</w:t>
            </w:r>
          </w:p>
        </w:tc>
        <w:tc>
          <w:tcPr>
            <w:tcW w:w="964" w:type="dxa"/>
            <w:tcBorders>
              <w:top w:val="single" w:sz="4" w:space="0" w:color="BFBFBF" w:themeColor="background1" w:themeShade="BF"/>
            </w:tcBorders>
            <w:shd w:val="clear" w:color="auto" w:fill="auto"/>
            <w:noWrap/>
            <w:vAlign w:val="center"/>
          </w:tcPr>
          <w:p w14:paraId="1F858E9B" w14:textId="485DA00B" w:rsidR="00275132" w:rsidRPr="0054281B" w:rsidRDefault="00275132" w:rsidP="00752D05">
            <w:pPr>
              <w:jc w:val="right"/>
              <w:rPr>
                <w:rFonts w:cs="Arial"/>
                <w:sz w:val="18"/>
                <w:szCs w:val="18"/>
              </w:rPr>
            </w:pPr>
            <w:r w:rsidRPr="0054281B">
              <w:rPr>
                <w:sz w:val="18"/>
                <w:szCs w:val="18"/>
              </w:rPr>
              <w:t>8.3</w:t>
            </w:r>
          </w:p>
        </w:tc>
        <w:tc>
          <w:tcPr>
            <w:tcW w:w="964" w:type="dxa"/>
            <w:tcBorders>
              <w:top w:val="single" w:sz="4" w:space="0" w:color="BFBFBF" w:themeColor="background1" w:themeShade="BF"/>
            </w:tcBorders>
            <w:shd w:val="clear" w:color="auto" w:fill="auto"/>
            <w:noWrap/>
            <w:vAlign w:val="center"/>
          </w:tcPr>
          <w:p w14:paraId="61BC898D" w14:textId="4AD1AFB8" w:rsidR="00275132" w:rsidRPr="0054281B" w:rsidRDefault="00275132" w:rsidP="00752D05">
            <w:pPr>
              <w:jc w:val="right"/>
              <w:rPr>
                <w:rFonts w:cs="Arial"/>
                <w:sz w:val="18"/>
                <w:szCs w:val="18"/>
              </w:rPr>
            </w:pPr>
            <w:r w:rsidRPr="0054281B">
              <w:rPr>
                <w:sz w:val="18"/>
                <w:szCs w:val="18"/>
              </w:rPr>
              <w:t>8.1</w:t>
            </w:r>
          </w:p>
        </w:tc>
        <w:tc>
          <w:tcPr>
            <w:tcW w:w="845" w:type="dxa"/>
            <w:tcBorders>
              <w:top w:val="single" w:sz="4" w:space="0" w:color="BFBFBF" w:themeColor="background1" w:themeShade="BF"/>
            </w:tcBorders>
            <w:shd w:val="clear" w:color="auto" w:fill="auto"/>
            <w:noWrap/>
            <w:vAlign w:val="center"/>
          </w:tcPr>
          <w:p w14:paraId="18F5DDBC" w14:textId="0ED3982E" w:rsidR="00275132" w:rsidRPr="0054281B" w:rsidRDefault="00275132" w:rsidP="00752D05">
            <w:pPr>
              <w:jc w:val="right"/>
              <w:rPr>
                <w:rFonts w:cs="Arial"/>
                <w:sz w:val="18"/>
                <w:szCs w:val="18"/>
              </w:rPr>
            </w:pPr>
            <w:r w:rsidRPr="0054281B">
              <w:rPr>
                <w:sz w:val="18"/>
                <w:szCs w:val="18"/>
              </w:rPr>
              <w:t>-19</w:t>
            </w:r>
          </w:p>
        </w:tc>
        <w:tc>
          <w:tcPr>
            <w:tcW w:w="1020" w:type="dxa"/>
            <w:tcBorders>
              <w:top w:val="single" w:sz="4" w:space="0" w:color="BFBFBF" w:themeColor="background1" w:themeShade="BF"/>
            </w:tcBorders>
            <w:shd w:val="clear" w:color="auto" w:fill="auto"/>
            <w:noWrap/>
            <w:vAlign w:val="center"/>
          </w:tcPr>
          <w:p w14:paraId="2B484446" w14:textId="1865BAB8" w:rsidR="00275132" w:rsidRPr="0054281B" w:rsidRDefault="00275132" w:rsidP="00752D05">
            <w:pPr>
              <w:jc w:val="right"/>
              <w:rPr>
                <w:rFonts w:cs="Arial"/>
                <w:sz w:val="18"/>
                <w:szCs w:val="18"/>
              </w:rPr>
            </w:pPr>
            <w:r w:rsidRPr="0054281B">
              <w:rPr>
                <w:sz w:val="18"/>
                <w:szCs w:val="18"/>
              </w:rPr>
              <w:t>8.5</w:t>
            </w:r>
          </w:p>
        </w:tc>
      </w:tr>
      <w:tr w:rsidR="00752D05" w:rsidRPr="00275132" w14:paraId="43C20A54" w14:textId="77777777" w:rsidTr="00DD5F5D">
        <w:trPr>
          <w:trHeight w:val="283"/>
        </w:trPr>
        <w:tc>
          <w:tcPr>
            <w:tcW w:w="1377" w:type="dxa"/>
            <w:shd w:val="clear" w:color="auto" w:fill="808080" w:themeFill="background1" w:themeFillShade="80"/>
            <w:noWrap/>
            <w:vAlign w:val="center"/>
            <w:hideMark/>
          </w:tcPr>
          <w:p w14:paraId="78428C34" w14:textId="77777777" w:rsidR="00275132" w:rsidRPr="00275132" w:rsidRDefault="00275132" w:rsidP="00275132">
            <w:pPr>
              <w:rPr>
                <w:rFonts w:cs="Arial"/>
                <w:b/>
                <w:bCs/>
                <w:color w:val="FFFFFF"/>
                <w:sz w:val="18"/>
                <w:szCs w:val="18"/>
              </w:rPr>
            </w:pPr>
            <w:r w:rsidRPr="00275132">
              <w:rPr>
                <w:rFonts w:cs="Arial"/>
                <w:b/>
                <w:bCs/>
                <w:color w:val="FFFFFF"/>
                <w:sz w:val="18"/>
                <w:szCs w:val="18"/>
              </w:rPr>
              <w:t>Total</w:t>
            </w:r>
          </w:p>
        </w:tc>
        <w:tc>
          <w:tcPr>
            <w:tcW w:w="964" w:type="dxa"/>
            <w:shd w:val="clear" w:color="auto" w:fill="808080" w:themeFill="background1" w:themeFillShade="80"/>
            <w:noWrap/>
            <w:vAlign w:val="center"/>
            <w:hideMark/>
          </w:tcPr>
          <w:p w14:paraId="2C09B1E2" w14:textId="77777777" w:rsidR="00275132" w:rsidRPr="00275132" w:rsidRDefault="00275132" w:rsidP="00752D05">
            <w:pPr>
              <w:jc w:val="right"/>
              <w:rPr>
                <w:rFonts w:cs="Arial"/>
                <w:b/>
                <w:bCs/>
                <w:color w:val="FFFFFF"/>
                <w:sz w:val="18"/>
                <w:szCs w:val="18"/>
              </w:rPr>
            </w:pPr>
            <w:r w:rsidRPr="00275132">
              <w:rPr>
                <w:rFonts w:cs="Arial"/>
                <w:b/>
                <w:bCs/>
                <w:color w:val="FFFFFF"/>
                <w:sz w:val="18"/>
                <w:szCs w:val="18"/>
              </w:rPr>
              <w:t>16.3</w:t>
            </w:r>
          </w:p>
        </w:tc>
        <w:tc>
          <w:tcPr>
            <w:tcW w:w="964" w:type="dxa"/>
            <w:shd w:val="clear" w:color="auto" w:fill="808080" w:themeFill="background1" w:themeFillShade="80"/>
            <w:noWrap/>
            <w:vAlign w:val="center"/>
          </w:tcPr>
          <w:p w14:paraId="0AFA02D9" w14:textId="11B8F5C5" w:rsidR="00275132" w:rsidRPr="00840794" w:rsidRDefault="00275132" w:rsidP="00752D05">
            <w:pPr>
              <w:jc w:val="right"/>
              <w:rPr>
                <w:rFonts w:cs="Arial"/>
                <w:b/>
                <w:bCs/>
                <w:color w:val="FFFFFF" w:themeColor="background1"/>
                <w:sz w:val="18"/>
                <w:szCs w:val="18"/>
              </w:rPr>
            </w:pPr>
            <w:r w:rsidRPr="00840794">
              <w:rPr>
                <w:color w:val="FFFFFF" w:themeColor="background1"/>
                <w:sz w:val="18"/>
                <w:szCs w:val="18"/>
              </w:rPr>
              <w:t>9.9</w:t>
            </w:r>
          </w:p>
        </w:tc>
        <w:tc>
          <w:tcPr>
            <w:tcW w:w="964" w:type="dxa"/>
            <w:shd w:val="clear" w:color="auto" w:fill="808080" w:themeFill="background1" w:themeFillShade="80"/>
            <w:noWrap/>
            <w:vAlign w:val="center"/>
          </w:tcPr>
          <w:p w14:paraId="344BE6D8" w14:textId="7FB940A2" w:rsidR="00275132" w:rsidRPr="00840794" w:rsidRDefault="00275132" w:rsidP="00752D05">
            <w:pPr>
              <w:jc w:val="right"/>
              <w:rPr>
                <w:rFonts w:cs="Arial"/>
                <w:b/>
                <w:bCs/>
                <w:color w:val="FFFFFF" w:themeColor="background1"/>
                <w:sz w:val="18"/>
                <w:szCs w:val="18"/>
              </w:rPr>
            </w:pPr>
            <w:r w:rsidRPr="00840794">
              <w:rPr>
                <w:color w:val="FFFFFF" w:themeColor="background1"/>
                <w:sz w:val="18"/>
                <w:szCs w:val="18"/>
              </w:rPr>
              <w:t>9.5</w:t>
            </w:r>
          </w:p>
        </w:tc>
        <w:tc>
          <w:tcPr>
            <w:tcW w:w="964" w:type="dxa"/>
            <w:shd w:val="clear" w:color="auto" w:fill="808080" w:themeFill="background1" w:themeFillShade="80"/>
            <w:noWrap/>
            <w:vAlign w:val="center"/>
          </w:tcPr>
          <w:p w14:paraId="5EE3C628" w14:textId="00F17E4B" w:rsidR="00275132" w:rsidRPr="00840794" w:rsidRDefault="00275132" w:rsidP="00752D05">
            <w:pPr>
              <w:jc w:val="right"/>
              <w:rPr>
                <w:rFonts w:cs="Arial"/>
                <w:b/>
                <w:bCs/>
                <w:color w:val="FFFFFF" w:themeColor="background1"/>
                <w:sz w:val="18"/>
                <w:szCs w:val="18"/>
              </w:rPr>
            </w:pPr>
            <w:r w:rsidRPr="00840794">
              <w:rPr>
                <w:color w:val="FFFFFF" w:themeColor="background1"/>
                <w:sz w:val="18"/>
                <w:szCs w:val="18"/>
              </w:rPr>
              <w:t>9.4</w:t>
            </w:r>
          </w:p>
        </w:tc>
        <w:tc>
          <w:tcPr>
            <w:tcW w:w="964" w:type="dxa"/>
            <w:shd w:val="clear" w:color="auto" w:fill="808080" w:themeFill="background1" w:themeFillShade="80"/>
            <w:noWrap/>
            <w:vAlign w:val="center"/>
          </w:tcPr>
          <w:p w14:paraId="6335D6A1" w14:textId="4B86A50A" w:rsidR="00275132" w:rsidRPr="00840794" w:rsidRDefault="00275132" w:rsidP="00752D05">
            <w:pPr>
              <w:jc w:val="right"/>
              <w:rPr>
                <w:rFonts w:cs="Arial"/>
                <w:b/>
                <w:bCs/>
                <w:color w:val="FFFFFF" w:themeColor="background1"/>
                <w:sz w:val="18"/>
                <w:szCs w:val="18"/>
              </w:rPr>
            </w:pPr>
            <w:r w:rsidRPr="00840794">
              <w:rPr>
                <w:color w:val="FFFFFF" w:themeColor="background1"/>
                <w:sz w:val="18"/>
                <w:szCs w:val="18"/>
              </w:rPr>
              <w:t>9.5</w:t>
            </w:r>
          </w:p>
        </w:tc>
        <w:tc>
          <w:tcPr>
            <w:tcW w:w="964" w:type="dxa"/>
            <w:shd w:val="clear" w:color="auto" w:fill="808080" w:themeFill="background1" w:themeFillShade="80"/>
            <w:noWrap/>
            <w:vAlign w:val="center"/>
          </w:tcPr>
          <w:p w14:paraId="2377C01F" w14:textId="07764768" w:rsidR="00275132" w:rsidRPr="00840794" w:rsidRDefault="00275132" w:rsidP="00752D05">
            <w:pPr>
              <w:jc w:val="right"/>
              <w:rPr>
                <w:rFonts w:cs="Arial"/>
                <w:b/>
                <w:bCs/>
                <w:color w:val="FFFFFF" w:themeColor="background1"/>
                <w:sz w:val="18"/>
                <w:szCs w:val="18"/>
              </w:rPr>
            </w:pPr>
            <w:r w:rsidRPr="00840794">
              <w:rPr>
                <w:color w:val="FFFFFF" w:themeColor="background1"/>
                <w:sz w:val="18"/>
                <w:szCs w:val="18"/>
              </w:rPr>
              <w:t>9.5</w:t>
            </w:r>
          </w:p>
        </w:tc>
        <w:tc>
          <w:tcPr>
            <w:tcW w:w="845" w:type="dxa"/>
            <w:shd w:val="clear" w:color="auto" w:fill="808080" w:themeFill="background1" w:themeFillShade="80"/>
            <w:noWrap/>
            <w:vAlign w:val="center"/>
          </w:tcPr>
          <w:p w14:paraId="441232BD" w14:textId="6681D55B" w:rsidR="00275132" w:rsidRPr="00840794" w:rsidRDefault="00275132" w:rsidP="00752D05">
            <w:pPr>
              <w:jc w:val="right"/>
              <w:rPr>
                <w:rFonts w:cs="Arial"/>
                <w:b/>
                <w:bCs/>
                <w:color w:val="FFFFFF" w:themeColor="background1"/>
                <w:sz w:val="18"/>
                <w:szCs w:val="18"/>
              </w:rPr>
            </w:pPr>
            <w:r w:rsidRPr="00840794">
              <w:rPr>
                <w:color w:val="FFFFFF" w:themeColor="background1"/>
                <w:sz w:val="18"/>
                <w:szCs w:val="18"/>
              </w:rPr>
              <w:t>-41</w:t>
            </w:r>
          </w:p>
        </w:tc>
        <w:tc>
          <w:tcPr>
            <w:tcW w:w="1020" w:type="dxa"/>
            <w:shd w:val="clear" w:color="auto" w:fill="808080" w:themeFill="background1" w:themeFillShade="80"/>
            <w:noWrap/>
            <w:vAlign w:val="center"/>
          </w:tcPr>
          <w:p w14:paraId="09314F76" w14:textId="4C683193" w:rsidR="00275132" w:rsidRPr="00840794" w:rsidRDefault="00275132" w:rsidP="00752D05">
            <w:pPr>
              <w:jc w:val="right"/>
              <w:rPr>
                <w:rFonts w:cs="Arial"/>
                <w:b/>
                <w:bCs/>
                <w:color w:val="FFFFFF" w:themeColor="background1"/>
                <w:sz w:val="18"/>
                <w:szCs w:val="18"/>
              </w:rPr>
            </w:pPr>
            <w:r w:rsidRPr="00840794">
              <w:rPr>
                <w:color w:val="FFFFFF" w:themeColor="background1"/>
                <w:sz w:val="18"/>
                <w:szCs w:val="18"/>
              </w:rPr>
              <w:t>9.9</w:t>
            </w:r>
          </w:p>
        </w:tc>
      </w:tr>
    </w:tbl>
    <w:p w14:paraId="1E901DB4" w14:textId="6C1059A1" w:rsidR="00FC05A1" w:rsidRPr="00D42AEB" w:rsidRDefault="00DE41A6" w:rsidP="004747B4">
      <w:pPr>
        <w:spacing w:before="60"/>
        <w:rPr>
          <w:rFonts w:cs="Arial"/>
          <w:sz w:val="16"/>
          <w:szCs w:val="16"/>
        </w:rPr>
      </w:pPr>
      <w:r>
        <w:fldChar w:fldCharType="end"/>
      </w:r>
      <w:bookmarkStart w:id="176" w:name="_Toc433270902"/>
      <w:bookmarkStart w:id="177" w:name="_Toc433798640"/>
      <w:r w:rsidR="000F3F8B" w:rsidRPr="0003188F">
        <w:rPr>
          <w:rFonts w:cs="Arial"/>
          <w:sz w:val="16"/>
          <w:szCs w:val="16"/>
          <w:vertAlign w:val="superscript"/>
        </w:rPr>
        <w:t>1</w:t>
      </w:r>
      <w:r w:rsidR="00FC05A1" w:rsidRPr="00D42AEB">
        <w:rPr>
          <w:rFonts w:cs="Arial"/>
          <w:sz w:val="16"/>
          <w:szCs w:val="16"/>
        </w:rPr>
        <w:t xml:space="preserve"> </w:t>
      </w:r>
      <w:r w:rsidR="003D2524">
        <w:rPr>
          <w:rFonts w:cs="Arial"/>
          <w:sz w:val="16"/>
          <w:szCs w:val="16"/>
        </w:rPr>
        <w:t>Interpret the rates data for the 65+ years age group</w:t>
      </w:r>
      <w:r w:rsidR="00FC05A1" w:rsidRPr="00D42AEB">
        <w:rPr>
          <w:rFonts w:cs="Arial"/>
          <w:sz w:val="16"/>
          <w:szCs w:val="16"/>
        </w:rPr>
        <w:t xml:space="preserve"> with caution. See explanatory notes for further information.</w:t>
      </w:r>
    </w:p>
    <w:p w14:paraId="0972CE48" w14:textId="79774EF8" w:rsidR="00E90546" w:rsidRDefault="00E90546" w:rsidP="001F428B">
      <w:pPr>
        <w:rPr>
          <w:sz w:val="16"/>
          <w:szCs w:val="16"/>
        </w:rPr>
      </w:pPr>
      <w:bookmarkStart w:id="178" w:name="_Hlk85142563"/>
      <w:bookmarkStart w:id="179" w:name="_Toc433270903"/>
      <w:bookmarkStart w:id="180" w:name="_Toc433798641"/>
      <w:bookmarkStart w:id="181" w:name="_Toc434238080"/>
      <w:bookmarkStart w:id="182" w:name="_Toc434327026"/>
      <w:bookmarkEnd w:id="176"/>
      <w:bookmarkEnd w:id="177"/>
      <w:r w:rsidRPr="00D42AEB">
        <w:rPr>
          <w:sz w:val="16"/>
          <w:szCs w:val="16"/>
        </w:rPr>
        <w:t>Note</w:t>
      </w:r>
      <w:r w:rsidR="001F428B">
        <w:rPr>
          <w:sz w:val="16"/>
          <w:szCs w:val="16"/>
        </w:rPr>
        <w:t xml:space="preserve"> 1</w:t>
      </w:r>
      <w:r w:rsidRPr="00D42AEB">
        <w:rPr>
          <w:sz w:val="16"/>
          <w:szCs w:val="16"/>
        </w:rPr>
        <w:t xml:space="preserve">: This table presents rates rounded to </w:t>
      </w:r>
      <w:r w:rsidR="00EE6260">
        <w:rPr>
          <w:sz w:val="16"/>
          <w:szCs w:val="16"/>
        </w:rPr>
        <w:t>one</w:t>
      </w:r>
      <w:r w:rsidR="00EE6260" w:rsidRPr="00D42AEB">
        <w:rPr>
          <w:sz w:val="16"/>
          <w:szCs w:val="16"/>
        </w:rPr>
        <w:t xml:space="preserve"> </w:t>
      </w:r>
      <w:r w:rsidRPr="00D42AEB">
        <w:rPr>
          <w:sz w:val="16"/>
          <w:szCs w:val="16"/>
        </w:rPr>
        <w:t>decimal place. Calculations for percentage changes use unrounded data.</w:t>
      </w:r>
    </w:p>
    <w:bookmarkEnd w:id="178"/>
    <w:p w14:paraId="00D91CD6" w14:textId="77777777" w:rsidR="001F428B" w:rsidRPr="00DB3C75" w:rsidRDefault="001F428B" w:rsidP="00AE368C">
      <w:pPr>
        <w:contextualSpacing/>
        <w:rPr>
          <w:sz w:val="16"/>
          <w:szCs w:val="16"/>
        </w:rPr>
      </w:pPr>
      <w:r>
        <w:rPr>
          <w:sz w:val="16"/>
          <w:szCs w:val="16"/>
        </w:rPr>
        <w:t>Note 2: Totals include serious</w:t>
      </w:r>
      <w:r w:rsidRPr="00DB3C75">
        <w:rPr>
          <w:sz w:val="16"/>
          <w:szCs w:val="16"/>
        </w:rPr>
        <w:t xml:space="preserve"> claims where age is not stated.</w:t>
      </w:r>
    </w:p>
    <w:p w14:paraId="1C5A5884" w14:textId="77777777" w:rsidR="00DE41A6" w:rsidRDefault="00DE41A6" w:rsidP="00DE41A6">
      <w:pPr>
        <w:spacing w:after="160" w:line="259" w:lineRule="auto"/>
      </w:pPr>
    </w:p>
    <w:p w14:paraId="5102784C" w14:textId="77777777" w:rsidR="00DE41A6" w:rsidRPr="003A00D7" w:rsidRDefault="00DE41A6" w:rsidP="00DE41A6">
      <w:pPr>
        <w:spacing w:after="200"/>
      </w:pPr>
      <w:bookmarkStart w:id="183" w:name="_Toc435436241"/>
      <w:r>
        <w:t>For</w:t>
      </w:r>
      <w:r w:rsidRPr="003A00D7">
        <w:t xml:space="preserve"> most occupations, frequency rates increase</w:t>
      </w:r>
      <w:r>
        <w:t xml:space="preserve"> relative to age</w:t>
      </w:r>
      <w:r w:rsidRPr="003A00D7">
        <w:t>. Labourers</w:t>
      </w:r>
      <w:r>
        <w:t xml:space="preserve"> aged over 55 were an exception, with</w:t>
      </w:r>
      <w:r w:rsidRPr="003A00D7">
        <w:t xml:space="preserve"> </w:t>
      </w:r>
      <w:r>
        <w:t>lower</w:t>
      </w:r>
      <w:r w:rsidRPr="003A00D7">
        <w:t xml:space="preserve"> frequency rate</w:t>
      </w:r>
      <w:r>
        <w:t>s</w:t>
      </w:r>
      <w:r w:rsidRPr="003A00D7">
        <w:t xml:space="preserve"> </w:t>
      </w:r>
      <w:r>
        <w:t>than those aged 25–54. Managers aged under 25 also had higher frequency rates than those of older age groups (</w:t>
      </w:r>
      <w:r w:rsidRPr="006B3335">
        <w:rPr>
          <w:b/>
          <w:bCs/>
        </w:rPr>
        <w:t>Figure 4</w:t>
      </w:r>
      <w:r>
        <w:t>)</w:t>
      </w:r>
      <w:r w:rsidRPr="003A00D7">
        <w:t xml:space="preserve">. </w:t>
      </w:r>
    </w:p>
    <w:p w14:paraId="66CDEC39" w14:textId="2665C141" w:rsidR="00DE41A6" w:rsidRPr="00EB3032" w:rsidRDefault="00DE41A6" w:rsidP="00DE41A6">
      <w:pPr>
        <w:pStyle w:val="Heading5"/>
      </w:pPr>
      <w:bookmarkStart w:id="184" w:name="_Toc86160758"/>
      <w:r>
        <w:t xml:space="preserve">Figure </w:t>
      </w:r>
      <w:r>
        <w:rPr>
          <w:noProof/>
        </w:rPr>
        <w:fldChar w:fldCharType="begin"/>
      </w:r>
      <w:r>
        <w:rPr>
          <w:noProof/>
        </w:rPr>
        <w:instrText xml:space="preserve"> SEQ Figure \* ARABIC </w:instrText>
      </w:r>
      <w:r>
        <w:rPr>
          <w:noProof/>
        </w:rPr>
        <w:fldChar w:fldCharType="separate"/>
      </w:r>
      <w:r w:rsidR="002814C3">
        <w:rPr>
          <w:noProof/>
        </w:rPr>
        <w:t>4</w:t>
      </w:r>
      <w:r>
        <w:rPr>
          <w:noProof/>
        </w:rPr>
        <w:fldChar w:fldCharType="end"/>
      </w:r>
      <w:r>
        <w:t>:</w:t>
      </w:r>
      <w:r w:rsidRPr="009D199B">
        <w:t xml:space="preserve"> </w:t>
      </w:r>
      <w:r w:rsidRPr="00895B6D">
        <w:t>Frequency rate</w:t>
      </w:r>
      <w:r w:rsidR="00B43A4D">
        <w:t xml:space="preserve">s </w:t>
      </w:r>
      <w:r w:rsidRPr="00895B6D">
        <w:t xml:space="preserve">by age group and occupation, </w:t>
      </w:r>
      <w:r>
        <w:t>2000–2001 to 201</w:t>
      </w:r>
      <w:r w:rsidR="00EC04D1">
        <w:t>9</w:t>
      </w:r>
      <w:r>
        <w:t>–</w:t>
      </w:r>
      <w:r w:rsidR="00EC04D1">
        <w:t>20</w:t>
      </w:r>
      <w:r>
        <w:t>p</w:t>
      </w:r>
      <w:r w:rsidR="00033B1A">
        <w:t xml:space="preserve"> combined</w:t>
      </w:r>
      <w:bookmarkEnd w:id="184"/>
    </w:p>
    <w:p w14:paraId="35E7C04F" w14:textId="38572E6D" w:rsidR="00840794" w:rsidRDefault="00886CDE" w:rsidP="00DE41A6">
      <w:pPr>
        <w:rPr>
          <w:color w:val="00B0F0"/>
        </w:rPr>
      </w:pPr>
      <w:r w:rsidRPr="00886CDE">
        <w:rPr>
          <w:noProof/>
          <w:color w:val="00B0F0"/>
        </w:rPr>
        <w:drawing>
          <wp:inline distT="0" distB="0" distL="0" distR="0" wp14:anchorId="6B498327" wp14:editId="2CFD4B9B">
            <wp:extent cx="5731510" cy="3942080"/>
            <wp:effectExtent l="0" t="0" r="2540" b="1270"/>
            <wp:docPr id="15" name="Picture 15" descr="Figure 4 shows the frequency rates for three broad age groups by occupation over the 20 years of claims data.&#10;For most occupations the rates increased with age. However labourers aged over 55 were the exception with lower frequency rates than workers aged 25-54 years.&#10;Managers aged under 25 also had higher frequency rates than those of older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4 shows the frequency rates for three broad age groups by occupation over the 20 years of claims data.&#10;For most occupations the rates increased with age. However labourers aged over 55 were the exception with lower frequency rates than workers aged 25-54 years.&#10;Managers aged under 25 also had higher frequency rates than those of older worker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1510" cy="3942080"/>
                    </a:xfrm>
                    <a:prstGeom prst="rect">
                      <a:avLst/>
                    </a:prstGeom>
                    <a:noFill/>
                    <a:ln>
                      <a:noFill/>
                    </a:ln>
                  </pic:spPr>
                </pic:pic>
              </a:graphicData>
            </a:graphic>
          </wp:inline>
        </w:drawing>
      </w:r>
    </w:p>
    <w:p w14:paraId="1C82DFBB" w14:textId="77777777" w:rsidR="00AE368C" w:rsidRDefault="00AE368C">
      <w:pPr>
        <w:spacing w:after="120" w:line="276" w:lineRule="auto"/>
        <w:rPr>
          <w:rFonts w:eastAsiaTheme="majorEastAsia" w:cs="Arial"/>
          <w:b/>
          <w:color w:val="AF1E2D"/>
          <w:sz w:val="32"/>
          <w:szCs w:val="22"/>
        </w:rPr>
      </w:pPr>
      <w:bookmarkStart w:id="185" w:name="_Toc56081995"/>
      <w:bookmarkStart w:id="186" w:name="_Toc433270904"/>
      <w:bookmarkStart w:id="187" w:name="_Toc433798642"/>
      <w:bookmarkStart w:id="188" w:name="_Toc434238081"/>
      <w:bookmarkStart w:id="189" w:name="_Toc434327027"/>
      <w:r>
        <w:br w:type="page"/>
      </w:r>
    </w:p>
    <w:p w14:paraId="7771C9ED" w14:textId="1C30F064" w:rsidR="00DE41A6" w:rsidRDefault="00DE41A6" w:rsidP="00DE41A6">
      <w:pPr>
        <w:pStyle w:val="SWA1stHeading"/>
        <w:numPr>
          <w:ilvl w:val="0"/>
          <w:numId w:val="30"/>
        </w:numPr>
      </w:pPr>
      <w:bookmarkStart w:id="190" w:name="_Toc86160354"/>
      <w:r w:rsidRPr="003C2FB3">
        <w:lastRenderedPageBreak/>
        <w:t>Industry</w:t>
      </w:r>
      <w:bookmarkEnd w:id="185"/>
      <w:bookmarkEnd w:id="190"/>
    </w:p>
    <w:p w14:paraId="635C7C7C" w14:textId="6D3F8696" w:rsidR="00DE41A6" w:rsidRDefault="00DE41A6" w:rsidP="00DE41A6">
      <w:pPr>
        <w:spacing w:after="200"/>
      </w:pPr>
      <w:r w:rsidRPr="00DB4F4F">
        <w:rPr>
          <w:b/>
          <w:bCs/>
        </w:rPr>
        <w:t>Table 20</w:t>
      </w:r>
      <w:r>
        <w:t xml:space="preserve"> shows that from 2000–01 to 201</w:t>
      </w:r>
      <w:r w:rsidR="005C528B">
        <w:t>8</w:t>
      </w:r>
      <w:r>
        <w:t>–1</w:t>
      </w:r>
      <w:r w:rsidR="005C528B">
        <w:t>9</w:t>
      </w:r>
      <w:r>
        <w:t xml:space="preserve">, the number of serious claims </w:t>
      </w:r>
      <w:r w:rsidR="009D2FF0">
        <w:t xml:space="preserve">fell </w:t>
      </w:r>
      <w:r>
        <w:t>in 1</w:t>
      </w:r>
      <w:r w:rsidR="00B52115">
        <w:t>2</w:t>
      </w:r>
      <w:r>
        <w:t xml:space="preserve"> of Australia’s 19 industry divisions. The largest </w:t>
      </w:r>
      <w:r w:rsidR="009D2FF0">
        <w:t xml:space="preserve">falls </w:t>
      </w:r>
      <w:r w:rsidR="00D67539">
        <w:t>were</w:t>
      </w:r>
      <w:r>
        <w:t xml:space="preserve"> in Information, media and telecommunications (down 61%), </w:t>
      </w:r>
      <w:bookmarkStart w:id="191" w:name="_Hlk55383347"/>
      <w:r>
        <w:t>Manufacturing</w:t>
      </w:r>
      <w:bookmarkEnd w:id="191"/>
      <w:r>
        <w:t xml:space="preserve"> (down 51%), and </w:t>
      </w:r>
      <w:bookmarkStart w:id="192" w:name="_Hlk55383485"/>
      <w:r>
        <w:t>Financial and insurance services</w:t>
      </w:r>
      <w:bookmarkEnd w:id="192"/>
      <w:r>
        <w:t xml:space="preserve"> (down 4</w:t>
      </w:r>
      <w:r w:rsidR="00552F92">
        <w:t>6</w:t>
      </w:r>
      <w:r>
        <w:t xml:space="preserve">%). </w:t>
      </w:r>
    </w:p>
    <w:p w14:paraId="6E2096C2" w14:textId="391B1331" w:rsidR="00DE41A6" w:rsidRDefault="00DE41A6" w:rsidP="00DE41A6">
      <w:pPr>
        <w:spacing w:after="200"/>
      </w:pPr>
      <w:r>
        <w:t xml:space="preserve">The number of serious claims also </w:t>
      </w:r>
      <w:r w:rsidR="00904F0C">
        <w:t>fell</w:t>
      </w:r>
      <w:r>
        <w:t xml:space="preserve"> for both the Road transport (down 18%) and Agriculture (down 3</w:t>
      </w:r>
      <w:r w:rsidR="00B52115">
        <w:t>5</w:t>
      </w:r>
      <w:r>
        <w:t xml:space="preserve">%) industry sub-divisions over the same period. </w:t>
      </w:r>
    </w:p>
    <w:p w14:paraId="73447806" w14:textId="5EBC0B73" w:rsidR="00DE41A6" w:rsidRDefault="00DE41A6" w:rsidP="00DE41A6">
      <w:pPr>
        <w:spacing w:after="200"/>
      </w:pPr>
      <w:r>
        <w:t xml:space="preserve">The largest </w:t>
      </w:r>
      <w:r w:rsidR="00904F0C">
        <w:t>rises</w:t>
      </w:r>
      <w:r>
        <w:t xml:space="preserve"> were for Mining (</w:t>
      </w:r>
      <w:r w:rsidR="00D67539">
        <w:t xml:space="preserve">up </w:t>
      </w:r>
      <w:r w:rsidR="00552F92">
        <w:t>38</w:t>
      </w:r>
      <w:r>
        <w:t xml:space="preserve">%), Health care and social assistance (up </w:t>
      </w:r>
      <w:r w:rsidR="00552F92">
        <w:t>31</w:t>
      </w:r>
      <w:r>
        <w:t xml:space="preserve">%) and Education and Training (up </w:t>
      </w:r>
      <w:r w:rsidR="00552F92">
        <w:t>25</w:t>
      </w:r>
      <w:r>
        <w:t>%).</w:t>
      </w:r>
    </w:p>
    <w:p w14:paraId="24BD7F95" w14:textId="248F861A" w:rsidR="00DE41A6" w:rsidRDefault="00DE41A6" w:rsidP="000E378D">
      <w:pPr>
        <w:pStyle w:val="Heading4"/>
        <w:rPr>
          <w:rFonts w:asciiTheme="minorHAnsi" w:eastAsiaTheme="minorHAnsi" w:hAnsiTheme="minorHAnsi" w:cstheme="minorBidi"/>
          <w:sz w:val="22"/>
          <w:szCs w:val="22"/>
          <w:lang w:eastAsia="en-US"/>
        </w:rPr>
      </w:pPr>
      <w:bookmarkStart w:id="193" w:name="_Toc435436242"/>
      <w:bookmarkStart w:id="194" w:name="_Toc58513779"/>
      <w:bookmarkStart w:id="195" w:name="_Toc86160722"/>
      <w:r w:rsidRPr="003C2FB3">
        <w:t xml:space="preserve">Table </w:t>
      </w:r>
      <w:r>
        <w:t>20</w:t>
      </w:r>
      <w:r w:rsidRPr="003C2FB3">
        <w:t>: Number of serious claims by industry, 2000–01</w:t>
      </w:r>
      <w:r>
        <w:t xml:space="preserve"> and 201</w:t>
      </w:r>
      <w:r w:rsidR="00926C92">
        <w:t>4</w:t>
      </w:r>
      <w:r>
        <w:t>–1</w:t>
      </w:r>
      <w:r w:rsidR="00926C92">
        <w:t xml:space="preserve">5 </w:t>
      </w:r>
      <w:r w:rsidRPr="003C2FB3">
        <w:t xml:space="preserve">to </w:t>
      </w:r>
      <w:r>
        <w:t>201</w:t>
      </w:r>
      <w:r w:rsidR="00926C92">
        <w:t>9</w:t>
      </w:r>
      <w:r>
        <w:t>–</w:t>
      </w:r>
      <w:r w:rsidR="00926C92">
        <w:t>20</w:t>
      </w:r>
      <w:r>
        <w:t>p</w:t>
      </w:r>
      <w:bookmarkEnd w:id="186"/>
      <w:bookmarkEnd w:id="187"/>
      <w:bookmarkEnd w:id="188"/>
      <w:bookmarkEnd w:id="189"/>
      <w:bookmarkEnd w:id="193"/>
      <w:bookmarkEnd w:id="194"/>
      <w:bookmarkEnd w:id="195"/>
      <w:r>
        <w:t xml:space="preserve"> </w:t>
      </w:r>
      <w:r>
        <w:fldChar w:fldCharType="begin"/>
      </w:r>
      <w:r>
        <w:instrText xml:space="preserve"> LINK Excel.Sheet.12 "\\\\PRODAPP.application.enet\\STATS_DATA\\Data and Analysis\\Publications\\Australian Workers Compensation Statistics\\2019 - 20\\Reports\\Australian Workers' Compensation Statistics 2018-19 Excel Tables.xlsx" "2.4!R6C1:R28C9" \a \f 4 \h  \* MERGEFORMAT </w:instrText>
      </w:r>
      <w:r>
        <w:fldChar w:fldCharType="separate"/>
      </w:r>
    </w:p>
    <w:tbl>
      <w:tblPr>
        <w:tblW w:w="9273" w:type="dxa"/>
        <w:tblCellMar>
          <w:left w:w="0" w:type="dxa"/>
        </w:tblCellMar>
        <w:tblLook w:val="04A0" w:firstRow="1" w:lastRow="0" w:firstColumn="1" w:lastColumn="0" w:noHBand="0" w:noVBand="1"/>
      </w:tblPr>
      <w:tblGrid>
        <w:gridCol w:w="2311"/>
        <w:gridCol w:w="858"/>
        <w:gridCol w:w="858"/>
        <w:gridCol w:w="858"/>
        <w:gridCol w:w="858"/>
        <w:gridCol w:w="858"/>
        <w:gridCol w:w="858"/>
        <w:gridCol w:w="858"/>
        <w:gridCol w:w="1028"/>
      </w:tblGrid>
      <w:tr w:rsidR="00840794" w:rsidRPr="00AE466C" w14:paraId="5FC22EE7" w14:textId="77777777" w:rsidTr="00A33392">
        <w:trPr>
          <w:trHeight w:val="340"/>
        </w:trPr>
        <w:tc>
          <w:tcPr>
            <w:tcW w:w="2303" w:type="dxa"/>
            <w:shd w:val="clear" w:color="auto" w:fill="AF1E2D"/>
            <w:noWrap/>
            <w:vAlign w:val="center"/>
            <w:hideMark/>
          </w:tcPr>
          <w:p w14:paraId="14D44548" w14:textId="77777777" w:rsidR="00840794" w:rsidRPr="00AE466C" w:rsidRDefault="00840794" w:rsidP="00840794">
            <w:pPr>
              <w:rPr>
                <w:rFonts w:cs="Arial"/>
                <w:b/>
                <w:bCs/>
                <w:color w:val="FFFFFF"/>
                <w:sz w:val="18"/>
                <w:szCs w:val="18"/>
              </w:rPr>
            </w:pPr>
            <w:r w:rsidRPr="00AE466C">
              <w:rPr>
                <w:rFonts w:cs="Arial"/>
                <w:b/>
                <w:bCs/>
                <w:color w:val="FFFFFF"/>
                <w:sz w:val="18"/>
                <w:szCs w:val="18"/>
              </w:rPr>
              <w:t>Industry</w:t>
            </w:r>
          </w:p>
        </w:tc>
        <w:tc>
          <w:tcPr>
            <w:tcW w:w="850" w:type="dxa"/>
            <w:shd w:val="clear" w:color="auto" w:fill="AF1E2D"/>
            <w:noWrap/>
            <w:vAlign w:val="center"/>
            <w:hideMark/>
          </w:tcPr>
          <w:p w14:paraId="2E729FF1" w14:textId="77777777" w:rsidR="00840794" w:rsidRPr="00840794" w:rsidRDefault="00840794" w:rsidP="00A33392">
            <w:pPr>
              <w:jc w:val="right"/>
              <w:rPr>
                <w:rFonts w:cs="Arial"/>
                <w:b/>
                <w:bCs/>
                <w:color w:val="FFFFFF" w:themeColor="background1"/>
                <w:sz w:val="18"/>
                <w:szCs w:val="18"/>
              </w:rPr>
            </w:pPr>
            <w:r w:rsidRPr="00840794">
              <w:rPr>
                <w:rFonts w:cs="Arial"/>
                <w:b/>
                <w:bCs/>
                <w:color w:val="FFFFFF" w:themeColor="background1"/>
                <w:sz w:val="18"/>
                <w:szCs w:val="18"/>
              </w:rPr>
              <w:t>2000–01</w:t>
            </w:r>
          </w:p>
        </w:tc>
        <w:tc>
          <w:tcPr>
            <w:tcW w:w="850" w:type="dxa"/>
            <w:shd w:val="clear" w:color="auto" w:fill="AF1E2D"/>
            <w:noWrap/>
            <w:vAlign w:val="center"/>
          </w:tcPr>
          <w:p w14:paraId="7E6EB0A5" w14:textId="5B4397FB" w:rsidR="00840794" w:rsidRPr="00840794" w:rsidRDefault="00840794" w:rsidP="00A33392">
            <w:pPr>
              <w:jc w:val="right"/>
              <w:rPr>
                <w:rFonts w:cs="Arial"/>
                <w:b/>
                <w:bCs/>
                <w:color w:val="FFFFFF" w:themeColor="background1"/>
                <w:sz w:val="18"/>
                <w:szCs w:val="18"/>
              </w:rPr>
            </w:pPr>
            <w:r w:rsidRPr="00840794">
              <w:rPr>
                <w:color w:val="FFFFFF" w:themeColor="background1"/>
                <w:sz w:val="18"/>
                <w:szCs w:val="18"/>
              </w:rPr>
              <w:t>2014</w:t>
            </w:r>
            <w:r w:rsidR="004747B4" w:rsidRPr="00840794">
              <w:rPr>
                <w:rFonts w:cs="Arial"/>
                <w:b/>
                <w:bCs/>
                <w:color w:val="FFFFFF" w:themeColor="background1"/>
                <w:sz w:val="18"/>
                <w:szCs w:val="18"/>
              </w:rPr>
              <w:t>–</w:t>
            </w:r>
            <w:r w:rsidRPr="00840794">
              <w:rPr>
                <w:color w:val="FFFFFF" w:themeColor="background1"/>
                <w:sz w:val="18"/>
                <w:szCs w:val="18"/>
              </w:rPr>
              <w:t>15</w:t>
            </w:r>
          </w:p>
        </w:tc>
        <w:tc>
          <w:tcPr>
            <w:tcW w:w="850" w:type="dxa"/>
            <w:shd w:val="clear" w:color="auto" w:fill="AF1E2D"/>
            <w:noWrap/>
            <w:vAlign w:val="center"/>
          </w:tcPr>
          <w:p w14:paraId="777BB0CF" w14:textId="73DA2032" w:rsidR="00840794" w:rsidRPr="00840794" w:rsidRDefault="00840794" w:rsidP="00A33392">
            <w:pPr>
              <w:jc w:val="right"/>
              <w:rPr>
                <w:rFonts w:cs="Arial"/>
                <w:b/>
                <w:bCs/>
                <w:color w:val="FFFFFF" w:themeColor="background1"/>
                <w:sz w:val="18"/>
                <w:szCs w:val="18"/>
              </w:rPr>
            </w:pPr>
            <w:r w:rsidRPr="00840794">
              <w:rPr>
                <w:color w:val="FFFFFF" w:themeColor="background1"/>
                <w:sz w:val="18"/>
                <w:szCs w:val="18"/>
              </w:rPr>
              <w:t>2015</w:t>
            </w:r>
            <w:r w:rsidR="004747B4" w:rsidRPr="00840794">
              <w:rPr>
                <w:rFonts w:cs="Arial"/>
                <w:b/>
                <w:bCs/>
                <w:color w:val="FFFFFF" w:themeColor="background1"/>
                <w:sz w:val="18"/>
                <w:szCs w:val="18"/>
              </w:rPr>
              <w:t>–</w:t>
            </w:r>
            <w:r w:rsidRPr="00840794">
              <w:rPr>
                <w:color w:val="FFFFFF" w:themeColor="background1"/>
                <w:sz w:val="18"/>
                <w:szCs w:val="18"/>
              </w:rPr>
              <w:t>16</w:t>
            </w:r>
          </w:p>
        </w:tc>
        <w:tc>
          <w:tcPr>
            <w:tcW w:w="850" w:type="dxa"/>
            <w:shd w:val="clear" w:color="auto" w:fill="AF1E2D"/>
            <w:noWrap/>
            <w:vAlign w:val="center"/>
          </w:tcPr>
          <w:p w14:paraId="5F3AF39A" w14:textId="5FCB8EB1" w:rsidR="00840794" w:rsidRPr="00840794" w:rsidRDefault="00840794" w:rsidP="00A33392">
            <w:pPr>
              <w:jc w:val="right"/>
              <w:rPr>
                <w:rFonts w:cs="Arial"/>
                <w:b/>
                <w:bCs/>
                <w:color w:val="FFFFFF" w:themeColor="background1"/>
                <w:sz w:val="18"/>
                <w:szCs w:val="18"/>
              </w:rPr>
            </w:pPr>
            <w:r w:rsidRPr="00840794">
              <w:rPr>
                <w:color w:val="FFFFFF" w:themeColor="background1"/>
                <w:sz w:val="18"/>
                <w:szCs w:val="18"/>
              </w:rPr>
              <w:t>2016</w:t>
            </w:r>
            <w:r w:rsidR="004747B4" w:rsidRPr="00840794">
              <w:rPr>
                <w:rFonts w:cs="Arial"/>
                <w:b/>
                <w:bCs/>
                <w:color w:val="FFFFFF" w:themeColor="background1"/>
                <w:sz w:val="18"/>
                <w:szCs w:val="18"/>
              </w:rPr>
              <w:t>–</w:t>
            </w:r>
            <w:r w:rsidR="004747B4">
              <w:rPr>
                <w:rFonts w:cs="Arial"/>
                <w:b/>
                <w:bCs/>
                <w:color w:val="FFFFFF" w:themeColor="background1"/>
                <w:sz w:val="18"/>
                <w:szCs w:val="18"/>
              </w:rPr>
              <w:t>1</w:t>
            </w:r>
            <w:r w:rsidRPr="00840794">
              <w:rPr>
                <w:color w:val="FFFFFF" w:themeColor="background1"/>
                <w:sz w:val="18"/>
                <w:szCs w:val="18"/>
              </w:rPr>
              <w:t>7</w:t>
            </w:r>
          </w:p>
        </w:tc>
        <w:tc>
          <w:tcPr>
            <w:tcW w:w="850" w:type="dxa"/>
            <w:shd w:val="clear" w:color="auto" w:fill="AF1E2D"/>
            <w:noWrap/>
            <w:vAlign w:val="center"/>
          </w:tcPr>
          <w:p w14:paraId="73A04544" w14:textId="461C9D24" w:rsidR="00840794" w:rsidRPr="00840794" w:rsidRDefault="00840794" w:rsidP="00A33392">
            <w:pPr>
              <w:jc w:val="right"/>
              <w:rPr>
                <w:rFonts w:cs="Arial"/>
                <w:b/>
                <w:bCs/>
                <w:color w:val="FFFFFF" w:themeColor="background1"/>
                <w:sz w:val="18"/>
                <w:szCs w:val="18"/>
              </w:rPr>
            </w:pPr>
            <w:r w:rsidRPr="00840794">
              <w:rPr>
                <w:color w:val="FFFFFF" w:themeColor="background1"/>
                <w:sz w:val="18"/>
                <w:szCs w:val="18"/>
              </w:rPr>
              <w:t>2017</w:t>
            </w:r>
            <w:r w:rsidR="004747B4" w:rsidRPr="00840794">
              <w:rPr>
                <w:rFonts w:cs="Arial"/>
                <w:b/>
                <w:bCs/>
                <w:color w:val="FFFFFF" w:themeColor="background1"/>
                <w:sz w:val="18"/>
                <w:szCs w:val="18"/>
              </w:rPr>
              <w:t>–</w:t>
            </w:r>
            <w:r w:rsidRPr="00840794">
              <w:rPr>
                <w:color w:val="FFFFFF" w:themeColor="background1"/>
                <w:sz w:val="18"/>
                <w:szCs w:val="18"/>
              </w:rPr>
              <w:t>18</w:t>
            </w:r>
          </w:p>
        </w:tc>
        <w:tc>
          <w:tcPr>
            <w:tcW w:w="850" w:type="dxa"/>
            <w:shd w:val="clear" w:color="auto" w:fill="AF1E2D"/>
            <w:noWrap/>
            <w:vAlign w:val="center"/>
          </w:tcPr>
          <w:p w14:paraId="668E383D" w14:textId="7439E17D" w:rsidR="00840794" w:rsidRPr="00840794" w:rsidRDefault="00840794" w:rsidP="00A33392">
            <w:pPr>
              <w:jc w:val="right"/>
              <w:rPr>
                <w:rFonts w:cs="Arial"/>
                <w:b/>
                <w:bCs/>
                <w:color w:val="FFFFFF" w:themeColor="background1"/>
                <w:sz w:val="18"/>
                <w:szCs w:val="18"/>
              </w:rPr>
            </w:pPr>
            <w:r w:rsidRPr="00840794">
              <w:rPr>
                <w:color w:val="FFFFFF" w:themeColor="background1"/>
                <w:sz w:val="18"/>
                <w:szCs w:val="18"/>
              </w:rPr>
              <w:t>2018</w:t>
            </w:r>
            <w:r w:rsidR="004747B4" w:rsidRPr="00840794">
              <w:rPr>
                <w:rFonts w:cs="Arial"/>
                <w:b/>
                <w:bCs/>
                <w:color w:val="FFFFFF" w:themeColor="background1"/>
                <w:sz w:val="18"/>
                <w:szCs w:val="18"/>
              </w:rPr>
              <w:t>–</w:t>
            </w:r>
            <w:r w:rsidRPr="00840794">
              <w:rPr>
                <w:color w:val="FFFFFF" w:themeColor="background1"/>
                <w:sz w:val="18"/>
                <w:szCs w:val="18"/>
              </w:rPr>
              <w:t>19</w:t>
            </w:r>
          </w:p>
        </w:tc>
        <w:tc>
          <w:tcPr>
            <w:tcW w:w="850" w:type="dxa"/>
            <w:shd w:val="clear" w:color="auto" w:fill="AF1E2D"/>
            <w:vAlign w:val="center"/>
          </w:tcPr>
          <w:p w14:paraId="791063C8" w14:textId="73EF22C9" w:rsidR="00840794" w:rsidRPr="00AE466C" w:rsidRDefault="00840794" w:rsidP="00A33392">
            <w:pPr>
              <w:jc w:val="right"/>
              <w:rPr>
                <w:rFonts w:cs="Arial"/>
                <w:b/>
                <w:bCs/>
                <w:color w:val="FFFFFF"/>
                <w:sz w:val="18"/>
                <w:szCs w:val="18"/>
              </w:rPr>
            </w:pPr>
            <w:r>
              <w:rPr>
                <w:rFonts w:cs="Arial"/>
                <w:b/>
                <w:bCs/>
                <w:color w:val="FFFFFF"/>
                <w:sz w:val="18"/>
                <w:szCs w:val="18"/>
              </w:rPr>
              <w:t>% chg</w:t>
            </w:r>
          </w:p>
        </w:tc>
        <w:tc>
          <w:tcPr>
            <w:tcW w:w="1020" w:type="dxa"/>
            <w:shd w:val="clear" w:color="auto" w:fill="AF1E2D"/>
            <w:noWrap/>
            <w:vAlign w:val="center"/>
          </w:tcPr>
          <w:p w14:paraId="04D0F7E1" w14:textId="07E7A62E" w:rsidR="00840794" w:rsidRPr="00AE466C" w:rsidRDefault="00840794" w:rsidP="00A33392">
            <w:pPr>
              <w:jc w:val="right"/>
              <w:rPr>
                <w:rFonts w:cs="Arial"/>
                <w:b/>
                <w:bCs/>
                <w:color w:val="FFFFFF"/>
                <w:sz w:val="18"/>
                <w:szCs w:val="18"/>
              </w:rPr>
            </w:pPr>
            <w:r w:rsidRPr="00840794">
              <w:rPr>
                <w:rFonts w:cs="Arial"/>
                <w:b/>
                <w:bCs/>
                <w:color w:val="FFFFFF"/>
                <w:sz w:val="18"/>
                <w:szCs w:val="18"/>
              </w:rPr>
              <w:t>2019</w:t>
            </w:r>
            <w:r w:rsidR="004747B4" w:rsidRPr="00840794">
              <w:rPr>
                <w:rFonts w:cs="Arial"/>
                <w:b/>
                <w:bCs/>
                <w:color w:val="FFFFFF" w:themeColor="background1"/>
                <w:sz w:val="18"/>
                <w:szCs w:val="18"/>
              </w:rPr>
              <w:t>–</w:t>
            </w:r>
            <w:r w:rsidRPr="00840794">
              <w:rPr>
                <w:rFonts w:cs="Arial"/>
                <w:b/>
                <w:bCs/>
                <w:color w:val="FFFFFF"/>
                <w:sz w:val="18"/>
                <w:szCs w:val="18"/>
              </w:rPr>
              <w:t>20p</w:t>
            </w:r>
          </w:p>
        </w:tc>
      </w:tr>
      <w:tr w:rsidR="00840794" w:rsidRPr="00AE466C" w14:paraId="01817B42" w14:textId="77777777" w:rsidTr="00DD5F5D">
        <w:trPr>
          <w:trHeight w:val="480"/>
        </w:trPr>
        <w:tc>
          <w:tcPr>
            <w:tcW w:w="2303" w:type="dxa"/>
            <w:tcBorders>
              <w:bottom w:val="single" w:sz="4" w:space="0" w:color="BFBFBF" w:themeColor="background1" w:themeShade="BF"/>
            </w:tcBorders>
            <w:shd w:val="clear" w:color="auto" w:fill="auto"/>
            <w:vAlign w:val="bottom"/>
          </w:tcPr>
          <w:p w14:paraId="378E4EA7" w14:textId="65DC987D" w:rsidR="00840794" w:rsidRPr="0054281B" w:rsidRDefault="00840794" w:rsidP="00CD6A8D">
            <w:pPr>
              <w:rPr>
                <w:rFonts w:cs="Arial"/>
                <w:b/>
                <w:bCs/>
                <w:sz w:val="18"/>
                <w:szCs w:val="18"/>
              </w:rPr>
            </w:pPr>
            <w:r w:rsidRPr="0054281B">
              <w:rPr>
                <w:sz w:val="18"/>
                <w:szCs w:val="18"/>
              </w:rPr>
              <w:t>Health care and social assistance</w:t>
            </w:r>
          </w:p>
        </w:tc>
        <w:tc>
          <w:tcPr>
            <w:tcW w:w="850" w:type="dxa"/>
            <w:tcBorders>
              <w:bottom w:val="single" w:sz="4" w:space="0" w:color="BFBFBF" w:themeColor="background1" w:themeShade="BF"/>
            </w:tcBorders>
            <w:shd w:val="clear" w:color="auto" w:fill="auto"/>
            <w:noWrap/>
            <w:vAlign w:val="bottom"/>
          </w:tcPr>
          <w:p w14:paraId="696C245F" w14:textId="5AD2DB7C" w:rsidR="00840794" w:rsidRPr="0054281B" w:rsidRDefault="00840794" w:rsidP="00CD6A8D">
            <w:pPr>
              <w:jc w:val="right"/>
              <w:rPr>
                <w:rFonts w:cs="Arial"/>
                <w:sz w:val="18"/>
                <w:szCs w:val="18"/>
              </w:rPr>
            </w:pPr>
            <w:r w:rsidRPr="0054281B">
              <w:rPr>
                <w:sz w:val="18"/>
                <w:szCs w:val="18"/>
              </w:rPr>
              <w:t>15,313</w:t>
            </w:r>
          </w:p>
        </w:tc>
        <w:tc>
          <w:tcPr>
            <w:tcW w:w="850" w:type="dxa"/>
            <w:tcBorders>
              <w:bottom w:val="single" w:sz="4" w:space="0" w:color="BFBFBF" w:themeColor="background1" w:themeShade="BF"/>
            </w:tcBorders>
            <w:shd w:val="clear" w:color="auto" w:fill="auto"/>
            <w:noWrap/>
            <w:vAlign w:val="bottom"/>
          </w:tcPr>
          <w:p w14:paraId="74BC4A31" w14:textId="663B0959" w:rsidR="00840794" w:rsidRPr="0054281B" w:rsidRDefault="00840794" w:rsidP="00CD6A8D">
            <w:pPr>
              <w:jc w:val="right"/>
              <w:rPr>
                <w:rFonts w:cs="Arial"/>
                <w:sz w:val="18"/>
                <w:szCs w:val="18"/>
              </w:rPr>
            </w:pPr>
            <w:r w:rsidRPr="0054281B">
              <w:rPr>
                <w:sz w:val="18"/>
                <w:szCs w:val="18"/>
              </w:rPr>
              <w:t>17,306</w:t>
            </w:r>
          </w:p>
        </w:tc>
        <w:tc>
          <w:tcPr>
            <w:tcW w:w="850" w:type="dxa"/>
            <w:tcBorders>
              <w:bottom w:val="single" w:sz="4" w:space="0" w:color="BFBFBF" w:themeColor="background1" w:themeShade="BF"/>
            </w:tcBorders>
            <w:shd w:val="clear" w:color="auto" w:fill="auto"/>
            <w:noWrap/>
            <w:vAlign w:val="bottom"/>
          </w:tcPr>
          <w:p w14:paraId="76773967" w14:textId="01E28B5B" w:rsidR="00840794" w:rsidRPr="0054281B" w:rsidRDefault="00840794" w:rsidP="00CD6A8D">
            <w:pPr>
              <w:jc w:val="right"/>
              <w:rPr>
                <w:rFonts w:cs="Arial"/>
                <w:sz w:val="18"/>
                <w:szCs w:val="18"/>
              </w:rPr>
            </w:pPr>
            <w:r w:rsidRPr="0054281B">
              <w:rPr>
                <w:sz w:val="18"/>
                <w:szCs w:val="18"/>
              </w:rPr>
              <w:t>16,661</w:t>
            </w:r>
          </w:p>
        </w:tc>
        <w:tc>
          <w:tcPr>
            <w:tcW w:w="850" w:type="dxa"/>
            <w:tcBorders>
              <w:bottom w:val="single" w:sz="4" w:space="0" w:color="BFBFBF" w:themeColor="background1" w:themeShade="BF"/>
            </w:tcBorders>
            <w:shd w:val="clear" w:color="auto" w:fill="auto"/>
            <w:noWrap/>
            <w:vAlign w:val="bottom"/>
          </w:tcPr>
          <w:p w14:paraId="56E20B25" w14:textId="6B08C460" w:rsidR="00840794" w:rsidRPr="0054281B" w:rsidRDefault="00840794" w:rsidP="00CD6A8D">
            <w:pPr>
              <w:jc w:val="right"/>
              <w:rPr>
                <w:rFonts w:cs="Arial"/>
                <w:sz w:val="18"/>
                <w:szCs w:val="18"/>
              </w:rPr>
            </w:pPr>
            <w:r w:rsidRPr="0054281B">
              <w:rPr>
                <w:sz w:val="18"/>
                <w:szCs w:val="18"/>
              </w:rPr>
              <w:t>17,393</w:t>
            </w:r>
          </w:p>
        </w:tc>
        <w:tc>
          <w:tcPr>
            <w:tcW w:w="850" w:type="dxa"/>
            <w:tcBorders>
              <w:bottom w:val="single" w:sz="4" w:space="0" w:color="BFBFBF" w:themeColor="background1" w:themeShade="BF"/>
            </w:tcBorders>
            <w:shd w:val="clear" w:color="auto" w:fill="auto"/>
            <w:noWrap/>
            <w:vAlign w:val="bottom"/>
          </w:tcPr>
          <w:p w14:paraId="38D2657B" w14:textId="4A62780F" w:rsidR="00840794" w:rsidRPr="0054281B" w:rsidRDefault="00840794" w:rsidP="00CD6A8D">
            <w:pPr>
              <w:jc w:val="right"/>
              <w:rPr>
                <w:rFonts w:cs="Arial"/>
                <w:sz w:val="18"/>
                <w:szCs w:val="18"/>
              </w:rPr>
            </w:pPr>
            <w:r w:rsidRPr="0054281B">
              <w:rPr>
                <w:sz w:val="18"/>
                <w:szCs w:val="18"/>
              </w:rPr>
              <w:t>18,109</w:t>
            </w:r>
          </w:p>
        </w:tc>
        <w:tc>
          <w:tcPr>
            <w:tcW w:w="850" w:type="dxa"/>
            <w:tcBorders>
              <w:bottom w:val="single" w:sz="4" w:space="0" w:color="BFBFBF" w:themeColor="background1" w:themeShade="BF"/>
            </w:tcBorders>
            <w:shd w:val="clear" w:color="auto" w:fill="auto"/>
            <w:noWrap/>
            <w:vAlign w:val="bottom"/>
          </w:tcPr>
          <w:p w14:paraId="7A8BEDC1" w14:textId="3EA4B87B" w:rsidR="00840794" w:rsidRPr="0054281B" w:rsidRDefault="00840794" w:rsidP="00CD6A8D">
            <w:pPr>
              <w:jc w:val="right"/>
              <w:rPr>
                <w:rFonts w:cs="Arial"/>
                <w:sz w:val="18"/>
                <w:szCs w:val="18"/>
              </w:rPr>
            </w:pPr>
            <w:r w:rsidRPr="0054281B">
              <w:rPr>
                <w:sz w:val="18"/>
                <w:szCs w:val="18"/>
              </w:rPr>
              <w:t>19,988</w:t>
            </w:r>
          </w:p>
        </w:tc>
        <w:tc>
          <w:tcPr>
            <w:tcW w:w="850" w:type="dxa"/>
            <w:tcBorders>
              <w:bottom w:val="single" w:sz="4" w:space="0" w:color="BFBFBF" w:themeColor="background1" w:themeShade="BF"/>
            </w:tcBorders>
            <w:shd w:val="clear" w:color="auto" w:fill="auto"/>
            <w:noWrap/>
            <w:vAlign w:val="bottom"/>
          </w:tcPr>
          <w:p w14:paraId="652D0FA7" w14:textId="53B75779" w:rsidR="00840794" w:rsidRPr="0054281B" w:rsidRDefault="00840794" w:rsidP="00CD6A8D">
            <w:pPr>
              <w:jc w:val="right"/>
              <w:rPr>
                <w:rFonts w:cs="Arial"/>
                <w:sz w:val="18"/>
                <w:szCs w:val="18"/>
              </w:rPr>
            </w:pPr>
            <w:r w:rsidRPr="0054281B">
              <w:rPr>
                <w:sz w:val="18"/>
                <w:szCs w:val="18"/>
              </w:rPr>
              <w:t>31</w:t>
            </w:r>
          </w:p>
        </w:tc>
        <w:tc>
          <w:tcPr>
            <w:tcW w:w="1020" w:type="dxa"/>
            <w:tcBorders>
              <w:bottom w:val="single" w:sz="4" w:space="0" w:color="BFBFBF" w:themeColor="background1" w:themeShade="BF"/>
            </w:tcBorders>
            <w:shd w:val="clear" w:color="auto" w:fill="auto"/>
            <w:noWrap/>
            <w:vAlign w:val="bottom"/>
          </w:tcPr>
          <w:p w14:paraId="0CBE7454" w14:textId="2EA5177B" w:rsidR="00840794" w:rsidRPr="0054281B" w:rsidRDefault="00840794" w:rsidP="00CD6A8D">
            <w:pPr>
              <w:jc w:val="right"/>
              <w:rPr>
                <w:rFonts w:cs="Arial"/>
                <w:sz w:val="18"/>
                <w:szCs w:val="18"/>
              </w:rPr>
            </w:pPr>
            <w:r w:rsidRPr="0054281B">
              <w:rPr>
                <w:sz w:val="18"/>
                <w:szCs w:val="18"/>
              </w:rPr>
              <w:t>21,603</w:t>
            </w:r>
          </w:p>
        </w:tc>
      </w:tr>
      <w:tr w:rsidR="00840794" w:rsidRPr="00AE466C" w14:paraId="2DD34536" w14:textId="77777777" w:rsidTr="00DD5F5D">
        <w:trPr>
          <w:trHeight w:val="300"/>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5F62440E" w14:textId="0E829584" w:rsidR="00840794" w:rsidRPr="0054281B" w:rsidRDefault="00840794" w:rsidP="00CD6A8D">
            <w:pPr>
              <w:rPr>
                <w:rFonts w:cs="Arial"/>
                <w:b/>
                <w:bCs/>
                <w:sz w:val="18"/>
                <w:szCs w:val="18"/>
              </w:rPr>
            </w:pPr>
            <w:r w:rsidRPr="0054281B">
              <w:rPr>
                <w:sz w:val="18"/>
                <w:szCs w:val="18"/>
              </w:rPr>
              <w:t>Construction</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7D9A5F3" w14:textId="42AE9589" w:rsidR="00840794" w:rsidRPr="0054281B" w:rsidRDefault="00840794" w:rsidP="00CD6A8D">
            <w:pPr>
              <w:jc w:val="right"/>
              <w:rPr>
                <w:rFonts w:cs="Arial"/>
                <w:sz w:val="18"/>
                <w:szCs w:val="18"/>
              </w:rPr>
            </w:pPr>
            <w:r w:rsidRPr="0054281B">
              <w:rPr>
                <w:sz w:val="18"/>
                <w:szCs w:val="18"/>
              </w:rPr>
              <w:t>12,296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3C050EA" w14:textId="3EAB8588" w:rsidR="00840794" w:rsidRPr="0054281B" w:rsidRDefault="00840794" w:rsidP="00CD6A8D">
            <w:pPr>
              <w:jc w:val="right"/>
              <w:rPr>
                <w:rFonts w:cs="Arial"/>
                <w:sz w:val="18"/>
                <w:szCs w:val="18"/>
              </w:rPr>
            </w:pPr>
            <w:r w:rsidRPr="0054281B">
              <w:rPr>
                <w:sz w:val="18"/>
                <w:szCs w:val="18"/>
              </w:rPr>
              <w:t>12,659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3ED0198" w14:textId="552E874D" w:rsidR="00840794" w:rsidRPr="0054281B" w:rsidRDefault="00840794" w:rsidP="00CD6A8D">
            <w:pPr>
              <w:jc w:val="right"/>
              <w:rPr>
                <w:rFonts w:cs="Arial"/>
                <w:sz w:val="18"/>
                <w:szCs w:val="18"/>
              </w:rPr>
            </w:pPr>
            <w:r w:rsidRPr="0054281B">
              <w:rPr>
                <w:sz w:val="18"/>
                <w:szCs w:val="18"/>
              </w:rPr>
              <w:t>13,142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662DCDE" w14:textId="75096717" w:rsidR="00840794" w:rsidRPr="0054281B" w:rsidRDefault="00840794" w:rsidP="00CD6A8D">
            <w:pPr>
              <w:jc w:val="right"/>
              <w:rPr>
                <w:rFonts w:cs="Arial"/>
                <w:sz w:val="18"/>
                <w:szCs w:val="18"/>
              </w:rPr>
            </w:pPr>
            <w:r w:rsidRPr="0054281B">
              <w:rPr>
                <w:sz w:val="18"/>
                <w:szCs w:val="18"/>
              </w:rPr>
              <w:t>13,299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9BFF06A" w14:textId="04C4E08F" w:rsidR="00840794" w:rsidRPr="0054281B" w:rsidRDefault="00840794" w:rsidP="00CD6A8D">
            <w:pPr>
              <w:jc w:val="right"/>
              <w:rPr>
                <w:rFonts w:cs="Arial"/>
                <w:sz w:val="18"/>
                <w:szCs w:val="18"/>
              </w:rPr>
            </w:pPr>
            <w:r w:rsidRPr="0054281B">
              <w:rPr>
                <w:sz w:val="18"/>
                <w:szCs w:val="18"/>
              </w:rPr>
              <w:t>14,222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376DC16" w14:textId="0FE78387" w:rsidR="00840794" w:rsidRPr="0054281B" w:rsidRDefault="00840794" w:rsidP="00CD6A8D">
            <w:pPr>
              <w:jc w:val="right"/>
              <w:rPr>
                <w:rFonts w:cs="Arial"/>
                <w:sz w:val="18"/>
                <w:szCs w:val="18"/>
              </w:rPr>
            </w:pPr>
            <w:r w:rsidRPr="0054281B">
              <w:rPr>
                <w:sz w:val="18"/>
                <w:szCs w:val="18"/>
              </w:rPr>
              <w:t>14,347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1E62012" w14:textId="3BA3AACE" w:rsidR="00840794" w:rsidRPr="0054281B" w:rsidRDefault="00840794" w:rsidP="00CD6A8D">
            <w:pPr>
              <w:jc w:val="right"/>
              <w:rPr>
                <w:rFonts w:cs="Arial"/>
                <w:sz w:val="18"/>
                <w:szCs w:val="18"/>
              </w:rPr>
            </w:pPr>
            <w:r w:rsidRPr="0054281B">
              <w:rPr>
                <w:sz w:val="18"/>
                <w:szCs w:val="18"/>
              </w:rPr>
              <w:t>17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6469118D" w14:textId="7E2D3964" w:rsidR="00840794" w:rsidRPr="0054281B" w:rsidRDefault="00840794" w:rsidP="00CD6A8D">
            <w:pPr>
              <w:jc w:val="right"/>
              <w:rPr>
                <w:rFonts w:cs="Arial"/>
                <w:sz w:val="18"/>
                <w:szCs w:val="18"/>
              </w:rPr>
            </w:pPr>
            <w:r w:rsidRPr="0054281B">
              <w:rPr>
                <w:sz w:val="18"/>
                <w:szCs w:val="18"/>
              </w:rPr>
              <w:t>15,567</w:t>
            </w:r>
          </w:p>
        </w:tc>
      </w:tr>
      <w:tr w:rsidR="00840794" w:rsidRPr="00AE466C" w14:paraId="25472BDA" w14:textId="77777777" w:rsidTr="00DD5F5D">
        <w:trPr>
          <w:trHeight w:val="300"/>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1D12ED2E" w14:textId="27FFB069" w:rsidR="00840794" w:rsidRPr="0054281B" w:rsidRDefault="00840794" w:rsidP="00CD6A8D">
            <w:pPr>
              <w:rPr>
                <w:rFonts w:cs="Arial"/>
                <w:b/>
                <w:bCs/>
                <w:sz w:val="18"/>
                <w:szCs w:val="18"/>
              </w:rPr>
            </w:pPr>
            <w:r w:rsidRPr="0054281B">
              <w:rPr>
                <w:sz w:val="18"/>
                <w:szCs w:val="18"/>
              </w:rPr>
              <w:t>Manufacturing</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A21B8E7" w14:textId="171F6205" w:rsidR="00840794" w:rsidRPr="0054281B" w:rsidRDefault="00840794" w:rsidP="00CD6A8D">
            <w:pPr>
              <w:jc w:val="right"/>
              <w:rPr>
                <w:rFonts w:cs="Arial"/>
                <w:sz w:val="18"/>
                <w:szCs w:val="18"/>
              </w:rPr>
            </w:pPr>
            <w:r w:rsidRPr="0054281B">
              <w:rPr>
                <w:sz w:val="18"/>
                <w:szCs w:val="18"/>
              </w:rPr>
              <w:t>27,025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ABF62C9" w14:textId="2A00244C" w:rsidR="00840794" w:rsidRPr="0054281B" w:rsidRDefault="00840794" w:rsidP="00CD6A8D">
            <w:pPr>
              <w:jc w:val="right"/>
              <w:rPr>
                <w:rFonts w:cs="Arial"/>
                <w:sz w:val="18"/>
                <w:szCs w:val="18"/>
              </w:rPr>
            </w:pPr>
            <w:r w:rsidRPr="0054281B">
              <w:rPr>
                <w:sz w:val="18"/>
                <w:szCs w:val="18"/>
              </w:rPr>
              <w:t>13,976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B3DB661" w14:textId="627D4037" w:rsidR="00840794" w:rsidRPr="0054281B" w:rsidRDefault="00840794" w:rsidP="00CD6A8D">
            <w:pPr>
              <w:jc w:val="right"/>
              <w:rPr>
                <w:rFonts w:cs="Arial"/>
                <w:sz w:val="18"/>
                <w:szCs w:val="18"/>
              </w:rPr>
            </w:pPr>
            <w:r w:rsidRPr="0054281B">
              <w:rPr>
                <w:sz w:val="18"/>
                <w:szCs w:val="18"/>
              </w:rPr>
              <w:t>13,232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98A565F" w14:textId="7A155831" w:rsidR="00840794" w:rsidRPr="0054281B" w:rsidRDefault="00840794" w:rsidP="00CD6A8D">
            <w:pPr>
              <w:jc w:val="right"/>
              <w:rPr>
                <w:rFonts w:cs="Arial"/>
                <w:sz w:val="18"/>
                <w:szCs w:val="18"/>
              </w:rPr>
            </w:pPr>
            <w:r w:rsidRPr="0054281B">
              <w:rPr>
                <w:sz w:val="18"/>
                <w:szCs w:val="18"/>
              </w:rPr>
              <w:t>13,152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B2037A7" w14:textId="1FE54451" w:rsidR="00840794" w:rsidRPr="0054281B" w:rsidRDefault="00840794" w:rsidP="00CD6A8D">
            <w:pPr>
              <w:jc w:val="right"/>
              <w:rPr>
                <w:rFonts w:cs="Arial"/>
                <w:sz w:val="18"/>
                <w:szCs w:val="18"/>
              </w:rPr>
            </w:pPr>
            <w:r w:rsidRPr="0054281B">
              <w:rPr>
                <w:sz w:val="18"/>
                <w:szCs w:val="18"/>
              </w:rPr>
              <w:t>13,446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E03E3E6" w14:textId="397A9C49" w:rsidR="00840794" w:rsidRPr="0054281B" w:rsidRDefault="00840794" w:rsidP="00CD6A8D">
            <w:pPr>
              <w:jc w:val="right"/>
              <w:rPr>
                <w:rFonts w:cs="Arial"/>
                <w:sz w:val="18"/>
                <w:szCs w:val="18"/>
              </w:rPr>
            </w:pPr>
            <w:r w:rsidRPr="0054281B">
              <w:rPr>
                <w:sz w:val="18"/>
                <w:szCs w:val="18"/>
              </w:rPr>
              <w:t>13,372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64ACD6A" w14:textId="10DC6AB8" w:rsidR="00840794" w:rsidRPr="0054281B" w:rsidRDefault="00840794" w:rsidP="00CD6A8D">
            <w:pPr>
              <w:jc w:val="right"/>
              <w:rPr>
                <w:rFonts w:cs="Arial"/>
                <w:sz w:val="18"/>
                <w:szCs w:val="18"/>
              </w:rPr>
            </w:pPr>
            <w:r w:rsidRPr="0054281B">
              <w:rPr>
                <w:sz w:val="18"/>
                <w:szCs w:val="18"/>
              </w:rPr>
              <w:t>-51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0EB733B4" w14:textId="04C11DE2" w:rsidR="00840794" w:rsidRPr="0054281B" w:rsidRDefault="00840794" w:rsidP="00CD6A8D">
            <w:pPr>
              <w:jc w:val="right"/>
              <w:rPr>
                <w:rFonts w:cs="Arial"/>
                <w:sz w:val="18"/>
                <w:szCs w:val="18"/>
              </w:rPr>
            </w:pPr>
            <w:r w:rsidRPr="0054281B">
              <w:rPr>
                <w:sz w:val="18"/>
                <w:szCs w:val="18"/>
              </w:rPr>
              <w:t>14,014</w:t>
            </w:r>
          </w:p>
        </w:tc>
      </w:tr>
      <w:tr w:rsidR="00840794" w:rsidRPr="00AE466C" w14:paraId="586D173C" w14:textId="77777777" w:rsidTr="00DD5F5D">
        <w:trPr>
          <w:trHeight w:val="480"/>
        </w:trPr>
        <w:tc>
          <w:tcPr>
            <w:tcW w:w="2303" w:type="dxa"/>
            <w:tcBorders>
              <w:top w:val="single" w:sz="4" w:space="0" w:color="BFBFBF" w:themeColor="background1" w:themeShade="BF"/>
              <w:bottom w:val="single" w:sz="4" w:space="0" w:color="BFBFBF" w:themeColor="background1" w:themeShade="BF"/>
            </w:tcBorders>
            <w:shd w:val="clear" w:color="auto" w:fill="auto"/>
            <w:vAlign w:val="bottom"/>
          </w:tcPr>
          <w:p w14:paraId="366A0B29" w14:textId="7FA41926" w:rsidR="00840794" w:rsidRPr="0054281B" w:rsidRDefault="00840794" w:rsidP="00CD6A8D">
            <w:pPr>
              <w:rPr>
                <w:rFonts w:cs="Arial"/>
                <w:b/>
                <w:bCs/>
                <w:sz w:val="18"/>
                <w:szCs w:val="18"/>
              </w:rPr>
            </w:pPr>
            <w:r w:rsidRPr="0054281B">
              <w:rPr>
                <w:sz w:val="18"/>
                <w:szCs w:val="18"/>
              </w:rPr>
              <w:t>Public administration and safety</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D3AE9E1" w14:textId="5565D3E5" w:rsidR="00840794" w:rsidRPr="0054281B" w:rsidRDefault="00840794" w:rsidP="00CD6A8D">
            <w:pPr>
              <w:jc w:val="right"/>
              <w:rPr>
                <w:rFonts w:cs="Arial"/>
                <w:sz w:val="18"/>
                <w:szCs w:val="18"/>
              </w:rPr>
            </w:pPr>
            <w:r w:rsidRPr="0054281B">
              <w:rPr>
                <w:sz w:val="18"/>
                <w:szCs w:val="18"/>
              </w:rPr>
              <w:t>8,120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82B293D" w14:textId="3E7ED33B" w:rsidR="00840794" w:rsidRPr="0054281B" w:rsidRDefault="00840794" w:rsidP="00CD6A8D">
            <w:pPr>
              <w:jc w:val="right"/>
              <w:rPr>
                <w:rFonts w:cs="Arial"/>
                <w:sz w:val="18"/>
                <w:szCs w:val="18"/>
              </w:rPr>
            </w:pPr>
            <w:r w:rsidRPr="0054281B">
              <w:rPr>
                <w:sz w:val="18"/>
                <w:szCs w:val="18"/>
              </w:rPr>
              <w:t>8,619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AD9F476" w14:textId="227A4C83" w:rsidR="00840794" w:rsidRPr="0054281B" w:rsidRDefault="00840794" w:rsidP="00CD6A8D">
            <w:pPr>
              <w:jc w:val="right"/>
              <w:rPr>
                <w:rFonts w:cs="Arial"/>
                <w:sz w:val="18"/>
                <w:szCs w:val="18"/>
              </w:rPr>
            </w:pPr>
            <w:r w:rsidRPr="0054281B">
              <w:rPr>
                <w:sz w:val="18"/>
                <w:szCs w:val="18"/>
              </w:rPr>
              <w:t>8,185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6840A8B" w14:textId="48D5FB68" w:rsidR="00840794" w:rsidRPr="0054281B" w:rsidRDefault="00840794" w:rsidP="00CD6A8D">
            <w:pPr>
              <w:jc w:val="right"/>
              <w:rPr>
                <w:rFonts w:cs="Arial"/>
                <w:sz w:val="18"/>
                <w:szCs w:val="18"/>
              </w:rPr>
            </w:pPr>
            <w:r w:rsidRPr="0054281B">
              <w:rPr>
                <w:sz w:val="18"/>
                <w:szCs w:val="18"/>
              </w:rPr>
              <w:t>8,128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2952867" w14:textId="541A9900" w:rsidR="00840794" w:rsidRPr="0054281B" w:rsidRDefault="00840794" w:rsidP="00CD6A8D">
            <w:pPr>
              <w:jc w:val="right"/>
              <w:rPr>
                <w:rFonts w:cs="Arial"/>
                <w:sz w:val="18"/>
                <w:szCs w:val="18"/>
              </w:rPr>
            </w:pPr>
            <w:r w:rsidRPr="0054281B">
              <w:rPr>
                <w:sz w:val="18"/>
                <w:szCs w:val="18"/>
              </w:rPr>
              <w:t>8,461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F3BA9D7" w14:textId="1B6C7523" w:rsidR="00840794" w:rsidRPr="0054281B" w:rsidRDefault="00840794" w:rsidP="00CD6A8D">
            <w:pPr>
              <w:jc w:val="right"/>
              <w:rPr>
                <w:rFonts w:cs="Arial"/>
                <w:sz w:val="18"/>
                <w:szCs w:val="18"/>
              </w:rPr>
            </w:pPr>
            <w:r w:rsidRPr="0054281B">
              <w:rPr>
                <w:sz w:val="18"/>
                <w:szCs w:val="18"/>
              </w:rPr>
              <w:t>9,185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EEFA6AD" w14:textId="72F6CC10" w:rsidR="00840794" w:rsidRPr="0054281B" w:rsidRDefault="00840794" w:rsidP="00CD6A8D">
            <w:pPr>
              <w:jc w:val="right"/>
              <w:rPr>
                <w:rFonts w:cs="Arial"/>
                <w:sz w:val="18"/>
                <w:szCs w:val="18"/>
              </w:rPr>
            </w:pPr>
            <w:r w:rsidRPr="0054281B">
              <w:rPr>
                <w:sz w:val="18"/>
                <w:szCs w:val="18"/>
              </w:rPr>
              <w:t>13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3ADA0135" w14:textId="00500D81" w:rsidR="00840794" w:rsidRPr="0054281B" w:rsidRDefault="00840794" w:rsidP="00CD6A8D">
            <w:pPr>
              <w:jc w:val="right"/>
              <w:rPr>
                <w:rFonts w:cs="Arial"/>
                <w:sz w:val="18"/>
                <w:szCs w:val="18"/>
              </w:rPr>
            </w:pPr>
            <w:r w:rsidRPr="0054281B">
              <w:rPr>
                <w:sz w:val="18"/>
                <w:szCs w:val="18"/>
              </w:rPr>
              <w:t>9,620</w:t>
            </w:r>
          </w:p>
        </w:tc>
      </w:tr>
      <w:tr w:rsidR="00840794" w:rsidRPr="00AE466C" w14:paraId="40964A4C" w14:textId="77777777" w:rsidTr="00DD5F5D">
        <w:trPr>
          <w:trHeight w:val="300"/>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6C212F7D" w14:textId="1A22AED6" w:rsidR="00840794" w:rsidRPr="0054281B" w:rsidRDefault="00840794" w:rsidP="00CD6A8D">
            <w:pPr>
              <w:rPr>
                <w:rFonts w:cs="Arial"/>
                <w:sz w:val="18"/>
                <w:szCs w:val="18"/>
              </w:rPr>
            </w:pPr>
            <w:r w:rsidRPr="0054281B">
              <w:rPr>
                <w:sz w:val="18"/>
                <w:szCs w:val="18"/>
              </w:rPr>
              <w:t>Transport, postal and warehousing</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027AE51" w14:textId="3F99F839" w:rsidR="00840794" w:rsidRPr="0054281B" w:rsidRDefault="00840794" w:rsidP="00CD6A8D">
            <w:pPr>
              <w:jc w:val="right"/>
              <w:rPr>
                <w:rFonts w:cs="Arial"/>
                <w:sz w:val="18"/>
                <w:szCs w:val="18"/>
              </w:rPr>
            </w:pPr>
            <w:r w:rsidRPr="0054281B">
              <w:rPr>
                <w:sz w:val="18"/>
                <w:szCs w:val="18"/>
              </w:rPr>
              <w:t>11,556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D574673" w14:textId="10D4788F" w:rsidR="00840794" w:rsidRPr="0054281B" w:rsidRDefault="00840794" w:rsidP="00CD6A8D">
            <w:pPr>
              <w:jc w:val="right"/>
              <w:rPr>
                <w:rFonts w:cs="Arial"/>
                <w:sz w:val="18"/>
                <w:szCs w:val="18"/>
              </w:rPr>
            </w:pPr>
            <w:r w:rsidRPr="0054281B">
              <w:rPr>
                <w:sz w:val="18"/>
                <w:szCs w:val="18"/>
              </w:rPr>
              <w:t>9,067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8366845" w14:textId="4221C770" w:rsidR="00840794" w:rsidRPr="0054281B" w:rsidRDefault="00840794" w:rsidP="00CD6A8D">
            <w:pPr>
              <w:jc w:val="right"/>
              <w:rPr>
                <w:rFonts w:cs="Arial"/>
                <w:sz w:val="18"/>
                <w:szCs w:val="18"/>
              </w:rPr>
            </w:pPr>
            <w:r w:rsidRPr="0054281B">
              <w:rPr>
                <w:sz w:val="18"/>
                <w:szCs w:val="18"/>
              </w:rPr>
              <w:t>8,511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A4AE547" w14:textId="24ECE416" w:rsidR="00840794" w:rsidRPr="0054281B" w:rsidRDefault="00840794" w:rsidP="00CD6A8D">
            <w:pPr>
              <w:jc w:val="right"/>
              <w:rPr>
                <w:rFonts w:cs="Arial"/>
                <w:sz w:val="18"/>
                <w:szCs w:val="18"/>
              </w:rPr>
            </w:pPr>
            <w:r w:rsidRPr="0054281B">
              <w:rPr>
                <w:sz w:val="18"/>
                <w:szCs w:val="18"/>
              </w:rPr>
              <w:t>8,699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64A8FD6" w14:textId="2EF6F603" w:rsidR="00840794" w:rsidRPr="0054281B" w:rsidRDefault="00840794" w:rsidP="00CD6A8D">
            <w:pPr>
              <w:jc w:val="right"/>
              <w:rPr>
                <w:rFonts w:cs="Arial"/>
                <w:sz w:val="18"/>
                <w:szCs w:val="18"/>
              </w:rPr>
            </w:pPr>
            <w:r w:rsidRPr="0054281B">
              <w:rPr>
                <w:sz w:val="18"/>
                <w:szCs w:val="18"/>
              </w:rPr>
              <w:t>8,921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57CE3AD" w14:textId="534898A5" w:rsidR="00840794" w:rsidRPr="0054281B" w:rsidRDefault="00840794" w:rsidP="00CD6A8D">
            <w:pPr>
              <w:jc w:val="right"/>
              <w:rPr>
                <w:rFonts w:cs="Arial"/>
                <w:sz w:val="18"/>
                <w:szCs w:val="18"/>
              </w:rPr>
            </w:pPr>
            <w:r w:rsidRPr="0054281B">
              <w:rPr>
                <w:sz w:val="18"/>
                <w:szCs w:val="18"/>
              </w:rPr>
              <w:t>9,030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3374302" w14:textId="00FF7D00" w:rsidR="00840794" w:rsidRPr="0054281B" w:rsidRDefault="00840794" w:rsidP="00CD6A8D">
            <w:pPr>
              <w:jc w:val="right"/>
              <w:rPr>
                <w:rFonts w:cs="Arial"/>
                <w:sz w:val="18"/>
                <w:szCs w:val="18"/>
              </w:rPr>
            </w:pPr>
            <w:r w:rsidRPr="0054281B">
              <w:rPr>
                <w:sz w:val="18"/>
                <w:szCs w:val="18"/>
              </w:rPr>
              <w:t>-22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A12716D" w14:textId="72898A6B" w:rsidR="00840794" w:rsidRPr="0054281B" w:rsidRDefault="00840794" w:rsidP="00CD6A8D">
            <w:pPr>
              <w:jc w:val="right"/>
              <w:rPr>
                <w:rFonts w:cs="Arial"/>
                <w:sz w:val="18"/>
                <w:szCs w:val="18"/>
              </w:rPr>
            </w:pPr>
            <w:r w:rsidRPr="0054281B">
              <w:rPr>
                <w:sz w:val="18"/>
                <w:szCs w:val="18"/>
              </w:rPr>
              <w:t>9,190</w:t>
            </w:r>
          </w:p>
        </w:tc>
      </w:tr>
      <w:tr w:rsidR="00840794" w:rsidRPr="0054281B" w14:paraId="7FB6B9F8" w14:textId="77777777" w:rsidTr="00DD5F5D">
        <w:trPr>
          <w:trHeight w:val="300"/>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60AD2E6F" w14:textId="219010C7" w:rsidR="00840794" w:rsidRPr="0054281B" w:rsidRDefault="00840794" w:rsidP="00CD6A8D">
            <w:pPr>
              <w:ind w:left="567"/>
              <w:rPr>
                <w:rFonts w:cs="Arial"/>
                <w:b/>
                <w:bCs/>
                <w:i/>
                <w:iCs/>
                <w:sz w:val="18"/>
                <w:szCs w:val="18"/>
              </w:rPr>
            </w:pPr>
            <w:r w:rsidRPr="0054281B">
              <w:rPr>
                <w:i/>
                <w:iCs/>
                <w:sz w:val="18"/>
                <w:szCs w:val="18"/>
              </w:rPr>
              <w:t>Road transport</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EDB3695" w14:textId="2EE056F8" w:rsidR="00840794" w:rsidRPr="0054281B" w:rsidRDefault="00840794" w:rsidP="00CD6A8D">
            <w:pPr>
              <w:jc w:val="right"/>
              <w:rPr>
                <w:rFonts w:cs="Arial"/>
                <w:i/>
                <w:iCs/>
                <w:sz w:val="18"/>
                <w:szCs w:val="18"/>
              </w:rPr>
            </w:pPr>
            <w:r w:rsidRPr="0054281B">
              <w:rPr>
                <w:i/>
                <w:iCs/>
                <w:sz w:val="18"/>
                <w:szCs w:val="18"/>
              </w:rPr>
              <w:t>5,260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AC9DF4C" w14:textId="6F75362B" w:rsidR="00840794" w:rsidRPr="0054281B" w:rsidRDefault="00840794" w:rsidP="00CD6A8D">
            <w:pPr>
              <w:jc w:val="right"/>
              <w:rPr>
                <w:rFonts w:cs="Arial"/>
                <w:i/>
                <w:iCs/>
                <w:sz w:val="18"/>
                <w:szCs w:val="18"/>
              </w:rPr>
            </w:pPr>
            <w:r w:rsidRPr="0054281B">
              <w:rPr>
                <w:i/>
                <w:iCs/>
                <w:sz w:val="18"/>
                <w:szCs w:val="18"/>
              </w:rPr>
              <w:t>4,309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D885979" w14:textId="7EABF3CC" w:rsidR="00840794" w:rsidRPr="0054281B" w:rsidRDefault="00840794" w:rsidP="00CD6A8D">
            <w:pPr>
              <w:jc w:val="right"/>
              <w:rPr>
                <w:rFonts w:cs="Arial"/>
                <w:i/>
                <w:iCs/>
                <w:sz w:val="18"/>
                <w:szCs w:val="18"/>
              </w:rPr>
            </w:pPr>
            <w:r w:rsidRPr="0054281B">
              <w:rPr>
                <w:i/>
                <w:iCs/>
                <w:sz w:val="18"/>
                <w:szCs w:val="18"/>
              </w:rPr>
              <w:t>4,163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2DD6254" w14:textId="25B4D3C5" w:rsidR="00840794" w:rsidRPr="0054281B" w:rsidRDefault="00840794" w:rsidP="00CD6A8D">
            <w:pPr>
              <w:jc w:val="right"/>
              <w:rPr>
                <w:rFonts w:cs="Arial"/>
                <w:i/>
                <w:iCs/>
                <w:sz w:val="18"/>
                <w:szCs w:val="18"/>
              </w:rPr>
            </w:pPr>
            <w:r w:rsidRPr="0054281B">
              <w:rPr>
                <w:i/>
                <w:iCs/>
                <w:sz w:val="18"/>
                <w:szCs w:val="18"/>
              </w:rPr>
              <w:t>4,275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2121586" w14:textId="252CED62" w:rsidR="00840794" w:rsidRPr="0054281B" w:rsidRDefault="00840794" w:rsidP="00CD6A8D">
            <w:pPr>
              <w:jc w:val="right"/>
              <w:rPr>
                <w:rFonts w:cs="Arial"/>
                <w:i/>
                <w:iCs/>
                <w:sz w:val="18"/>
                <w:szCs w:val="18"/>
              </w:rPr>
            </w:pPr>
            <w:r w:rsidRPr="0054281B">
              <w:rPr>
                <w:i/>
                <w:iCs/>
                <w:sz w:val="18"/>
                <w:szCs w:val="18"/>
              </w:rPr>
              <w:t>4,341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AD06376" w14:textId="479B80A6" w:rsidR="00840794" w:rsidRPr="0054281B" w:rsidRDefault="00840794" w:rsidP="00CD6A8D">
            <w:pPr>
              <w:jc w:val="right"/>
              <w:rPr>
                <w:rFonts w:cs="Arial"/>
                <w:i/>
                <w:iCs/>
                <w:sz w:val="18"/>
                <w:szCs w:val="18"/>
              </w:rPr>
            </w:pPr>
            <w:r w:rsidRPr="0054281B">
              <w:rPr>
                <w:i/>
                <w:iCs/>
                <w:sz w:val="18"/>
                <w:szCs w:val="18"/>
              </w:rPr>
              <w:t>4,334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7847F09" w14:textId="646B0DCA" w:rsidR="00840794" w:rsidRPr="0054281B" w:rsidRDefault="00840794" w:rsidP="00CD6A8D">
            <w:pPr>
              <w:jc w:val="right"/>
              <w:rPr>
                <w:rFonts w:cs="Arial"/>
                <w:i/>
                <w:iCs/>
                <w:sz w:val="18"/>
                <w:szCs w:val="18"/>
              </w:rPr>
            </w:pPr>
            <w:r w:rsidRPr="0054281B">
              <w:rPr>
                <w:i/>
                <w:iCs/>
                <w:sz w:val="18"/>
                <w:szCs w:val="18"/>
              </w:rPr>
              <w:t>-18</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010A3598" w14:textId="1736F7E9" w:rsidR="00840794" w:rsidRPr="0054281B" w:rsidRDefault="00840794" w:rsidP="00CD6A8D">
            <w:pPr>
              <w:jc w:val="right"/>
              <w:rPr>
                <w:rFonts w:cs="Arial"/>
                <w:i/>
                <w:iCs/>
                <w:sz w:val="18"/>
                <w:szCs w:val="18"/>
              </w:rPr>
            </w:pPr>
            <w:r w:rsidRPr="0054281B">
              <w:rPr>
                <w:i/>
                <w:iCs/>
                <w:sz w:val="18"/>
                <w:szCs w:val="18"/>
              </w:rPr>
              <w:t>4,357</w:t>
            </w:r>
          </w:p>
        </w:tc>
      </w:tr>
      <w:tr w:rsidR="00840794" w:rsidRPr="00AE466C" w14:paraId="1D12605E" w14:textId="77777777" w:rsidTr="00DD5F5D">
        <w:trPr>
          <w:trHeight w:val="480"/>
        </w:trPr>
        <w:tc>
          <w:tcPr>
            <w:tcW w:w="2303" w:type="dxa"/>
            <w:tcBorders>
              <w:top w:val="single" w:sz="4" w:space="0" w:color="BFBFBF" w:themeColor="background1" w:themeShade="BF"/>
              <w:bottom w:val="single" w:sz="4" w:space="0" w:color="BFBFBF" w:themeColor="background1" w:themeShade="BF"/>
            </w:tcBorders>
            <w:shd w:val="clear" w:color="auto" w:fill="auto"/>
            <w:vAlign w:val="bottom"/>
          </w:tcPr>
          <w:p w14:paraId="20095050" w14:textId="32D1645C" w:rsidR="00840794" w:rsidRPr="0054281B" w:rsidRDefault="00840794" w:rsidP="00CD6A8D">
            <w:pPr>
              <w:rPr>
                <w:rFonts w:cs="Arial"/>
                <w:b/>
                <w:bCs/>
                <w:sz w:val="18"/>
                <w:szCs w:val="18"/>
              </w:rPr>
            </w:pPr>
            <w:r w:rsidRPr="0054281B">
              <w:rPr>
                <w:sz w:val="18"/>
                <w:szCs w:val="18"/>
              </w:rPr>
              <w:t>Retail trade</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05ADDC3" w14:textId="2603F889" w:rsidR="00840794" w:rsidRPr="0054281B" w:rsidRDefault="00840794" w:rsidP="00CD6A8D">
            <w:pPr>
              <w:jc w:val="right"/>
              <w:rPr>
                <w:rFonts w:cs="Arial"/>
                <w:sz w:val="18"/>
                <w:szCs w:val="18"/>
              </w:rPr>
            </w:pPr>
            <w:r w:rsidRPr="0054281B">
              <w:rPr>
                <w:sz w:val="18"/>
                <w:szCs w:val="18"/>
              </w:rPr>
              <w:t>11,893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8FA4D5E" w14:textId="016274D1" w:rsidR="00840794" w:rsidRPr="0054281B" w:rsidRDefault="00840794" w:rsidP="00CD6A8D">
            <w:pPr>
              <w:jc w:val="right"/>
              <w:rPr>
                <w:rFonts w:cs="Arial"/>
                <w:sz w:val="18"/>
                <w:szCs w:val="18"/>
              </w:rPr>
            </w:pPr>
            <w:r w:rsidRPr="0054281B">
              <w:rPr>
                <w:sz w:val="18"/>
                <w:szCs w:val="18"/>
              </w:rPr>
              <w:t>8,955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576EC96" w14:textId="39282F9F" w:rsidR="00840794" w:rsidRPr="0054281B" w:rsidRDefault="00840794" w:rsidP="00CD6A8D">
            <w:pPr>
              <w:jc w:val="right"/>
              <w:rPr>
                <w:rFonts w:cs="Arial"/>
                <w:sz w:val="18"/>
                <w:szCs w:val="18"/>
              </w:rPr>
            </w:pPr>
            <w:r w:rsidRPr="0054281B">
              <w:rPr>
                <w:sz w:val="18"/>
                <w:szCs w:val="18"/>
              </w:rPr>
              <w:t>8,855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E5EFD61" w14:textId="55B7BB5B" w:rsidR="00840794" w:rsidRPr="0054281B" w:rsidRDefault="00840794" w:rsidP="00CD6A8D">
            <w:pPr>
              <w:jc w:val="right"/>
              <w:rPr>
                <w:rFonts w:cs="Arial"/>
                <w:sz w:val="18"/>
                <w:szCs w:val="18"/>
              </w:rPr>
            </w:pPr>
            <w:r w:rsidRPr="0054281B">
              <w:rPr>
                <w:sz w:val="18"/>
                <w:szCs w:val="18"/>
              </w:rPr>
              <w:t>8,497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D2B1F45" w14:textId="049B7A23" w:rsidR="00840794" w:rsidRPr="0054281B" w:rsidRDefault="00840794" w:rsidP="00CD6A8D">
            <w:pPr>
              <w:jc w:val="right"/>
              <w:rPr>
                <w:rFonts w:cs="Arial"/>
                <w:sz w:val="18"/>
                <w:szCs w:val="18"/>
              </w:rPr>
            </w:pPr>
            <w:r w:rsidRPr="0054281B">
              <w:rPr>
                <w:sz w:val="18"/>
                <w:szCs w:val="18"/>
              </w:rPr>
              <w:t>8,555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A5B7A47" w14:textId="5BA94FA7" w:rsidR="00840794" w:rsidRPr="0054281B" w:rsidRDefault="00840794" w:rsidP="00CD6A8D">
            <w:pPr>
              <w:jc w:val="right"/>
              <w:rPr>
                <w:rFonts w:cs="Arial"/>
                <w:sz w:val="18"/>
                <w:szCs w:val="18"/>
              </w:rPr>
            </w:pPr>
            <w:r w:rsidRPr="0054281B">
              <w:rPr>
                <w:sz w:val="18"/>
                <w:szCs w:val="18"/>
              </w:rPr>
              <w:t>8,350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26EB1F7" w14:textId="79FCDF57" w:rsidR="00840794" w:rsidRPr="0054281B" w:rsidRDefault="00840794" w:rsidP="00CD6A8D">
            <w:pPr>
              <w:jc w:val="right"/>
              <w:rPr>
                <w:rFonts w:cs="Arial"/>
                <w:sz w:val="18"/>
                <w:szCs w:val="18"/>
              </w:rPr>
            </w:pPr>
            <w:r w:rsidRPr="0054281B">
              <w:rPr>
                <w:sz w:val="18"/>
                <w:szCs w:val="18"/>
              </w:rPr>
              <w:t>-30</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3BADFEBD" w14:textId="02B78D9F" w:rsidR="00840794" w:rsidRPr="0054281B" w:rsidRDefault="00840794" w:rsidP="00CD6A8D">
            <w:pPr>
              <w:jc w:val="right"/>
              <w:rPr>
                <w:rFonts w:cs="Arial"/>
                <w:sz w:val="18"/>
                <w:szCs w:val="18"/>
              </w:rPr>
            </w:pPr>
            <w:r w:rsidRPr="0054281B">
              <w:rPr>
                <w:sz w:val="18"/>
                <w:szCs w:val="18"/>
              </w:rPr>
              <w:t>8,589</w:t>
            </w:r>
          </w:p>
        </w:tc>
      </w:tr>
      <w:tr w:rsidR="00840794" w:rsidRPr="00AE466C" w14:paraId="2F831E29" w14:textId="77777777" w:rsidTr="00DD5F5D">
        <w:trPr>
          <w:trHeight w:val="300"/>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6507C977" w14:textId="56C0C794" w:rsidR="00840794" w:rsidRPr="0054281B" w:rsidRDefault="00840794" w:rsidP="00CD6A8D">
            <w:pPr>
              <w:rPr>
                <w:rFonts w:cs="Arial"/>
                <w:b/>
                <w:bCs/>
                <w:sz w:val="18"/>
                <w:szCs w:val="18"/>
              </w:rPr>
            </w:pPr>
            <w:r w:rsidRPr="0054281B">
              <w:rPr>
                <w:sz w:val="18"/>
                <w:szCs w:val="18"/>
              </w:rPr>
              <w:t>Education and training</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6C8D9D5" w14:textId="3CB56929" w:rsidR="00840794" w:rsidRPr="0054281B" w:rsidRDefault="00840794" w:rsidP="00CD6A8D">
            <w:pPr>
              <w:jc w:val="right"/>
              <w:rPr>
                <w:rFonts w:cs="Arial"/>
                <w:sz w:val="18"/>
                <w:szCs w:val="18"/>
              </w:rPr>
            </w:pPr>
            <w:r w:rsidRPr="0054281B">
              <w:rPr>
                <w:sz w:val="18"/>
                <w:szCs w:val="18"/>
              </w:rPr>
              <w:t>6,098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259A709" w14:textId="1690260F" w:rsidR="00840794" w:rsidRPr="0054281B" w:rsidRDefault="00840794" w:rsidP="00CD6A8D">
            <w:pPr>
              <w:jc w:val="right"/>
              <w:rPr>
                <w:rFonts w:cs="Arial"/>
                <w:sz w:val="18"/>
                <w:szCs w:val="18"/>
              </w:rPr>
            </w:pPr>
            <w:r w:rsidRPr="0054281B">
              <w:rPr>
                <w:sz w:val="18"/>
                <w:szCs w:val="18"/>
              </w:rPr>
              <w:t>6,971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469B20E" w14:textId="3310D0F6" w:rsidR="00840794" w:rsidRPr="0054281B" w:rsidRDefault="00840794" w:rsidP="00CD6A8D">
            <w:pPr>
              <w:jc w:val="right"/>
              <w:rPr>
                <w:rFonts w:cs="Arial"/>
                <w:sz w:val="18"/>
                <w:szCs w:val="18"/>
              </w:rPr>
            </w:pPr>
            <w:r w:rsidRPr="0054281B">
              <w:rPr>
                <w:sz w:val="18"/>
                <w:szCs w:val="18"/>
              </w:rPr>
              <w:t>6,672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5E075E3" w14:textId="272D3A18" w:rsidR="00840794" w:rsidRPr="0054281B" w:rsidRDefault="00840794" w:rsidP="00CD6A8D">
            <w:pPr>
              <w:jc w:val="right"/>
              <w:rPr>
                <w:rFonts w:cs="Arial"/>
                <w:sz w:val="18"/>
                <w:szCs w:val="18"/>
              </w:rPr>
            </w:pPr>
            <w:r w:rsidRPr="0054281B">
              <w:rPr>
                <w:sz w:val="18"/>
                <w:szCs w:val="18"/>
              </w:rPr>
              <w:t>6,978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F176525" w14:textId="0D1A8490" w:rsidR="00840794" w:rsidRPr="0054281B" w:rsidRDefault="00840794" w:rsidP="00CD6A8D">
            <w:pPr>
              <w:jc w:val="right"/>
              <w:rPr>
                <w:rFonts w:cs="Arial"/>
                <w:sz w:val="18"/>
                <w:szCs w:val="18"/>
              </w:rPr>
            </w:pPr>
            <w:r w:rsidRPr="0054281B">
              <w:rPr>
                <w:sz w:val="18"/>
                <w:szCs w:val="18"/>
              </w:rPr>
              <w:t>7,264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F903AEC" w14:textId="4D5C339F" w:rsidR="00840794" w:rsidRPr="0054281B" w:rsidRDefault="00840794" w:rsidP="00CD6A8D">
            <w:pPr>
              <w:jc w:val="right"/>
              <w:rPr>
                <w:rFonts w:cs="Arial"/>
                <w:sz w:val="18"/>
                <w:szCs w:val="18"/>
              </w:rPr>
            </w:pPr>
            <w:r w:rsidRPr="0054281B">
              <w:rPr>
                <w:sz w:val="18"/>
                <w:szCs w:val="18"/>
              </w:rPr>
              <w:t>7,639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B313A97" w14:textId="7510F38E" w:rsidR="00840794" w:rsidRPr="0054281B" w:rsidRDefault="00840794" w:rsidP="00CD6A8D">
            <w:pPr>
              <w:jc w:val="right"/>
              <w:rPr>
                <w:rFonts w:cs="Arial"/>
                <w:sz w:val="18"/>
                <w:szCs w:val="18"/>
              </w:rPr>
            </w:pPr>
            <w:r w:rsidRPr="0054281B">
              <w:rPr>
                <w:sz w:val="18"/>
                <w:szCs w:val="18"/>
              </w:rPr>
              <w:t>25</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AA177F0" w14:textId="451E8A65" w:rsidR="00840794" w:rsidRPr="0054281B" w:rsidRDefault="00840794" w:rsidP="00CD6A8D">
            <w:pPr>
              <w:jc w:val="right"/>
              <w:rPr>
                <w:rFonts w:cs="Arial"/>
                <w:sz w:val="18"/>
                <w:szCs w:val="18"/>
              </w:rPr>
            </w:pPr>
            <w:r w:rsidRPr="0054281B">
              <w:rPr>
                <w:sz w:val="18"/>
                <w:szCs w:val="18"/>
              </w:rPr>
              <w:t>7,396</w:t>
            </w:r>
          </w:p>
        </w:tc>
      </w:tr>
      <w:tr w:rsidR="00840794" w:rsidRPr="00AE466C" w14:paraId="1E2A0788" w14:textId="77777777" w:rsidTr="00DD5F5D">
        <w:trPr>
          <w:trHeight w:val="480"/>
        </w:trPr>
        <w:tc>
          <w:tcPr>
            <w:tcW w:w="2303" w:type="dxa"/>
            <w:tcBorders>
              <w:top w:val="single" w:sz="4" w:space="0" w:color="BFBFBF" w:themeColor="background1" w:themeShade="BF"/>
              <w:bottom w:val="single" w:sz="4" w:space="0" w:color="BFBFBF" w:themeColor="background1" w:themeShade="BF"/>
            </w:tcBorders>
            <w:shd w:val="clear" w:color="auto" w:fill="auto"/>
            <w:vAlign w:val="bottom"/>
          </w:tcPr>
          <w:p w14:paraId="5428DAEB" w14:textId="3FB01072" w:rsidR="00840794" w:rsidRPr="0054281B" w:rsidRDefault="00840794" w:rsidP="00CD6A8D">
            <w:pPr>
              <w:rPr>
                <w:rFonts w:cs="Arial"/>
                <w:b/>
                <w:bCs/>
                <w:sz w:val="18"/>
                <w:szCs w:val="18"/>
              </w:rPr>
            </w:pPr>
            <w:r w:rsidRPr="0054281B">
              <w:rPr>
                <w:sz w:val="18"/>
                <w:szCs w:val="18"/>
              </w:rPr>
              <w:t>Accommodation and food services</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E6342E9" w14:textId="6073B164" w:rsidR="00840794" w:rsidRPr="0054281B" w:rsidRDefault="00840794" w:rsidP="00CD6A8D">
            <w:pPr>
              <w:jc w:val="right"/>
              <w:rPr>
                <w:rFonts w:cs="Arial"/>
                <w:sz w:val="18"/>
                <w:szCs w:val="18"/>
              </w:rPr>
            </w:pPr>
            <w:r w:rsidRPr="0054281B">
              <w:rPr>
                <w:sz w:val="18"/>
                <w:szCs w:val="18"/>
              </w:rPr>
              <w:t>7,402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10AC0CF" w14:textId="51692A36" w:rsidR="00840794" w:rsidRPr="0054281B" w:rsidRDefault="00840794" w:rsidP="00CD6A8D">
            <w:pPr>
              <w:jc w:val="right"/>
              <w:rPr>
                <w:rFonts w:cs="Arial"/>
                <w:sz w:val="18"/>
                <w:szCs w:val="18"/>
              </w:rPr>
            </w:pPr>
            <w:r w:rsidRPr="0054281B">
              <w:rPr>
                <w:sz w:val="18"/>
                <w:szCs w:val="18"/>
              </w:rPr>
              <w:t>6,287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49388B6" w14:textId="4A852E23" w:rsidR="00840794" w:rsidRPr="0054281B" w:rsidRDefault="00840794" w:rsidP="00CD6A8D">
            <w:pPr>
              <w:jc w:val="right"/>
              <w:rPr>
                <w:rFonts w:cs="Arial"/>
                <w:sz w:val="18"/>
                <w:szCs w:val="18"/>
              </w:rPr>
            </w:pPr>
            <w:r w:rsidRPr="0054281B">
              <w:rPr>
                <w:sz w:val="18"/>
                <w:szCs w:val="18"/>
              </w:rPr>
              <w:t>6,242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AF07AD7" w14:textId="7247CA5B" w:rsidR="00840794" w:rsidRPr="0054281B" w:rsidRDefault="00840794" w:rsidP="00CD6A8D">
            <w:pPr>
              <w:jc w:val="right"/>
              <w:rPr>
                <w:rFonts w:cs="Arial"/>
                <w:sz w:val="18"/>
                <w:szCs w:val="18"/>
              </w:rPr>
            </w:pPr>
            <w:r w:rsidRPr="0054281B">
              <w:rPr>
                <w:sz w:val="18"/>
                <w:szCs w:val="18"/>
              </w:rPr>
              <w:t>6,115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6A595CE" w14:textId="472AF680" w:rsidR="00840794" w:rsidRPr="0054281B" w:rsidRDefault="00840794" w:rsidP="00CD6A8D">
            <w:pPr>
              <w:jc w:val="right"/>
              <w:rPr>
                <w:rFonts w:cs="Arial"/>
                <w:sz w:val="18"/>
                <w:szCs w:val="18"/>
              </w:rPr>
            </w:pPr>
            <w:r w:rsidRPr="0054281B">
              <w:rPr>
                <w:sz w:val="18"/>
                <w:szCs w:val="18"/>
              </w:rPr>
              <w:t>6,078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97106A2" w14:textId="563F66A3" w:rsidR="00840794" w:rsidRPr="0054281B" w:rsidRDefault="00840794" w:rsidP="00CD6A8D">
            <w:pPr>
              <w:jc w:val="right"/>
              <w:rPr>
                <w:rFonts w:cs="Arial"/>
                <w:sz w:val="18"/>
                <w:szCs w:val="18"/>
              </w:rPr>
            </w:pPr>
            <w:r w:rsidRPr="0054281B">
              <w:rPr>
                <w:sz w:val="18"/>
                <w:szCs w:val="18"/>
              </w:rPr>
              <w:t>6,275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0184601" w14:textId="265C7E9B" w:rsidR="00840794" w:rsidRPr="0054281B" w:rsidRDefault="00840794" w:rsidP="00CD6A8D">
            <w:pPr>
              <w:jc w:val="right"/>
              <w:rPr>
                <w:rFonts w:cs="Arial"/>
                <w:sz w:val="18"/>
                <w:szCs w:val="18"/>
              </w:rPr>
            </w:pPr>
            <w:r w:rsidRPr="0054281B">
              <w:rPr>
                <w:sz w:val="18"/>
                <w:szCs w:val="18"/>
              </w:rPr>
              <w:t>-15</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0E423CFA" w14:textId="232CC9BF" w:rsidR="00840794" w:rsidRPr="0054281B" w:rsidRDefault="00840794" w:rsidP="00CD6A8D">
            <w:pPr>
              <w:jc w:val="right"/>
              <w:rPr>
                <w:rFonts w:cs="Arial"/>
                <w:sz w:val="18"/>
                <w:szCs w:val="18"/>
              </w:rPr>
            </w:pPr>
            <w:r w:rsidRPr="0054281B">
              <w:rPr>
                <w:sz w:val="18"/>
                <w:szCs w:val="18"/>
              </w:rPr>
              <w:t>6,309</w:t>
            </w:r>
          </w:p>
        </w:tc>
      </w:tr>
      <w:tr w:rsidR="00840794" w:rsidRPr="00AE466C" w14:paraId="59E56B6B" w14:textId="77777777" w:rsidTr="00DD5F5D">
        <w:trPr>
          <w:trHeight w:val="480"/>
        </w:trPr>
        <w:tc>
          <w:tcPr>
            <w:tcW w:w="2303" w:type="dxa"/>
            <w:tcBorders>
              <w:top w:val="single" w:sz="4" w:space="0" w:color="BFBFBF" w:themeColor="background1" w:themeShade="BF"/>
              <w:bottom w:val="single" w:sz="4" w:space="0" w:color="BFBFBF" w:themeColor="background1" w:themeShade="BF"/>
            </w:tcBorders>
            <w:shd w:val="clear" w:color="auto" w:fill="auto"/>
            <w:vAlign w:val="bottom"/>
          </w:tcPr>
          <w:p w14:paraId="4D6FB589" w14:textId="0844741D" w:rsidR="00840794" w:rsidRPr="0054281B" w:rsidRDefault="00840794" w:rsidP="00CD6A8D">
            <w:pPr>
              <w:rPr>
                <w:rFonts w:cs="Arial"/>
                <w:b/>
                <w:bCs/>
                <w:sz w:val="18"/>
                <w:szCs w:val="18"/>
              </w:rPr>
            </w:pPr>
            <w:r w:rsidRPr="0054281B">
              <w:rPr>
                <w:sz w:val="18"/>
                <w:szCs w:val="18"/>
              </w:rPr>
              <w:t>Wholesale trade</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1942D66" w14:textId="45273A33" w:rsidR="00840794" w:rsidRPr="0054281B" w:rsidRDefault="00840794" w:rsidP="00CD6A8D">
            <w:pPr>
              <w:jc w:val="right"/>
              <w:rPr>
                <w:rFonts w:cs="Arial"/>
                <w:sz w:val="18"/>
                <w:szCs w:val="18"/>
              </w:rPr>
            </w:pPr>
            <w:r w:rsidRPr="0054281B">
              <w:rPr>
                <w:sz w:val="18"/>
                <w:szCs w:val="18"/>
              </w:rPr>
              <w:t>5,910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C9E79B9" w14:textId="0CF0A32D" w:rsidR="00840794" w:rsidRPr="0054281B" w:rsidRDefault="00840794" w:rsidP="00CD6A8D">
            <w:pPr>
              <w:jc w:val="right"/>
              <w:rPr>
                <w:rFonts w:cs="Arial"/>
                <w:sz w:val="18"/>
                <w:szCs w:val="18"/>
              </w:rPr>
            </w:pPr>
            <w:r w:rsidRPr="0054281B">
              <w:rPr>
                <w:sz w:val="18"/>
                <w:szCs w:val="18"/>
              </w:rPr>
              <w:t>4,667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6B0759E" w14:textId="06B0B75D" w:rsidR="00840794" w:rsidRPr="0054281B" w:rsidRDefault="00840794" w:rsidP="00CD6A8D">
            <w:pPr>
              <w:jc w:val="right"/>
              <w:rPr>
                <w:rFonts w:cs="Arial"/>
                <w:sz w:val="18"/>
                <w:szCs w:val="18"/>
              </w:rPr>
            </w:pPr>
            <w:r w:rsidRPr="0054281B">
              <w:rPr>
                <w:sz w:val="18"/>
                <w:szCs w:val="18"/>
              </w:rPr>
              <w:t>4,602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A9CE5D8" w14:textId="44771F3C" w:rsidR="00840794" w:rsidRPr="0054281B" w:rsidRDefault="00840794" w:rsidP="00CD6A8D">
            <w:pPr>
              <w:jc w:val="right"/>
              <w:rPr>
                <w:rFonts w:cs="Arial"/>
                <w:sz w:val="18"/>
                <w:szCs w:val="18"/>
              </w:rPr>
            </w:pPr>
            <w:r w:rsidRPr="0054281B">
              <w:rPr>
                <w:sz w:val="18"/>
                <w:szCs w:val="18"/>
              </w:rPr>
              <w:t>4,466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02A7931" w14:textId="28F62055" w:rsidR="00840794" w:rsidRPr="0054281B" w:rsidRDefault="00840794" w:rsidP="00CD6A8D">
            <w:pPr>
              <w:jc w:val="right"/>
              <w:rPr>
                <w:rFonts w:cs="Arial"/>
                <w:sz w:val="18"/>
                <w:szCs w:val="18"/>
              </w:rPr>
            </w:pPr>
            <w:r w:rsidRPr="0054281B">
              <w:rPr>
                <w:sz w:val="18"/>
                <w:szCs w:val="18"/>
              </w:rPr>
              <w:t>4,836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87831F5" w14:textId="05432710" w:rsidR="00840794" w:rsidRPr="0054281B" w:rsidRDefault="00840794" w:rsidP="00CD6A8D">
            <w:pPr>
              <w:jc w:val="right"/>
              <w:rPr>
                <w:rFonts w:cs="Arial"/>
                <w:sz w:val="18"/>
                <w:szCs w:val="18"/>
              </w:rPr>
            </w:pPr>
            <w:r w:rsidRPr="0054281B">
              <w:rPr>
                <w:sz w:val="18"/>
                <w:szCs w:val="18"/>
              </w:rPr>
              <w:t>4,984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6213FBA" w14:textId="4571C910" w:rsidR="00840794" w:rsidRPr="0054281B" w:rsidRDefault="00840794" w:rsidP="00CD6A8D">
            <w:pPr>
              <w:jc w:val="right"/>
              <w:rPr>
                <w:rFonts w:cs="Arial"/>
                <w:sz w:val="18"/>
                <w:szCs w:val="18"/>
              </w:rPr>
            </w:pPr>
            <w:r w:rsidRPr="0054281B">
              <w:rPr>
                <w:sz w:val="18"/>
                <w:szCs w:val="18"/>
              </w:rPr>
              <w:t>-16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4966D21" w14:textId="7ACBE831" w:rsidR="00840794" w:rsidRPr="0054281B" w:rsidRDefault="00840794" w:rsidP="00CD6A8D">
            <w:pPr>
              <w:jc w:val="right"/>
              <w:rPr>
                <w:rFonts w:cs="Arial"/>
                <w:sz w:val="18"/>
                <w:szCs w:val="18"/>
              </w:rPr>
            </w:pPr>
            <w:r w:rsidRPr="0054281B">
              <w:rPr>
                <w:sz w:val="18"/>
                <w:szCs w:val="18"/>
              </w:rPr>
              <w:t>5,144</w:t>
            </w:r>
          </w:p>
        </w:tc>
      </w:tr>
      <w:tr w:rsidR="00840794" w:rsidRPr="00AE466C" w14:paraId="09896864" w14:textId="77777777" w:rsidTr="00DD5F5D">
        <w:trPr>
          <w:trHeight w:val="300"/>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5156DF4E" w14:textId="7B9792D0" w:rsidR="00840794" w:rsidRPr="0054281B" w:rsidRDefault="00840794" w:rsidP="00CD6A8D">
            <w:pPr>
              <w:rPr>
                <w:rFonts w:cs="Arial"/>
                <w:b/>
                <w:bCs/>
                <w:sz w:val="18"/>
                <w:szCs w:val="18"/>
              </w:rPr>
            </w:pPr>
            <w:r w:rsidRPr="0054281B">
              <w:rPr>
                <w:sz w:val="18"/>
                <w:szCs w:val="18"/>
              </w:rPr>
              <w:t>Administrative and support services</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CC1A1B5" w14:textId="00E82EE0" w:rsidR="00840794" w:rsidRPr="0054281B" w:rsidRDefault="00840794" w:rsidP="00CD6A8D">
            <w:pPr>
              <w:jc w:val="right"/>
              <w:rPr>
                <w:rFonts w:cs="Arial"/>
                <w:sz w:val="18"/>
                <w:szCs w:val="18"/>
              </w:rPr>
            </w:pPr>
            <w:r w:rsidRPr="0054281B">
              <w:rPr>
                <w:sz w:val="18"/>
                <w:szCs w:val="18"/>
              </w:rPr>
              <w:t>6,263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B656595" w14:textId="665AFDD9" w:rsidR="00840794" w:rsidRPr="0054281B" w:rsidRDefault="00840794" w:rsidP="00CD6A8D">
            <w:pPr>
              <w:jc w:val="right"/>
              <w:rPr>
                <w:rFonts w:cs="Arial"/>
                <w:sz w:val="18"/>
                <w:szCs w:val="18"/>
              </w:rPr>
            </w:pPr>
            <w:r w:rsidRPr="0054281B">
              <w:rPr>
                <w:sz w:val="18"/>
                <w:szCs w:val="18"/>
              </w:rPr>
              <w:t>3,857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BF6F43F" w14:textId="4BC949B2" w:rsidR="00840794" w:rsidRPr="0054281B" w:rsidRDefault="00840794" w:rsidP="00CD6A8D">
            <w:pPr>
              <w:jc w:val="right"/>
              <w:rPr>
                <w:rFonts w:cs="Arial"/>
                <w:sz w:val="18"/>
                <w:szCs w:val="18"/>
              </w:rPr>
            </w:pPr>
            <w:r w:rsidRPr="0054281B">
              <w:rPr>
                <w:sz w:val="18"/>
                <w:szCs w:val="18"/>
              </w:rPr>
              <w:t>4,254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C04FD1D" w14:textId="041D0B22" w:rsidR="00840794" w:rsidRPr="0054281B" w:rsidRDefault="00840794" w:rsidP="00CD6A8D">
            <w:pPr>
              <w:jc w:val="right"/>
              <w:rPr>
                <w:rFonts w:cs="Arial"/>
                <w:sz w:val="18"/>
                <w:szCs w:val="18"/>
              </w:rPr>
            </w:pPr>
            <w:r w:rsidRPr="0054281B">
              <w:rPr>
                <w:sz w:val="18"/>
                <w:szCs w:val="18"/>
              </w:rPr>
              <w:t>4,712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66F0E7C" w14:textId="6940C62E" w:rsidR="00840794" w:rsidRPr="0054281B" w:rsidRDefault="00840794" w:rsidP="00CD6A8D">
            <w:pPr>
              <w:jc w:val="right"/>
              <w:rPr>
                <w:rFonts w:cs="Arial"/>
                <w:sz w:val="18"/>
                <w:szCs w:val="18"/>
              </w:rPr>
            </w:pPr>
            <w:r w:rsidRPr="0054281B">
              <w:rPr>
                <w:sz w:val="18"/>
                <w:szCs w:val="18"/>
              </w:rPr>
              <w:t>4,993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D8B99CB" w14:textId="74FFC0B4" w:rsidR="00840794" w:rsidRPr="0054281B" w:rsidRDefault="00840794" w:rsidP="00CD6A8D">
            <w:pPr>
              <w:jc w:val="right"/>
              <w:rPr>
                <w:rFonts w:cs="Arial"/>
                <w:sz w:val="18"/>
                <w:szCs w:val="18"/>
              </w:rPr>
            </w:pPr>
            <w:r w:rsidRPr="0054281B">
              <w:rPr>
                <w:sz w:val="18"/>
                <w:szCs w:val="18"/>
              </w:rPr>
              <w:t>5,267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F97C635" w14:textId="393B52F7" w:rsidR="00840794" w:rsidRPr="0054281B" w:rsidRDefault="00840794" w:rsidP="00CD6A8D">
            <w:pPr>
              <w:jc w:val="right"/>
              <w:rPr>
                <w:rFonts w:cs="Arial"/>
                <w:sz w:val="18"/>
                <w:szCs w:val="18"/>
              </w:rPr>
            </w:pPr>
            <w:r w:rsidRPr="0054281B">
              <w:rPr>
                <w:sz w:val="18"/>
                <w:szCs w:val="18"/>
              </w:rPr>
              <w:t>-16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C9BA157" w14:textId="5327653E" w:rsidR="00840794" w:rsidRPr="0054281B" w:rsidRDefault="00840794" w:rsidP="00CD6A8D">
            <w:pPr>
              <w:jc w:val="right"/>
              <w:rPr>
                <w:rFonts w:cs="Arial"/>
                <w:sz w:val="18"/>
                <w:szCs w:val="18"/>
              </w:rPr>
            </w:pPr>
            <w:r w:rsidRPr="0054281B">
              <w:rPr>
                <w:sz w:val="18"/>
                <w:szCs w:val="18"/>
              </w:rPr>
              <w:t>5,120</w:t>
            </w:r>
          </w:p>
        </w:tc>
      </w:tr>
      <w:tr w:rsidR="00840794" w:rsidRPr="00AE466C" w14:paraId="748A972A" w14:textId="77777777" w:rsidTr="00DD5F5D">
        <w:trPr>
          <w:trHeight w:val="480"/>
        </w:trPr>
        <w:tc>
          <w:tcPr>
            <w:tcW w:w="2303" w:type="dxa"/>
            <w:tcBorders>
              <w:top w:val="single" w:sz="4" w:space="0" w:color="BFBFBF" w:themeColor="background1" w:themeShade="BF"/>
              <w:bottom w:val="single" w:sz="4" w:space="0" w:color="BFBFBF" w:themeColor="background1" w:themeShade="BF"/>
            </w:tcBorders>
            <w:shd w:val="clear" w:color="auto" w:fill="auto"/>
            <w:vAlign w:val="bottom"/>
          </w:tcPr>
          <w:p w14:paraId="77767960" w14:textId="2963E8C5" w:rsidR="00840794" w:rsidRPr="0054281B" w:rsidRDefault="00840794" w:rsidP="00CD6A8D">
            <w:pPr>
              <w:rPr>
                <w:rFonts w:cs="Arial"/>
                <w:b/>
                <w:bCs/>
                <w:sz w:val="18"/>
                <w:szCs w:val="18"/>
              </w:rPr>
            </w:pPr>
            <w:r w:rsidRPr="0054281B">
              <w:rPr>
                <w:sz w:val="18"/>
                <w:szCs w:val="18"/>
              </w:rPr>
              <w:t>Agriculture, forestry and fishing</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71B48CB" w14:textId="78E5A0F5" w:rsidR="00840794" w:rsidRPr="0054281B" w:rsidRDefault="00840794" w:rsidP="00CD6A8D">
            <w:pPr>
              <w:jc w:val="right"/>
              <w:rPr>
                <w:rFonts w:cs="Arial"/>
                <w:sz w:val="18"/>
                <w:szCs w:val="18"/>
              </w:rPr>
            </w:pPr>
            <w:r w:rsidRPr="0054281B">
              <w:rPr>
                <w:sz w:val="18"/>
                <w:szCs w:val="18"/>
              </w:rPr>
              <w:t>5,457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CC46366" w14:textId="1C5CDD94" w:rsidR="00840794" w:rsidRPr="0054281B" w:rsidRDefault="00840794" w:rsidP="00CD6A8D">
            <w:pPr>
              <w:jc w:val="right"/>
              <w:rPr>
                <w:rFonts w:cs="Arial"/>
                <w:sz w:val="18"/>
                <w:szCs w:val="18"/>
              </w:rPr>
            </w:pPr>
            <w:r w:rsidRPr="0054281B">
              <w:rPr>
                <w:sz w:val="18"/>
                <w:szCs w:val="18"/>
              </w:rPr>
              <w:t>3,461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525F6C0" w14:textId="31AD32EF" w:rsidR="00840794" w:rsidRPr="0054281B" w:rsidRDefault="00840794" w:rsidP="00CD6A8D">
            <w:pPr>
              <w:jc w:val="right"/>
              <w:rPr>
                <w:rFonts w:cs="Arial"/>
                <w:sz w:val="18"/>
                <w:szCs w:val="18"/>
              </w:rPr>
            </w:pPr>
            <w:r w:rsidRPr="0054281B">
              <w:rPr>
                <w:sz w:val="18"/>
                <w:szCs w:val="18"/>
              </w:rPr>
              <w:t>3,634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C781484" w14:textId="5C87CF31" w:rsidR="00840794" w:rsidRPr="0054281B" w:rsidRDefault="00840794" w:rsidP="00CD6A8D">
            <w:pPr>
              <w:jc w:val="right"/>
              <w:rPr>
                <w:rFonts w:cs="Arial"/>
                <w:sz w:val="18"/>
                <w:szCs w:val="18"/>
              </w:rPr>
            </w:pPr>
            <w:r w:rsidRPr="0054281B">
              <w:rPr>
                <w:sz w:val="18"/>
                <w:szCs w:val="18"/>
              </w:rPr>
              <w:t>3,723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5B7F3F5" w14:textId="612478DE" w:rsidR="00840794" w:rsidRPr="0054281B" w:rsidRDefault="00840794" w:rsidP="00CD6A8D">
            <w:pPr>
              <w:jc w:val="right"/>
              <w:rPr>
                <w:rFonts w:cs="Arial"/>
                <w:sz w:val="18"/>
                <w:szCs w:val="18"/>
              </w:rPr>
            </w:pPr>
            <w:r w:rsidRPr="0054281B">
              <w:rPr>
                <w:sz w:val="18"/>
                <w:szCs w:val="18"/>
              </w:rPr>
              <w:t>3,657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D16B5FA" w14:textId="4F3DD655" w:rsidR="00840794" w:rsidRPr="0054281B" w:rsidRDefault="00840794" w:rsidP="00CD6A8D">
            <w:pPr>
              <w:jc w:val="right"/>
              <w:rPr>
                <w:rFonts w:cs="Arial"/>
                <w:sz w:val="18"/>
                <w:szCs w:val="18"/>
              </w:rPr>
            </w:pPr>
            <w:r w:rsidRPr="0054281B">
              <w:rPr>
                <w:sz w:val="18"/>
                <w:szCs w:val="18"/>
              </w:rPr>
              <w:t>3,631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B500599" w14:textId="33EA93A4" w:rsidR="00840794" w:rsidRPr="0054281B" w:rsidRDefault="00840794" w:rsidP="00CD6A8D">
            <w:pPr>
              <w:jc w:val="right"/>
              <w:rPr>
                <w:rFonts w:cs="Arial"/>
                <w:sz w:val="18"/>
                <w:szCs w:val="18"/>
              </w:rPr>
            </w:pPr>
            <w:r w:rsidRPr="0054281B">
              <w:rPr>
                <w:sz w:val="18"/>
                <w:szCs w:val="18"/>
              </w:rPr>
              <w:t>-33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7F386E4" w14:textId="482BE98D" w:rsidR="00840794" w:rsidRPr="0054281B" w:rsidRDefault="00840794" w:rsidP="00CD6A8D">
            <w:pPr>
              <w:jc w:val="right"/>
              <w:rPr>
                <w:rFonts w:cs="Arial"/>
                <w:sz w:val="18"/>
                <w:szCs w:val="18"/>
              </w:rPr>
            </w:pPr>
            <w:r w:rsidRPr="0054281B">
              <w:rPr>
                <w:sz w:val="18"/>
                <w:szCs w:val="18"/>
              </w:rPr>
              <w:t>3,893</w:t>
            </w:r>
          </w:p>
        </w:tc>
      </w:tr>
      <w:tr w:rsidR="00840794" w:rsidRPr="0054281B" w14:paraId="09673085" w14:textId="77777777" w:rsidTr="00DD5F5D">
        <w:trPr>
          <w:trHeight w:val="315"/>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03D62B42" w14:textId="57AB9A37" w:rsidR="00840794" w:rsidRPr="0054281B" w:rsidRDefault="00840794" w:rsidP="00CD6A8D">
            <w:pPr>
              <w:ind w:left="567"/>
              <w:rPr>
                <w:rFonts w:cs="Arial"/>
                <w:i/>
                <w:iCs/>
                <w:sz w:val="18"/>
                <w:szCs w:val="18"/>
              </w:rPr>
            </w:pPr>
            <w:r w:rsidRPr="0054281B">
              <w:rPr>
                <w:i/>
                <w:iCs/>
                <w:sz w:val="18"/>
                <w:szCs w:val="18"/>
              </w:rPr>
              <w:t>Agriculture</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A464656" w14:textId="6D482192" w:rsidR="00840794" w:rsidRPr="0054281B" w:rsidRDefault="00840794" w:rsidP="00CD6A8D">
            <w:pPr>
              <w:jc w:val="right"/>
              <w:rPr>
                <w:rFonts w:cs="Arial"/>
                <w:i/>
                <w:iCs/>
                <w:sz w:val="18"/>
                <w:szCs w:val="18"/>
              </w:rPr>
            </w:pPr>
            <w:r w:rsidRPr="0054281B">
              <w:rPr>
                <w:i/>
                <w:iCs/>
                <w:sz w:val="18"/>
                <w:szCs w:val="18"/>
              </w:rPr>
              <w:t>4,156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5053666" w14:textId="033CC5F8" w:rsidR="00840794" w:rsidRPr="0054281B" w:rsidRDefault="00840794" w:rsidP="00CD6A8D">
            <w:pPr>
              <w:jc w:val="right"/>
              <w:rPr>
                <w:rFonts w:cs="Arial"/>
                <w:i/>
                <w:iCs/>
                <w:sz w:val="18"/>
                <w:szCs w:val="18"/>
              </w:rPr>
            </w:pPr>
            <w:r w:rsidRPr="0054281B">
              <w:rPr>
                <w:i/>
                <w:iCs/>
                <w:sz w:val="18"/>
                <w:szCs w:val="18"/>
              </w:rPr>
              <w:t>2,651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404A2C6" w14:textId="4D836C2C" w:rsidR="00840794" w:rsidRPr="0054281B" w:rsidRDefault="00840794" w:rsidP="00CD6A8D">
            <w:pPr>
              <w:jc w:val="right"/>
              <w:rPr>
                <w:rFonts w:cs="Arial"/>
                <w:i/>
                <w:iCs/>
                <w:sz w:val="18"/>
                <w:szCs w:val="18"/>
              </w:rPr>
            </w:pPr>
            <w:r w:rsidRPr="0054281B">
              <w:rPr>
                <w:i/>
                <w:iCs/>
                <w:sz w:val="18"/>
                <w:szCs w:val="18"/>
              </w:rPr>
              <w:t>2,835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0E556DA" w14:textId="45D9ACDA" w:rsidR="00840794" w:rsidRPr="0054281B" w:rsidRDefault="00840794" w:rsidP="00CD6A8D">
            <w:pPr>
              <w:jc w:val="right"/>
              <w:rPr>
                <w:rFonts w:cs="Arial"/>
                <w:i/>
                <w:iCs/>
                <w:sz w:val="18"/>
                <w:szCs w:val="18"/>
              </w:rPr>
            </w:pPr>
            <w:r w:rsidRPr="0054281B">
              <w:rPr>
                <w:i/>
                <w:iCs/>
                <w:sz w:val="18"/>
                <w:szCs w:val="18"/>
              </w:rPr>
              <w:t>2,854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941C9A0" w14:textId="4AC90202" w:rsidR="00840794" w:rsidRPr="0054281B" w:rsidRDefault="00840794" w:rsidP="00CD6A8D">
            <w:pPr>
              <w:jc w:val="right"/>
              <w:rPr>
                <w:rFonts w:cs="Arial"/>
                <w:i/>
                <w:iCs/>
                <w:sz w:val="18"/>
                <w:szCs w:val="18"/>
              </w:rPr>
            </w:pPr>
            <w:r w:rsidRPr="0054281B">
              <w:rPr>
                <w:i/>
                <w:iCs/>
                <w:sz w:val="18"/>
                <w:szCs w:val="18"/>
              </w:rPr>
              <w:t>2,805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BE0F690" w14:textId="1C5EE643" w:rsidR="00840794" w:rsidRPr="0054281B" w:rsidRDefault="00840794" w:rsidP="00CD6A8D">
            <w:pPr>
              <w:jc w:val="right"/>
              <w:rPr>
                <w:rFonts w:cs="Arial"/>
                <w:i/>
                <w:iCs/>
                <w:sz w:val="18"/>
                <w:szCs w:val="18"/>
              </w:rPr>
            </w:pPr>
            <w:r w:rsidRPr="0054281B">
              <w:rPr>
                <w:i/>
                <w:iCs/>
                <w:sz w:val="18"/>
                <w:szCs w:val="18"/>
              </w:rPr>
              <w:t>2,716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05FBA52" w14:textId="492EC01D" w:rsidR="00840794" w:rsidRPr="0054281B" w:rsidRDefault="00840794" w:rsidP="00CD6A8D">
            <w:pPr>
              <w:jc w:val="right"/>
              <w:rPr>
                <w:rFonts w:cs="Arial"/>
                <w:i/>
                <w:iCs/>
                <w:sz w:val="18"/>
                <w:szCs w:val="18"/>
              </w:rPr>
            </w:pPr>
            <w:r w:rsidRPr="0054281B">
              <w:rPr>
                <w:i/>
                <w:iCs/>
                <w:sz w:val="18"/>
                <w:szCs w:val="18"/>
              </w:rPr>
              <w:t>-35</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37BA49F" w14:textId="46345B69" w:rsidR="00840794" w:rsidRPr="0054281B" w:rsidRDefault="00840794" w:rsidP="00CD6A8D">
            <w:pPr>
              <w:jc w:val="right"/>
              <w:rPr>
                <w:rFonts w:cs="Arial"/>
                <w:i/>
                <w:iCs/>
                <w:sz w:val="18"/>
                <w:szCs w:val="18"/>
              </w:rPr>
            </w:pPr>
            <w:r w:rsidRPr="0054281B">
              <w:rPr>
                <w:i/>
                <w:iCs/>
                <w:sz w:val="18"/>
                <w:szCs w:val="18"/>
              </w:rPr>
              <w:t>2,924</w:t>
            </w:r>
          </w:p>
        </w:tc>
      </w:tr>
      <w:tr w:rsidR="00840794" w:rsidRPr="00AE466C" w14:paraId="5AF71B99" w14:textId="77777777" w:rsidTr="00DD5F5D">
        <w:trPr>
          <w:trHeight w:val="300"/>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56BD201A" w14:textId="61A3B5EA" w:rsidR="00840794" w:rsidRPr="0054281B" w:rsidRDefault="00840794" w:rsidP="00CD6A8D">
            <w:pPr>
              <w:rPr>
                <w:rFonts w:cs="Arial"/>
                <w:b/>
                <w:bCs/>
                <w:sz w:val="18"/>
                <w:szCs w:val="18"/>
              </w:rPr>
            </w:pPr>
            <w:r w:rsidRPr="0054281B">
              <w:rPr>
                <w:sz w:val="18"/>
                <w:szCs w:val="18"/>
              </w:rPr>
              <w:t>Other services</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08571B8" w14:textId="6086CBFD" w:rsidR="00840794" w:rsidRPr="0054281B" w:rsidRDefault="00840794" w:rsidP="00CD6A8D">
            <w:pPr>
              <w:jc w:val="right"/>
              <w:rPr>
                <w:rFonts w:cs="Arial"/>
                <w:sz w:val="18"/>
                <w:szCs w:val="18"/>
              </w:rPr>
            </w:pPr>
            <w:r w:rsidRPr="0054281B">
              <w:rPr>
                <w:sz w:val="18"/>
                <w:szCs w:val="18"/>
              </w:rPr>
              <w:t>4,272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A686561" w14:textId="2E4C9E06" w:rsidR="00840794" w:rsidRPr="0054281B" w:rsidRDefault="00840794" w:rsidP="00CD6A8D">
            <w:pPr>
              <w:jc w:val="right"/>
              <w:rPr>
                <w:rFonts w:cs="Arial"/>
                <w:sz w:val="18"/>
                <w:szCs w:val="18"/>
              </w:rPr>
            </w:pPr>
            <w:r w:rsidRPr="0054281B">
              <w:rPr>
                <w:sz w:val="18"/>
                <w:szCs w:val="18"/>
              </w:rPr>
              <w:t>3,073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206034B" w14:textId="4C572259" w:rsidR="00840794" w:rsidRPr="0054281B" w:rsidRDefault="00840794" w:rsidP="00CD6A8D">
            <w:pPr>
              <w:jc w:val="right"/>
              <w:rPr>
                <w:rFonts w:cs="Arial"/>
                <w:sz w:val="18"/>
                <w:szCs w:val="18"/>
              </w:rPr>
            </w:pPr>
            <w:r w:rsidRPr="0054281B">
              <w:rPr>
                <w:sz w:val="18"/>
                <w:szCs w:val="18"/>
              </w:rPr>
              <w:t>2,897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BB931E9" w14:textId="45CD85D3" w:rsidR="00840794" w:rsidRPr="0054281B" w:rsidRDefault="00840794" w:rsidP="00CD6A8D">
            <w:pPr>
              <w:jc w:val="right"/>
              <w:rPr>
                <w:rFonts w:cs="Arial"/>
                <w:sz w:val="18"/>
                <w:szCs w:val="18"/>
              </w:rPr>
            </w:pPr>
            <w:r w:rsidRPr="0054281B">
              <w:rPr>
                <w:sz w:val="18"/>
                <w:szCs w:val="18"/>
              </w:rPr>
              <w:t>3,005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ABC6D12" w14:textId="7893D327" w:rsidR="00840794" w:rsidRPr="0054281B" w:rsidRDefault="00840794" w:rsidP="00CD6A8D">
            <w:pPr>
              <w:jc w:val="right"/>
              <w:rPr>
                <w:rFonts w:cs="Arial"/>
                <w:sz w:val="18"/>
                <w:szCs w:val="18"/>
              </w:rPr>
            </w:pPr>
            <w:r w:rsidRPr="0054281B">
              <w:rPr>
                <w:sz w:val="18"/>
                <w:szCs w:val="18"/>
              </w:rPr>
              <w:t>3,050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9B11293" w14:textId="5A1887C3" w:rsidR="00840794" w:rsidRPr="0054281B" w:rsidRDefault="00840794" w:rsidP="00CD6A8D">
            <w:pPr>
              <w:jc w:val="right"/>
              <w:rPr>
                <w:rFonts w:cs="Arial"/>
                <w:sz w:val="18"/>
                <w:szCs w:val="18"/>
              </w:rPr>
            </w:pPr>
            <w:r w:rsidRPr="0054281B">
              <w:rPr>
                <w:sz w:val="18"/>
                <w:szCs w:val="18"/>
              </w:rPr>
              <w:t>3,010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9224C5F" w14:textId="218CE198" w:rsidR="00840794" w:rsidRPr="0054281B" w:rsidRDefault="00840794" w:rsidP="00CD6A8D">
            <w:pPr>
              <w:jc w:val="right"/>
              <w:rPr>
                <w:rFonts w:cs="Arial"/>
                <w:sz w:val="18"/>
                <w:szCs w:val="18"/>
              </w:rPr>
            </w:pPr>
            <w:r w:rsidRPr="0054281B">
              <w:rPr>
                <w:sz w:val="18"/>
                <w:szCs w:val="18"/>
              </w:rPr>
              <w:t>-30</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73D8B07A" w14:textId="4ACBE517" w:rsidR="00840794" w:rsidRPr="0054281B" w:rsidRDefault="00840794" w:rsidP="00CD6A8D">
            <w:pPr>
              <w:jc w:val="right"/>
              <w:rPr>
                <w:rFonts w:cs="Arial"/>
                <w:sz w:val="18"/>
                <w:szCs w:val="18"/>
              </w:rPr>
            </w:pPr>
            <w:r w:rsidRPr="0054281B">
              <w:rPr>
                <w:sz w:val="18"/>
                <w:szCs w:val="18"/>
              </w:rPr>
              <w:t>3,336</w:t>
            </w:r>
          </w:p>
        </w:tc>
      </w:tr>
      <w:tr w:rsidR="00840794" w:rsidRPr="00AE466C" w14:paraId="38B043E7" w14:textId="77777777" w:rsidTr="00DD5F5D">
        <w:trPr>
          <w:trHeight w:val="300"/>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54EAB058" w14:textId="0B207136" w:rsidR="00840794" w:rsidRPr="0054281B" w:rsidRDefault="00840794" w:rsidP="00CD6A8D">
            <w:pPr>
              <w:rPr>
                <w:rFonts w:cs="Arial"/>
                <w:b/>
                <w:bCs/>
                <w:sz w:val="18"/>
                <w:szCs w:val="18"/>
              </w:rPr>
            </w:pPr>
            <w:r w:rsidRPr="0054281B">
              <w:rPr>
                <w:sz w:val="18"/>
                <w:szCs w:val="18"/>
              </w:rPr>
              <w:t>Mining</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A7C1229" w14:textId="76A3CD86" w:rsidR="00840794" w:rsidRPr="0054281B" w:rsidRDefault="00840794" w:rsidP="00CD6A8D">
            <w:pPr>
              <w:jc w:val="right"/>
              <w:rPr>
                <w:rFonts w:cs="Arial"/>
                <w:sz w:val="18"/>
                <w:szCs w:val="18"/>
              </w:rPr>
            </w:pPr>
            <w:r w:rsidRPr="0054281B">
              <w:rPr>
                <w:sz w:val="18"/>
                <w:szCs w:val="18"/>
              </w:rPr>
              <w:t>1,903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4D181D8" w14:textId="051094A1" w:rsidR="00840794" w:rsidRPr="0054281B" w:rsidRDefault="00840794" w:rsidP="00CD6A8D">
            <w:pPr>
              <w:jc w:val="right"/>
              <w:rPr>
                <w:rFonts w:cs="Arial"/>
                <w:sz w:val="18"/>
                <w:szCs w:val="18"/>
              </w:rPr>
            </w:pPr>
            <w:r w:rsidRPr="0054281B">
              <w:rPr>
                <w:sz w:val="18"/>
                <w:szCs w:val="18"/>
              </w:rPr>
              <w:t>2,235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46EF1DE" w14:textId="68229D35" w:rsidR="00840794" w:rsidRPr="0054281B" w:rsidRDefault="00840794" w:rsidP="00CD6A8D">
            <w:pPr>
              <w:jc w:val="right"/>
              <w:rPr>
                <w:rFonts w:cs="Arial"/>
                <w:sz w:val="18"/>
                <w:szCs w:val="18"/>
              </w:rPr>
            </w:pPr>
            <w:r w:rsidRPr="0054281B">
              <w:rPr>
                <w:sz w:val="18"/>
                <w:szCs w:val="18"/>
              </w:rPr>
              <w:t>2,189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F41A68A" w14:textId="12F5E75A" w:rsidR="00840794" w:rsidRPr="0054281B" w:rsidRDefault="00840794" w:rsidP="00CD6A8D">
            <w:pPr>
              <w:jc w:val="right"/>
              <w:rPr>
                <w:rFonts w:cs="Arial"/>
                <w:sz w:val="18"/>
                <w:szCs w:val="18"/>
              </w:rPr>
            </w:pPr>
            <w:r w:rsidRPr="0054281B">
              <w:rPr>
                <w:sz w:val="18"/>
                <w:szCs w:val="18"/>
              </w:rPr>
              <w:t>2,173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49EF49E" w14:textId="7EB92D26" w:rsidR="00840794" w:rsidRPr="0054281B" w:rsidRDefault="00840794" w:rsidP="00CD6A8D">
            <w:pPr>
              <w:jc w:val="right"/>
              <w:rPr>
                <w:rFonts w:cs="Arial"/>
                <w:sz w:val="18"/>
                <w:szCs w:val="18"/>
              </w:rPr>
            </w:pPr>
            <w:r w:rsidRPr="0054281B">
              <w:rPr>
                <w:sz w:val="18"/>
                <w:szCs w:val="18"/>
              </w:rPr>
              <w:t>2,335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11B2E3D" w14:textId="2106199F" w:rsidR="00840794" w:rsidRPr="0054281B" w:rsidRDefault="00840794" w:rsidP="00CD6A8D">
            <w:pPr>
              <w:jc w:val="right"/>
              <w:rPr>
                <w:rFonts w:cs="Arial"/>
                <w:sz w:val="18"/>
                <w:szCs w:val="18"/>
              </w:rPr>
            </w:pPr>
            <w:r w:rsidRPr="0054281B">
              <w:rPr>
                <w:sz w:val="18"/>
                <w:szCs w:val="18"/>
              </w:rPr>
              <w:t>2,622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AC98FA9" w14:textId="34B73B84" w:rsidR="00840794" w:rsidRPr="0054281B" w:rsidRDefault="00840794" w:rsidP="00CD6A8D">
            <w:pPr>
              <w:jc w:val="right"/>
              <w:rPr>
                <w:rFonts w:cs="Arial"/>
                <w:sz w:val="18"/>
                <w:szCs w:val="18"/>
              </w:rPr>
            </w:pPr>
            <w:r w:rsidRPr="0054281B">
              <w:rPr>
                <w:sz w:val="18"/>
                <w:szCs w:val="18"/>
              </w:rPr>
              <w:t>38</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1991466" w14:textId="79DA13DD" w:rsidR="00840794" w:rsidRPr="0054281B" w:rsidRDefault="00840794" w:rsidP="00CD6A8D">
            <w:pPr>
              <w:jc w:val="right"/>
              <w:rPr>
                <w:rFonts w:cs="Arial"/>
                <w:sz w:val="18"/>
                <w:szCs w:val="18"/>
              </w:rPr>
            </w:pPr>
            <w:r w:rsidRPr="0054281B">
              <w:rPr>
                <w:sz w:val="18"/>
                <w:szCs w:val="18"/>
              </w:rPr>
              <w:t>2,555</w:t>
            </w:r>
          </w:p>
        </w:tc>
      </w:tr>
      <w:tr w:rsidR="00840794" w:rsidRPr="00AE466C" w14:paraId="453BE9C9" w14:textId="77777777" w:rsidTr="00DD5F5D">
        <w:trPr>
          <w:trHeight w:val="300"/>
        </w:trPr>
        <w:tc>
          <w:tcPr>
            <w:tcW w:w="2303" w:type="dxa"/>
            <w:tcBorders>
              <w:top w:val="single" w:sz="4" w:space="0" w:color="BFBFBF" w:themeColor="background1" w:themeShade="BF"/>
              <w:bottom w:val="single" w:sz="4" w:space="0" w:color="BFBFBF" w:themeColor="background1" w:themeShade="BF"/>
            </w:tcBorders>
            <w:shd w:val="clear" w:color="auto" w:fill="auto"/>
            <w:noWrap/>
            <w:vAlign w:val="bottom"/>
          </w:tcPr>
          <w:p w14:paraId="5D29CD42" w14:textId="3E38EDF6" w:rsidR="00840794" w:rsidRPr="0054281B" w:rsidRDefault="00840794" w:rsidP="00CD6A8D">
            <w:pPr>
              <w:rPr>
                <w:rFonts w:cs="Arial"/>
                <w:b/>
                <w:bCs/>
                <w:sz w:val="18"/>
                <w:szCs w:val="18"/>
              </w:rPr>
            </w:pPr>
            <w:r w:rsidRPr="0054281B">
              <w:rPr>
                <w:sz w:val="18"/>
                <w:szCs w:val="18"/>
              </w:rPr>
              <w:t>Professional, scientific and technical services</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7B43CBD" w14:textId="290DDDB2" w:rsidR="00840794" w:rsidRPr="0054281B" w:rsidRDefault="00840794" w:rsidP="00CD6A8D">
            <w:pPr>
              <w:jc w:val="right"/>
              <w:rPr>
                <w:rFonts w:cs="Arial"/>
                <w:sz w:val="18"/>
                <w:szCs w:val="18"/>
              </w:rPr>
            </w:pPr>
            <w:r w:rsidRPr="0054281B">
              <w:rPr>
                <w:sz w:val="18"/>
                <w:szCs w:val="18"/>
              </w:rPr>
              <w:t>2,109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88AD761" w14:textId="13FEBBA6" w:rsidR="00840794" w:rsidRPr="0054281B" w:rsidRDefault="00840794" w:rsidP="00CD6A8D">
            <w:pPr>
              <w:jc w:val="right"/>
              <w:rPr>
                <w:rFonts w:cs="Arial"/>
                <w:sz w:val="18"/>
                <w:szCs w:val="18"/>
              </w:rPr>
            </w:pPr>
            <w:r w:rsidRPr="0054281B">
              <w:rPr>
                <w:sz w:val="18"/>
                <w:szCs w:val="18"/>
              </w:rPr>
              <w:t>1,849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1759156" w14:textId="2E719BCF" w:rsidR="00840794" w:rsidRPr="0054281B" w:rsidRDefault="00840794" w:rsidP="00CD6A8D">
            <w:pPr>
              <w:jc w:val="right"/>
              <w:rPr>
                <w:rFonts w:cs="Arial"/>
                <w:sz w:val="18"/>
                <w:szCs w:val="18"/>
              </w:rPr>
            </w:pPr>
            <w:r w:rsidRPr="0054281B">
              <w:rPr>
                <w:sz w:val="18"/>
                <w:szCs w:val="18"/>
              </w:rPr>
              <w:t>1,745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65555B3" w14:textId="57731922" w:rsidR="00840794" w:rsidRPr="0054281B" w:rsidRDefault="00840794" w:rsidP="00CD6A8D">
            <w:pPr>
              <w:jc w:val="right"/>
              <w:rPr>
                <w:rFonts w:cs="Arial"/>
                <w:sz w:val="18"/>
                <w:szCs w:val="18"/>
              </w:rPr>
            </w:pPr>
            <w:r w:rsidRPr="0054281B">
              <w:rPr>
                <w:sz w:val="18"/>
                <w:szCs w:val="18"/>
              </w:rPr>
              <w:t>1,805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2C59C79" w14:textId="75980B62" w:rsidR="00840794" w:rsidRPr="0054281B" w:rsidRDefault="00840794" w:rsidP="00CD6A8D">
            <w:pPr>
              <w:jc w:val="right"/>
              <w:rPr>
                <w:rFonts w:cs="Arial"/>
                <w:sz w:val="18"/>
                <w:szCs w:val="18"/>
              </w:rPr>
            </w:pPr>
            <w:r w:rsidRPr="0054281B">
              <w:rPr>
                <w:sz w:val="18"/>
                <w:szCs w:val="18"/>
              </w:rPr>
              <w:t>2,006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210D61B" w14:textId="64F9AD3A" w:rsidR="00840794" w:rsidRPr="0054281B" w:rsidRDefault="00840794" w:rsidP="00CD6A8D">
            <w:pPr>
              <w:jc w:val="right"/>
              <w:rPr>
                <w:rFonts w:cs="Arial"/>
                <w:sz w:val="18"/>
                <w:szCs w:val="18"/>
              </w:rPr>
            </w:pPr>
            <w:r w:rsidRPr="0054281B">
              <w:rPr>
                <w:sz w:val="18"/>
                <w:szCs w:val="18"/>
              </w:rPr>
              <w:t>2,174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AF27EEE" w14:textId="747312BD" w:rsidR="00840794" w:rsidRPr="0054281B" w:rsidRDefault="00840794" w:rsidP="00CD6A8D">
            <w:pPr>
              <w:jc w:val="right"/>
              <w:rPr>
                <w:rFonts w:cs="Arial"/>
                <w:sz w:val="18"/>
                <w:szCs w:val="18"/>
              </w:rPr>
            </w:pPr>
            <w:r w:rsidRPr="0054281B">
              <w:rPr>
                <w:sz w:val="18"/>
                <w:szCs w:val="18"/>
              </w:rPr>
              <w:t>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3FC6859" w14:textId="59DDF2A7" w:rsidR="00840794" w:rsidRPr="0054281B" w:rsidRDefault="00840794" w:rsidP="00CD6A8D">
            <w:pPr>
              <w:jc w:val="right"/>
              <w:rPr>
                <w:rFonts w:cs="Arial"/>
                <w:sz w:val="18"/>
                <w:szCs w:val="18"/>
              </w:rPr>
            </w:pPr>
            <w:r w:rsidRPr="0054281B">
              <w:rPr>
                <w:sz w:val="18"/>
                <w:szCs w:val="18"/>
              </w:rPr>
              <w:t>2,263</w:t>
            </w:r>
          </w:p>
        </w:tc>
      </w:tr>
      <w:tr w:rsidR="00840794" w:rsidRPr="00AE466C" w14:paraId="166B17B5" w14:textId="77777777" w:rsidTr="00DD5F5D">
        <w:trPr>
          <w:trHeight w:val="480"/>
        </w:trPr>
        <w:tc>
          <w:tcPr>
            <w:tcW w:w="2303" w:type="dxa"/>
            <w:tcBorders>
              <w:top w:val="single" w:sz="4" w:space="0" w:color="BFBFBF" w:themeColor="background1" w:themeShade="BF"/>
              <w:bottom w:val="single" w:sz="4" w:space="0" w:color="BFBFBF" w:themeColor="background1" w:themeShade="BF"/>
            </w:tcBorders>
            <w:shd w:val="clear" w:color="auto" w:fill="auto"/>
            <w:vAlign w:val="bottom"/>
          </w:tcPr>
          <w:p w14:paraId="26849A7D" w14:textId="32B2D526" w:rsidR="00840794" w:rsidRPr="0054281B" w:rsidRDefault="00840794" w:rsidP="00CD6A8D">
            <w:pPr>
              <w:rPr>
                <w:rFonts w:cs="Arial"/>
                <w:b/>
                <w:bCs/>
                <w:sz w:val="18"/>
                <w:szCs w:val="18"/>
              </w:rPr>
            </w:pPr>
            <w:r w:rsidRPr="0054281B">
              <w:rPr>
                <w:sz w:val="18"/>
                <w:szCs w:val="18"/>
              </w:rPr>
              <w:t>Arts and recreation services</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827786A" w14:textId="11A7DC8A" w:rsidR="00840794" w:rsidRPr="0054281B" w:rsidRDefault="00840794" w:rsidP="00CD6A8D">
            <w:pPr>
              <w:jc w:val="right"/>
              <w:rPr>
                <w:rFonts w:cs="Arial"/>
                <w:sz w:val="18"/>
                <w:szCs w:val="18"/>
              </w:rPr>
            </w:pPr>
            <w:r w:rsidRPr="0054281B">
              <w:rPr>
                <w:sz w:val="18"/>
                <w:szCs w:val="18"/>
              </w:rPr>
              <w:t>2,318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D434D88" w14:textId="6FC4436A" w:rsidR="00840794" w:rsidRPr="0054281B" w:rsidRDefault="00840794" w:rsidP="00CD6A8D">
            <w:pPr>
              <w:jc w:val="right"/>
              <w:rPr>
                <w:rFonts w:cs="Arial"/>
                <w:sz w:val="18"/>
                <w:szCs w:val="18"/>
              </w:rPr>
            </w:pPr>
            <w:r w:rsidRPr="0054281B">
              <w:rPr>
                <w:sz w:val="18"/>
                <w:szCs w:val="18"/>
              </w:rPr>
              <w:t>2,212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A0217C7" w14:textId="575B3CEE" w:rsidR="00840794" w:rsidRPr="0054281B" w:rsidRDefault="00840794" w:rsidP="00CD6A8D">
            <w:pPr>
              <w:jc w:val="right"/>
              <w:rPr>
                <w:rFonts w:cs="Arial"/>
                <w:sz w:val="18"/>
                <w:szCs w:val="18"/>
              </w:rPr>
            </w:pPr>
            <w:r w:rsidRPr="0054281B">
              <w:rPr>
                <w:sz w:val="18"/>
                <w:szCs w:val="18"/>
              </w:rPr>
              <w:t>2,143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D56D7B5" w14:textId="623D6760" w:rsidR="00840794" w:rsidRPr="0054281B" w:rsidRDefault="00840794" w:rsidP="00CD6A8D">
            <w:pPr>
              <w:jc w:val="right"/>
              <w:rPr>
                <w:rFonts w:cs="Arial"/>
                <w:sz w:val="18"/>
                <w:szCs w:val="18"/>
              </w:rPr>
            </w:pPr>
            <w:r w:rsidRPr="0054281B">
              <w:rPr>
                <w:sz w:val="18"/>
                <w:szCs w:val="18"/>
              </w:rPr>
              <w:t>2,197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79DE6E3" w14:textId="68B3C3CF" w:rsidR="00840794" w:rsidRPr="0054281B" w:rsidRDefault="00840794" w:rsidP="00CD6A8D">
            <w:pPr>
              <w:jc w:val="right"/>
              <w:rPr>
                <w:rFonts w:cs="Arial"/>
                <w:sz w:val="18"/>
                <w:szCs w:val="18"/>
              </w:rPr>
            </w:pPr>
            <w:r w:rsidRPr="0054281B">
              <w:rPr>
                <w:sz w:val="18"/>
                <w:szCs w:val="18"/>
              </w:rPr>
              <w:t>2,210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FAF6BC7" w14:textId="536BD8A7" w:rsidR="00840794" w:rsidRPr="0054281B" w:rsidRDefault="00840794" w:rsidP="00CD6A8D">
            <w:pPr>
              <w:jc w:val="right"/>
              <w:rPr>
                <w:rFonts w:cs="Arial"/>
                <w:sz w:val="18"/>
                <w:szCs w:val="18"/>
              </w:rPr>
            </w:pPr>
            <w:r w:rsidRPr="0054281B">
              <w:rPr>
                <w:sz w:val="18"/>
                <w:szCs w:val="18"/>
              </w:rPr>
              <w:t>2,269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7C69EE9" w14:textId="7DA2CA0D" w:rsidR="00840794" w:rsidRPr="0054281B" w:rsidRDefault="00840794" w:rsidP="00CD6A8D">
            <w:pPr>
              <w:jc w:val="right"/>
              <w:rPr>
                <w:rFonts w:cs="Arial"/>
                <w:sz w:val="18"/>
                <w:szCs w:val="18"/>
              </w:rPr>
            </w:pPr>
            <w:r w:rsidRPr="0054281B">
              <w:rPr>
                <w:sz w:val="18"/>
                <w:szCs w:val="18"/>
              </w:rPr>
              <w:t>-2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9CB46E2" w14:textId="6154F636" w:rsidR="00840794" w:rsidRPr="0054281B" w:rsidRDefault="00840794" w:rsidP="00CD6A8D">
            <w:pPr>
              <w:jc w:val="right"/>
              <w:rPr>
                <w:rFonts w:cs="Arial"/>
                <w:sz w:val="18"/>
                <w:szCs w:val="18"/>
              </w:rPr>
            </w:pPr>
            <w:r w:rsidRPr="0054281B">
              <w:rPr>
                <w:sz w:val="18"/>
                <w:szCs w:val="18"/>
              </w:rPr>
              <w:t>2,193</w:t>
            </w:r>
          </w:p>
        </w:tc>
      </w:tr>
      <w:tr w:rsidR="00840794" w:rsidRPr="00AE466C" w14:paraId="79958E84" w14:textId="77777777" w:rsidTr="00DD5F5D">
        <w:trPr>
          <w:trHeight w:val="480"/>
        </w:trPr>
        <w:tc>
          <w:tcPr>
            <w:tcW w:w="2303" w:type="dxa"/>
            <w:tcBorders>
              <w:top w:val="single" w:sz="4" w:space="0" w:color="BFBFBF" w:themeColor="background1" w:themeShade="BF"/>
              <w:bottom w:val="single" w:sz="4" w:space="0" w:color="BFBFBF" w:themeColor="background1" w:themeShade="BF"/>
            </w:tcBorders>
            <w:shd w:val="clear" w:color="auto" w:fill="auto"/>
            <w:vAlign w:val="bottom"/>
          </w:tcPr>
          <w:p w14:paraId="257938CC" w14:textId="1376578D" w:rsidR="00840794" w:rsidRPr="0054281B" w:rsidRDefault="00840794" w:rsidP="00CD6A8D">
            <w:pPr>
              <w:rPr>
                <w:rFonts w:cs="Arial"/>
                <w:b/>
                <w:bCs/>
                <w:sz w:val="18"/>
                <w:szCs w:val="18"/>
              </w:rPr>
            </w:pPr>
            <w:r w:rsidRPr="0054281B">
              <w:rPr>
                <w:sz w:val="18"/>
                <w:szCs w:val="18"/>
              </w:rPr>
              <w:t>Rental, hiring and real estate services</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684ACDF" w14:textId="3E097F36" w:rsidR="00840794" w:rsidRPr="0054281B" w:rsidRDefault="00840794" w:rsidP="00CD6A8D">
            <w:pPr>
              <w:jc w:val="right"/>
              <w:rPr>
                <w:rFonts w:cs="Arial"/>
                <w:sz w:val="18"/>
                <w:szCs w:val="18"/>
              </w:rPr>
            </w:pPr>
            <w:r w:rsidRPr="0054281B">
              <w:rPr>
                <w:sz w:val="18"/>
                <w:szCs w:val="18"/>
              </w:rPr>
              <w:t>1,028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AE8BAC9" w14:textId="0D61FCEF" w:rsidR="00840794" w:rsidRPr="0054281B" w:rsidRDefault="00840794" w:rsidP="00CD6A8D">
            <w:pPr>
              <w:jc w:val="right"/>
              <w:rPr>
                <w:rFonts w:cs="Arial"/>
                <w:sz w:val="18"/>
                <w:szCs w:val="18"/>
              </w:rPr>
            </w:pPr>
            <w:r w:rsidRPr="0054281B">
              <w:rPr>
                <w:sz w:val="18"/>
                <w:szCs w:val="18"/>
              </w:rPr>
              <w:t>1,048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D526757" w14:textId="033106CA" w:rsidR="00840794" w:rsidRPr="0054281B" w:rsidRDefault="00840794" w:rsidP="00CD6A8D">
            <w:pPr>
              <w:jc w:val="right"/>
              <w:rPr>
                <w:rFonts w:cs="Arial"/>
                <w:sz w:val="18"/>
                <w:szCs w:val="18"/>
              </w:rPr>
            </w:pPr>
            <w:r w:rsidRPr="0054281B">
              <w:rPr>
                <w:sz w:val="18"/>
                <w:szCs w:val="18"/>
              </w:rPr>
              <w:t>996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D5368E6" w14:textId="0ADE1C13" w:rsidR="00840794" w:rsidRPr="0054281B" w:rsidRDefault="00840794" w:rsidP="00CD6A8D">
            <w:pPr>
              <w:jc w:val="right"/>
              <w:rPr>
                <w:rFonts w:cs="Arial"/>
                <w:sz w:val="18"/>
                <w:szCs w:val="18"/>
              </w:rPr>
            </w:pPr>
            <w:r w:rsidRPr="0054281B">
              <w:rPr>
                <w:sz w:val="18"/>
                <w:szCs w:val="18"/>
              </w:rPr>
              <w:t>1,006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3EBEF6F" w14:textId="05E7AA39" w:rsidR="00840794" w:rsidRPr="0054281B" w:rsidRDefault="00840794" w:rsidP="00CD6A8D">
            <w:pPr>
              <w:jc w:val="right"/>
              <w:rPr>
                <w:rFonts w:cs="Arial"/>
                <w:sz w:val="18"/>
                <w:szCs w:val="18"/>
              </w:rPr>
            </w:pPr>
            <w:r w:rsidRPr="0054281B">
              <w:rPr>
                <w:sz w:val="18"/>
                <w:szCs w:val="18"/>
              </w:rPr>
              <w:t>1,074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1D4D51CA" w14:textId="237A0259" w:rsidR="00840794" w:rsidRPr="0054281B" w:rsidRDefault="00840794" w:rsidP="00CD6A8D">
            <w:pPr>
              <w:jc w:val="right"/>
              <w:rPr>
                <w:rFonts w:cs="Arial"/>
                <w:sz w:val="18"/>
                <w:szCs w:val="18"/>
              </w:rPr>
            </w:pPr>
            <w:r w:rsidRPr="0054281B">
              <w:rPr>
                <w:sz w:val="18"/>
                <w:szCs w:val="18"/>
              </w:rPr>
              <w:t>1,092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A476B67" w14:textId="692E5C6A" w:rsidR="00840794" w:rsidRPr="0054281B" w:rsidRDefault="00840794" w:rsidP="00CD6A8D">
            <w:pPr>
              <w:jc w:val="right"/>
              <w:rPr>
                <w:rFonts w:cs="Arial"/>
                <w:sz w:val="18"/>
                <w:szCs w:val="18"/>
              </w:rPr>
            </w:pPr>
            <w:r w:rsidRPr="0054281B">
              <w:rPr>
                <w:sz w:val="18"/>
                <w:szCs w:val="18"/>
              </w:rPr>
              <w:t>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60F03106" w14:textId="41039661" w:rsidR="00840794" w:rsidRPr="0054281B" w:rsidRDefault="00840794" w:rsidP="00CD6A8D">
            <w:pPr>
              <w:jc w:val="right"/>
              <w:rPr>
                <w:rFonts w:cs="Arial"/>
                <w:sz w:val="18"/>
                <w:szCs w:val="18"/>
              </w:rPr>
            </w:pPr>
            <w:r w:rsidRPr="0054281B">
              <w:rPr>
                <w:sz w:val="18"/>
                <w:szCs w:val="18"/>
              </w:rPr>
              <w:t>1,150</w:t>
            </w:r>
          </w:p>
        </w:tc>
      </w:tr>
      <w:tr w:rsidR="00840794" w:rsidRPr="00AE466C" w14:paraId="77E0B76B" w14:textId="77777777" w:rsidTr="00DD5F5D">
        <w:trPr>
          <w:trHeight w:val="480"/>
        </w:trPr>
        <w:tc>
          <w:tcPr>
            <w:tcW w:w="2303" w:type="dxa"/>
            <w:tcBorders>
              <w:top w:val="single" w:sz="4" w:space="0" w:color="BFBFBF" w:themeColor="background1" w:themeShade="BF"/>
              <w:bottom w:val="single" w:sz="4" w:space="0" w:color="BFBFBF" w:themeColor="background1" w:themeShade="BF"/>
            </w:tcBorders>
            <w:shd w:val="clear" w:color="auto" w:fill="auto"/>
            <w:vAlign w:val="bottom"/>
          </w:tcPr>
          <w:p w14:paraId="798947E6" w14:textId="41ACDC5B" w:rsidR="00840794" w:rsidRPr="0054281B" w:rsidRDefault="00840794" w:rsidP="00CD6A8D">
            <w:pPr>
              <w:rPr>
                <w:rFonts w:cs="Arial"/>
                <w:b/>
                <w:bCs/>
                <w:sz w:val="18"/>
                <w:szCs w:val="18"/>
              </w:rPr>
            </w:pPr>
            <w:r w:rsidRPr="0054281B">
              <w:rPr>
                <w:sz w:val="18"/>
                <w:szCs w:val="18"/>
              </w:rPr>
              <w:t>Electricity, gas, water and waste services</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2983CC4" w14:textId="1F8E7616" w:rsidR="00840794" w:rsidRPr="0054281B" w:rsidRDefault="00840794" w:rsidP="00CD6A8D">
            <w:pPr>
              <w:jc w:val="right"/>
              <w:rPr>
                <w:rFonts w:cs="Arial"/>
                <w:sz w:val="18"/>
                <w:szCs w:val="18"/>
              </w:rPr>
            </w:pPr>
            <w:r w:rsidRPr="0054281B">
              <w:rPr>
                <w:sz w:val="18"/>
                <w:szCs w:val="18"/>
              </w:rPr>
              <w:t>1,417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455FE892" w14:textId="3754FA77" w:rsidR="00840794" w:rsidRPr="0054281B" w:rsidRDefault="00840794" w:rsidP="00CD6A8D">
            <w:pPr>
              <w:jc w:val="right"/>
              <w:rPr>
                <w:rFonts w:cs="Arial"/>
                <w:sz w:val="18"/>
                <w:szCs w:val="18"/>
              </w:rPr>
            </w:pPr>
            <w:r w:rsidRPr="0054281B">
              <w:rPr>
                <w:sz w:val="18"/>
                <w:szCs w:val="18"/>
              </w:rPr>
              <w:t>1,191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B69F9D1" w14:textId="52198437" w:rsidR="00840794" w:rsidRPr="0054281B" w:rsidRDefault="00840794" w:rsidP="00CD6A8D">
            <w:pPr>
              <w:jc w:val="right"/>
              <w:rPr>
                <w:rFonts w:cs="Arial"/>
                <w:sz w:val="18"/>
                <w:szCs w:val="18"/>
              </w:rPr>
            </w:pPr>
            <w:r w:rsidRPr="0054281B">
              <w:rPr>
                <w:sz w:val="18"/>
                <w:szCs w:val="18"/>
              </w:rPr>
              <w:t>1,139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BA1730E" w14:textId="37F21BC8" w:rsidR="00840794" w:rsidRPr="0054281B" w:rsidRDefault="00840794" w:rsidP="00CD6A8D">
            <w:pPr>
              <w:jc w:val="right"/>
              <w:rPr>
                <w:rFonts w:cs="Arial"/>
                <w:sz w:val="18"/>
                <w:szCs w:val="18"/>
              </w:rPr>
            </w:pPr>
            <w:r w:rsidRPr="0054281B">
              <w:rPr>
                <w:sz w:val="18"/>
                <w:szCs w:val="18"/>
              </w:rPr>
              <w:t>1,212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BC7DFC3" w14:textId="5E208D6A" w:rsidR="00840794" w:rsidRPr="0054281B" w:rsidRDefault="00840794" w:rsidP="00CD6A8D">
            <w:pPr>
              <w:jc w:val="right"/>
              <w:rPr>
                <w:rFonts w:cs="Arial"/>
                <w:sz w:val="18"/>
                <w:szCs w:val="18"/>
              </w:rPr>
            </w:pPr>
            <w:r w:rsidRPr="0054281B">
              <w:rPr>
                <w:sz w:val="18"/>
                <w:szCs w:val="18"/>
              </w:rPr>
              <w:t>1,171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DE02976" w14:textId="21DDF978" w:rsidR="00840794" w:rsidRPr="0054281B" w:rsidRDefault="00840794" w:rsidP="00CD6A8D">
            <w:pPr>
              <w:jc w:val="right"/>
              <w:rPr>
                <w:rFonts w:cs="Arial"/>
                <w:sz w:val="18"/>
                <w:szCs w:val="18"/>
              </w:rPr>
            </w:pPr>
            <w:r w:rsidRPr="0054281B">
              <w:rPr>
                <w:sz w:val="18"/>
                <w:szCs w:val="18"/>
              </w:rPr>
              <w:t>1,195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BA363D0" w14:textId="329C4CEA" w:rsidR="00840794" w:rsidRPr="0054281B" w:rsidRDefault="00840794" w:rsidP="00CD6A8D">
            <w:pPr>
              <w:jc w:val="right"/>
              <w:rPr>
                <w:rFonts w:cs="Arial"/>
                <w:sz w:val="18"/>
                <w:szCs w:val="18"/>
              </w:rPr>
            </w:pPr>
            <w:r w:rsidRPr="0054281B">
              <w:rPr>
                <w:sz w:val="18"/>
                <w:szCs w:val="18"/>
              </w:rPr>
              <w:t>-16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6391B80" w14:textId="46C4A4BD" w:rsidR="00840794" w:rsidRPr="0054281B" w:rsidRDefault="00840794" w:rsidP="00CD6A8D">
            <w:pPr>
              <w:jc w:val="right"/>
              <w:rPr>
                <w:rFonts w:cs="Arial"/>
                <w:sz w:val="18"/>
                <w:szCs w:val="18"/>
              </w:rPr>
            </w:pPr>
            <w:r w:rsidRPr="0054281B">
              <w:rPr>
                <w:sz w:val="18"/>
                <w:szCs w:val="18"/>
              </w:rPr>
              <w:t>1,105</w:t>
            </w:r>
          </w:p>
        </w:tc>
      </w:tr>
      <w:tr w:rsidR="00840794" w:rsidRPr="00AE466C" w14:paraId="65F425BA" w14:textId="77777777" w:rsidTr="00DD5F5D">
        <w:trPr>
          <w:trHeight w:val="480"/>
        </w:trPr>
        <w:tc>
          <w:tcPr>
            <w:tcW w:w="2303" w:type="dxa"/>
            <w:tcBorders>
              <w:top w:val="single" w:sz="4" w:space="0" w:color="BFBFBF" w:themeColor="background1" w:themeShade="BF"/>
              <w:bottom w:val="single" w:sz="4" w:space="0" w:color="BFBFBF" w:themeColor="background1" w:themeShade="BF"/>
            </w:tcBorders>
            <w:shd w:val="clear" w:color="auto" w:fill="auto"/>
            <w:vAlign w:val="bottom"/>
          </w:tcPr>
          <w:p w14:paraId="02E96D60" w14:textId="00F0C97F" w:rsidR="00840794" w:rsidRPr="0054281B" w:rsidRDefault="00840794" w:rsidP="00CD6A8D">
            <w:pPr>
              <w:rPr>
                <w:rFonts w:cs="Arial"/>
                <w:b/>
                <w:bCs/>
                <w:sz w:val="18"/>
                <w:szCs w:val="18"/>
              </w:rPr>
            </w:pPr>
            <w:r w:rsidRPr="0054281B">
              <w:rPr>
                <w:sz w:val="18"/>
                <w:szCs w:val="18"/>
              </w:rPr>
              <w:t>Financial and insurance services</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015A5C2" w14:textId="306EB0A7" w:rsidR="00840794" w:rsidRPr="0054281B" w:rsidRDefault="00840794" w:rsidP="00CD6A8D">
            <w:pPr>
              <w:jc w:val="right"/>
              <w:rPr>
                <w:rFonts w:cs="Arial"/>
                <w:sz w:val="18"/>
                <w:szCs w:val="18"/>
              </w:rPr>
            </w:pPr>
            <w:r w:rsidRPr="0054281B">
              <w:rPr>
                <w:sz w:val="18"/>
                <w:szCs w:val="18"/>
              </w:rPr>
              <w:t>1,310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984F1EC" w14:textId="217BD442" w:rsidR="00840794" w:rsidRPr="0054281B" w:rsidRDefault="00840794" w:rsidP="00CD6A8D">
            <w:pPr>
              <w:jc w:val="right"/>
              <w:rPr>
                <w:rFonts w:cs="Arial"/>
                <w:sz w:val="18"/>
                <w:szCs w:val="18"/>
              </w:rPr>
            </w:pPr>
            <w:r w:rsidRPr="0054281B">
              <w:rPr>
                <w:sz w:val="18"/>
                <w:szCs w:val="18"/>
              </w:rPr>
              <w:t>789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C41D18A" w14:textId="268AA1EF" w:rsidR="00840794" w:rsidRPr="0054281B" w:rsidRDefault="00840794" w:rsidP="00CD6A8D">
            <w:pPr>
              <w:jc w:val="right"/>
              <w:rPr>
                <w:rFonts w:cs="Arial"/>
                <w:sz w:val="18"/>
                <w:szCs w:val="18"/>
              </w:rPr>
            </w:pPr>
            <w:r w:rsidRPr="0054281B">
              <w:rPr>
                <w:sz w:val="18"/>
                <w:szCs w:val="18"/>
              </w:rPr>
              <w:t>695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741056B3" w14:textId="2F7327A1" w:rsidR="00840794" w:rsidRPr="0054281B" w:rsidRDefault="00840794" w:rsidP="00CD6A8D">
            <w:pPr>
              <w:jc w:val="right"/>
              <w:rPr>
                <w:rFonts w:cs="Arial"/>
                <w:sz w:val="18"/>
                <w:szCs w:val="18"/>
              </w:rPr>
            </w:pPr>
            <w:r w:rsidRPr="0054281B">
              <w:rPr>
                <w:sz w:val="18"/>
                <w:szCs w:val="18"/>
              </w:rPr>
              <w:t>612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1DAFA61" w14:textId="6FC4067E" w:rsidR="00840794" w:rsidRPr="0054281B" w:rsidRDefault="00840794" w:rsidP="00CD6A8D">
            <w:pPr>
              <w:jc w:val="right"/>
              <w:rPr>
                <w:rFonts w:cs="Arial"/>
                <w:sz w:val="18"/>
                <w:szCs w:val="18"/>
              </w:rPr>
            </w:pPr>
            <w:r w:rsidRPr="0054281B">
              <w:rPr>
                <w:sz w:val="18"/>
                <w:szCs w:val="18"/>
              </w:rPr>
              <w:t>719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8C41DB3" w14:textId="4E39FE68" w:rsidR="00840794" w:rsidRPr="0054281B" w:rsidRDefault="00840794" w:rsidP="00CD6A8D">
            <w:pPr>
              <w:jc w:val="right"/>
              <w:rPr>
                <w:rFonts w:cs="Arial"/>
                <w:sz w:val="18"/>
                <w:szCs w:val="18"/>
              </w:rPr>
            </w:pPr>
            <w:r w:rsidRPr="0054281B">
              <w:rPr>
                <w:sz w:val="18"/>
                <w:szCs w:val="18"/>
              </w:rPr>
              <w:t>711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6B43A49" w14:textId="313F70E5" w:rsidR="00840794" w:rsidRPr="0054281B" w:rsidRDefault="00840794" w:rsidP="00CD6A8D">
            <w:pPr>
              <w:jc w:val="right"/>
              <w:rPr>
                <w:rFonts w:cs="Arial"/>
                <w:sz w:val="18"/>
                <w:szCs w:val="18"/>
              </w:rPr>
            </w:pPr>
            <w:r w:rsidRPr="0054281B">
              <w:rPr>
                <w:sz w:val="18"/>
                <w:szCs w:val="18"/>
              </w:rPr>
              <w:t>-46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5B2CEFB0" w14:textId="6940FA9B" w:rsidR="00840794" w:rsidRPr="0054281B" w:rsidRDefault="00840794" w:rsidP="00CD6A8D">
            <w:pPr>
              <w:jc w:val="right"/>
              <w:rPr>
                <w:rFonts w:cs="Arial"/>
                <w:sz w:val="18"/>
                <w:szCs w:val="18"/>
              </w:rPr>
            </w:pPr>
            <w:r w:rsidRPr="0054281B">
              <w:rPr>
                <w:sz w:val="18"/>
                <w:szCs w:val="18"/>
              </w:rPr>
              <w:t>695</w:t>
            </w:r>
          </w:p>
        </w:tc>
      </w:tr>
      <w:tr w:rsidR="00840794" w:rsidRPr="00AE466C" w14:paraId="25E7D488" w14:textId="77777777" w:rsidTr="00DD5F5D">
        <w:trPr>
          <w:trHeight w:val="480"/>
        </w:trPr>
        <w:tc>
          <w:tcPr>
            <w:tcW w:w="2303" w:type="dxa"/>
            <w:tcBorders>
              <w:top w:val="single" w:sz="4" w:space="0" w:color="BFBFBF" w:themeColor="background1" w:themeShade="BF"/>
            </w:tcBorders>
            <w:shd w:val="clear" w:color="auto" w:fill="auto"/>
            <w:vAlign w:val="bottom"/>
          </w:tcPr>
          <w:p w14:paraId="625834E6" w14:textId="7CDB02C4" w:rsidR="00840794" w:rsidRPr="0054281B" w:rsidRDefault="00840794" w:rsidP="00CD6A8D">
            <w:pPr>
              <w:rPr>
                <w:rFonts w:cs="Arial"/>
                <w:b/>
                <w:bCs/>
                <w:sz w:val="18"/>
                <w:szCs w:val="18"/>
              </w:rPr>
            </w:pPr>
            <w:r w:rsidRPr="0054281B">
              <w:rPr>
                <w:sz w:val="18"/>
                <w:szCs w:val="18"/>
              </w:rPr>
              <w:t>Information media and telecommunications</w:t>
            </w:r>
          </w:p>
        </w:tc>
        <w:tc>
          <w:tcPr>
            <w:tcW w:w="850" w:type="dxa"/>
            <w:tcBorders>
              <w:top w:val="single" w:sz="4" w:space="0" w:color="BFBFBF" w:themeColor="background1" w:themeShade="BF"/>
            </w:tcBorders>
            <w:shd w:val="clear" w:color="auto" w:fill="auto"/>
            <w:noWrap/>
            <w:vAlign w:val="bottom"/>
          </w:tcPr>
          <w:p w14:paraId="6CF23DB5" w14:textId="79062012" w:rsidR="00840794" w:rsidRPr="0054281B" w:rsidRDefault="00840794" w:rsidP="00CD6A8D">
            <w:pPr>
              <w:jc w:val="right"/>
              <w:rPr>
                <w:rFonts w:cs="Arial"/>
                <w:sz w:val="18"/>
                <w:szCs w:val="18"/>
              </w:rPr>
            </w:pPr>
            <w:r w:rsidRPr="0054281B">
              <w:rPr>
                <w:sz w:val="18"/>
                <w:szCs w:val="18"/>
              </w:rPr>
              <w:t>1,221</w:t>
            </w:r>
          </w:p>
        </w:tc>
        <w:tc>
          <w:tcPr>
            <w:tcW w:w="850" w:type="dxa"/>
            <w:tcBorders>
              <w:top w:val="single" w:sz="4" w:space="0" w:color="BFBFBF" w:themeColor="background1" w:themeShade="BF"/>
            </w:tcBorders>
            <w:shd w:val="clear" w:color="auto" w:fill="auto"/>
            <w:noWrap/>
            <w:vAlign w:val="bottom"/>
          </w:tcPr>
          <w:p w14:paraId="24364703" w14:textId="7B0950F1" w:rsidR="00840794" w:rsidRPr="0054281B" w:rsidRDefault="00840794" w:rsidP="00CD6A8D">
            <w:pPr>
              <w:jc w:val="right"/>
              <w:rPr>
                <w:rFonts w:cs="Arial"/>
                <w:sz w:val="18"/>
                <w:szCs w:val="18"/>
              </w:rPr>
            </w:pPr>
            <w:r w:rsidRPr="0054281B">
              <w:rPr>
                <w:sz w:val="18"/>
                <w:szCs w:val="18"/>
              </w:rPr>
              <w:t>606</w:t>
            </w:r>
          </w:p>
        </w:tc>
        <w:tc>
          <w:tcPr>
            <w:tcW w:w="850" w:type="dxa"/>
            <w:tcBorders>
              <w:top w:val="single" w:sz="4" w:space="0" w:color="BFBFBF" w:themeColor="background1" w:themeShade="BF"/>
            </w:tcBorders>
            <w:shd w:val="clear" w:color="auto" w:fill="auto"/>
            <w:noWrap/>
            <w:vAlign w:val="bottom"/>
          </w:tcPr>
          <w:p w14:paraId="514EF41D" w14:textId="2F7317E0" w:rsidR="00840794" w:rsidRPr="0054281B" w:rsidRDefault="00840794" w:rsidP="00CD6A8D">
            <w:pPr>
              <w:jc w:val="right"/>
              <w:rPr>
                <w:rFonts w:cs="Arial"/>
                <w:sz w:val="18"/>
                <w:szCs w:val="18"/>
              </w:rPr>
            </w:pPr>
            <w:r w:rsidRPr="0054281B">
              <w:rPr>
                <w:sz w:val="18"/>
                <w:szCs w:val="18"/>
              </w:rPr>
              <w:t>551</w:t>
            </w:r>
          </w:p>
        </w:tc>
        <w:tc>
          <w:tcPr>
            <w:tcW w:w="850" w:type="dxa"/>
            <w:tcBorders>
              <w:top w:val="single" w:sz="4" w:space="0" w:color="BFBFBF" w:themeColor="background1" w:themeShade="BF"/>
            </w:tcBorders>
            <w:shd w:val="clear" w:color="auto" w:fill="auto"/>
            <w:noWrap/>
            <w:vAlign w:val="bottom"/>
          </w:tcPr>
          <w:p w14:paraId="5CF7D4F3" w14:textId="6D67BC9F" w:rsidR="00840794" w:rsidRPr="0054281B" w:rsidRDefault="00840794" w:rsidP="00CD6A8D">
            <w:pPr>
              <w:jc w:val="right"/>
              <w:rPr>
                <w:rFonts w:cs="Arial"/>
                <w:sz w:val="18"/>
                <w:szCs w:val="18"/>
              </w:rPr>
            </w:pPr>
            <w:r w:rsidRPr="0054281B">
              <w:rPr>
                <w:sz w:val="18"/>
                <w:szCs w:val="18"/>
              </w:rPr>
              <w:t>600</w:t>
            </w:r>
          </w:p>
        </w:tc>
        <w:tc>
          <w:tcPr>
            <w:tcW w:w="850" w:type="dxa"/>
            <w:tcBorders>
              <w:top w:val="single" w:sz="4" w:space="0" w:color="BFBFBF" w:themeColor="background1" w:themeShade="BF"/>
            </w:tcBorders>
            <w:shd w:val="clear" w:color="auto" w:fill="auto"/>
            <w:noWrap/>
            <w:vAlign w:val="bottom"/>
          </w:tcPr>
          <w:p w14:paraId="2AB15501" w14:textId="3FBC0E35" w:rsidR="00840794" w:rsidRPr="0054281B" w:rsidRDefault="00840794" w:rsidP="00CD6A8D">
            <w:pPr>
              <w:jc w:val="right"/>
              <w:rPr>
                <w:rFonts w:cs="Arial"/>
                <w:sz w:val="18"/>
                <w:szCs w:val="18"/>
              </w:rPr>
            </w:pPr>
            <w:r w:rsidRPr="0054281B">
              <w:rPr>
                <w:sz w:val="18"/>
                <w:szCs w:val="18"/>
              </w:rPr>
              <w:t>490</w:t>
            </w:r>
          </w:p>
        </w:tc>
        <w:tc>
          <w:tcPr>
            <w:tcW w:w="850" w:type="dxa"/>
            <w:tcBorders>
              <w:top w:val="single" w:sz="4" w:space="0" w:color="BFBFBF" w:themeColor="background1" w:themeShade="BF"/>
            </w:tcBorders>
            <w:shd w:val="clear" w:color="auto" w:fill="auto"/>
            <w:noWrap/>
            <w:vAlign w:val="bottom"/>
          </w:tcPr>
          <w:p w14:paraId="7016E253" w14:textId="2C79D734" w:rsidR="00840794" w:rsidRPr="0054281B" w:rsidRDefault="00840794" w:rsidP="00CD6A8D">
            <w:pPr>
              <w:jc w:val="right"/>
              <w:rPr>
                <w:rFonts w:cs="Arial"/>
                <w:sz w:val="18"/>
                <w:szCs w:val="18"/>
              </w:rPr>
            </w:pPr>
            <w:r w:rsidRPr="0054281B">
              <w:rPr>
                <w:sz w:val="18"/>
                <w:szCs w:val="18"/>
              </w:rPr>
              <w:t>480</w:t>
            </w:r>
          </w:p>
        </w:tc>
        <w:tc>
          <w:tcPr>
            <w:tcW w:w="850" w:type="dxa"/>
            <w:tcBorders>
              <w:top w:val="single" w:sz="4" w:space="0" w:color="BFBFBF" w:themeColor="background1" w:themeShade="BF"/>
            </w:tcBorders>
            <w:shd w:val="clear" w:color="auto" w:fill="auto"/>
            <w:noWrap/>
            <w:vAlign w:val="bottom"/>
          </w:tcPr>
          <w:p w14:paraId="38F577A0" w14:textId="69DACA65" w:rsidR="00840794" w:rsidRPr="0054281B" w:rsidRDefault="00840794" w:rsidP="00CD6A8D">
            <w:pPr>
              <w:jc w:val="right"/>
              <w:rPr>
                <w:rFonts w:cs="Arial"/>
                <w:sz w:val="18"/>
                <w:szCs w:val="18"/>
              </w:rPr>
            </w:pPr>
            <w:r w:rsidRPr="0054281B">
              <w:rPr>
                <w:sz w:val="18"/>
                <w:szCs w:val="18"/>
              </w:rPr>
              <w:t>-61</w:t>
            </w:r>
          </w:p>
        </w:tc>
        <w:tc>
          <w:tcPr>
            <w:tcW w:w="1020" w:type="dxa"/>
            <w:tcBorders>
              <w:top w:val="single" w:sz="4" w:space="0" w:color="BFBFBF" w:themeColor="background1" w:themeShade="BF"/>
            </w:tcBorders>
            <w:shd w:val="clear" w:color="auto" w:fill="auto"/>
            <w:noWrap/>
            <w:vAlign w:val="bottom"/>
          </w:tcPr>
          <w:p w14:paraId="3BFAF723" w14:textId="494E6726" w:rsidR="00840794" w:rsidRPr="0054281B" w:rsidRDefault="00840794" w:rsidP="00CD6A8D">
            <w:pPr>
              <w:jc w:val="right"/>
              <w:rPr>
                <w:rFonts w:cs="Arial"/>
                <w:sz w:val="18"/>
                <w:szCs w:val="18"/>
              </w:rPr>
            </w:pPr>
            <w:r w:rsidRPr="0054281B">
              <w:rPr>
                <w:sz w:val="18"/>
                <w:szCs w:val="18"/>
              </w:rPr>
              <w:t>489</w:t>
            </w:r>
          </w:p>
        </w:tc>
      </w:tr>
      <w:tr w:rsidR="00840794" w:rsidRPr="00840794" w14:paraId="6A15F318" w14:textId="77777777" w:rsidTr="00DD5F5D">
        <w:trPr>
          <w:trHeight w:val="300"/>
        </w:trPr>
        <w:tc>
          <w:tcPr>
            <w:tcW w:w="2303" w:type="dxa"/>
            <w:shd w:val="clear" w:color="auto" w:fill="808080" w:themeFill="background1" w:themeFillShade="80"/>
            <w:noWrap/>
            <w:vAlign w:val="center"/>
          </w:tcPr>
          <w:p w14:paraId="49D11E94" w14:textId="5FD8064D" w:rsidR="00840794" w:rsidRPr="00840794" w:rsidRDefault="00840794" w:rsidP="004747B4">
            <w:pPr>
              <w:rPr>
                <w:rFonts w:cs="Arial"/>
                <w:b/>
                <w:bCs/>
                <w:color w:val="FFFFFF" w:themeColor="background1"/>
                <w:sz w:val="18"/>
                <w:szCs w:val="18"/>
              </w:rPr>
            </w:pPr>
            <w:r w:rsidRPr="00840794">
              <w:rPr>
                <w:b/>
                <w:bCs/>
                <w:color w:val="FFFFFF" w:themeColor="background1"/>
                <w:sz w:val="18"/>
                <w:szCs w:val="18"/>
              </w:rPr>
              <w:t>Total</w:t>
            </w:r>
          </w:p>
        </w:tc>
        <w:tc>
          <w:tcPr>
            <w:tcW w:w="850" w:type="dxa"/>
            <w:shd w:val="clear" w:color="auto" w:fill="808080" w:themeFill="background1" w:themeFillShade="80"/>
            <w:noWrap/>
            <w:vAlign w:val="center"/>
          </w:tcPr>
          <w:p w14:paraId="768EDDF1" w14:textId="7D76AE95" w:rsidR="00840794" w:rsidRPr="00840794" w:rsidRDefault="00840794" w:rsidP="00752D05">
            <w:pPr>
              <w:jc w:val="right"/>
              <w:rPr>
                <w:rFonts w:cs="Arial"/>
                <w:b/>
                <w:bCs/>
                <w:color w:val="FFFFFF" w:themeColor="background1"/>
                <w:sz w:val="18"/>
                <w:szCs w:val="18"/>
              </w:rPr>
            </w:pPr>
            <w:r w:rsidRPr="00840794">
              <w:rPr>
                <w:b/>
                <w:bCs/>
                <w:color w:val="FFFFFF" w:themeColor="background1"/>
                <w:sz w:val="18"/>
                <w:szCs w:val="18"/>
              </w:rPr>
              <w:t>133,041</w:t>
            </w:r>
          </w:p>
        </w:tc>
        <w:tc>
          <w:tcPr>
            <w:tcW w:w="850" w:type="dxa"/>
            <w:shd w:val="clear" w:color="auto" w:fill="808080" w:themeFill="background1" w:themeFillShade="80"/>
            <w:noWrap/>
            <w:vAlign w:val="center"/>
          </w:tcPr>
          <w:p w14:paraId="61E56002" w14:textId="4D147893" w:rsidR="00840794" w:rsidRPr="00840794" w:rsidRDefault="00840794" w:rsidP="00752D05">
            <w:pPr>
              <w:jc w:val="right"/>
              <w:rPr>
                <w:rFonts w:cs="Arial"/>
                <w:b/>
                <w:bCs/>
                <w:color w:val="FFFFFF" w:themeColor="background1"/>
                <w:sz w:val="18"/>
                <w:szCs w:val="18"/>
              </w:rPr>
            </w:pPr>
            <w:r w:rsidRPr="00840794">
              <w:rPr>
                <w:b/>
                <w:bCs/>
                <w:color w:val="FFFFFF" w:themeColor="background1"/>
                <w:sz w:val="18"/>
                <w:szCs w:val="18"/>
              </w:rPr>
              <w:t>108,965</w:t>
            </w:r>
          </w:p>
        </w:tc>
        <w:tc>
          <w:tcPr>
            <w:tcW w:w="850" w:type="dxa"/>
            <w:shd w:val="clear" w:color="auto" w:fill="808080" w:themeFill="background1" w:themeFillShade="80"/>
            <w:noWrap/>
            <w:vAlign w:val="center"/>
          </w:tcPr>
          <w:p w14:paraId="37A11780" w14:textId="25626F5A" w:rsidR="00840794" w:rsidRPr="00840794" w:rsidRDefault="00840794" w:rsidP="00752D05">
            <w:pPr>
              <w:jc w:val="right"/>
              <w:rPr>
                <w:rFonts w:cs="Arial"/>
                <w:b/>
                <w:bCs/>
                <w:color w:val="FFFFFF" w:themeColor="background1"/>
                <w:sz w:val="18"/>
                <w:szCs w:val="18"/>
              </w:rPr>
            </w:pPr>
            <w:r w:rsidRPr="00840794">
              <w:rPr>
                <w:b/>
                <w:bCs/>
                <w:color w:val="FFFFFF" w:themeColor="background1"/>
                <w:sz w:val="18"/>
                <w:szCs w:val="18"/>
              </w:rPr>
              <w:t>106,425</w:t>
            </w:r>
          </w:p>
        </w:tc>
        <w:tc>
          <w:tcPr>
            <w:tcW w:w="850" w:type="dxa"/>
            <w:shd w:val="clear" w:color="auto" w:fill="808080" w:themeFill="background1" w:themeFillShade="80"/>
            <w:noWrap/>
            <w:vAlign w:val="center"/>
          </w:tcPr>
          <w:p w14:paraId="3A0F5D1F" w14:textId="4C56A244" w:rsidR="00840794" w:rsidRPr="00840794" w:rsidRDefault="00840794" w:rsidP="00752D05">
            <w:pPr>
              <w:jc w:val="right"/>
              <w:rPr>
                <w:rFonts w:cs="Arial"/>
                <w:b/>
                <w:bCs/>
                <w:color w:val="FFFFFF" w:themeColor="background1"/>
                <w:sz w:val="18"/>
                <w:szCs w:val="18"/>
              </w:rPr>
            </w:pPr>
            <w:r w:rsidRPr="00840794">
              <w:rPr>
                <w:b/>
                <w:bCs/>
                <w:color w:val="FFFFFF" w:themeColor="background1"/>
                <w:sz w:val="18"/>
                <w:szCs w:val="18"/>
              </w:rPr>
              <w:t>107,836</w:t>
            </w:r>
          </w:p>
        </w:tc>
        <w:tc>
          <w:tcPr>
            <w:tcW w:w="850" w:type="dxa"/>
            <w:shd w:val="clear" w:color="auto" w:fill="808080" w:themeFill="background1" w:themeFillShade="80"/>
            <w:noWrap/>
            <w:vAlign w:val="center"/>
          </w:tcPr>
          <w:p w14:paraId="7A743D02" w14:textId="329BEAFD" w:rsidR="00840794" w:rsidRPr="00840794" w:rsidRDefault="00840794" w:rsidP="00752D05">
            <w:pPr>
              <w:jc w:val="right"/>
              <w:rPr>
                <w:rFonts w:cs="Arial"/>
                <w:b/>
                <w:bCs/>
                <w:color w:val="FFFFFF" w:themeColor="background1"/>
                <w:sz w:val="18"/>
                <w:szCs w:val="18"/>
              </w:rPr>
            </w:pPr>
            <w:r w:rsidRPr="00840794">
              <w:rPr>
                <w:b/>
                <w:bCs/>
                <w:color w:val="FFFFFF" w:themeColor="background1"/>
                <w:sz w:val="18"/>
                <w:szCs w:val="18"/>
              </w:rPr>
              <w:t>111,632</w:t>
            </w:r>
          </w:p>
        </w:tc>
        <w:tc>
          <w:tcPr>
            <w:tcW w:w="850" w:type="dxa"/>
            <w:shd w:val="clear" w:color="auto" w:fill="808080" w:themeFill="background1" w:themeFillShade="80"/>
            <w:noWrap/>
            <w:vAlign w:val="center"/>
          </w:tcPr>
          <w:p w14:paraId="58557242" w14:textId="2292AF0C" w:rsidR="00840794" w:rsidRPr="00840794" w:rsidRDefault="00840794" w:rsidP="00752D05">
            <w:pPr>
              <w:jc w:val="right"/>
              <w:rPr>
                <w:rFonts w:cs="Arial"/>
                <w:b/>
                <w:bCs/>
                <w:color w:val="FFFFFF" w:themeColor="background1"/>
                <w:sz w:val="18"/>
                <w:szCs w:val="18"/>
              </w:rPr>
            </w:pPr>
            <w:r w:rsidRPr="00840794">
              <w:rPr>
                <w:b/>
                <w:bCs/>
                <w:color w:val="FFFFFF" w:themeColor="background1"/>
                <w:sz w:val="18"/>
                <w:szCs w:val="18"/>
              </w:rPr>
              <w:t>115,707</w:t>
            </w:r>
          </w:p>
        </w:tc>
        <w:tc>
          <w:tcPr>
            <w:tcW w:w="850" w:type="dxa"/>
            <w:shd w:val="clear" w:color="auto" w:fill="808080" w:themeFill="background1" w:themeFillShade="80"/>
            <w:noWrap/>
            <w:vAlign w:val="center"/>
          </w:tcPr>
          <w:p w14:paraId="610D239E" w14:textId="0993704B" w:rsidR="00840794" w:rsidRPr="00840794" w:rsidRDefault="00840794" w:rsidP="00752D05">
            <w:pPr>
              <w:jc w:val="right"/>
              <w:rPr>
                <w:rFonts w:cs="Arial"/>
                <w:b/>
                <w:bCs/>
                <w:color w:val="FFFFFF" w:themeColor="background1"/>
                <w:sz w:val="18"/>
                <w:szCs w:val="18"/>
              </w:rPr>
            </w:pPr>
            <w:r w:rsidRPr="00840794">
              <w:rPr>
                <w:b/>
                <w:bCs/>
                <w:color w:val="FFFFFF" w:themeColor="background1"/>
                <w:sz w:val="18"/>
                <w:szCs w:val="18"/>
              </w:rPr>
              <w:t>-13</w:t>
            </w:r>
          </w:p>
        </w:tc>
        <w:tc>
          <w:tcPr>
            <w:tcW w:w="1020" w:type="dxa"/>
            <w:shd w:val="clear" w:color="auto" w:fill="808080" w:themeFill="background1" w:themeFillShade="80"/>
            <w:noWrap/>
            <w:vAlign w:val="center"/>
          </w:tcPr>
          <w:p w14:paraId="501C55D7" w14:textId="1BF93BC1" w:rsidR="00840794" w:rsidRPr="00840794" w:rsidRDefault="00840794" w:rsidP="00752D05">
            <w:pPr>
              <w:jc w:val="right"/>
              <w:rPr>
                <w:rFonts w:cs="Arial"/>
                <w:b/>
                <w:bCs/>
                <w:color w:val="FFFFFF" w:themeColor="background1"/>
                <w:sz w:val="18"/>
                <w:szCs w:val="18"/>
              </w:rPr>
            </w:pPr>
            <w:r w:rsidRPr="00840794">
              <w:rPr>
                <w:b/>
                <w:bCs/>
                <w:color w:val="FFFFFF" w:themeColor="background1"/>
                <w:sz w:val="18"/>
                <w:szCs w:val="18"/>
              </w:rPr>
              <w:t>120,355</w:t>
            </w:r>
          </w:p>
        </w:tc>
      </w:tr>
    </w:tbl>
    <w:p w14:paraId="3903D0AB" w14:textId="63CDD3A3" w:rsidR="002427B0" w:rsidRPr="00BC5F92" w:rsidRDefault="00DE41A6" w:rsidP="004747B4">
      <w:pPr>
        <w:spacing w:before="60" w:line="276" w:lineRule="auto"/>
        <w:rPr>
          <w:sz w:val="16"/>
          <w:szCs w:val="16"/>
        </w:rPr>
      </w:pPr>
      <w:r>
        <w:fldChar w:fldCharType="end"/>
      </w:r>
      <w:r w:rsidR="002427B0" w:rsidRPr="00BC5F92">
        <w:rPr>
          <w:sz w:val="16"/>
          <w:szCs w:val="16"/>
        </w:rPr>
        <w:t xml:space="preserve">Note 1: </w:t>
      </w:r>
      <w:r w:rsidR="00AB2019">
        <w:rPr>
          <w:sz w:val="16"/>
          <w:szCs w:val="16"/>
        </w:rPr>
        <w:t>Totals include</w:t>
      </w:r>
      <w:r w:rsidR="002427B0" w:rsidRPr="00BC5F92">
        <w:rPr>
          <w:sz w:val="16"/>
          <w:szCs w:val="16"/>
        </w:rPr>
        <w:t xml:space="preserve"> </w:t>
      </w:r>
      <w:r w:rsidR="00465EDE">
        <w:rPr>
          <w:sz w:val="16"/>
          <w:szCs w:val="16"/>
        </w:rPr>
        <w:t xml:space="preserve">serious </w:t>
      </w:r>
      <w:r w:rsidR="002427B0" w:rsidRPr="00BC5F92">
        <w:rPr>
          <w:sz w:val="16"/>
          <w:szCs w:val="16"/>
        </w:rPr>
        <w:t>claims where industry is not stated.</w:t>
      </w:r>
    </w:p>
    <w:p w14:paraId="6268FABF" w14:textId="36F1ACE4" w:rsidR="002427B0" w:rsidRDefault="002427B0" w:rsidP="00BC5F92">
      <w:pPr>
        <w:rPr>
          <w:sz w:val="16"/>
          <w:szCs w:val="16"/>
        </w:rPr>
      </w:pPr>
      <w:r w:rsidRPr="00BC5F92">
        <w:rPr>
          <w:sz w:val="16"/>
          <w:szCs w:val="16"/>
        </w:rPr>
        <w:t xml:space="preserve">Note 2: This table differs from previously published tables, which rounded serious claims to the nearest </w:t>
      </w:r>
      <w:r w:rsidR="00BC5F92">
        <w:rPr>
          <w:sz w:val="16"/>
          <w:szCs w:val="16"/>
        </w:rPr>
        <w:t>5</w:t>
      </w:r>
      <w:r w:rsidRPr="00BC5F92">
        <w:rPr>
          <w:sz w:val="16"/>
          <w:szCs w:val="16"/>
        </w:rPr>
        <w:t xml:space="preserve">. This rounding no longer occurs. Data from 2014–15 are revised data. </w:t>
      </w:r>
    </w:p>
    <w:p w14:paraId="392FE699" w14:textId="77777777" w:rsidR="00BC5F92" w:rsidRPr="00BC5F92" w:rsidRDefault="00BC5F92" w:rsidP="00BC5F92">
      <w:pPr>
        <w:rPr>
          <w:sz w:val="16"/>
          <w:szCs w:val="16"/>
        </w:rPr>
      </w:pPr>
    </w:p>
    <w:p w14:paraId="2A76AABC" w14:textId="77777777" w:rsidR="00DE41A6" w:rsidRPr="00EC2F00" w:rsidRDefault="00DE41A6" w:rsidP="00BC5F92">
      <w:pPr>
        <w:spacing w:after="120"/>
      </w:pPr>
      <w:r w:rsidRPr="00EC2F00">
        <w:lastRenderedPageBreak/>
        <w:t xml:space="preserve">While some industries recorded increases in the number of serious claims, frequency rates have fallen for all industries since 2000–01, as shown in </w:t>
      </w:r>
      <w:r w:rsidRPr="00EC2F00">
        <w:rPr>
          <w:b/>
          <w:bCs/>
        </w:rPr>
        <w:t>Table 21</w:t>
      </w:r>
      <w:r w:rsidRPr="00EC2F00">
        <w:t xml:space="preserve">. </w:t>
      </w:r>
    </w:p>
    <w:p w14:paraId="2DA8A037" w14:textId="29685837" w:rsidR="00DD33B7" w:rsidRDefault="00DE41A6" w:rsidP="00BC5F92">
      <w:pPr>
        <w:spacing w:after="120"/>
      </w:pPr>
      <w:r>
        <w:t xml:space="preserve">The largest </w:t>
      </w:r>
      <w:r w:rsidR="0099520F">
        <w:t>fall</w:t>
      </w:r>
      <w:r>
        <w:t>s in industry frequency rates over the period occurred in</w:t>
      </w:r>
      <w:r w:rsidR="00DD33B7">
        <w:t>:</w:t>
      </w:r>
    </w:p>
    <w:p w14:paraId="3D7DCFC4" w14:textId="230CED94" w:rsidR="00DD33B7" w:rsidRDefault="00DE41A6" w:rsidP="00BC5F92">
      <w:pPr>
        <w:pStyle w:val="ListParagraph"/>
        <w:numPr>
          <w:ilvl w:val="0"/>
          <w:numId w:val="47"/>
        </w:numPr>
        <w:spacing w:after="120"/>
      </w:pPr>
      <w:r>
        <w:t xml:space="preserve">Financial and insurance services (down 58%), </w:t>
      </w:r>
    </w:p>
    <w:p w14:paraId="5587756C" w14:textId="77777777" w:rsidR="00DD33B7" w:rsidRDefault="00DE41A6" w:rsidP="00BC5F92">
      <w:pPr>
        <w:pStyle w:val="ListParagraph"/>
        <w:numPr>
          <w:ilvl w:val="0"/>
          <w:numId w:val="47"/>
        </w:numPr>
        <w:spacing w:after="120"/>
      </w:pPr>
      <w:r>
        <w:t>Information media and telecommunications (down 5</w:t>
      </w:r>
      <w:r w:rsidR="007B1E7F">
        <w:t>7</w:t>
      </w:r>
      <w:r>
        <w:t xml:space="preserve">%), </w:t>
      </w:r>
    </w:p>
    <w:p w14:paraId="37D32AE5" w14:textId="77777777" w:rsidR="00DD33B7" w:rsidRDefault="007B1E7F" w:rsidP="00BC5F92">
      <w:pPr>
        <w:pStyle w:val="ListParagraph"/>
        <w:numPr>
          <w:ilvl w:val="0"/>
          <w:numId w:val="47"/>
        </w:numPr>
        <w:spacing w:after="120"/>
      </w:pPr>
      <w:r>
        <w:t xml:space="preserve">Electricity, gas, water and waste services (down 56%) and </w:t>
      </w:r>
    </w:p>
    <w:p w14:paraId="0A07D89C" w14:textId="77777777" w:rsidR="00DD33B7" w:rsidRDefault="00DE41A6" w:rsidP="00BC5F92">
      <w:pPr>
        <w:pStyle w:val="ListParagraph"/>
        <w:numPr>
          <w:ilvl w:val="0"/>
          <w:numId w:val="47"/>
        </w:numPr>
        <w:spacing w:after="120"/>
      </w:pPr>
      <w:r>
        <w:t>Mining (down 5</w:t>
      </w:r>
      <w:r w:rsidR="007B1E7F">
        <w:t>4</w:t>
      </w:r>
      <w:r>
        <w:t xml:space="preserve">%). </w:t>
      </w:r>
    </w:p>
    <w:p w14:paraId="2580B302" w14:textId="42031810" w:rsidR="00DE41A6" w:rsidRDefault="00DE41A6" w:rsidP="00BC5F92">
      <w:pPr>
        <w:spacing w:after="120"/>
      </w:pPr>
      <w:r>
        <w:t>The smallest improvements occurred in Wholesale trade (down 1</w:t>
      </w:r>
      <w:r w:rsidR="007B1E7F">
        <w:t>4</w:t>
      </w:r>
      <w:r>
        <w:t>%), Education and training (down 1</w:t>
      </w:r>
      <w:r w:rsidR="007B1E7F">
        <w:t>6</w:t>
      </w:r>
      <w:r>
        <w:t>%), and Public administration and safety (down 2</w:t>
      </w:r>
      <w:r w:rsidR="007B1E7F">
        <w:t>7</w:t>
      </w:r>
      <w:r>
        <w:t>%).</w:t>
      </w:r>
    </w:p>
    <w:p w14:paraId="55601CDB" w14:textId="14B20E7A" w:rsidR="00DE41A6" w:rsidRDefault="0099520F" w:rsidP="00BC5F92">
      <w:pPr>
        <w:spacing w:after="120"/>
      </w:pPr>
      <w:r>
        <w:t>Frequency rates</w:t>
      </w:r>
      <w:r w:rsidR="00DD33B7">
        <w:t xml:space="preserve"> also fell</w:t>
      </w:r>
      <w:r w:rsidR="003C71EA">
        <w:t xml:space="preserve"> </w:t>
      </w:r>
      <w:r>
        <w:t>in t</w:t>
      </w:r>
      <w:r w:rsidR="00DE41A6">
        <w:t>he Road transport and Agriculture sub-industries</w:t>
      </w:r>
      <w:r>
        <w:t xml:space="preserve">, </w:t>
      </w:r>
      <w:r w:rsidR="00DE41A6">
        <w:t>by 4</w:t>
      </w:r>
      <w:r w:rsidR="007B1E7F">
        <w:t>2</w:t>
      </w:r>
      <w:r w:rsidR="00DE41A6">
        <w:t>% and 3</w:t>
      </w:r>
      <w:r w:rsidR="007B1E7F">
        <w:t>7</w:t>
      </w:r>
      <w:r w:rsidR="00DE41A6">
        <w:t>%</w:t>
      </w:r>
      <w:r w:rsidR="0004072B">
        <w:t xml:space="preserve"> </w:t>
      </w:r>
      <w:r w:rsidR="00DE41A6">
        <w:t>respectively.</w:t>
      </w:r>
    </w:p>
    <w:p w14:paraId="633FE22F" w14:textId="63D825ED" w:rsidR="00DE41A6" w:rsidRDefault="00DE41A6" w:rsidP="000E378D">
      <w:pPr>
        <w:pStyle w:val="Heading4"/>
        <w:rPr>
          <w:rFonts w:asciiTheme="minorHAnsi" w:eastAsiaTheme="minorHAnsi" w:hAnsiTheme="minorHAnsi" w:cstheme="minorBidi"/>
          <w:sz w:val="22"/>
          <w:szCs w:val="22"/>
          <w:lang w:eastAsia="en-US"/>
        </w:rPr>
      </w:pPr>
      <w:bookmarkStart w:id="196" w:name="_Toc58513780"/>
      <w:bookmarkStart w:id="197" w:name="_Toc86160723"/>
      <w:r w:rsidRPr="003C2FB3">
        <w:t xml:space="preserve">Table </w:t>
      </w:r>
      <w:r>
        <w:rPr>
          <w:noProof/>
        </w:rPr>
        <w:t>21</w:t>
      </w:r>
      <w:r w:rsidRPr="003C2FB3">
        <w:t xml:space="preserve">: </w:t>
      </w:r>
      <w:r>
        <w:t>Frequency rate</w:t>
      </w:r>
      <w:r w:rsidR="00B43A4D">
        <w:t>s</w:t>
      </w:r>
      <w:r>
        <w:t xml:space="preserve"> (</w:t>
      </w:r>
      <w:r w:rsidRPr="003C2FB3">
        <w:t xml:space="preserve">serious claims </w:t>
      </w:r>
      <w:r>
        <w:t xml:space="preserve">per million hours worked) </w:t>
      </w:r>
      <w:r w:rsidRPr="003C2FB3">
        <w:t>by industry, 2000–01</w:t>
      </w:r>
      <w:r>
        <w:t xml:space="preserve"> and 201</w:t>
      </w:r>
      <w:r w:rsidR="00926C92">
        <w:t>4</w:t>
      </w:r>
      <w:r>
        <w:t>–1</w:t>
      </w:r>
      <w:r w:rsidR="00926C92">
        <w:t>5</w:t>
      </w:r>
      <w:r w:rsidRPr="003C2FB3">
        <w:t xml:space="preserve"> to</w:t>
      </w:r>
      <w:r>
        <w:t xml:space="preserve"> 201</w:t>
      </w:r>
      <w:r w:rsidR="00926C92">
        <w:t>9</w:t>
      </w:r>
      <w:r>
        <w:t>–</w:t>
      </w:r>
      <w:r w:rsidR="00926C92">
        <w:t>20</w:t>
      </w:r>
      <w:r>
        <w:t>p</w:t>
      </w:r>
      <w:bookmarkEnd w:id="196"/>
      <w:bookmarkEnd w:id="197"/>
      <w:r>
        <w:t xml:space="preserve"> </w:t>
      </w:r>
      <w:r>
        <w:fldChar w:fldCharType="begin"/>
      </w:r>
      <w:r>
        <w:instrText xml:space="preserve"> LINK Excel.Sheet.12 "\\\\PRODAPP.application.enet\\STATS_DATA\\Data and Analysis\\Publications\\Australian Workers Compensation Statistics\\2019 - 20\\Reports\\Australian Workers' Compensation Statistics 2018-19 Excel Tables.xlsx" "2.4!R38C1:R60C9" \a \f 4 \h  \* MERGEFORMAT </w:instrText>
      </w:r>
      <w:r>
        <w:fldChar w:fldCharType="separate"/>
      </w:r>
    </w:p>
    <w:tbl>
      <w:tblPr>
        <w:tblW w:w="9670" w:type="dxa"/>
        <w:tblCellMar>
          <w:left w:w="0" w:type="dxa"/>
        </w:tblCellMar>
        <w:tblLook w:val="04A0" w:firstRow="1" w:lastRow="0" w:firstColumn="1" w:lastColumn="0" w:noHBand="0" w:noVBand="1"/>
      </w:tblPr>
      <w:tblGrid>
        <w:gridCol w:w="2175"/>
        <w:gridCol w:w="931"/>
        <w:gridCol w:w="931"/>
        <w:gridCol w:w="931"/>
        <w:gridCol w:w="931"/>
        <w:gridCol w:w="931"/>
        <w:gridCol w:w="931"/>
        <w:gridCol w:w="896"/>
        <w:gridCol w:w="1085"/>
      </w:tblGrid>
      <w:tr w:rsidR="004552AA" w:rsidRPr="00587201" w14:paraId="06BD666E" w14:textId="77777777" w:rsidTr="00DD5F5D">
        <w:trPr>
          <w:trHeight w:val="397"/>
        </w:trPr>
        <w:tc>
          <w:tcPr>
            <w:tcW w:w="2167" w:type="dxa"/>
            <w:shd w:val="clear" w:color="auto" w:fill="AF1E2D"/>
            <w:noWrap/>
            <w:vAlign w:val="center"/>
            <w:hideMark/>
          </w:tcPr>
          <w:p w14:paraId="24D5231B" w14:textId="77777777" w:rsidR="004552AA" w:rsidRPr="00587201" w:rsidRDefault="004552AA" w:rsidP="004552AA">
            <w:pPr>
              <w:rPr>
                <w:rFonts w:cs="Arial"/>
                <w:b/>
                <w:bCs/>
                <w:color w:val="FFFFFF"/>
                <w:sz w:val="18"/>
                <w:szCs w:val="18"/>
              </w:rPr>
            </w:pPr>
            <w:r w:rsidRPr="00587201">
              <w:rPr>
                <w:rFonts w:cs="Arial"/>
                <w:b/>
                <w:bCs/>
                <w:color w:val="FFFFFF"/>
                <w:sz w:val="18"/>
                <w:szCs w:val="18"/>
              </w:rPr>
              <w:t>Industry</w:t>
            </w:r>
          </w:p>
        </w:tc>
        <w:tc>
          <w:tcPr>
            <w:tcW w:w="923" w:type="dxa"/>
            <w:shd w:val="clear" w:color="auto" w:fill="AF1E2D"/>
            <w:noWrap/>
            <w:vAlign w:val="center"/>
            <w:hideMark/>
          </w:tcPr>
          <w:p w14:paraId="1FB08A38" w14:textId="77777777" w:rsidR="004552AA" w:rsidRPr="00587201" w:rsidRDefault="004552AA" w:rsidP="00752D05">
            <w:pPr>
              <w:jc w:val="right"/>
              <w:rPr>
                <w:rFonts w:cs="Arial"/>
                <w:b/>
                <w:bCs/>
                <w:color w:val="FFFFFF"/>
                <w:sz w:val="18"/>
                <w:szCs w:val="18"/>
              </w:rPr>
            </w:pPr>
            <w:r w:rsidRPr="00587201">
              <w:rPr>
                <w:rFonts w:cs="Arial"/>
                <w:b/>
                <w:bCs/>
                <w:color w:val="FFFFFF"/>
                <w:sz w:val="18"/>
                <w:szCs w:val="18"/>
              </w:rPr>
              <w:t>2000–01</w:t>
            </w:r>
          </w:p>
        </w:tc>
        <w:tc>
          <w:tcPr>
            <w:tcW w:w="923" w:type="dxa"/>
            <w:shd w:val="clear" w:color="auto" w:fill="AF1E2D"/>
            <w:noWrap/>
            <w:vAlign w:val="center"/>
            <w:hideMark/>
          </w:tcPr>
          <w:p w14:paraId="52B33DCA" w14:textId="05E468CE" w:rsidR="004552AA" w:rsidRPr="00587201" w:rsidRDefault="004552AA" w:rsidP="00752D05">
            <w:pPr>
              <w:jc w:val="right"/>
              <w:rPr>
                <w:rFonts w:cs="Arial"/>
                <w:b/>
                <w:bCs/>
                <w:color w:val="FFFFFF"/>
                <w:sz w:val="18"/>
                <w:szCs w:val="18"/>
              </w:rPr>
            </w:pPr>
            <w:r w:rsidRPr="00EC2F00">
              <w:rPr>
                <w:rFonts w:cs="Arial"/>
                <w:bCs/>
                <w:color w:val="FFFFFF" w:themeColor="background1"/>
                <w:sz w:val="18"/>
                <w:szCs w:val="18"/>
              </w:rPr>
              <w:t>201</w:t>
            </w:r>
            <w:r>
              <w:rPr>
                <w:rFonts w:cs="Arial"/>
                <w:bCs/>
                <w:color w:val="FFFFFF" w:themeColor="background1"/>
                <w:sz w:val="18"/>
                <w:szCs w:val="18"/>
              </w:rPr>
              <w:t>4</w:t>
            </w:r>
            <w:r w:rsidRPr="00EC2F00">
              <w:rPr>
                <w:rFonts w:cs="Arial"/>
                <w:bCs/>
                <w:color w:val="FFFFFF" w:themeColor="background1"/>
                <w:sz w:val="18"/>
                <w:szCs w:val="18"/>
              </w:rPr>
              <w:t>–1</w:t>
            </w:r>
            <w:r>
              <w:rPr>
                <w:rFonts w:cs="Arial"/>
                <w:bCs/>
                <w:color w:val="FFFFFF" w:themeColor="background1"/>
                <w:sz w:val="18"/>
                <w:szCs w:val="18"/>
              </w:rPr>
              <w:t>5</w:t>
            </w:r>
          </w:p>
        </w:tc>
        <w:tc>
          <w:tcPr>
            <w:tcW w:w="923" w:type="dxa"/>
            <w:shd w:val="clear" w:color="auto" w:fill="AF1E2D"/>
            <w:noWrap/>
            <w:vAlign w:val="center"/>
            <w:hideMark/>
          </w:tcPr>
          <w:p w14:paraId="4156581B" w14:textId="492CB274" w:rsidR="004552AA" w:rsidRPr="00587201" w:rsidRDefault="004552AA" w:rsidP="00752D05">
            <w:pPr>
              <w:jc w:val="right"/>
              <w:rPr>
                <w:rFonts w:cs="Arial"/>
                <w:b/>
                <w:bCs/>
                <w:color w:val="FFFFFF"/>
                <w:sz w:val="18"/>
                <w:szCs w:val="18"/>
              </w:rPr>
            </w:pPr>
            <w:r w:rsidRPr="00EC2F00">
              <w:rPr>
                <w:rFonts w:cs="Arial"/>
                <w:bCs/>
                <w:color w:val="FFFFFF" w:themeColor="background1"/>
                <w:sz w:val="18"/>
                <w:szCs w:val="18"/>
              </w:rPr>
              <w:t>201</w:t>
            </w:r>
            <w:r>
              <w:rPr>
                <w:rFonts w:cs="Arial"/>
                <w:bCs/>
                <w:color w:val="FFFFFF" w:themeColor="background1"/>
                <w:sz w:val="18"/>
                <w:szCs w:val="18"/>
              </w:rPr>
              <w:t>5</w:t>
            </w:r>
            <w:r w:rsidRPr="00EC2F00">
              <w:rPr>
                <w:rFonts w:cs="Arial"/>
                <w:bCs/>
                <w:color w:val="FFFFFF" w:themeColor="background1"/>
                <w:sz w:val="18"/>
                <w:szCs w:val="18"/>
              </w:rPr>
              <w:t>–1</w:t>
            </w:r>
            <w:r>
              <w:rPr>
                <w:rFonts w:cs="Arial"/>
                <w:bCs/>
                <w:color w:val="FFFFFF" w:themeColor="background1"/>
                <w:sz w:val="18"/>
                <w:szCs w:val="18"/>
              </w:rPr>
              <w:t>6</w:t>
            </w:r>
          </w:p>
        </w:tc>
        <w:tc>
          <w:tcPr>
            <w:tcW w:w="923" w:type="dxa"/>
            <w:shd w:val="clear" w:color="auto" w:fill="AF1E2D"/>
            <w:noWrap/>
            <w:vAlign w:val="center"/>
            <w:hideMark/>
          </w:tcPr>
          <w:p w14:paraId="287EE8F7" w14:textId="31BF9363" w:rsidR="004552AA" w:rsidRPr="00587201" w:rsidRDefault="004552AA" w:rsidP="00752D05">
            <w:pPr>
              <w:jc w:val="right"/>
              <w:rPr>
                <w:rFonts w:cs="Arial"/>
                <w:b/>
                <w:bCs/>
                <w:color w:val="FFFFFF"/>
                <w:sz w:val="18"/>
                <w:szCs w:val="18"/>
              </w:rPr>
            </w:pPr>
            <w:r w:rsidRPr="00EC2F00">
              <w:rPr>
                <w:rFonts w:cs="Arial"/>
                <w:bCs/>
                <w:color w:val="FFFFFF" w:themeColor="background1"/>
                <w:sz w:val="18"/>
                <w:szCs w:val="18"/>
              </w:rPr>
              <w:t>201</w:t>
            </w:r>
            <w:r>
              <w:rPr>
                <w:rFonts w:cs="Arial"/>
                <w:bCs/>
                <w:color w:val="FFFFFF" w:themeColor="background1"/>
                <w:sz w:val="18"/>
                <w:szCs w:val="18"/>
              </w:rPr>
              <w:t>6</w:t>
            </w:r>
            <w:r w:rsidRPr="00EC2F00">
              <w:rPr>
                <w:rFonts w:cs="Arial"/>
                <w:bCs/>
                <w:color w:val="FFFFFF" w:themeColor="background1"/>
                <w:sz w:val="18"/>
                <w:szCs w:val="18"/>
              </w:rPr>
              <w:t>–1</w:t>
            </w:r>
            <w:r>
              <w:rPr>
                <w:rFonts w:cs="Arial"/>
                <w:bCs/>
                <w:color w:val="FFFFFF" w:themeColor="background1"/>
                <w:sz w:val="18"/>
                <w:szCs w:val="18"/>
              </w:rPr>
              <w:t>7</w:t>
            </w:r>
          </w:p>
        </w:tc>
        <w:tc>
          <w:tcPr>
            <w:tcW w:w="923" w:type="dxa"/>
            <w:shd w:val="clear" w:color="auto" w:fill="AF1E2D"/>
            <w:noWrap/>
            <w:vAlign w:val="center"/>
            <w:hideMark/>
          </w:tcPr>
          <w:p w14:paraId="27BC0773" w14:textId="379982E3" w:rsidR="004552AA" w:rsidRPr="00587201" w:rsidRDefault="004552AA" w:rsidP="00752D05">
            <w:pPr>
              <w:jc w:val="right"/>
              <w:rPr>
                <w:rFonts w:cs="Arial"/>
                <w:b/>
                <w:bCs/>
                <w:color w:val="FFFFFF"/>
                <w:sz w:val="18"/>
                <w:szCs w:val="18"/>
              </w:rPr>
            </w:pPr>
            <w:r w:rsidRPr="00EC2F00">
              <w:rPr>
                <w:rFonts w:cs="Arial"/>
                <w:bCs/>
                <w:color w:val="FFFFFF" w:themeColor="background1"/>
                <w:sz w:val="18"/>
                <w:szCs w:val="18"/>
              </w:rPr>
              <w:t>201</w:t>
            </w:r>
            <w:r>
              <w:rPr>
                <w:rFonts w:cs="Arial"/>
                <w:bCs/>
                <w:color w:val="FFFFFF" w:themeColor="background1"/>
                <w:sz w:val="18"/>
                <w:szCs w:val="18"/>
              </w:rPr>
              <w:t>7</w:t>
            </w:r>
            <w:r w:rsidRPr="00EC2F00">
              <w:rPr>
                <w:rFonts w:cs="Arial"/>
                <w:bCs/>
                <w:color w:val="FFFFFF" w:themeColor="background1"/>
                <w:sz w:val="18"/>
                <w:szCs w:val="18"/>
              </w:rPr>
              <w:t>–1</w:t>
            </w:r>
            <w:r>
              <w:rPr>
                <w:rFonts w:cs="Arial"/>
                <w:bCs/>
                <w:color w:val="FFFFFF" w:themeColor="background1"/>
                <w:sz w:val="18"/>
                <w:szCs w:val="18"/>
              </w:rPr>
              <w:t>8</w:t>
            </w:r>
          </w:p>
        </w:tc>
        <w:tc>
          <w:tcPr>
            <w:tcW w:w="923" w:type="dxa"/>
            <w:shd w:val="clear" w:color="auto" w:fill="AF1E2D"/>
            <w:noWrap/>
            <w:vAlign w:val="center"/>
            <w:hideMark/>
          </w:tcPr>
          <w:p w14:paraId="737697B2" w14:textId="67ABBB80" w:rsidR="004552AA" w:rsidRPr="00587201" w:rsidRDefault="004552AA" w:rsidP="00752D05">
            <w:pPr>
              <w:jc w:val="right"/>
              <w:rPr>
                <w:rFonts w:cs="Arial"/>
                <w:b/>
                <w:bCs/>
                <w:color w:val="FFFFFF"/>
                <w:sz w:val="18"/>
                <w:szCs w:val="18"/>
              </w:rPr>
            </w:pPr>
            <w:r w:rsidRPr="00EC2F00">
              <w:rPr>
                <w:rFonts w:cs="Arial"/>
                <w:bCs/>
                <w:color w:val="FFFFFF" w:themeColor="background1"/>
                <w:sz w:val="18"/>
                <w:szCs w:val="18"/>
              </w:rPr>
              <w:t>201</w:t>
            </w:r>
            <w:r>
              <w:rPr>
                <w:rFonts w:cs="Arial"/>
                <w:bCs/>
                <w:color w:val="FFFFFF" w:themeColor="background1"/>
                <w:sz w:val="18"/>
                <w:szCs w:val="18"/>
              </w:rPr>
              <w:t>8</w:t>
            </w:r>
            <w:r w:rsidRPr="00EC2F00">
              <w:rPr>
                <w:rFonts w:cs="Arial"/>
                <w:bCs/>
                <w:color w:val="FFFFFF" w:themeColor="background1"/>
                <w:sz w:val="18"/>
                <w:szCs w:val="18"/>
              </w:rPr>
              <w:t>–1</w:t>
            </w:r>
            <w:r>
              <w:rPr>
                <w:rFonts w:cs="Arial"/>
                <w:bCs/>
                <w:color w:val="FFFFFF" w:themeColor="background1"/>
                <w:sz w:val="18"/>
                <w:szCs w:val="18"/>
              </w:rPr>
              <w:t>9</w:t>
            </w:r>
          </w:p>
        </w:tc>
        <w:tc>
          <w:tcPr>
            <w:tcW w:w="888" w:type="dxa"/>
            <w:shd w:val="clear" w:color="auto" w:fill="AF1E2D"/>
            <w:vAlign w:val="center"/>
            <w:hideMark/>
          </w:tcPr>
          <w:p w14:paraId="27A68E76" w14:textId="6F7A809B" w:rsidR="004552AA" w:rsidRPr="00587201" w:rsidRDefault="004552AA" w:rsidP="00752D05">
            <w:pPr>
              <w:jc w:val="right"/>
              <w:rPr>
                <w:rFonts w:cs="Arial"/>
                <w:b/>
                <w:bCs/>
                <w:color w:val="FFFFFF"/>
                <w:szCs w:val="20"/>
              </w:rPr>
            </w:pPr>
            <w:r w:rsidRPr="00EC2F00">
              <w:rPr>
                <w:rFonts w:cs="Arial"/>
                <w:bCs/>
                <w:color w:val="FFFFFF"/>
                <w:sz w:val="18"/>
                <w:szCs w:val="18"/>
              </w:rPr>
              <w:t>% chg</w:t>
            </w:r>
          </w:p>
        </w:tc>
        <w:tc>
          <w:tcPr>
            <w:tcW w:w="1077" w:type="dxa"/>
            <w:shd w:val="clear" w:color="auto" w:fill="AF1E2D"/>
            <w:noWrap/>
            <w:vAlign w:val="center"/>
            <w:hideMark/>
          </w:tcPr>
          <w:p w14:paraId="3BB41604" w14:textId="4C2D0C72" w:rsidR="004552AA" w:rsidRPr="00587201" w:rsidRDefault="004552AA" w:rsidP="00752D05">
            <w:pPr>
              <w:jc w:val="right"/>
              <w:rPr>
                <w:rFonts w:cs="Arial"/>
                <w:b/>
                <w:bCs/>
                <w:color w:val="FFFFFF"/>
                <w:sz w:val="18"/>
                <w:szCs w:val="18"/>
              </w:rPr>
            </w:pPr>
            <w:r w:rsidRPr="00EC2F00">
              <w:rPr>
                <w:rFonts w:cs="Arial"/>
                <w:bCs/>
                <w:color w:val="FFFFFF" w:themeColor="background1"/>
                <w:sz w:val="18"/>
                <w:szCs w:val="18"/>
              </w:rPr>
              <w:t>201</w:t>
            </w:r>
            <w:r>
              <w:rPr>
                <w:rFonts w:cs="Arial"/>
                <w:bCs/>
                <w:color w:val="FFFFFF" w:themeColor="background1"/>
                <w:sz w:val="18"/>
                <w:szCs w:val="18"/>
              </w:rPr>
              <w:t>9</w:t>
            </w:r>
            <w:r w:rsidRPr="00EC2F00">
              <w:rPr>
                <w:rFonts w:cs="Arial"/>
                <w:bCs/>
                <w:color w:val="FFFFFF" w:themeColor="background1"/>
                <w:sz w:val="18"/>
                <w:szCs w:val="18"/>
              </w:rPr>
              <w:t>–</w:t>
            </w:r>
            <w:r>
              <w:rPr>
                <w:rFonts w:cs="Arial"/>
                <w:bCs/>
                <w:color w:val="FFFFFF" w:themeColor="background1"/>
                <w:sz w:val="18"/>
                <w:szCs w:val="18"/>
              </w:rPr>
              <w:t>20</w:t>
            </w:r>
            <w:r w:rsidRPr="00EC2F00">
              <w:rPr>
                <w:rFonts w:cs="Arial"/>
                <w:bCs/>
                <w:color w:val="FFFFFF" w:themeColor="background1"/>
                <w:sz w:val="18"/>
                <w:szCs w:val="18"/>
              </w:rPr>
              <w:t>p</w:t>
            </w:r>
          </w:p>
        </w:tc>
      </w:tr>
      <w:tr w:rsidR="00EC4590" w:rsidRPr="00EC4590" w14:paraId="37C0E6E4" w14:textId="77777777" w:rsidTr="00DD5F5D">
        <w:trPr>
          <w:trHeight w:val="432"/>
        </w:trPr>
        <w:tc>
          <w:tcPr>
            <w:tcW w:w="2167" w:type="dxa"/>
            <w:tcBorders>
              <w:bottom w:val="single" w:sz="4" w:space="0" w:color="BFBFBF" w:themeColor="background1" w:themeShade="BF"/>
            </w:tcBorders>
            <w:shd w:val="clear" w:color="auto" w:fill="auto"/>
            <w:vAlign w:val="bottom"/>
            <w:hideMark/>
          </w:tcPr>
          <w:p w14:paraId="2B0F4EAC" w14:textId="45E386E6" w:rsidR="00EC4590" w:rsidRPr="00EC4590" w:rsidRDefault="00EC4590" w:rsidP="00CD6A8D">
            <w:pPr>
              <w:rPr>
                <w:rFonts w:cs="Arial"/>
                <w:b/>
                <w:bCs/>
                <w:color w:val="000000"/>
                <w:sz w:val="18"/>
                <w:szCs w:val="18"/>
              </w:rPr>
            </w:pPr>
            <w:r w:rsidRPr="00EC4590">
              <w:rPr>
                <w:sz w:val="18"/>
                <w:szCs w:val="18"/>
              </w:rPr>
              <w:t>Agriculture, forestry and fishing</w:t>
            </w:r>
          </w:p>
        </w:tc>
        <w:tc>
          <w:tcPr>
            <w:tcW w:w="923" w:type="dxa"/>
            <w:tcBorders>
              <w:bottom w:val="single" w:sz="4" w:space="0" w:color="BFBFBF" w:themeColor="background1" w:themeShade="BF"/>
            </w:tcBorders>
            <w:shd w:val="clear" w:color="auto" w:fill="auto"/>
            <w:noWrap/>
            <w:vAlign w:val="bottom"/>
            <w:hideMark/>
          </w:tcPr>
          <w:p w14:paraId="0549E59E" w14:textId="56DBA0BB" w:rsidR="00EC4590" w:rsidRPr="004747B4" w:rsidRDefault="00EC4590" w:rsidP="00CD6A8D">
            <w:pPr>
              <w:jc w:val="right"/>
              <w:rPr>
                <w:rFonts w:cs="Arial"/>
                <w:sz w:val="18"/>
                <w:szCs w:val="18"/>
              </w:rPr>
            </w:pPr>
            <w:r w:rsidRPr="004747B4">
              <w:rPr>
                <w:sz w:val="18"/>
                <w:szCs w:val="18"/>
              </w:rPr>
              <w:t>14.3</w:t>
            </w:r>
          </w:p>
        </w:tc>
        <w:tc>
          <w:tcPr>
            <w:tcW w:w="923" w:type="dxa"/>
            <w:tcBorders>
              <w:bottom w:val="single" w:sz="4" w:space="0" w:color="BFBFBF" w:themeColor="background1" w:themeShade="BF"/>
            </w:tcBorders>
            <w:shd w:val="clear" w:color="auto" w:fill="auto"/>
            <w:noWrap/>
            <w:vAlign w:val="bottom"/>
            <w:hideMark/>
          </w:tcPr>
          <w:p w14:paraId="7EFA9CA9" w14:textId="42C4F40F" w:rsidR="00EC4590" w:rsidRPr="004747B4" w:rsidRDefault="00EC4590" w:rsidP="00CD6A8D">
            <w:pPr>
              <w:jc w:val="right"/>
              <w:rPr>
                <w:rFonts w:cs="Arial"/>
                <w:sz w:val="18"/>
                <w:szCs w:val="18"/>
              </w:rPr>
            </w:pPr>
            <w:r w:rsidRPr="004747B4">
              <w:rPr>
                <w:sz w:val="18"/>
                <w:szCs w:val="18"/>
              </w:rPr>
              <w:t>9.9</w:t>
            </w:r>
          </w:p>
        </w:tc>
        <w:tc>
          <w:tcPr>
            <w:tcW w:w="923" w:type="dxa"/>
            <w:tcBorders>
              <w:bottom w:val="single" w:sz="4" w:space="0" w:color="BFBFBF" w:themeColor="background1" w:themeShade="BF"/>
            </w:tcBorders>
            <w:shd w:val="clear" w:color="auto" w:fill="auto"/>
            <w:noWrap/>
            <w:vAlign w:val="bottom"/>
            <w:hideMark/>
          </w:tcPr>
          <w:p w14:paraId="6F58FD6C" w14:textId="0B964E24" w:rsidR="00EC4590" w:rsidRPr="00EC4590" w:rsidRDefault="00EC4590" w:rsidP="00CD6A8D">
            <w:pPr>
              <w:jc w:val="right"/>
              <w:rPr>
                <w:rFonts w:cs="Arial"/>
                <w:color w:val="000000"/>
                <w:sz w:val="18"/>
                <w:szCs w:val="18"/>
              </w:rPr>
            </w:pPr>
            <w:r w:rsidRPr="00EC4590">
              <w:rPr>
                <w:sz w:val="18"/>
                <w:szCs w:val="18"/>
              </w:rPr>
              <w:t>9.4</w:t>
            </w:r>
          </w:p>
        </w:tc>
        <w:tc>
          <w:tcPr>
            <w:tcW w:w="923" w:type="dxa"/>
            <w:tcBorders>
              <w:bottom w:val="single" w:sz="4" w:space="0" w:color="BFBFBF" w:themeColor="background1" w:themeShade="BF"/>
            </w:tcBorders>
            <w:shd w:val="clear" w:color="auto" w:fill="auto"/>
            <w:noWrap/>
            <w:vAlign w:val="bottom"/>
            <w:hideMark/>
          </w:tcPr>
          <w:p w14:paraId="43FF0627" w14:textId="614E813B" w:rsidR="00EC4590" w:rsidRPr="00EC4590" w:rsidRDefault="00EC4590" w:rsidP="00CD6A8D">
            <w:pPr>
              <w:jc w:val="right"/>
              <w:rPr>
                <w:rFonts w:cs="Arial"/>
                <w:color w:val="000000"/>
                <w:sz w:val="18"/>
                <w:szCs w:val="18"/>
              </w:rPr>
            </w:pPr>
            <w:r w:rsidRPr="00EC4590">
              <w:rPr>
                <w:sz w:val="18"/>
                <w:szCs w:val="18"/>
              </w:rPr>
              <w:t>9.6</w:t>
            </w:r>
          </w:p>
        </w:tc>
        <w:tc>
          <w:tcPr>
            <w:tcW w:w="923" w:type="dxa"/>
            <w:tcBorders>
              <w:bottom w:val="single" w:sz="4" w:space="0" w:color="BFBFBF" w:themeColor="background1" w:themeShade="BF"/>
            </w:tcBorders>
            <w:shd w:val="clear" w:color="auto" w:fill="auto"/>
            <w:noWrap/>
            <w:vAlign w:val="bottom"/>
            <w:hideMark/>
          </w:tcPr>
          <w:p w14:paraId="299BF1FE" w14:textId="4A68C830" w:rsidR="00EC4590" w:rsidRPr="00EC4590" w:rsidRDefault="00EC4590" w:rsidP="00CD6A8D">
            <w:pPr>
              <w:jc w:val="right"/>
              <w:rPr>
                <w:rFonts w:cs="Arial"/>
                <w:color w:val="000000"/>
                <w:sz w:val="18"/>
                <w:szCs w:val="18"/>
              </w:rPr>
            </w:pPr>
            <w:r w:rsidRPr="00EC4590">
              <w:rPr>
                <w:sz w:val="18"/>
                <w:szCs w:val="18"/>
              </w:rPr>
              <w:t>8.9</w:t>
            </w:r>
          </w:p>
        </w:tc>
        <w:tc>
          <w:tcPr>
            <w:tcW w:w="923" w:type="dxa"/>
            <w:tcBorders>
              <w:bottom w:val="single" w:sz="4" w:space="0" w:color="BFBFBF" w:themeColor="background1" w:themeShade="BF"/>
            </w:tcBorders>
            <w:shd w:val="clear" w:color="auto" w:fill="auto"/>
            <w:noWrap/>
            <w:vAlign w:val="bottom"/>
            <w:hideMark/>
          </w:tcPr>
          <w:p w14:paraId="5E9F5F5C" w14:textId="6D304278" w:rsidR="00EC4590" w:rsidRPr="00EC4590" w:rsidRDefault="00EC4590" w:rsidP="00CD6A8D">
            <w:pPr>
              <w:jc w:val="right"/>
              <w:rPr>
                <w:rFonts w:cs="Arial"/>
                <w:color w:val="000000"/>
                <w:sz w:val="18"/>
                <w:szCs w:val="18"/>
              </w:rPr>
            </w:pPr>
            <w:r w:rsidRPr="00EC4590">
              <w:rPr>
                <w:sz w:val="18"/>
                <w:szCs w:val="18"/>
              </w:rPr>
              <w:t>9.4</w:t>
            </w:r>
          </w:p>
        </w:tc>
        <w:tc>
          <w:tcPr>
            <w:tcW w:w="888" w:type="dxa"/>
            <w:tcBorders>
              <w:bottom w:val="single" w:sz="4" w:space="0" w:color="BFBFBF" w:themeColor="background1" w:themeShade="BF"/>
            </w:tcBorders>
            <w:shd w:val="clear" w:color="auto" w:fill="auto"/>
            <w:noWrap/>
            <w:vAlign w:val="bottom"/>
            <w:hideMark/>
          </w:tcPr>
          <w:p w14:paraId="231A2E35" w14:textId="1476955A" w:rsidR="00EC4590" w:rsidRPr="00EC4590" w:rsidRDefault="00EC4590" w:rsidP="00CD6A8D">
            <w:pPr>
              <w:jc w:val="right"/>
              <w:rPr>
                <w:rFonts w:cs="Arial"/>
                <w:color w:val="000000"/>
                <w:sz w:val="18"/>
                <w:szCs w:val="18"/>
              </w:rPr>
            </w:pPr>
            <w:r w:rsidRPr="00EC4590">
              <w:rPr>
                <w:sz w:val="18"/>
                <w:szCs w:val="18"/>
              </w:rPr>
              <w:t>-35</w:t>
            </w:r>
          </w:p>
        </w:tc>
        <w:tc>
          <w:tcPr>
            <w:tcW w:w="1077" w:type="dxa"/>
            <w:tcBorders>
              <w:bottom w:val="single" w:sz="4" w:space="0" w:color="BFBFBF" w:themeColor="background1" w:themeShade="BF"/>
            </w:tcBorders>
            <w:shd w:val="clear" w:color="auto" w:fill="auto"/>
            <w:noWrap/>
            <w:vAlign w:val="bottom"/>
            <w:hideMark/>
          </w:tcPr>
          <w:p w14:paraId="3E6B5C4E" w14:textId="5C0A4D95" w:rsidR="00EC4590" w:rsidRPr="00EC4590" w:rsidRDefault="00EC4590" w:rsidP="00CD6A8D">
            <w:pPr>
              <w:jc w:val="right"/>
              <w:rPr>
                <w:rFonts w:cs="Arial"/>
                <w:color w:val="000000"/>
                <w:sz w:val="18"/>
                <w:szCs w:val="18"/>
              </w:rPr>
            </w:pPr>
            <w:r w:rsidRPr="00EC4590">
              <w:rPr>
                <w:sz w:val="18"/>
                <w:szCs w:val="18"/>
              </w:rPr>
              <w:t>9.6</w:t>
            </w:r>
          </w:p>
        </w:tc>
      </w:tr>
      <w:tr w:rsidR="00EC4590" w:rsidRPr="004747B4" w14:paraId="4851B9F7" w14:textId="77777777" w:rsidTr="00DD5F5D">
        <w:trPr>
          <w:trHeight w:val="283"/>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E668866" w14:textId="01184F76" w:rsidR="00EC4590" w:rsidRPr="004747B4" w:rsidRDefault="00EC4590" w:rsidP="00CD6A8D">
            <w:pPr>
              <w:ind w:left="567"/>
              <w:rPr>
                <w:rFonts w:cs="Arial"/>
                <w:b/>
                <w:bCs/>
                <w:i/>
                <w:iCs/>
                <w:color w:val="000000"/>
                <w:sz w:val="18"/>
                <w:szCs w:val="18"/>
              </w:rPr>
            </w:pPr>
            <w:r w:rsidRPr="004747B4">
              <w:rPr>
                <w:i/>
                <w:iCs/>
                <w:sz w:val="18"/>
                <w:szCs w:val="18"/>
              </w:rPr>
              <w:t>Agriculture</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8BAD83" w14:textId="3574F586" w:rsidR="00EC4590" w:rsidRPr="004747B4" w:rsidRDefault="00EC4590" w:rsidP="00CD6A8D">
            <w:pPr>
              <w:jc w:val="right"/>
              <w:rPr>
                <w:rFonts w:cs="Arial"/>
                <w:i/>
                <w:iCs/>
                <w:sz w:val="18"/>
                <w:szCs w:val="18"/>
              </w:rPr>
            </w:pPr>
            <w:r w:rsidRPr="004747B4">
              <w:rPr>
                <w:i/>
                <w:iCs/>
                <w:sz w:val="18"/>
                <w:szCs w:val="18"/>
              </w:rPr>
              <w:t>13.6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F8C4931" w14:textId="75F6E4E6" w:rsidR="00EC4590" w:rsidRPr="004747B4" w:rsidRDefault="00EC4590" w:rsidP="00CD6A8D">
            <w:pPr>
              <w:jc w:val="right"/>
              <w:rPr>
                <w:rFonts w:cs="Arial"/>
                <w:i/>
                <w:iCs/>
                <w:sz w:val="18"/>
                <w:szCs w:val="18"/>
              </w:rPr>
            </w:pPr>
            <w:r w:rsidRPr="004747B4">
              <w:rPr>
                <w:i/>
                <w:iCs/>
                <w:sz w:val="18"/>
                <w:szCs w:val="18"/>
              </w:rPr>
              <w:t>9.1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3E0A509" w14:textId="06287B48" w:rsidR="00EC4590" w:rsidRPr="004747B4" w:rsidRDefault="00EC4590" w:rsidP="00CD6A8D">
            <w:pPr>
              <w:jc w:val="right"/>
              <w:rPr>
                <w:rFonts w:cs="Arial"/>
                <w:i/>
                <w:iCs/>
                <w:color w:val="000000"/>
                <w:sz w:val="18"/>
                <w:szCs w:val="18"/>
              </w:rPr>
            </w:pPr>
            <w:r w:rsidRPr="004747B4">
              <w:rPr>
                <w:i/>
                <w:iCs/>
                <w:sz w:val="18"/>
                <w:szCs w:val="18"/>
              </w:rPr>
              <w:t>8.6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2801A5" w14:textId="6DB06A90" w:rsidR="00EC4590" w:rsidRPr="004747B4" w:rsidRDefault="00EC4590" w:rsidP="00CD6A8D">
            <w:pPr>
              <w:jc w:val="right"/>
              <w:rPr>
                <w:rFonts w:cs="Arial"/>
                <w:i/>
                <w:iCs/>
                <w:color w:val="000000"/>
                <w:sz w:val="18"/>
                <w:szCs w:val="18"/>
              </w:rPr>
            </w:pPr>
            <w:r w:rsidRPr="004747B4">
              <w:rPr>
                <w:i/>
                <w:iCs/>
                <w:sz w:val="18"/>
                <w:szCs w:val="18"/>
              </w:rPr>
              <w:t>9.5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5D3D356" w14:textId="0ACCCA88" w:rsidR="00EC4590" w:rsidRPr="004747B4" w:rsidRDefault="00EC4590" w:rsidP="00CD6A8D">
            <w:pPr>
              <w:jc w:val="right"/>
              <w:rPr>
                <w:rFonts w:cs="Arial"/>
                <w:i/>
                <w:iCs/>
                <w:color w:val="000000"/>
                <w:sz w:val="18"/>
                <w:szCs w:val="18"/>
              </w:rPr>
            </w:pPr>
            <w:r w:rsidRPr="004747B4">
              <w:rPr>
                <w:i/>
                <w:iCs/>
                <w:sz w:val="18"/>
                <w:szCs w:val="18"/>
              </w:rPr>
              <w:t>8.5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5F4D26" w14:textId="40AD328F" w:rsidR="00EC4590" w:rsidRPr="004747B4" w:rsidRDefault="00EC4590" w:rsidP="00CD6A8D">
            <w:pPr>
              <w:jc w:val="right"/>
              <w:rPr>
                <w:rFonts w:cs="Arial"/>
                <w:i/>
                <w:iCs/>
                <w:color w:val="000000"/>
                <w:sz w:val="18"/>
                <w:szCs w:val="18"/>
              </w:rPr>
            </w:pPr>
            <w:r w:rsidRPr="004747B4">
              <w:rPr>
                <w:i/>
                <w:iCs/>
                <w:sz w:val="18"/>
                <w:szCs w:val="18"/>
              </w:rPr>
              <w:t>8.5</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51FB2E0" w14:textId="244C6C4C" w:rsidR="00EC4590" w:rsidRPr="004747B4" w:rsidRDefault="00EC4590" w:rsidP="00CD6A8D">
            <w:pPr>
              <w:jc w:val="right"/>
              <w:rPr>
                <w:rFonts w:cs="Arial"/>
                <w:i/>
                <w:iCs/>
                <w:color w:val="000000"/>
                <w:sz w:val="18"/>
                <w:szCs w:val="18"/>
              </w:rPr>
            </w:pPr>
            <w:r w:rsidRPr="004747B4">
              <w:rPr>
                <w:i/>
                <w:iCs/>
                <w:sz w:val="18"/>
                <w:szCs w:val="18"/>
              </w:rPr>
              <w:t>-37</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1E0FD2" w14:textId="4A92A0E6" w:rsidR="00EC4590" w:rsidRPr="004747B4" w:rsidRDefault="00EC4590" w:rsidP="00CD6A8D">
            <w:pPr>
              <w:jc w:val="right"/>
              <w:rPr>
                <w:rFonts w:cs="Arial"/>
                <w:i/>
                <w:iCs/>
                <w:color w:val="000000"/>
                <w:sz w:val="18"/>
                <w:szCs w:val="18"/>
              </w:rPr>
            </w:pPr>
            <w:r w:rsidRPr="004747B4">
              <w:rPr>
                <w:i/>
                <w:iCs/>
                <w:sz w:val="18"/>
                <w:szCs w:val="18"/>
              </w:rPr>
              <w:t>8.5</w:t>
            </w:r>
          </w:p>
        </w:tc>
      </w:tr>
      <w:tr w:rsidR="00EC4590" w:rsidRPr="00EC4590" w14:paraId="2824C0E8" w14:textId="77777777" w:rsidTr="00DD5F5D">
        <w:trPr>
          <w:trHeight w:val="274"/>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5807EF" w14:textId="2C309CC8" w:rsidR="00EC4590" w:rsidRPr="00EC4590" w:rsidRDefault="00EC4590" w:rsidP="00CD6A8D">
            <w:pPr>
              <w:rPr>
                <w:rFonts w:cs="Arial"/>
                <w:b/>
                <w:bCs/>
                <w:color w:val="000000"/>
                <w:sz w:val="18"/>
                <w:szCs w:val="18"/>
              </w:rPr>
            </w:pPr>
            <w:r w:rsidRPr="00EC4590">
              <w:rPr>
                <w:sz w:val="18"/>
                <w:szCs w:val="18"/>
              </w:rPr>
              <w:t>Manufacturing</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350F14" w14:textId="4CD7AF54" w:rsidR="00EC4590" w:rsidRPr="004747B4" w:rsidRDefault="00EC4590" w:rsidP="00CD6A8D">
            <w:pPr>
              <w:jc w:val="right"/>
              <w:rPr>
                <w:rFonts w:cs="Arial"/>
                <w:sz w:val="18"/>
                <w:szCs w:val="18"/>
              </w:rPr>
            </w:pPr>
            <w:r w:rsidRPr="004747B4">
              <w:rPr>
                <w:sz w:val="18"/>
                <w:szCs w:val="18"/>
              </w:rPr>
              <w:t>13.9</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C902F09" w14:textId="5BD153BF" w:rsidR="00EC4590" w:rsidRPr="004747B4" w:rsidRDefault="00EC4590" w:rsidP="00CD6A8D">
            <w:pPr>
              <w:jc w:val="right"/>
              <w:rPr>
                <w:rFonts w:cs="Arial"/>
                <w:sz w:val="18"/>
                <w:szCs w:val="18"/>
              </w:rPr>
            </w:pPr>
            <w:r w:rsidRPr="004747B4">
              <w:rPr>
                <w:sz w:val="18"/>
                <w:szCs w:val="18"/>
              </w:rPr>
              <w:t>8.7</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6942A8" w14:textId="3377F7CF" w:rsidR="00EC4590" w:rsidRPr="00EC4590" w:rsidRDefault="00EC4590" w:rsidP="00CD6A8D">
            <w:pPr>
              <w:jc w:val="right"/>
              <w:rPr>
                <w:rFonts w:cs="Arial"/>
                <w:color w:val="000000"/>
                <w:sz w:val="18"/>
                <w:szCs w:val="18"/>
              </w:rPr>
            </w:pPr>
            <w:r w:rsidRPr="00EC4590">
              <w:rPr>
                <w:sz w:val="18"/>
                <w:szCs w:val="18"/>
              </w:rPr>
              <w:t>8.7</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2EDBC9" w14:textId="3CC1B00D" w:rsidR="00EC4590" w:rsidRPr="00EC4590" w:rsidRDefault="00EC4590" w:rsidP="00CD6A8D">
            <w:pPr>
              <w:jc w:val="right"/>
              <w:rPr>
                <w:rFonts w:cs="Arial"/>
                <w:color w:val="000000"/>
                <w:sz w:val="18"/>
                <w:szCs w:val="18"/>
              </w:rPr>
            </w:pPr>
            <w:r w:rsidRPr="00EC4590">
              <w:rPr>
                <w:sz w:val="18"/>
                <w:szCs w:val="18"/>
              </w:rPr>
              <w:t>8.2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FB25CB3" w14:textId="25B3A7A4" w:rsidR="00EC4590" w:rsidRPr="00EC4590" w:rsidRDefault="00EC4590" w:rsidP="00CD6A8D">
            <w:pPr>
              <w:jc w:val="right"/>
              <w:rPr>
                <w:rFonts w:cs="Arial"/>
                <w:color w:val="000000"/>
                <w:sz w:val="18"/>
                <w:szCs w:val="18"/>
              </w:rPr>
            </w:pPr>
            <w:r w:rsidRPr="00EC4590">
              <w:rPr>
                <w:sz w:val="18"/>
                <w:szCs w:val="18"/>
              </w:rPr>
              <w:t>8.4</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89B3617" w14:textId="57C73A60" w:rsidR="00EC4590" w:rsidRPr="00EC4590" w:rsidRDefault="00EC4590" w:rsidP="00CD6A8D">
            <w:pPr>
              <w:jc w:val="right"/>
              <w:rPr>
                <w:rFonts w:cs="Arial"/>
                <w:color w:val="000000"/>
                <w:sz w:val="18"/>
                <w:szCs w:val="18"/>
              </w:rPr>
            </w:pPr>
            <w:r w:rsidRPr="00EC4590">
              <w:rPr>
                <w:sz w:val="18"/>
                <w:szCs w:val="18"/>
              </w:rPr>
              <w:t>8.4</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76DBF5" w14:textId="22E367D8" w:rsidR="00EC4590" w:rsidRPr="00EC4590" w:rsidRDefault="00EC4590" w:rsidP="00CD6A8D">
            <w:pPr>
              <w:jc w:val="right"/>
              <w:rPr>
                <w:rFonts w:cs="Arial"/>
                <w:color w:val="000000"/>
                <w:sz w:val="18"/>
                <w:szCs w:val="18"/>
              </w:rPr>
            </w:pPr>
            <w:r w:rsidRPr="00EC4590">
              <w:rPr>
                <w:sz w:val="18"/>
                <w:szCs w:val="18"/>
              </w:rPr>
              <w:t>-40</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E12A69" w14:textId="59E24549" w:rsidR="00EC4590" w:rsidRPr="00EC4590" w:rsidRDefault="00EC4590" w:rsidP="00CD6A8D">
            <w:pPr>
              <w:jc w:val="right"/>
              <w:rPr>
                <w:rFonts w:cs="Arial"/>
                <w:color w:val="000000"/>
                <w:sz w:val="18"/>
                <w:szCs w:val="18"/>
              </w:rPr>
            </w:pPr>
            <w:r w:rsidRPr="00EC4590">
              <w:rPr>
                <w:sz w:val="18"/>
                <w:szCs w:val="18"/>
              </w:rPr>
              <w:t>9.1</w:t>
            </w:r>
          </w:p>
        </w:tc>
      </w:tr>
      <w:tr w:rsidR="00EC4590" w:rsidRPr="00EC4590" w14:paraId="049CFF4F" w14:textId="77777777" w:rsidTr="00DD5F5D">
        <w:trPr>
          <w:trHeight w:val="432"/>
        </w:trPr>
        <w:tc>
          <w:tcPr>
            <w:tcW w:w="2167" w:type="dxa"/>
            <w:tcBorders>
              <w:top w:val="single" w:sz="4" w:space="0" w:color="BFBFBF" w:themeColor="background1" w:themeShade="BF"/>
              <w:bottom w:val="single" w:sz="4" w:space="0" w:color="BFBFBF" w:themeColor="background1" w:themeShade="BF"/>
            </w:tcBorders>
            <w:shd w:val="clear" w:color="auto" w:fill="auto"/>
            <w:vAlign w:val="bottom"/>
            <w:hideMark/>
          </w:tcPr>
          <w:p w14:paraId="2509580E" w14:textId="151AACAF" w:rsidR="00EC4590" w:rsidRPr="00EC4590" w:rsidRDefault="00EC4590" w:rsidP="00CD6A8D">
            <w:pPr>
              <w:rPr>
                <w:rFonts w:cs="Arial"/>
                <w:b/>
                <w:bCs/>
                <w:color w:val="000000"/>
                <w:sz w:val="18"/>
                <w:szCs w:val="18"/>
              </w:rPr>
            </w:pPr>
            <w:r w:rsidRPr="00EC4590">
              <w:rPr>
                <w:sz w:val="18"/>
                <w:szCs w:val="18"/>
              </w:rPr>
              <w:t>Transport, postal and warehousing</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283C768" w14:textId="57172057" w:rsidR="00EC4590" w:rsidRPr="004747B4" w:rsidRDefault="00EC4590" w:rsidP="00CD6A8D">
            <w:pPr>
              <w:jc w:val="right"/>
              <w:rPr>
                <w:rFonts w:cs="Arial"/>
                <w:sz w:val="18"/>
                <w:szCs w:val="18"/>
              </w:rPr>
            </w:pPr>
            <w:r w:rsidRPr="004747B4">
              <w:rPr>
                <w:sz w:val="18"/>
                <w:szCs w:val="18"/>
              </w:rPr>
              <w:t>14.9</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485D512" w14:textId="21B15F0D" w:rsidR="00EC4590" w:rsidRPr="004747B4" w:rsidRDefault="00EC4590" w:rsidP="00CD6A8D">
            <w:pPr>
              <w:jc w:val="right"/>
              <w:rPr>
                <w:rFonts w:cs="Arial"/>
                <w:sz w:val="18"/>
                <w:szCs w:val="18"/>
              </w:rPr>
            </w:pPr>
            <w:r w:rsidRPr="004747B4">
              <w:rPr>
                <w:sz w:val="18"/>
                <w:szCs w:val="18"/>
              </w:rPr>
              <w:t>8.6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4BE9C8" w14:textId="65A20D7D" w:rsidR="00EC4590" w:rsidRPr="00EC4590" w:rsidRDefault="00EC4590" w:rsidP="00CD6A8D">
            <w:pPr>
              <w:jc w:val="right"/>
              <w:rPr>
                <w:rFonts w:cs="Arial"/>
                <w:color w:val="000000"/>
                <w:sz w:val="18"/>
                <w:szCs w:val="18"/>
              </w:rPr>
            </w:pPr>
            <w:r w:rsidRPr="00EC4590">
              <w:rPr>
                <w:sz w:val="18"/>
                <w:szCs w:val="18"/>
              </w:rPr>
              <w:t>8.0</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4547A1E" w14:textId="4BF81717" w:rsidR="00EC4590" w:rsidRPr="00EC4590" w:rsidRDefault="00EC4590" w:rsidP="00CD6A8D">
            <w:pPr>
              <w:jc w:val="right"/>
              <w:rPr>
                <w:rFonts w:cs="Arial"/>
                <w:color w:val="000000"/>
                <w:sz w:val="18"/>
                <w:szCs w:val="18"/>
              </w:rPr>
            </w:pPr>
            <w:r w:rsidRPr="00EC4590">
              <w:rPr>
                <w:sz w:val="18"/>
                <w:szCs w:val="18"/>
              </w:rPr>
              <w:t>8.4</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7DDB047" w14:textId="527D414D" w:rsidR="00EC4590" w:rsidRPr="00EC4590" w:rsidRDefault="00EC4590" w:rsidP="00CD6A8D">
            <w:pPr>
              <w:jc w:val="right"/>
              <w:rPr>
                <w:rFonts w:cs="Arial"/>
                <w:color w:val="000000"/>
                <w:sz w:val="18"/>
                <w:szCs w:val="18"/>
              </w:rPr>
            </w:pPr>
            <w:r w:rsidRPr="00EC4590">
              <w:rPr>
                <w:sz w:val="18"/>
                <w:szCs w:val="18"/>
              </w:rPr>
              <w:t>8.1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C09CC4" w14:textId="501FE570" w:rsidR="00EC4590" w:rsidRPr="00EC4590" w:rsidRDefault="00EC4590" w:rsidP="00CD6A8D">
            <w:pPr>
              <w:jc w:val="right"/>
              <w:rPr>
                <w:rFonts w:cs="Arial"/>
                <w:color w:val="000000"/>
                <w:sz w:val="18"/>
                <w:szCs w:val="18"/>
              </w:rPr>
            </w:pPr>
            <w:r w:rsidRPr="00EC4590">
              <w:rPr>
                <w:sz w:val="18"/>
                <w:szCs w:val="18"/>
              </w:rPr>
              <w:t>8.3</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4AC02E" w14:textId="091380D8" w:rsidR="00EC4590" w:rsidRPr="00EC4590" w:rsidRDefault="00EC4590" w:rsidP="00CD6A8D">
            <w:pPr>
              <w:jc w:val="right"/>
              <w:rPr>
                <w:rFonts w:cs="Arial"/>
                <w:color w:val="000000"/>
                <w:sz w:val="18"/>
                <w:szCs w:val="18"/>
              </w:rPr>
            </w:pPr>
            <w:r w:rsidRPr="00EC4590">
              <w:rPr>
                <w:sz w:val="18"/>
                <w:szCs w:val="18"/>
              </w:rPr>
              <w:t>-44</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BB684B" w14:textId="25288C5B" w:rsidR="00EC4590" w:rsidRPr="00EC4590" w:rsidRDefault="00EC4590" w:rsidP="00CD6A8D">
            <w:pPr>
              <w:jc w:val="right"/>
              <w:rPr>
                <w:rFonts w:cs="Arial"/>
                <w:color w:val="000000"/>
                <w:sz w:val="18"/>
                <w:szCs w:val="18"/>
              </w:rPr>
            </w:pPr>
            <w:r w:rsidRPr="00EC4590">
              <w:rPr>
                <w:sz w:val="18"/>
                <w:szCs w:val="18"/>
              </w:rPr>
              <w:t>8.9</w:t>
            </w:r>
          </w:p>
        </w:tc>
      </w:tr>
      <w:tr w:rsidR="00EC4590" w:rsidRPr="004747B4" w14:paraId="78727067" w14:textId="77777777" w:rsidTr="00DD5F5D">
        <w:trPr>
          <w:trHeight w:val="274"/>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5FB290F" w14:textId="6D9FB851" w:rsidR="00EC4590" w:rsidRPr="004747B4" w:rsidRDefault="00EC4590" w:rsidP="00CD6A8D">
            <w:pPr>
              <w:ind w:left="567"/>
              <w:rPr>
                <w:rFonts w:cs="Arial"/>
                <w:i/>
                <w:iCs/>
                <w:color w:val="000000"/>
                <w:sz w:val="18"/>
                <w:szCs w:val="18"/>
              </w:rPr>
            </w:pPr>
            <w:r w:rsidRPr="004747B4">
              <w:rPr>
                <w:i/>
                <w:iCs/>
                <w:sz w:val="18"/>
                <w:szCs w:val="18"/>
              </w:rPr>
              <w:t>Road transport</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F62D021" w14:textId="724831C9" w:rsidR="00EC4590" w:rsidRPr="004747B4" w:rsidRDefault="00EC4590" w:rsidP="00CD6A8D">
            <w:pPr>
              <w:jc w:val="right"/>
              <w:rPr>
                <w:rFonts w:cs="Arial"/>
                <w:i/>
                <w:iCs/>
                <w:sz w:val="18"/>
                <w:szCs w:val="18"/>
              </w:rPr>
            </w:pPr>
            <w:r w:rsidRPr="004747B4">
              <w:rPr>
                <w:i/>
                <w:iCs/>
                <w:sz w:val="18"/>
                <w:szCs w:val="18"/>
              </w:rPr>
              <w:t>16.2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CD77E38" w14:textId="75BF3DD4" w:rsidR="00EC4590" w:rsidRPr="004747B4" w:rsidRDefault="00EC4590" w:rsidP="00CD6A8D">
            <w:pPr>
              <w:jc w:val="right"/>
              <w:rPr>
                <w:rFonts w:cs="Arial"/>
                <w:i/>
                <w:iCs/>
                <w:sz w:val="18"/>
                <w:szCs w:val="18"/>
              </w:rPr>
            </w:pPr>
            <w:r w:rsidRPr="004747B4">
              <w:rPr>
                <w:i/>
                <w:iCs/>
                <w:sz w:val="18"/>
                <w:szCs w:val="18"/>
              </w:rPr>
              <w:t>10.2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120A54" w14:textId="445F5C55" w:rsidR="00EC4590" w:rsidRPr="004747B4" w:rsidRDefault="00EC4590" w:rsidP="00CD6A8D">
            <w:pPr>
              <w:jc w:val="right"/>
              <w:rPr>
                <w:rFonts w:cs="Arial"/>
                <w:i/>
                <w:iCs/>
                <w:color w:val="000000"/>
                <w:sz w:val="18"/>
                <w:szCs w:val="18"/>
              </w:rPr>
            </w:pPr>
            <w:r w:rsidRPr="004747B4">
              <w:rPr>
                <w:i/>
                <w:iCs/>
                <w:sz w:val="18"/>
                <w:szCs w:val="18"/>
              </w:rPr>
              <w:t>9.7</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230638" w14:textId="783E4D20" w:rsidR="00EC4590" w:rsidRPr="004747B4" w:rsidRDefault="00EC4590" w:rsidP="00CD6A8D">
            <w:pPr>
              <w:jc w:val="right"/>
              <w:rPr>
                <w:rFonts w:cs="Arial"/>
                <w:i/>
                <w:iCs/>
                <w:color w:val="000000"/>
                <w:sz w:val="18"/>
                <w:szCs w:val="18"/>
              </w:rPr>
            </w:pPr>
            <w:r w:rsidRPr="004747B4">
              <w:rPr>
                <w:i/>
                <w:iCs/>
                <w:sz w:val="18"/>
                <w:szCs w:val="18"/>
              </w:rPr>
              <w:t>10.3</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FB253AE" w14:textId="7043A247" w:rsidR="00EC4590" w:rsidRPr="004747B4" w:rsidRDefault="00EC4590" w:rsidP="00CD6A8D">
            <w:pPr>
              <w:jc w:val="right"/>
              <w:rPr>
                <w:rFonts w:cs="Arial"/>
                <w:i/>
                <w:iCs/>
                <w:color w:val="000000"/>
                <w:sz w:val="18"/>
                <w:szCs w:val="18"/>
              </w:rPr>
            </w:pPr>
            <w:r w:rsidRPr="004747B4">
              <w:rPr>
                <w:i/>
                <w:iCs/>
                <w:sz w:val="18"/>
                <w:szCs w:val="18"/>
              </w:rPr>
              <w:t>9.2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7412309" w14:textId="66B81112" w:rsidR="00EC4590" w:rsidRPr="004747B4" w:rsidRDefault="00EC4590" w:rsidP="00CD6A8D">
            <w:pPr>
              <w:jc w:val="right"/>
              <w:rPr>
                <w:rFonts w:cs="Arial"/>
                <w:i/>
                <w:iCs/>
                <w:color w:val="000000"/>
                <w:sz w:val="18"/>
                <w:szCs w:val="18"/>
              </w:rPr>
            </w:pPr>
            <w:r w:rsidRPr="004747B4">
              <w:rPr>
                <w:i/>
                <w:iCs/>
                <w:sz w:val="18"/>
                <w:szCs w:val="18"/>
              </w:rPr>
              <w:t>9.4</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8E9EE87" w14:textId="4C429ADC" w:rsidR="00EC4590" w:rsidRPr="004747B4" w:rsidRDefault="00EC4590" w:rsidP="00CD6A8D">
            <w:pPr>
              <w:jc w:val="right"/>
              <w:rPr>
                <w:rFonts w:cs="Arial"/>
                <w:i/>
                <w:iCs/>
                <w:color w:val="000000"/>
                <w:sz w:val="18"/>
                <w:szCs w:val="18"/>
              </w:rPr>
            </w:pPr>
            <w:r w:rsidRPr="004747B4">
              <w:rPr>
                <w:i/>
                <w:iCs/>
                <w:sz w:val="18"/>
                <w:szCs w:val="18"/>
              </w:rPr>
              <w:t>-42</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1709E37" w14:textId="02FBA5D1" w:rsidR="00EC4590" w:rsidRPr="004747B4" w:rsidRDefault="00EC4590" w:rsidP="00CD6A8D">
            <w:pPr>
              <w:jc w:val="right"/>
              <w:rPr>
                <w:rFonts w:cs="Arial"/>
                <w:i/>
                <w:iCs/>
                <w:color w:val="000000"/>
                <w:sz w:val="18"/>
                <w:szCs w:val="18"/>
              </w:rPr>
            </w:pPr>
            <w:r w:rsidRPr="004747B4">
              <w:rPr>
                <w:i/>
                <w:iCs/>
                <w:sz w:val="18"/>
                <w:szCs w:val="18"/>
              </w:rPr>
              <w:t>10.7</w:t>
            </w:r>
          </w:p>
        </w:tc>
      </w:tr>
      <w:tr w:rsidR="00EC4590" w:rsidRPr="00EC4590" w14:paraId="732CE5AA" w14:textId="77777777" w:rsidTr="00DD5F5D">
        <w:trPr>
          <w:trHeight w:val="274"/>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4F2A1C" w14:textId="403A6834" w:rsidR="00EC4590" w:rsidRPr="00EC4590" w:rsidRDefault="00EC4590" w:rsidP="00CD6A8D">
            <w:pPr>
              <w:rPr>
                <w:rFonts w:cs="Arial"/>
                <w:b/>
                <w:bCs/>
                <w:color w:val="000000"/>
                <w:sz w:val="18"/>
                <w:szCs w:val="18"/>
              </w:rPr>
            </w:pPr>
            <w:r w:rsidRPr="00EC4590">
              <w:rPr>
                <w:sz w:val="18"/>
                <w:szCs w:val="18"/>
              </w:rPr>
              <w:t>Health care and social assistance</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0F5667" w14:textId="243113CA" w:rsidR="00EC4590" w:rsidRPr="004747B4" w:rsidRDefault="00EC4590" w:rsidP="00CD6A8D">
            <w:pPr>
              <w:jc w:val="right"/>
              <w:rPr>
                <w:rFonts w:cs="Arial"/>
                <w:sz w:val="18"/>
                <w:szCs w:val="18"/>
              </w:rPr>
            </w:pPr>
            <w:r w:rsidRPr="004747B4">
              <w:rPr>
                <w:sz w:val="18"/>
                <w:szCs w:val="18"/>
              </w:rPr>
              <w:t>12.1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0728C47" w14:textId="2F2E3551" w:rsidR="00EC4590" w:rsidRPr="004747B4" w:rsidRDefault="00EC4590" w:rsidP="00CD6A8D">
            <w:pPr>
              <w:jc w:val="right"/>
              <w:rPr>
                <w:rFonts w:cs="Arial"/>
                <w:sz w:val="18"/>
                <w:szCs w:val="18"/>
              </w:rPr>
            </w:pPr>
            <w:r w:rsidRPr="004747B4">
              <w:rPr>
                <w:sz w:val="18"/>
                <w:szCs w:val="18"/>
              </w:rPr>
              <w:t>8.5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57C57FC" w14:textId="5A21DF65" w:rsidR="00EC4590" w:rsidRPr="00EC4590" w:rsidRDefault="00EC4590" w:rsidP="00CD6A8D">
            <w:pPr>
              <w:jc w:val="right"/>
              <w:rPr>
                <w:rFonts w:cs="Arial"/>
                <w:color w:val="000000"/>
                <w:sz w:val="18"/>
                <w:szCs w:val="18"/>
              </w:rPr>
            </w:pPr>
            <w:r w:rsidRPr="00EC4590">
              <w:rPr>
                <w:sz w:val="18"/>
                <w:szCs w:val="18"/>
              </w:rPr>
              <w:t>7.6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48305F" w14:textId="438FCED6" w:rsidR="00EC4590" w:rsidRPr="00EC4590" w:rsidRDefault="00EC4590" w:rsidP="00CD6A8D">
            <w:pPr>
              <w:jc w:val="right"/>
              <w:rPr>
                <w:rFonts w:cs="Arial"/>
                <w:color w:val="000000"/>
                <w:sz w:val="18"/>
                <w:szCs w:val="18"/>
              </w:rPr>
            </w:pPr>
            <w:r w:rsidRPr="00EC4590">
              <w:rPr>
                <w:sz w:val="18"/>
                <w:szCs w:val="18"/>
              </w:rPr>
              <w:t>7.8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746D7A" w14:textId="0E2D049D" w:rsidR="00EC4590" w:rsidRPr="00EC4590" w:rsidRDefault="00EC4590" w:rsidP="00CD6A8D">
            <w:pPr>
              <w:jc w:val="right"/>
              <w:rPr>
                <w:rFonts w:cs="Arial"/>
                <w:color w:val="000000"/>
                <w:sz w:val="18"/>
                <w:szCs w:val="18"/>
              </w:rPr>
            </w:pPr>
            <w:r w:rsidRPr="00EC4590">
              <w:rPr>
                <w:sz w:val="18"/>
                <w:szCs w:val="18"/>
              </w:rPr>
              <w:t>7.6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798A74D" w14:textId="340608AC" w:rsidR="00EC4590" w:rsidRPr="00EC4590" w:rsidRDefault="00EC4590" w:rsidP="00CD6A8D">
            <w:pPr>
              <w:jc w:val="right"/>
              <w:rPr>
                <w:rFonts w:cs="Arial"/>
                <w:color w:val="000000"/>
                <w:sz w:val="18"/>
                <w:szCs w:val="18"/>
              </w:rPr>
            </w:pPr>
            <w:r w:rsidRPr="00EC4590">
              <w:rPr>
                <w:sz w:val="18"/>
                <w:szCs w:val="18"/>
              </w:rPr>
              <w:t>8.3</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65727D6" w14:textId="323BD333" w:rsidR="00EC4590" w:rsidRPr="00EC4590" w:rsidRDefault="00EC4590" w:rsidP="00CD6A8D">
            <w:pPr>
              <w:jc w:val="right"/>
              <w:rPr>
                <w:rFonts w:cs="Arial"/>
                <w:color w:val="000000"/>
                <w:sz w:val="18"/>
                <w:szCs w:val="18"/>
              </w:rPr>
            </w:pPr>
            <w:r w:rsidRPr="00EC4590">
              <w:rPr>
                <w:sz w:val="18"/>
                <w:szCs w:val="18"/>
              </w:rPr>
              <w:t>-32</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8A0280A" w14:textId="75D0352F" w:rsidR="00EC4590" w:rsidRPr="00EC4590" w:rsidRDefault="00EC4590" w:rsidP="00CD6A8D">
            <w:pPr>
              <w:jc w:val="right"/>
              <w:rPr>
                <w:rFonts w:cs="Arial"/>
                <w:color w:val="000000"/>
                <w:sz w:val="18"/>
                <w:szCs w:val="18"/>
              </w:rPr>
            </w:pPr>
            <w:r w:rsidRPr="00EC4590">
              <w:rPr>
                <w:sz w:val="18"/>
                <w:szCs w:val="18"/>
              </w:rPr>
              <w:t>8.6</w:t>
            </w:r>
          </w:p>
        </w:tc>
      </w:tr>
      <w:tr w:rsidR="00EC4590" w:rsidRPr="00EC4590" w14:paraId="336BB830" w14:textId="77777777" w:rsidTr="00DD5F5D">
        <w:trPr>
          <w:trHeight w:val="283"/>
        </w:trPr>
        <w:tc>
          <w:tcPr>
            <w:tcW w:w="2167" w:type="dxa"/>
            <w:tcBorders>
              <w:top w:val="single" w:sz="4" w:space="0" w:color="BFBFBF" w:themeColor="background1" w:themeShade="BF"/>
              <w:bottom w:val="single" w:sz="4" w:space="0" w:color="BFBFBF" w:themeColor="background1" w:themeShade="BF"/>
            </w:tcBorders>
            <w:shd w:val="clear" w:color="auto" w:fill="auto"/>
            <w:vAlign w:val="bottom"/>
            <w:hideMark/>
          </w:tcPr>
          <w:p w14:paraId="1C73A964" w14:textId="2AAAF36D" w:rsidR="00EC4590" w:rsidRPr="00EC4590" w:rsidRDefault="00EC4590" w:rsidP="00CD6A8D">
            <w:pPr>
              <w:rPr>
                <w:rFonts w:cs="Arial"/>
                <w:b/>
                <w:bCs/>
                <w:color w:val="000000"/>
                <w:sz w:val="18"/>
                <w:szCs w:val="18"/>
              </w:rPr>
            </w:pPr>
            <w:r w:rsidRPr="00EC4590">
              <w:rPr>
                <w:sz w:val="18"/>
                <w:szCs w:val="18"/>
              </w:rPr>
              <w:t>Construction</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3613E8" w14:textId="486085C1" w:rsidR="00EC4590" w:rsidRPr="004747B4" w:rsidRDefault="00EC4590" w:rsidP="00CD6A8D">
            <w:pPr>
              <w:jc w:val="right"/>
              <w:rPr>
                <w:rFonts w:cs="Arial"/>
                <w:sz w:val="18"/>
                <w:szCs w:val="18"/>
              </w:rPr>
            </w:pPr>
            <w:r w:rsidRPr="004747B4">
              <w:rPr>
                <w:sz w:val="18"/>
                <w:szCs w:val="18"/>
              </w:rPr>
              <w:t>13.5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1A6760F" w14:textId="7BD4F47C" w:rsidR="00EC4590" w:rsidRPr="004747B4" w:rsidRDefault="00EC4590" w:rsidP="00CD6A8D">
            <w:pPr>
              <w:jc w:val="right"/>
              <w:rPr>
                <w:rFonts w:cs="Arial"/>
                <w:sz w:val="18"/>
                <w:szCs w:val="18"/>
              </w:rPr>
            </w:pPr>
            <w:r w:rsidRPr="004747B4">
              <w:rPr>
                <w:sz w:val="18"/>
                <w:szCs w:val="18"/>
              </w:rPr>
              <w:t>8.0</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A0C01EE" w14:textId="228F6ED0" w:rsidR="00EC4590" w:rsidRPr="00EC4590" w:rsidRDefault="00EC4590" w:rsidP="00CD6A8D">
            <w:pPr>
              <w:jc w:val="right"/>
              <w:rPr>
                <w:rFonts w:cs="Arial"/>
                <w:color w:val="000000"/>
                <w:sz w:val="18"/>
                <w:szCs w:val="18"/>
              </w:rPr>
            </w:pPr>
            <w:r w:rsidRPr="00EC4590">
              <w:rPr>
                <w:sz w:val="18"/>
                <w:szCs w:val="18"/>
              </w:rPr>
              <w:t>8.3</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9B2D131" w14:textId="16B20962" w:rsidR="00EC4590" w:rsidRPr="00EC4590" w:rsidRDefault="00EC4590" w:rsidP="00CD6A8D">
            <w:pPr>
              <w:jc w:val="right"/>
              <w:rPr>
                <w:rFonts w:cs="Arial"/>
                <w:color w:val="000000"/>
                <w:sz w:val="18"/>
                <w:szCs w:val="18"/>
              </w:rPr>
            </w:pPr>
            <w:r w:rsidRPr="00EC4590">
              <w:rPr>
                <w:sz w:val="18"/>
                <w:szCs w:val="18"/>
              </w:rPr>
              <w:t>8.0</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C101472" w14:textId="0175B2A9" w:rsidR="00EC4590" w:rsidRPr="00EC4590" w:rsidRDefault="00EC4590" w:rsidP="00CD6A8D">
            <w:pPr>
              <w:jc w:val="right"/>
              <w:rPr>
                <w:rFonts w:cs="Arial"/>
                <w:color w:val="000000"/>
                <w:sz w:val="18"/>
                <w:szCs w:val="18"/>
              </w:rPr>
            </w:pPr>
            <w:r w:rsidRPr="00EC4590">
              <w:rPr>
                <w:sz w:val="18"/>
                <w:szCs w:val="18"/>
              </w:rPr>
              <w:t>7.7</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FED5CD7" w14:textId="75CEE002" w:rsidR="00EC4590" w:rsidRPr="00EC4590" w:rsidRDefault="00EC4590" w:rsidP="00CD6A8D">
            <w:pPr>
              <w:jc w:val="right"/>
              <w:rPr>
                <w:rFonts w:cs="Arial"/>
                <w:color w:val="000000"/>
                <w:sz w:val="18"/>
                <w:szCs w:val="18"/>
              </w:rPr>
            </w:pPr>
            <w:r w:rsidRPr="00EC4590">
              <w:rPr>
                <w:sz w:val="18"/>
                <w:szCs w:val="18"/>
              </w:rPr>
              <w:t>7.7</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00F6EAA" w14:textId="3C2206DF" w:rsidR="00EC4590" w:rsidRPr="00EC4590" w:rsidRDefault="00EC4590" w:rsidP="00CD6A8D">
            <w:pPr>
              <w:jc w:val="right"/>
              <w:rPr>
                <w:rFonts w:cs="Arial"/>
                <w:color w:val="000000"/>
                <w:sz w:val="18"/>
                <w:szCs w:val="18"/>
              </w:rPr>
            </w:pPr>
            <w:r w:rsidRPr="00EC4590">
              <w:rPr>
                <w:sz w:val="18"/>
                <w:szCs w:val="18"/>
              </w:rPr>
              <w:t>-43</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1518F8" w14:textId="0D1DCA40" w:rsidR="00EC4590" w:rsidRPr="00EC4590" w:rsidRDefault="00EC4590" w:rsidP="00CD6A8D">
            <w:pPr>
              <w:jc w:val="right"/>
              <w:rPr>
                <w:rFonts w:cs="Arial"/>
                <w:color w:val="000000"/>
                <w:sz w:val="18"/>
                <w:szCs w:val="18"/>
              </w:rPr>
            </w:pPr>
            <w:r w:rsidRPr="00EC4590">
              <w:rPr>
                <w:sz w:val="18"/>
                <w:szCs w:val="18"/>
              </w:rPr>
              <w:t>8.5</w:t>
            </w:r>
          </w:p>
        </w:tc>
      </w:tr>
      <w:tr w:rsidR="00EC4590" w:rsidRPr="00EC4590" w14:paraId="467E1D77" w14:textId="77777777" w:rsidTr="00DD5F5D">
        <w:trPr>
          <w:trHeight w:val="288"/>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85D7F6" w14:textId="4125145B" w:rsidR="00EC4590" w:rsidRPr="00EC4590" w:rsidRDefault="00EC4590" w:rsidP="00CD6A8D">
            <w:pPr>
              <w:rPr>
                <w:rFonts w:cs="Arial"/>
                <w:b/>
                <w:bCs/>
                <w:color w:val="000000"/>
                <w:sz w:val="18"/>
                <w:szCs w:val="18"/>
              </w:rPr>
            </w:pPr>
            <w:r w:rsidRPr="00EC4590">
              <w:rPr>
                <w:sz w:val="18"/>
                <w:szCs w:val="18"/>
              </w:rPr>
              <w:t>Arts and recreation services</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BADFFF" w14:textId="537EB014" w:rsidR="00EC4590" w:rsidRPr="004747B4" w:rsidRDefault="00EC4590" w:rsidP="00CD6A8D">
            <w:pPr>
              <w:jc w:val="right"/>
              <w:rPr>
                <w:rFonts w:cs="Arial"/>
                <w:sz w:val="18"/>
                <w:szCs w:val="18"/>
              </w:rPr>
            </w:pPr>
            <w:r w:rsidRPr="004747B4">
              <w:rPr>
                <w:sz w:val="18"/>
                <w:szCs w:val="18"/>
              </w:rPr>
              <w:t>13.7</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72FF520" w14:textId="345C1559" w:rsidR="00EC4590" w:rsidRPr="004747B4" w:rsidRDefault="00EC4590" w:rsidP="00CD6A8D">
            <w:pPr>
              <w:jc w:val="right"/>
              <w:rPr>
                <w:rFonts w:cs="Arial"/>
                <w:sz w:val="18"/>
                <w:szCs w:val="18"/>
              </w:rPr>
            </w:pPr>
            <w:r w:rsidRPr="004747B4">
              <w:rPr>
                <w:sz w:val="18"/>
                <w:szCs w:val="18"/>
              </w:rPr>
              <w:t>7.8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5DBD55F" w14:textId="16A197E5" w:rsidR="00EC4590" w:rsidRPr="00EC4590" w:rsidRDefault="00EC4590" w:rsidP="00CD6A8D">
            <w:pPr>
              <w:jc w:val="right"/>
              <w:rPr>
                <w:rFonts w:cs="Arial"/>
                <w:color w:val="000000"/>
                <w:sz w:val="18"/>
                <w:szCs w:val="18"/>
              </w:rPr>
            </w:pPr>
            <w:r w:rsidRPr="00EC4590">
              <w:rPr>
                <w:sz w:val="18"/>
                <w:szCs w:val="18"/>
              </w:rPr>
              <w:t>7.1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956405" w14:textId="339A2D5A" w:rsidR="00EC4590" w:rsidRPr="00EC4590" w:rsidRDefault="00EC4590" w:rsidP="00CD6A8D">
            <w:pPr>
              <w:jc w:val="right"/>
              <w:rPr>
                <w:rFonts w:cs="Arial"/>
                <w:color w:val="000000"/>
                <w:sz w:val="18"/>
                <w:szCs w:val="18"/>
              </w:rPr>
            </w:pPr>
            <w:r w:rsidRPr="00EC4590">
              <w:rPr>
                <w:sz w:val="18"/>
                <w:szCs w:val="18"/>
              </w:rPr>
              <w:t>8.0</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72AEABC" w14:textId="4247BFC9" w:rsidR="00EC4590" w:rsidRPr="00EC4590" w:rsidRDefault="00EC4590" w:rsidP="00CD6A8D">
            <w:pPr>
              <w:jc w:val="right"/>
              <w:rPr>
                <w:rFonts w:cs="Arial"/>
                <w:color w:val="000000"/>
                <w:sz w:val="18"/>
                <w:szCs w:val="18"/>
              </w:rPr>
            </w:pPr>
            <w:r w:rsidRPr="00EC4590">
              <w:rPr>
                <w:sz w:val="18"/>
                <w:szCs w:val="18"/>
              </w:rPr>
              <w:t>7.1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47BFCBF" w14:textId="5BD850C7" w:rsidR="00EC4590" w:rsidRPr="00EC4590" w:rsidRDefault="00EC4590" w:rsidP="00CD6A8D">
            <w:pPr>
              <w:jc w:val="right"/>
              <w:rPr>
                <w:rFonts w:cs="Arial"/>
                <w:color w:val="000000"/>
                <w:sz w:val="18"/>
                <w:szCs w:val="18"/>
              </w:rPr>
            </w:pPr>
            <w:r w:rsidRPr="00EC4590">
              <w:rPr>
                <w:sz w:val="18"/>
                <w:szCs w:val="18"/>
              </w:rPr>
              <w:t>7.4</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39C0C0C" w14:textId="006E6D76" w:rsidR="00EC4590" w:rsidRPr="00EC4590" w:rsidRDefault="00EC4590" w:rsidP="00CD6A8D">
            <w:pPr>
              <w:jc w:val="right"/>
              <w:rPr>
                <w:rFonts w:cs="Arial"/>
                <w:color w:val="000000"/>
                <w:sz w:val="18"/>
                <w:szCs w:val="18"/>
              </w:rPr>
            </w:pPr>
            <w:r w:rsidRPr="00EC4590">
              <w:rPr>
                <w:sz w:val="18"/>
                <w:szCs w:val="18"/>
              </w:rPr>
              <w:t>-46</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86E7FA" w14:textId="30ECB02C" w:rsidR="00EC4590" w:rsidRPr="00EC4590" w:rsidRDefault="00EC4590" w:rsidP="00CD6A8D">
            <w:pPr>
              <w:jc w:val="right"/>
              <w:rPr>
                <w:rFonts w:cs="Arial"/>
                <w:color w:val="000000"/>
                <w:sz w:val="18"/>
                <w:szCs w:val="18"/>
              </w:rPr>
            </w:pPr>
            <w:r w:rsidRPr="00EC4590">
              <w:rPr>
                <w:sz w:val="18"/>
                <w:szCs w:val="18"/>
              </w:rPr>
              <w:t>8.0</w:t>
            </w:r>
          </w:p>
        </w:tc>
      </w:tr>
      <w:tr w:rsidR="00EC4590" w:rsidRPr="00EC4590" w14:paraId="34AD6A86" w14:textId="77777777" w:rsidTr="00DD5F5D">
        <w:trPr>
          <w:trHeight w:val="283"/>
        </w:trPr>
        <w:tc>
          <w:tcPr>
            <w:tcW w:w="2167" w:type="dxa"/>
            <w:tcBorders>
              <w:top w:val="single" w:sz="4" w:space="0" w:color="BFBFBF" w:themeColor="background1" w:themeShade="BF"/>
              <w:bottom w:val="single" w:sz="4" w:space="0" w:color="BFBFBF" w:themeColor="background1" w:themeShade="BF"/>
            </w:tcBorders>
            <w:shd w:val="clear" w:color="auto" w:fill="auto"/>
            <w:vAlign w:val="bottom"/>
            <w:hideMark/>
          </w:tcPr>
          <w:p w14:paraId="6F3D282F" w14:textId="4C1649D5" w:rsidR="00EC4590" w:rsidRPr="00EC4590" w:rsidRDefault="00EC4590" w:rsidP="00CD6A8D">
            <w:pPr>
              <w:rPr>
                <w:rFonts w:cs="Arial"/>
                <w:b/>
                <w:bCs/>
                <w:color w:val="000000"/>
                <w:sz w:val="18"/>
                <w:szCs w:val="18"/>
              </w:rPr>
            </w:pPr>
            <w:r w:rsidRPr="00EC4590">
              <w:rPr>
                <w:sz w:val="18"/>
                <w:szCs w:val="18"/>
              </w:rPr>
              <w:t>Wholesale trade</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83B77A1" w14:textId="487C8933" w:rsidR="00EC4590" w:rsidRPr="004747B4" w:rsidRDefault="00EC4590" w:rsidP="00CD6A8D">
            <w:pPr>
              <w:jc w:val="right"/>
              <w:rPr>
                <w:rFonts w:cs="Arial"/>
                <w:sz w:val="18"/>
                <w:szCs w:val="18"/>
              </w:rPr>
            </w:pPr>
            <w:r w:rsidRPr="004747B4">
              <w:rPr>
                <w:sz w:val="18"/>
                <w:szCs w:val="18"/>
              </w:rPr>
              <w:t>8.2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C692C56" w14:textId="0DB48441" w:rsidR="00EC4590" w:rsidRPr="004747B4" w:rsidRDefault="00EC4590" w:rsidP="00CD6A8D">
            <w:pPr>
              <w:jc w:val="right"/>
              <w:rPr>
                <w:rFonts w:cs="Arial"/>
                <w:sz w:val="18"/>
                <w:szCs w:val="18"/>
              </w:rPr>
            </w:pPr>
            <w:r w:rsidRPr="004747B4">
              <w:rPr>
                <w:sz w:val="18"/>
                <w:szCs w:val="18"/>
              </w:rPr>
              <w:t>6.5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D6B8B5" w14:textId="4E0CD3EB" w:rsidR="00EC4590" w:rsidRPr="00EC4590" w:rsidRDefault="00EC4590" w:rsidP="00CD6A8D">
            <w:pPr>
              <w:jc w:val="right"/>
              <w:rPr>
                <w:rFonts w:cs="Arial"/>
                <w:color w:val="000000"/>
                <w:sz w:val="18"/>
                <w:szCs w:val="18"/>
              </w:rPr>
            </w:pPr>
            <w:r w:rsidRPr="00EC4590">
              <w:rPr>
                <w:sz w:val="18"/>
                <w:szCs w:val="18"/>
              </w:rPr>
              <w:t>6.8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D78CCF3" w14:textId="4DB860F5" w:rsidR="00EC4590" w:rsidRPr="00EC4590" w:rsidRDefault="00EC4590" w:rsidP="00CD6A8D">
            <w:pPr>
              <w:jc w:val="right"/>
              <w:rPr>
                <w:rFonts w:cs="Arial"/>
                <w:color w:val="000000"/>
                <w:sz w:val="18"/>
                <w:szCs w:val="18"/>
              </w:rPr>
            </w:pPr>
            <w:r w:rsidRPr="00EC4590">
              <w:rPr>
                <w:sz w:val="18"/>
                <w:szCs w:val="18"/>
              </w:rPr>
              <w:t>6.8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5B4DEA" w14:textId="1CF55759" w:rsidR="00EC4590" w:rsidRPr="00EC4590" w:rsidRDefault="00EC4590" w:rsidP="00CD6A8D">
            <w:pPr>
              <w:jc w:val="right"/>
              <w:rPr>
                <w:rFonts w:cs="Arial"/>
                <w:color w:val="000000"/>
                <w:sz w:val="18"/>
                <w:szCs w:val="18"/>
              </w:rPr>
            </w:pPr>
            <w:r w:rsidRPr="00EC4590">
              <w:rPr>
                <w:sz w:val="18"/>
                <w:szCs w:val="18"/>
              </w:rPr>
              <w:t>7.2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FC8AFFF" w14:textId="1BC17D9C" w:rsidR="00EC4590" w:rsidRPr="00EC4590" w:rsidRDefault="00EC4590" w:rsidP="00CD6A8D">
            <w:pPr>
              <w:jc w:val="right"/>
              <w:rPr>
                <w:rFonts w:cs="Arial"/>
                <w:color w:val="000000"/>
                <w:sz w:val="18"/>
                <w:szCs w:val="18"/>
              </w:rPr>
            </w:pPr>
            <w:r w:rsidRPr="00EC4590">
              <w:rPr>
                <w:sz w:val="18"/>
                <w:szCs w:val="18"/>
              </w:rPr>
              <w:t>7.1</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114A700" w14:textId="2769F02E" w:rsidR="00EC4590" w:rsidRPr="00EC4590" w:rsidRDefault="00EC4590" w:rsidP="00CD6A8D">
            <w:pPr>
              <w:jc w:val="right"/>
              <w:rPr>
                <w:rFonts w:cs="Arial"/>
                <w:color w:val="000000"/>
                <w:sz w:val="18"/>
                <w:szCs w:val="18"/>
              </w:rPr>
            </w:pPr>
            <w:r w:rsidRPr="00EC4590">
              <w:rPr>
                <w:sz w:val="18"/>
                <w:szCs w:val="18"/>
              </w:rPr>
              <w:t>-14</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0576AEB" w14:textId="26D205E6" w:rsidR="00EC4590" w:rsidRPr="00EC4590" w:rsidRDefault="00EC4590" w:rsidP="00CD6A8D">
            <w:pPr>
              <w:jc w:val="right"/>
              <w:rPr>
                <w:rFonts w:cs="Arial"/>
                <w:color w:val="000000"/>
                <w:sz w:val="18"/>
                <w:szCs w:val="18"/>
              </w:rPr>
            </w:pPr>
            <w:r w:rsidRPr="00EC4590">
              <w:rPr>
                <w:sz w:val="18"/>
                <w:szCs w:val="18"/>
              </w:rPr>
              <w:t>7.4</w:t>
            </w:r>
          </w:p>
        </w:tc>
      </w:tr>
      <w:tr w:rsidR="00EC4590" w:rsidRPr="00EC4590" w14:paraId="7282D6C0" w14:textId="77777777" w:rsidTr="00DD5F5D">
        <w:trPr>
          <w:trHeight w:val="432"/>
        </w:trPr>
        <w:tc>
          <w:tcPr>
            <w:tcW w:w="2167" w:type="dxa"/>
            <w:tcBorders>
              <w:top w:val="single" w:sz="4" w:space="0" w:color="BFBFBF" w:themeColor="background1" w:themeShade="BF"/>
              <w:bottom w:val="single" w:sz="4" w:space="0" w:color="BFBFBF" w:themeColor="background1" w:themeShade="BF"/>
            </w:tcBorders>
            <w:shd w:val="clear" w:color="auto" w:fill="auto"/>
            <w:vAlign w:val="bottom"/>
            <w:hideMark/>
          </w:tcPr>
          <w:p w14:paraId="7BDC7683" w14:textId="40BBFE79" w:rsidR="00EC4590" w:rsidRPr="00EC4590" w:rsidRDefault="00EC4590" w:rsidP="00CD6A8D">
            <w:pPr>
              <w:rPr>
                <w:rFonts w:cs="Arial"/>
                <w:b/>
                <w:bCs/>
                <w:color w:val="000000"/>
                <w:sz w:val="18"/>
                <w:szCs w:val="18"/>
              </w:rPr>
            </w:pPr>
            <w:r w:rsidRPr="00EC4590">
              <w:rPr>
                <w:sz w:val="18"/>
                <w:szCs w:val="18"/>
              </w:rPr>
              <w:t>Public administration and safety</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3BB7407" w14:textId="2E844425" w:rsidR="00EC4590" w:rsidRPr="004747B4" w:rsidRDefault="00EC4590" w:rsidP="00CD6A8D">
            <w:pPr>
              <w:jc w:val="right"/>
              <w:rPr>
                <w:rFonts w:cs="Arial"/>
                <w:sz w:val="18"/>
                <w:szCs w:val="18"/>
              </w:rPr>
            </w:pPr>
            <w:r w:rsidRPr="004747B4">
              <w:rPr>
                <w:sz w:val="18"/>
                <w:szCs w:val="18"/>
              </w:rPr>
              <w:t>8.8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5F14DF" w14:textId="128FBF51" w:rsidR="00EC4590" w:rsidRPr="004747B4" w:rsidRDefault="00EC4590" w:rsidP="00CD6A8D">
            <w:pPr>
              <w:jc w:val="right"/>
              <w:rPr>
                <w:rFonts w:cs="Arial"/>
                <w:sz w:val="18"/>
                <w:szCs w:val="18"/>
              </w:rPr>
            </w:pPr>
            <w:r w:rsidRPr="004747B4">
              <w:rPr>
                <w:sz w:val="18"/>
                <w:szCs w:val="18"/>
              </w:rPr>
              <w:t>6.9</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FB0912B" w14:textId="56F5E34C" w:rsidR="00EC4590" w:rsidRPr="00EC4590" w:rsidRDefault="00EC4590" w:rsidP="00CD6A8D">
            <w:pPr>
              <w:jc w:val="right"/>
              <w:rPr>
                <w:rFonts w:cs="Arial"/>
                <w:color w:val="000000"/>
                <w:sz w:val="18"/>
                <w:szCs w:val="18"/>
              </w:rPr>
            </w:pPr>
            <w:r w:rsidRPr="00EC4590">
              <w:rPr>
                <w:sz w:val="18"/>
                <w:szCs w:val="18"/>
              </w:rPr>
              <w:t>6.5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BDF684" w14:textId="3821F724" w:rsidR="00EC4590" w:rsidRPr="00EC4590" w:rsidRDefault="00EC4590" w:rsidP="00CD6A8D">
            <w:pPr>
              <w:jc w:val="right"/>
              <w:rPr>
                <w:rFonts w:cs="Arial"/>
                <w:color w:val="000000"/>
                <w:sz w:val="18"/>
                <w:szCs w:val="18"/>
              </w:rPr>
            </w:pPr>
            <w:r w:rsidRPr="00EC4590">
              <w:rPr>
                <w:sz w:val="18"/>
                <w:szCs w:val="18"/>
              </w:rPr>
              <w:t>6.2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9A6DBE7" w14:textId="1366D0ED" w:rsidR="00EC4590" w:rsidRPr="00EC4590" w:rsidRDefault="00EC4590" w:rsidP="00CD6A8D">
            <w:pPr>
              <w:jc w:val="right"/>
              <w:rPr>
                <w:rFonts w:cs="Arial"/>
                <w:color w:val="000000"/>
                <w:sz w:val="18"/>
                <w:szCs w:val="18"/>
              </w:rPr>
            </w:pPr>
            <w:r w:rsidRPr="00EC4590">
              <w:rPr>
                <w:sz w:val="18"/>
                <w:szCs w:val="18"/>
              </w:rPr>
              <w:t>6.7</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14EFE5E" w14:textId="7AF6F795" w:rsidR="00EC4590" w:rsidRPr="00EC4590" w:rsidRDefault="00EC4590" w:rsidP="00CD6A8D">
            <w:pPr>
              <w:jc w:val="right"/>
              <w:rPr>
                <w:rFonts w:cs="Arial"/>
                <w:color w:val="000000"/>
                <w:sz w:val="18"/>
                <w:szCs w:val="18"/>
              </w:rPr>
            </w:pPr>
            <w:r w:rsidRPr="00EC4590">
              <w:rPr>
                <w:sz w:val="18"/>
                <w:szCs w:val="18"/>
              </w:rPr>
              <w:t>6.4</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E8120A1" w14:textId="262FE3EA" w:rsidR="00EC4590" w:rsidRPr="00EC4590" w:rsidRDefault="00EC4590" w:rsidP="00CD6A8D">
            <w:pPr>
              <w:jc w:val="right"/>
              <w:rPr>
                <w:rFonts w:cs="Arial"/>
                <w:color w:val="000000"/>
                <w:sz w:val="18"/>
                <w:szCs w:val="18"/>
              </w:rPr>
            </w:pPr>
            <w:r w:rsidRPr="00EC4590">
              <w:rPr>
                <w:sz w:val="18"/>
                <w:szCs w:val="18"/>
              </w:rPr>
              <w:t>-27</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CDC170" w14:textId="4076DDAC" w:rsidR="00EC4590" w:rsidRPr="00EC4590" w:rsidRDefault="00EC4590" w:rsidP="00CD6A8D">
            <w:pPr>
              <w:jc w:val="right"/>
              <w:rPr>
                <w:rFonts w:cs="Arial"/>
                <w:color w:val="000000"/>
                <w:sz w:val="18"/>
                <w:szCs w:val="18"/>
              </w:rPr>
            </w:pPr>
            <w:r w:rsidRPr="00EC4590">
              <w:rPr>
                <w:sz w:val="18"/>
                <w:szCs w:val="18"/>
              </w:rPr>
              <w:t>6.9</w:t>
            </w:r>
          </w:p>
        </w:tc>
      </w:tr>
      <w:tr w:rsidR="00EC4590" w:rsidRPr="00EC4590" w14:paraId="5D9F7888" w14:textId="77777777" w:rsidTr="00DD5F5D">
        <w:trPr>
          <w:trHeight w:val="274"/>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07587B3" w14:textId="74B16E95" w:rsidR="00EC4590" w:rsidRPr="00EC4590" w:rsidRDefault="00EC4590" w:rsidP="00CD6A8D">
            <w:pPr>
              <w:rPr>
                <w:rFonts w:cs="Arial"/>
                <w:b/>
                <w:bCs/>
                <w:color w:val="000000"/>
                <w:sz w:val="18"/>
                <w:szCs w:val="18"/>
              </w:rPr>
            </w:pPr>
            <w:r w:rsidRPr="00EC4590">
              <w:rPr>
                <w:sz w:val="18"/>
                <w:szCs w:val="18"/>
              </w:rPr>
              <w:t>Administrative and support services</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7E3B2EC" w14:textId="61AAD621" w:rsidR="00EC4590" w:rsidRPr="004747B4" w:rsidRDefault="00EC4590" w:rsidP="00CD6A8D">
            <w:pPr>
              <w:jc w:val="right"/>
              <w:rPr>
                <w:rFonts w:cs="Arial"/>
                <w:sz w:val="18"/>
                <w:szCs w:val="18"/>
              </w:rPr>
            </w:pPr>
            <w:r w:rsidRPr="004747B4">
              <w:rPr>
                <w:sz w:val="18"/>
                <w:szCs w:val="18"/>
              </w:rPr>
              <w:t>11.6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553D9DB" w14:textId="0FBFA65A" w:rsidR="00EC4590" w:rsidRPr="004747B4" w:rsidRDefault="00EC4590" w:rsidP="00CD6A8D">
            <w:pPr>
              <w:jc w:val="right"/>
              <w:rPr>
                <w:rFonts w:cs="Arial"/>
                <w:sz w:val="18"/>
                <w:szCs w:val="18"/>
              </w:rPr>
            </w:pPr>
            <w:r w:rsidRPr="004747B4">
              <w:rPr>
                <w:sz w:val="18"/>
                <w:szCs w:val="18"/>
              </w:rPr>
              <w:t>5.6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CD98366" w14:textId="0D451E12" w:rsidR="00EC4590" w:rsidRPr="00EC4590" w:rsidRDefault="00EC4590" w:rsidP="00CD6A8D">
            <w:pPr>
              <w:jc w:val="right"/>
              <w:rPr>
                <w:rFonts w:cs="Arial"/>
                <w:color w:val="000000"/>
                <w:sz w:val="18"/>
                <w:szCs w:val="18"/>
              </w:rPr>
            </w:pPr>
            <w:r w:rsidRPr="00EC4590">
              <w:rPr>
                <w:sz w:val="18"/>
                <w:szCs w:val="18"/>
              </w:rPr>
              <w:t>5.8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F92958F" w14:textId="0F61AE0A" w:rsidR="00EC4590" w:rsidRPr="00EC4590" w:rsidRDefault="00EC4590" w:rsidP="00CD6A8D">
            <w:pPr>
              <w:jc w:val="right"/>
              <w:rPr>
                <w:rFonts w:cs="Arial"/>
                <w:color w:val="000000"/>
                <w:sz w:val="18"/>
                <w:szCs w:val="18"/>
              </w:rPr>
            </w:pPr>
            <w:r w:rsidRPr="00EC4590">
              <w:rPr>
                <w:sz w:val="18"/>
                <w:szCs w:val="18"/>
              </w:rPr>
              <w:t>6.3</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5803697" w14:textId="0ECD9F05" w:rsidR="00EC4590" w:rsidRPr="00EC4590" w:rsidRDefault="00EC4590" w:rsidP="00CD6A8D">
            <w:pPr>
              <w:jc w:val="right"/>
              <w:rPr>
                <w:rFonts w:cs="Arial"/>
                <w:color w:val="000000"/>
                <w:sz w:val="18"/>
                <w:szCs w:val="18"/>
              </w:rPr>
            </w:pPr>
            <w:r w:rsidRPr="00EC4590">
              <w:rPr>
                <w:sz w:val="18"/>
                <w:szCs w:val="18"/>
              </w:rPr>
              <w:t>6.9</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BAF5B5" w14:textId="7BDEF88E" w:rsidR="00EC4590" w:rsidRPr="00EC4590" w:rsidRDefault="00EC4590" w:rsidP="00CD6A8D">
            <w:pPr>
              <w:jc w:val="right"/>
              <w:rPr>
                <w:rFonts w:cs="Arial"/>
                <w:color w:val="000000"/>
                <w:sz w:val="18"/>
                <w:szCs w:val="18"/>
              </w:rPr>
            </w:pPr>
            <w:r w:rsidRPr="00EC4590">
              <w:rPr>
                <w:sz w:val="18"/>
                <w:szCs w:val="18"/>
              </w:rPr>
              <w:t>7.0</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970D2BA" w14:textId="164746C3" w:rsidR="00EC4590" w:rsidRPr="00EC4590" w:rsidRDefault="00EC4590" w:rsidP="00CD6A8D">
            <w:pPr>
              <w:jc w:val="right"/>
              <w:rPr>
                <w:rFonts w:cs="Arial"/>
                <w:color w:val="000000"/>
                <w:sz w:val="18"/>
                <w:szCs w:val="18"/>
              </w:rPr>
            </w:pPr>
            <w:r w:rsidRPr="00EC4590">
              <w:rPr>
                <w:sz w:val="18"/>
                <w:szCs w:val="18"/>
              </w:rPr>
              <w:t>-40</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8512FB0" w14:textId="2067E3EA" w:rsidR="00EC4590" w:rsidRPr="00EC4590" w:rsidRDefault="00EC4590" w:rsidP="00CD6A8D">
            <w:pPr>
              <w:jc w:val="right"/>
              <w:rPr>
                <w:rFonts w:cs="Arial"/>
                <w:color w:val="000000"/>
                <w:sz w:val="18"/>
                <w:szCs w:val="18"/>
              </w:rPr>
            </w:pPr>
            <w:r w:rsidRPr="00EC4590">
              <w:rPr>
                <w:sz w:val="18"/>
                <w:szCs w:val="18"/>
              </w:rPr>
              <w:t>6.8</w:t>
            </w:r>
          </w:p>
        </w:tc>
      </w:tr>
      <w:tr w:rsidR="00EC4590" w:rsidRPr="00EC4590" w14:paraId="6AEEAD17" w14:textId="77777777" w:rsidTr="00DD5F5D">
        <w:trPr>
          <w:trHeight w:val="432"/>
        </w:trPr>
        <w:tc>
          <w:tcPr>
            <w:tcW w:w="2167" w:type="dxa"/>
            <w:tcBorders>
              <w:top w:val="single" w:sz="4" w:space="0" w:color="BFBFBF" w:themeColor="background1" w:themeShade="BF"/>
              <w:bottom w:val="single" w:sz="4" w:space="0" w:color="BFBFBF" w:themeColor="background1" w:themeShade="BF"/>
            </w:tcBorders>
            <w:shd w:val="clear" w:color="auto" w:fill="auto"/>
            <w:vAlign w:val="bottom"/>
            <w:hideMark/>
          </w:tcPr>
          <w:p w14:paraId="49DFF483" w14:textId="157761AD" w:rsidR="00EC4590" w:rsidRPr="00EC4590" w:rsidRDefault="00EC4590" w:rsidP="00CD6A8D">
            <w:pPr>
              <w:rPr>
                <w:b/>
                <w:bCs/>
                <w:sz w:val="18"/>
                <w:szCs w:val="18"/>
              </w:rPr>
            </w:pPr>
            <w:r w:rsidRPr="00EC4590">
              <w:rPr>
                <w:sz w:val="18"/>
                <w:szCs w:val="18"/>
              </w:rPr>
              <w:t>Accommodation and food services</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FB43024" w14:textId="122AD474" w:rsidR="00EC4590" w:rsidRPr="004747B4" w:rsidRDefault="00EC4590" w:rsidP="00CD6A8D">
            <w:pPr>
              <w:jc w:val="right"/>
              <w:rPr>
                <w:sz w:val="18"/>
                <w:szCs w:val="18"/>
              </w:rPr>
            </w:pPr>
            <w:r w:rsidRPr="004747B4">
              <w:rPr>
                <w:sz w:val="18"/>
                <w:szCs w:val="18"/>
              </w:rPr>
              <w:t>8.9</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A793CB" w14:textId="7CA7994C" w:rsidR="00EC4590" w:rsidRPr="004747B4" w:rsidRDefault="00EC4590" w:rsidP="00CD6A8D">
            <w:pPr>
              <w:jc w:val="right"/>
              <w:rPr>
                <w:sz w:val="18"/>
                <w:szCs w:val="18"/>
              </w:rPr>
            </w:pPr>
            <w:r w:rsidRPr="004747B4">
              <w:rPr>
                <w:sz w:val="18"/>
                <w:szCs w:val="18"/>
              </w:rPr>
              <w:t>6.0</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DDDADDB" w14:textId="52D905A8" w:rsidR="00EC4590" w:rsidRPr="00EC4590" w:rsidRDefault="00EC4590" w:rsidP="00CD6A8D">
            <w:pPr>
              <w:jc w:val="right"/>
              <w:rPr>
                <w:sz w:val="18"/>
                <w:szCs w:val="18"/>
              </w:rPr>
            </w:pPr>
            <w:r w:rsidRPr="00EC4590">
              <w:rPr>
                <w:sz w:val="18"/>
                <w:szCs w:val="18"/>
              </w:rPr>
              <w:t>6.0</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C63A5F7" w14:textId="2098CDEA" w:rsidR="00EC4590" w:rsidRPr="00EC4590" w:rsidRDefault="00EC4590" w:rsidP="00CD6A8D">
            <w:pPr>
              <w:jc w:val="right"/>
              <w:rPr>
                <w:sz w:val="18"/>
                <w:szCs w:val="18"/>
              </w:rPr>
            </w:pPr>
            <w:r w:rsidRPr="00EC4590">
              <w:rPr>
                <w:sz w:val="18"/>
                <w:szCs w:val="18"/>
              </w:rPr>
              <w:t>5.6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5E2D4DD" w14:textId="6E8FDC72" w:rsidR="00EC4590" w:rsidRPr="00EC4590" w:rsidRDefault="00EC4590" w:rsidP="00CD6A8D">
            <w:pPr>
              <w:jc w:val="right"/>
              <w:rPr>
                <w:sz w:val="18"/>
                <w:szCs w:val="18"/>
              </w:rPr>
            </w:pPr>
            <w:r w:rsidRPr="00EC4590">
              <w:rPr>
                <w:sz w:val="18"/>
                <w:szCs w:val="18"/>
              </w:rPr>
              <w:t>5.4</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A0CFDED" w14:textId="1475FD63" w:rsidR="00EC4590" w:rsidRPr="00EC4590" w:rsidRDefault="00EC4590" w:rsidP="00CD6A8D">
            <w:pPr>
              <w:jc w:val="right"/>
              <w:rPr>
                <w:sz w:val="18"/>
                <w:szCs w:val="18"/>
              </w:rPr>
            </w:pPr>
            <w:r w:rsidRPr="00EC4590">
              <w:rPr>
                <w:sz w:val="18"/>
                <w:szCs w:val="18"/>
              </w:rPr>
              <w:t>5.5</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F762631" w14:textId="47727241" w:rsidR="00EC4590" w:rsidRPr="00EC4590" w:rsidRDefault="00EC4590" w:rsidP="00CD6A8D">
            <w:pPr>
              <w:jc w:val="right"/>
              <w:rPr>
                <w:rFonts w:cs="Arial"/>
                <w:color w:val="000000"/>
                <w:sz w:val="18"/>
                <w:szCs w:val="18"/>
              </w:rPr>
            </w:pPr>
            <w:r w:rsidRPr="00EC4590">
              <w:rPr>
                <w:sz w:val="18"/>
                <w:szCs w:val="18"/>
              </w:rPr>
              <w:t>-38</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A40F61" w14:textId="5BEFD0DB" w:rsidR="00EC4590" w:rsidRPr="00EC4590" w:rsidRDefault="00EC4590" w:rsidP="00CD6A8D">
            <w:pPr>
              <w:jc w:val="right"/>
              <w:rPr>
                <w:rFonts w:cs="Arial"/>
                <w:color w:val="000000"/>
                <w:sz w:val="18"/>
                <w:szCs w:val="18"/>
              </w:rPr>
            </w:pPr>
            <w:r w:rsidRPr="00EC4590">
              <w:rPr>
                <w:sz w:val="18"/>
                <w:szCs w:val="18"/>
              </w:rPr>
              <w:t>6.3</w:t>
            </w:r>
          </w:p>
        </w:tc>
      </w:tr>
      <w:tr w:rsidR="00EC4590" w:rsidRPr="00EC4590" w14:paraId="4A5E919E" w14:textId="77777777" w:rsidTr="00DD5F5D">
        <w:trPr>
          <w:trHeight w:val="274"/>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17335AE" w14:textId="31C97D5E" w:rsidR="00EC4590" w:rsidRPr="00EC4590" w:rsidRDefault="00EC4590" w:rsidP="00CD6A8D">
            <w:pPr>
              <w:rPr>
                <w:rFonts w:cs="Arial"/>
                <w:color w:val="000000"/>
                <w:sz w:val="18"/>
                <w:szCs w:val="18"/>
              </w:rPr>
            </w:pPr>
            <w:r w:rsidRPr="00EC4590">
              <w:rPr>
                <w:sz w:val="18"/>
                <w:szCs w:val="18"/>
              </w:rPr>
              <w:t>Other services</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DF3B64" w14:textId="0FC38A25" w:rsidR="00EC4590" w:rsidRPr="004747B4" w:rsidRDefault="00EC4590" w:rsidP="00CD6A8D">
            <w:pPr>
              <w:jc w:val="right"/>
              <w:rPr>
                <w:rFonts w:cs="Arial"/>
                <w:sz w:val="18"/>
                <w:szCs w:val="18"/>
              </w:rPr>
            </w:pPr>
            <w:r w:rsidRPr="004747B4">
              <w:rPr>
                <w:sz w:val="18"/>
                <w:szCs w:val="18"/>
              </w:rPr>
              <w:t>7.8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F6235F" w14:textId="5A457F58" w:rsidR="00EC4590" w:rsidRPr="004747B4" w:rsidRDefault="00EC4590" w:rsidP="00CD6A8D">
            <w:pPr>
              <w:jc w:val="right"/>
              <w:rPr>
                <w:rFonts w:cs="Arial"/>
                <w:sz w:val="18"/>
                <w:szCs w:val="18"/>
              </w:rPr>
            </w:pPr>
            <w:r w:rsidRPr="004747B4">
              <w:rPr>
                <w:sz w:val="18"/>
                <w:szCs w:val="18"/>
              </w:rPr>
              <w:t>4.6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B7EE9E" w14:textId="40E63766" w:rsidR="00EC4590" w:rsidRPr="00EC4590" w:rsidRDefault="00EC4590" w:rsidP="00CD6A8D">
            <w:pPr>
              <w:jc w:val="right"/>
              <w:rPr>
                <w:rFonts w:cs="Arial"/>
                <w:color w:val="000000"/>
                <w:sz w:val="18"/>
                <w:szCs w:val="18"/>
              </w:rPr>
            </w:pPr>
            <w:r w:rsidRPr="00EC4590">
              <w:rPr>
                <w:sz w:val="18"/>
                <w:szCs w:val="18"/>
              </w:rPr>
              <w:t>4.5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4A0DF3" w14:textId="145CDC8D" w:rsidR="00EC4590" w:rsidRPr="00EC4590" w:rsidRDefault="00EC4590" w:rsidP="00CD6A8D">
            <w:pPr>
              <w:jc w:val="right"/>
              <w:rPr>
                <w:rFonts w:cs="Arial"/>
                <w:color w:val="000000"/>
                <w:sz w:val="18"/>
                <w:szCs w:val="18"/>
              </w:rPr>
            </w:pPr>
            <w:r w:rsidRPr="00EC4590">
              <w:rPr>
                <w:sz w:val="18"/>
                <w:szCs w:val="18"/>
              </w:rPr>
              <w:t>4.4</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905E1FE" w14:textId="2A5B4EEB" w:rsidR="00EC4590" w:rsidRPr="00EC4590" w:rsidRDefault="00EC4590" w:rsidP="00CD6A8D">
            <w:pPr>
              <w:jc w:val="right"/>
              <w:rPr>
                <w:rFonts w:cs="Arial"/>
                <w:color w:val="000000"/>
                <w:sz w:val="18"/>
                <w:szCs w:val="18"/>
              </w:rPr>
            </w:pPr>
            <w:r w:rsidRPr="00EC4590">
              <w:rPr>
                <w:sz w:val="18"/>
                <w:szCs w:val="18"/>
              </w:rPr>
              <w:t>4.5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1BBA864" w14:textId="77521713" w:rsidR="00EC4590" w:rsidRPr="00EC4590" w:rsidRDefault="00EC4590" w:rsidP="00CD6A8D">
            <w:pPr>
              <w:jc w:val="right"/>
              <w:rPr>
                <w:rFonts w:cs="Arial"/>
                <w:color w:val="000000"/>
                <w:sz w:val="18"/>
                <w:szCs w:val="18"/>
              </w:rPr>
            </w:pPr>
            <w:r w:rsidRPr="00EC4590">
              <w:rPr>
                <w:sz w:val="18"/>
                <w:szCs w:val="18"/>
              </w:rPr>
              <w:t>4.3</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37B303" w14:textId="0C960DC8" w:rsidR="00EC4590" w:rsidRPr="00EC4590" w:rsidRDefault="00EC4590" w:rsidP="00CD6A8D">
            <w:pPr>
              <w:jc w:val="right"/>
              <w:rPr>
                <w:rFonts w:cs="Arial"/>
                <w:color w:val="000000"/>
                <w:sz w:val="18"/>
                <w:szCs w:val="18"/>
              </w:rPr>
            </w:pPr>
            <w:r w:rsidRPr="00EC4590">
              <w:rPr>
                <w:sz w:val="18"/>
                <w:szCs w:val="18"/>
              </w:rPr>
              <w:t>-45</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EDB33C9" w14:textId="0309DC2B" w:rsidR="00EC4590" w:rsidRPr="00EC4590" w:rsidRDefault="00EC4590" w:rsidP="00CD6A8D">
            <w:pPr>
              <w:jc w:val="right"/>
              <w:rPr>
                <w:rFonts w:cs="Arial"/>
                <w:color w:val="000000"/>
                <w:sz w:val="18"/>
                <w:szCs w:val="18"/>
              </w:rPr>
            </w:pPr>
            <w:r w:rsidRPr="00EC4590">
              <w:rPr>
                <w:sz w:val="18"/>
                <w:szCs w:val="18"/>
              </w:rPr>
              <w:t>5.2</w:t>
            </w:r>
          </w:p>
        </w:tc>
      </w:tr>
      <w:tr w:rsidR="00EC4590" w:rsidRPr="00EC4590" w14:paraId="09ECF688" w14:textId="77777777" w:rsidTr="00DD5F5D">
        <w:trPr>
          <w:trHeight w:val="274"/>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052DF2" w14:textId="16F49A87" w:rsidR="00EC4590" w:rsidRPr="00EC4590" w:rsidRDefault="00EC4590" w:rsidP="00CD6A8D">
            <w:pPr>
              <w:rPr>
                <w:rFonts w:cs="Arial"/>
                <w:b/>
                <w:bCs/>
                <w:color w:val="000000"/>
                <w:sz w:val="18"/>
                <w:szCs w:val="18"/>
              </w:rPr>
            </w:pPr>
            <w:r w:rsidRPr="00EC4590">
              <w:rPr>
                <w:sz w:val="18"/>
                <w:szCs w:val="18"/>
              </w:rPr>
              <w:t>Retail trade</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C064B2" w14:textId="5A9A6674" w:rsidR="00EC4590" w:rsidRPr="004747B4" w:rsidRDefault="00EC4590" w:rsidP="00CD6A8D">
            <w:pPr>
              <w:jc w:val="right"/>
              <w:rPr>
                <w:rFonts w:cs="Arial"/>
                <w:sz w:val="18"/>
                <w:szCs w:val="18"/>
              </w:rPr>
            </w:pPr>
            <w:r w:rsidRPr="004747B4">
              <w:rPr>
                <w:sz w:val="18"/>
                <w:szCs w:val="18"/>
              </w:rPr>
              <w:t>8.8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E3DAF3" w14:textId="2E88DC10" w:rsidR="00EC4590" w:rsidRPr="004747B4" w:rsidRDefault="00EC4590" w:rsidP="00CD6A8D">
            <w:pPr>
              <w:jc w:val="right"/>
              <w:rPr>
                <w:rFonts w:cs="Arial"/>
                <w:sz w:val="18"/>
                <w:szCs w:val="18"/>
              </w:rPr>
            </w:pPr>
            <w:r w:rsidRPr="004747B4">
              <w:rPr>
                <w:sz w:val="18"/>
                <w:szCs w:val="18"/>
              </w:rPr>
              <w:t>5.2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95397C3" w14:textId="66782A8D" w:rsidR="00EC4590" w:rsidRPr="00EC4590" w:rsidRDefault="00EC4590" w:rsidP="00CD6A8D">
            <w:pPr>
              <w:jc w:val="right"/>
              <w:rPr>
                <w:rFonts w:cs="Arial"/>
                <w:color w:val="000000"/>
                <w:sz w:val="18"/>
                <w:szCs w:val="18"/>
              </w:rPr>
            </w:pPr>
            <w:r w:rsidRPr="00EC4590">
              <w:rPr>
                <w:sz w:val="18"/>
                <w:szCs w:val="18"/>
              </w:rPr>
              <w:t>5.1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6F1D480" w14:textId="060C7D92" w:rsidR="00EC4590" w:rsidRPr="00EC4590" w:rsidRDefault="00EC4590" w:rsidP="00CD6A8D">
            <w:pPr>
              <w:jc w:val="right"/>
              <w:rPr>
                <w:rFonts w:cs="Arial"/>
                <w:color w:val="000000"/>
                <w:sz w:val="18"/>
                <w:szCs w:val="18"/>
              </w:rPr>
            </w:pPr>
            <w:r w:rsidRPr="00EC4590">
              <w:rPr>
                <w:sz w:val="18"/>
                <w:szCs w:val="18"/>
              </w:rPr>
              <w:t>5.0</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6722956" w14:textId="53A883A9" w:rsidR="00EC4590" w:rsidRPr="00EC4590" w:rsidRDefault="00EC4590" w:rsidP="00CD6A8D">
            <w:pPr>
              <w:jc w:val="right"/>
              <w:rPr>
                <w:rFonts w:cs="Arial"/>
                <w:color w:val="000000"/>
                <w:sz w:val="18"/>
                <w:szCs w:val="18"/>
              </w:rPr>
            </w:pPr>
            <w:r w:rsidRPr="00EC4590">
              <w:rPr>
                <w:sz w:val="18"/>
                <w:szCs w:val="18"/>
              </w:rPr>
              <w:t>4.8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4A8A53A" w14:textId="76C7CD8E" w:rsidR="00EC4590" w:rsidRPr="00EC4590" w:rsidRDefault="00EC4590" w:rsidP="00CD6A8D">
            <w:pPr>
              <w:jc w:val="right"/>
              <w:rPr>
                <w:rFonts w:cs="Arial"/>
                <w:color w:val="000000"/>
                <w:sz w:val="18"/>
                <w:szCs w:val="18"/>
              </w:rPr>
            </w:pPr>
            <w:r w:rsidRPr="00EC4590">
              <w:rPr>
                <w:sz w:val="18"/>
                <w:szCs w:val="18"/>
              </w:rPr>
              <w:t>4.8</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4D78BDF" w14:textId="739B6B80" w:rsidR="00EC4590" w:rsidRPr="00EC4590" w:rsidRDefault="00EC4590" w:rsidP="00CD6A8D">
            <w:pPr>
              <w:jc w:val="right"/>
              <w:rPr>
                <w:rFonts w:cs="Arial"/>
                <w:color w:val="000000"/>
                <w:sz w:val="18"/>
                <w:szCs w:val="18"/>
              </w:rPr>
            </w:pPr>
            <w:r w:rsidRPr="00EC4590">
              <w:rPr>
                <w:sz w:val="18"/>
                <w:szCs w:val="18"/>
              </w:rPr>
              <w:t>-46</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1DAFC6" w14:textId="57E14A48" w:rsidR="00EC4590" w:rsidRPr="00EC4590" w:rsidRDefault="00EC4590" w:rsidP="00CD6A8D">
            <w:pPr>
              <w:jc w:val="right"/>
              <w:rPr>
                <w:rFonts w:cs="Arial"/>
                <w:color w:val="000000"/>
                <w:sz w:val="18"/>
                <w:szCs w:val="18"/>
              </w:rPr>
            </w:pPr>
            <w:r w:rsidRPr="00EC4590">
              <w:rPr>
                <w:sz w:val="18"/>
                <w:szCs w:val="18"/>
              </w:rPr>
              <w:t>5.1</w:t>
            </w:r>
          </w:p>
        </w:tc>
      </w:tr>
      <w:tr w:rsidR="00EC4590" w:rsidRPr="00EC4590" w14:paraId="0AB38ED6" w14:textId="77777777" w:rsidTr="00DD5F5D">
        <w:trPr>
          <w:trHeight w:val="283"/>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BA6A57" w14:textId="00A5609D" w:rsidR="00EC4590" w:rsidRPr="00EC4590" w:rsidRDefault="00EC4590" w:rsidP="00CD6A8D">
            <w:pPr>
              <w:rPr>
                <w:rFonts w:cs="Arial"/>
                <w:b/>
                <w:bCs/>
                <w:color w:val="000000"/>
                <w:sz w:val="18"/>
                <w:szCs w:val="18"/>
              </w:rPr>
            </w:pPr>
            <w:r w:rsidRPr="00EC4590">
              <w:rPr>
                <w:sz w:val="18"/>
                <w:szCs w:val="18"/>
              </w:rPr>
              <w:t>Mining</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48E6885" w14:textId="0E95C82F" w:rsidR="00EC4590" w:rsidRPr="004747B4" w:rsidRDefault="00EC4590" w:rsidP="00CD6A8D">
            <w:pPr>
              <w:jc w:val="right"/>
              <w:rPr>
                <w:rFonts w:cs="Arial"/>
                <w:sz w:val="18"/>
                <w:szCs w:val="18"/>
              </w:rPr>
            </w:pPr>
            <w:r w:rsidRPr="004747B4">
              <w:rPr>
                <w:sz w:val="18"/>
                <w:szCs w:val="18"/>
              </w:rPr>
              <w:t>10.8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4C72CA" w14:textId="21704DA1" w:rsidR="00EC4590" w:rsidRPr="004747B4" w:rsidRDefault="00EC4590" w:rsidP="00CD6A8D">
            <w:pPr>
              <w:jc w:val="right"/>
              <w:rPr>
                <w:rFonts w:cs="Arial"/>
                <w:sz w:val="18"/>
                <w:szCs w:val="18"/>
              </w:rPr>
            </w:pPr>
            <w:r w:rsidRPr="004747B4">
              <w:rPr>
                <w:sz w:val="18"/>
                <w:szCs w:val="18"/>
              </w:rPr>
              <w:t>4.6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DC52E6" w14:textId="0BD01292" w:rsidR="00EC4590" w:rsidRPr="00EC4590" w:rsidRDefault="00EC4590" w:rsidP="00CD6A8D">
            <w:pPr>
              <w:jc w:val="right"/>
              <w:rPr>
                <w:rFonts w:cs="Arial"/>
                <w:color w:val="000000"/>
                <w:sz w:val="18"/>
                <w:szCs w:val="18"/>
              </w:rPr>
            </w:pPr>
            <w:r w:rsidRPr="00EC4590">
              <w:rPr>
                <w:sz w:val="18"/>
                <w:szCs w:val="18"/>
              </w:rPr>
              <w:t>4.4</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651F24" w14:textId="6A114278" w:rsidR="00EC4590" w:rsidRPr="00EC4590" w:rsidRDefault="00EC4590" w:rsidP="00CD6A8D">
            <w:pPr>
              <w:jc w:val="right"/>
              <w:rPr>
                <w:rFonts w:cs="Arial"/>
                <w:color w:val="000000"/>
                <w:sz w:val="18"/>
                <w:szCs w:val="18"/>
              </w:rPr>
            </w:pPr>
            <w:r w:rsidRPr="00EC4590">
              <w:rPr>
                <w:sz w:val="18"/>
                <w:szCs w:val="18"/>
              </w:rPr>
              <w:t>4.6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687CE5" w14:textId="4E3B0FB8" w:rsidR="00EC4590" w:rsidRPr="00EC4590" w:rsidRDefault="00EC4590" w:rsidP="00CD6A8D">
            <w:pPr>
              <w:jc w:val="right"/>
              <w:rPr>
                <w:rFonts w:cs="Arial"/>
                <w:color w:val="000000"/>
                <w:sz w:val="18"/>
                <w:szCs w:val="18"/>
              </w:rPr>
            </w:pPr>
            <w:r w:rsidRPr="00EC4590">
              <w:rPr>
                <w:sz w:val="18"/>
                <w:szCs w:val="18"/>
              </w:rPr>
              <w:t>4.7</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58C4EB5" w14:textId="2E506544" w:rsidR="00EC4590" w:rsidRPr="00EC4590" w:rsidRDefault="00EC4590" w:rsidP="00CD6A8D">
            <w:pPr>
              <w:jc w:val="right"/>
              <w:rPr>
                <w:rFonts w:cs="Arial"/>
                <w:color w:val="000000"/>
                <w:sz w:val="18"/>
                <w:szCs w:val="18"/>
              </w:rPr>
            </w:pPr>
            <w:r w:rsidRPr="00EC4590">
              <w:rPr>
                <w:sz w:val="18"/>
                <w:szCs w:val="18"/>
              </w:rPr>
              <w:t>4.9</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2B456B6" w14:textId="2C77F008" w:rsidR="00EC4590" w:rsidRPr="00EC4590" w:rsidRDefault="00EC4590" w:rsidP="00CD6A8D">
            <w:pPr>
              <w:jc w:val="right"/>
              <w:rPr>
                <w:rFonts w:cs="Arial"/>
                <w:color w:val="000000"/>
                <w:sz w:val="18"/>
                <w:szCs w:val="18"/>
              </w:rPr>
            </w:pPr>
            <w:r w:rsidRPr="00EC4590">
              <w:rPr>
                <w:sz w:val="18"/>
                <w:szCs w:val="18"/>
              </w:rPr>
              <w:t>-54</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6F5F9B" w14:textId="136508BF" w:rsidR="00EC4590" w:rsidRPr="00EC4590" w:rsidRDefault="00EC4590" w:rsidP="00CD6A8D">
            <w:pPr>
              <w:jc w:val="right"/>
              <w:rPr>
                <w:rFonts w:cs="Arial"/>
                <w:color w:val="000000"/>
                <w:sz w:val="18"/>
                <w:szCs w:val="18"/>
              </w:rPr>
            </w:pPr>
            <w:r w:rsidRPr="00EC4590">
              <w:rPr>
                <w:sz w:val="18"/>
                <w:szCs w:val="18"/>
              </w:rPr>
              <w:t>5.1</w:t>
            </w:r>
          </w:p>
        </w:tc>
      </w:tr>
      <w:tr w:rsidR="00EC4590" w:rsidRPr="00EC4590" w14:paraId="2211C3BE" w14:textId="77777777" w:rsidTr="00DD5F5D">
        <w:trPr>
          <w:trHeight w:val="261"/>
        </w:trPr>
        <w:tc>
          <w:tcPr>
            <w:tcW w:w="216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57B4CD5" w14:textId="6877B556" w:rsidR="00EC4590" w:rsidRPr="00EC4590" w:rsidRDefault="00EC4590" w:rsidP="00CD6A8D">
            <w:pPr>
              <w:rPr>
                <w:rFonts w:cs="Arial"/>
                <w:b/>
                <w:bCs/>
                <w:color w:val="000000"/>
                <w:sz w:val="18"/>
                <w:szCs w:val="18"/>
              </w:rPr>
            </w:pPr>
            <w:r w:rsidRPr="00EC4590">
              <w:rPr>
                <w:sz w:val="18"/>
                <w:szCs w:val="18"/>
              </w:rPr>
              <w:t>Education and training</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3F5DDA" w14:textId="3C6B1FDF" w:rsidR="00EC4590" w:rsidRPr="004747B4" w:rsidRDefault="00EC4590" w:rsidP="00CD6A8D">
            <w:pPr>
              <w:jc w:val="right"/>
              <w:rPr>
                <w:rFonts w:cs="Arial"/>
                <w:sz w:val="18"/>
                <w:szCs w:val="18"/>
              </w:rPr>
            </w:pPr>
            <w:r w:rsidRPr="004747B4">
              <w:rPr>
                <w:sz w:val="18"/>
                <w:szCs w:val="18"/>
              </w:rPr>
              <w:t>5.5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0018D6" w14:textId="7FDBEA52" w:rsidR="00EC4590" w:rsidRPr="004747B4" w:rsidRDefault="00EC4590" w:rsidP="00CD6A8D">
            <w:pPr>
              <w:jc w:val="right"/>
              <w:rPr>
                <w:rFonts w:cs="Arial"/>
                <w:sz w:val="18"/>
                <w:szCs w:val="18"/>
              </w:rPr>
            </w:pPr>
            <w:r w:rsidRPr="004747B4">
              <w:rPr>
                <w:sz w:val="18"/>
                <w:szCs w:val="18"/>
              </w:rPr>
              <w:t>4.7</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C59CC3" w14:textId="09D31EF4" w:rsidR="00EC4590" w:rsidRPr="00EC4590" w:rsidRDefault="00EC4590" w:rsidP="00CD6A8D">
            <w:pPr>
              <w:jc w:val="right"/>
              <w:rPr>
                <w:rFonts w:cs="Arial"/>
                <w:color w:val="000000"/>
                <w:sz w:val="18"/>
                <w:szCs w:val="18"/>
              </w:rPr>
            </w:pPr>
            <w:r w:rsidRPr="00EC4590">
              <w:rPr>
                <w:sz w:val="18"/>
                <w:szCs w:val="18"/>
              </w:rPr>
              <w:t>4.5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61BC892" w14:textId="448F94B2" w:rsidR="00EC4590" w:rsidRPr="00EC4590" w:rsidRDefault="00EC4590" w:rsidP="00CD6A8D">
            <w:pPr>
              <w:jc w:val="right"/>
              <w:rPr>
                <w:rFonts w:cs="Arial"/>
                <w:color w:val="000000"/>
                <w:sz w:val="18"/>
                <w:szCs w:val="18"/>
              </w:rPr>
            </w:pPr>
            <w:r w:rsidRPr="00EC4590">
              <w:rPr>
                <w:sz w:val="18"/>
                <w:szCs w:val="18"/>
              </w:rPr>
              <w:t>4.5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2EA59D1" w14:textId="185EDD07" w:rsidR="00EC4590" w:rsidRPr="00EC4590" w:rsidRDefault="00EC4590" w:rsidP="00CD6A8D">
            <w:pPr>
              <w:jc w:val="right"/>
              <w:rPr>
                <w:rFonts w:cs="Arial"/>
                <w:color w:val="000000"/>
                <w:sz w:val="18"/>
                <w:szCs w:val="18"/>
              </w:rPr>
            </w:pPr>
            <w:r w:rsidRPr="00EC4590">
              <w:rPr>
                <w:sz w:val="18"/>
                <w:szCs w:val="18"/>
              </w:rPr>
              <w:t>4.5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384530F" w14:textId="0AA65A2B" w:rsidR="00EC4590" w:rsidRPr="00EC4590" w:rsidRDefault="00EC4590" w:rsidP="00CD6A8D">
            <w:pPr>
              <w:jc w:val="right"/>
              <w:rPr>
                <w:rFonts w:cs="Arial"/>
                <w:color w:val="000000"/>
                <w:sz w:val="18"/>
                <w:szCs w:val="18"/>
              </w:rPr>
            </w:pPr>
            <w:r w:rsidRPr="00EC4590">
              <w:rPr>
                <w:sz w:val="18"/>
                <w:szCs w:val="18"/>
              </w:rPr>
              <w:t>4.7</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733FC4" w14:textId="1040375B" w:rsidR="00EC4590" w:rsidRPr="00EC4590" w:rsidRDefault="00EC4590" w:rsidP="00CD6A8D">
            <w:pPr>
              <w:jc w:val="right"/>
              <w:rPr>
                <w:rFonts w:cs="Arial"/>
                <w:color w:val="000000"/>
                <w:sz w:val="18"/>
                <w:szCs w:val="18"/>
              </w:rPr>
            </w:pPr>
            <w:r w:rsidRPr="00EC4590">
              <w:rPr>
                <w:sz w:val="18"/>
                <w:szCs w:val="18"/>
              </w:rPr>
              <w:t>-16</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E620976" w14:textId="7FCF3724" w:rsidR="00EC4590" w:rsidRPr="00EC4590" w:rsidRDefault="00EC4590" w:rsidP="00CD6A8D">
            <w:pPr>
              <w:jc w:val="right"/>
              <w:rPr>
                <w:rFonts w:cs="Arial"/>
                <w:color w:val="000000"/>
                <w:sz w:val="18"/>
                <w:szCs w:val="18"/>
              </w:rPr>
            </w:pPr>
            <w:r w:rsidRPr="00EC4590">
              <w:rPr>
                <w:sz w:val="18"/>
                <w:szCs w:val="18"/>
              </w:rPr>
              <w:t>4.3</w:t>
            </w:r>
          </w:p>
        </w:tc>
      </w:tr>
      <w:tr w:rsidR="00EC4590" w:rsidRPr="00EC4590" w14:paraId="6015DB48" w14:textId="77777777" w:rsidTr="00DD5F5D">
        <w:trPr>
          <w:trHeight w:val="418"/>
        </w:trPr>
        <w:tc>
          <w:tcPr>
            <w:tcW w:w="2167" w:type="dxa"/>
            <w:tcBorders>
              <w:top w:val="single" w:sz="4" w:space="0" w:color="BFBFBF" w:themeColor="background1" w:themeShade="BF"/>
              <w:bottom w:val="single" w:sz="4" w:space="0" w:color="BFBFBF" w:themeColor="background1" w:themeShade="BF"/>
            </w:tcBorders>
            <w:shd w:val="clear" w:color="auto" w:fill="auto"/>
            <w:vAlign w:val="bottom"/>
            <w:hideMark/>
          </w:tcPr>
          <w:p w14:paraId="1E8F1BA1" w14:textId="095C63FB" w:rsidR="00EC4590" w:rsidRPr="00EC4590" w:rsidRDefault="00EC4590" w:rsidP="00CD6A8D">
            <w:pPr>
              <w:rPr>
                <w:rFonts w:cs="Arial"/>
                <w:b/>
                <w:bCs/>
                <w:color w:val="000000"/>
                <w:sz w:val="18"/>
                <w:szCs w:val="18"/>
              </w:rPr>
            </w:pPr>
            <w:r w:rsidRPr="00EC4590">
              <w:rPr>
                <w:sz w:val="18"/>
                <w:szCs w:val="18"/>
              </w:rPr>
              <w:t>Electricity, gas, water and waste services</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23AD87" w14:textId="5E86A03B" w:rsidR="00EC4590" w:rsidRPr="004747B4" w:rsidRDefault="00EC4590" w:rsidP="00CD6A8D">
            <w:pPr>
              <w:jc w:val="right"/>
              <w:rPr>
                <w:rFonts w:cs="Arial"/>
                <w:sz w:val="18"/>
                <w:szCs w:val="18"/>
              </w:rPr>
            </w:pPr>
            <w:r w:rsidRPr="004747B4">
              <w:rPr>
                <w:sz w:val="18"/>
                <w:szCs w:val="18"/>
              </w:rPr>
              <w:t>9.3</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AC4FD2B" w14:textId="2876808F" w:rsidR="00EC4590" w:rsidRPr="004747B4" w:rsidRDefault="00EC4590" w:rsidP="00CD6A8D">
            <w:pPr>
              <w:jc w:val="right"/>
              <w:rPr>
                <w:rFonts w:cs="Arial"/>
                <w:sz w:val="18"/>
                <w:szCs w:val="18"/>
              </w:rPr>
            </w:pPr>
            <w:r w:rsidRPr="004747B4">
              <w:rPr>
                <w:sz w:val="18"/>
                <w:szCs w:val="18"/>
              </w:rPr>
              <w:t>4.4</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2312E78" w14:textId="49949D07" w:rsidR="00EC4590" w:rsidRPr="00EC4590" w:rsidRDefault="00EC4590" w:rsidP="00CD6A8D">
            <w:pPr>
              <w:jc w:val="right"/>
              <w:rPr>
                <w:rFonts w:cs="Arial"/>
                <w:color w:val="000000"/>
                <w:sz w:val="18"/>
                <w:szCs w:val="18"/>
              </w:rPr>
            </w:pPr>
            <w:r w:rsidRPr="00EC4590">
              <w:rPr>
                <w:sz w:val="18"/>
                <w:szCs w:val="18"/>
              </w:rPr>
              <w:t>4.1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D06EE3" w14:textId="1FBC1616" w:rsidR="00EC4590" w:rsidRPr="00EC4590" w:rsidRDefault="00EC4590" w:rsidP="00CD6A8D">
            <w:pPr>
              <w:jc w:val="right"/>
              <w:rPr>
                <w:rFonts w:cs="Arial"/>
                <w:color w:val="000000"/>
                <w:sz w:val="18"/>
                <w:szCs w:val="18"/>
              </w:rPr>
            </w:pPr>
            <w:r w:rsidRPr="00EC4590">
              <w:rPr>
                <w:sz w:val="18"/>
                <w:szCs w:val="18"/>
              </w:rPr>
              <w:t>4.6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3AC446" w14:textId="038815AE" w:rsidR="00EC4590" w:rsidRPr="00EC4590" w:rsidRDefault="00EC4590" w:rsidP="00CD6A8D">
            <w:pPr>
              <w:jc w:val="right"/>
              <w:rPr>
                <w:rFonts w:cs="Arial"/>
                <w:color w:val="000000"/>
                <w:sz w:val="18"/>
                <w:szCs w:val="18"/>
              </w:rPr>
            </w:pPr>
            <w:r w:rsidRPr="00EC4590">
              <w:rPr>
                <w:sz w:val="18"/>
                <w:szCs w:val="18"/>
              </w:rPr>
              <w:t>4.1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F8861AE" w14:textId="2181E20B" w:rsidR="00EC4590" w:rsidRPr="00EC4590" w:rsidRDefault="00EC4590" w:rsidP="00CD6A8D">
            <w:pPr>
              <w:jc w:val="right"/>
              <w:rPr>
                <w:rFonts w:cs="Arial"/>
                <w:color w:val="000000"/>
                <w:sz w:val="18"/>
                <w:szCs w:val="18"/>
              </w:rPr>
            </w:pPr>
            <w:r w:rsidRPr="00EC4590">
              <w:rPr>
                <w:sz w:val="18"/>
                <w:szCs w:val="18"/>
              </w:rPr>
              <w:t>4.0</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184F84" w14:textId="0A984660" w:rsidR="00EC4590" w:rsidRPr="00EC4590" w:rsidRDefault="00EC4590" w:rsidP="00CD6A8D">
            <w:pPr>
              <w:jc w:val="right"/>
              <w:rPr>
                <w:rFonts w:cs="Arial"/>
                <w:color w:val="000000"/>
                <w:sz w:val="18"/>
                <w:szCs w:val="18"/>
              </w:rPr>
            </w:pPr>
            <w:r w:rsidRPr="00EC4590">
              <w:rPr>
                <w:sz w:val="18"/>
                <w:szCs w:val="18"/>
              </w:rPr>
              <w:t>-56</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5AF45CE" w14:textId="275E38E0" w:rsidR="00EC4590" w:rsidRPr="00EC4590" w:rsidRDefault="00EC4590" w:rsidP="00CD6A8D">
            <w:pPr>
              <w:jc w:val="right"/>
              <w:rPr>
                <w:rFonts w:cs="Arial"/>
                <w:color w:val="000000"/>
                <w:sz w:val="18"/>
                <w:szCs w:val="18"/>
              </w:rPr>
            </w:pPr>
            <w:r w:rsidRPr="00EC4590">
              <w:rPr>
                <w:sz w:val="18"/>
                <w:szCs w:val="18"/>
              </w:rPr>
              <w:t>3.8</w:t>
            </w:r>
          </w:p>
        </w:tc>
      </w:tr>
      <w:tr w:rsidR="00EC4590" w:rsidRPr="00EC4590" w14:paraId="650F8A3F" w14:textId="77777777" w:rsidTr="00DD5F5D">
        <w:trPr>
          <w:trHeight w:val="432"/>
        </w:trPr>
        <w:tc>
          <w:tcPr>
            <w:tcW w:w="2167" w:type="dxa"/>
            <w:tcBorders>
              <w:top w:val="single" w:sz="4" w:space="0" w:color="BFBFBF" w:themeColor="background1" w:themeShade="BF"/>
              <w:bottom w:val="single" w:sz="4" w:space="0" w:color="BFBFBF" w:themeColor="background1" w:themeShade="BF"/>
            </w:tcBorders>
            <w:shd w:val="clear" w:color="auto" w:fill="auto"/>
            <w:vAlign w:val="bottom"/>
            <w:hideMark/>
          </w:tcPr>
          <w:p w14:paraId="418A4547" w14:textId="1A29A013" w:rsidR="00EC4590" w:rsidRPr="00EC4590" w:rsidRDefault="00EC4590" w:rsidP="00CD6A8D">
            <w:pPr>
              <w:rPr>
                <w:rFonts w:cs="Arial"/>
                <w:b/>
                <w:bCs/>
                <w:color w:val="000000"/>
                <w:sz w:val="18"/>
                <w:szCs w:val="18"/>
              </w:rPr>
            </w:pPr>
            <w:r w:rsidRPr="00EC4590">
              <w:rPr>
                <w:sz w:val="18"/>
                <w:szCs w:val="18"/>
              </w:rPr>
              <w:t>Rental, hiring and real estate services</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09092C0" w14:textId="6845E9A5" w:rsidR="00EC4590" w:rsidRPr="004747B4" w:rsidRDefault="00EC4590" w:rsidP="00CD6A8D">
            <w:pPr>
              <w:jc w:val="right"/>
              <w:rPr>
                <w:rFonts w:cs="Arial"/>
                <w:sz w:val="18"/>
                <w:szCs w:val="18"/>
              </w:rPr>
            </w:pPr>
            <w:r w:rsidRPr="004747B4">
              <w:rPr>
                <w:sz w:val="18"/>
                <w:szCs w:val="18"/>
              </w:rPr>
              <w:t>4.6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55AC768" w14:textId="60CB0876" w:rsidR="00EC4590" w:rsidRPr="004747B4" w:rsidRDefault="00EC4590" w:rsidP="00CD6A8D">
            <w:pPr>
              <w:jc w:val="right"/>
              <w:rPr>
                <w:rFonts w:cs="Arial"/>
                <w:sz w:val="18"/>
                <w:szCs w:val="18"/>
              </w:rPr>
            </w:pPr>
            <w:r w:rsidRPr="004747B4">
              <w:rPr>
                <w:sz w:val="18"/>
                <w:szCs w:val="18"/>
              </w:rPr>
              <w:t>2.8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6A0E422" w14:textId="5CA6400F" w:rsidR="00EC4590" w:rsidRPr="00EC4590" w:rsidRDefault="00EC4590" w:rsidP="00CD6A8D">
            <w:pPr>
              <w:jc w:val="right"/>
              <w:rPr>
                <w:rFonts w:cs="Arial"/>
                <w:color w:val="000000"/>
                <w:sz w:val="18"/>
                <w:szCs w:val="18"/>
              </w:rPr>
            </w:pPr>
            <w:r w:rsidRPr="00EC4590">
              <w:rPr>
                <w:sz w:val="18"/>
                <w:szCs w:val="18"/>
              </w:rPr>
              <w:t>2.7</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55CAFDC" w14:textId="6AA4AB72" w:rsidR="00EC4590" w:rsidRPr="00EC4590" w:rsidRDefault="00EC4590" w:rsidP="00CD6A8D">
            <w:pPr>
              <w:jc w:val="right"/>
              <w:rPr>
                <w:rFonts w:cs="Arial"/>
                <w:color w:val="000000"/>
                <w:sz w:val="18"/>
                <w:szCs w:val="18"/>
              </w:rPr>
            </w:pPr>
            <w:r w:rsidRPr="00EC4590">
              <w:rPr>
                <w:sz w:val="18"/>
                <w:szCs w:val="18"/>
              </w:rPr>
              <w:t>2.8</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FD37E03" w14:textId="4E74662C" w:rsidR="00EC4590" w:rsidRPr="00EC4590" w:rsidRDefault="00EC4590" w:rsidP="00CD6A8D">
            <w:pPr>
              <w:jc w:val="right"/>
              <w:rPr>
                <w:rFonts w:cs="Arial"/>
                <w:color w:val="000000"/>
                <w:sz w:val="18"/>
                <w:szCs w:val="18"/>
              </w:rPr>
            </w:pPr>
            <w:r w:rsidRPr="00EC4590">
              <w:rPr>
                <w:sz w:val="18"/>
                <w:szCs w:val="18"/>
              </w:rPr>
              <w:t>2.9</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F9612EE" w14:textId="79F62DD1" w:rsidR="00EC4590" w:rsidRPr="00EC4590" w:rsidRDefault="00EC4590" w:rsidP="00CD6A8D">
            <w:pPr>
              <w:jc w:val="right"/>
              <w:rPr>
                <w:rFonts w:cs="Arial"/>
                <w:color w:val="000000"/>
                <w:sz w:val="18"/>
                <w:szCs w:val="18"/>
              </w:rPr>
            </w:pPr>
            <w:r w:rsidRPr="00EC4590">
              <w:rPr>
                <w:sz w:val="18"/>
                <w:szCs w:val="18"/>
              </w:rPr>
              <w:t>3.0</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610622" w14:textId="0ED079B7" w:rsidR="00EC4590" w:rsidRPr="00EC4590" w:rsidRDefault="00EC4590" w:rsidP="00CD6A8D">
            <w:pPr>
              <w:jc w:val="right"/>
              <w:rPr>
                <w:rFonts w:cs="Arial"/>
                <w:color w:val="000000"/>
                <w:sz w:val="18"/>
                <w:szCs w:val="18"/>
              </w:rPr>
            </w:pPr>
            <w:r w:rsidRPr="00EC4590">
              <w:rPr>
                <w:sz w:val="18"/>
                <w:szCs w:val="18"/>
              </w:rPr>
              <w:t>-35</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351FBD" w14:textId="52BC53F9" w:rsidR="00EC4590" w:rsidRPr="00EC4590" w:rsidRDefault="00EC4590" w:rsidP="00CD6A8D">
            <w:pPr>
              <w:jc w:val="right"/>
              <w:rPr>
                <w:rFonts w:cs="Arial"/>
                <w:color w:val="000000"/>
                <w:sz w:val="18"/>
                <w:szCs w:val="18"/>
              </w:rPr>
            </w:pPr>
            <w:r w:rsidRPr="00EC4590">
              <w:rPr>
                <w:sz w:val="18"/>
                <w:szCs w:val="18"/>
              </w:rPr>
              <w:t>3.3</w:t>
            </w:r>
          </w:p>
        </w:tc>
      </w:tr>
      <w:tr w:rsidR="00EC4590" w:rsidRPr="00EC4590" w14:paraId="13DAA1F7" w14:textId="77777777" w:rsidTr="00DD5F5D">
        <w:trPr>
          <w:trHeight w:val="432"/>
        </w:trPr>
        <w:tc>
          <w:tcPr>
            <w:tcW w:w="2167" w:type="dxa"/>
            <w:tcBorders>
              <w:top w:val="single" w:sz="4" w:space="0" w:color="BFBFBF" w:themeColor="background1" w:themeShade="BF"/>
              <w:bottom w:val="single" w:sz="4" w:space="0" w:color="BFBFBF" w:themeColor="background1" w:themeShade="BF"/>
            </w:tcBorders>
            <w:shd w:val="clear" w:color="auto" w:fill="auto"/>
            <w:vAlign w:val="bottom"/>
            <w:hideMark/>
          </w:tcPr>
          <w:p w14:paraId="20378501" w14:textId="5C2191BA" w:rsidR="00EC4590" w:rsidRPr="00EC4590" w:rsidRDefault="00EC4590" w:rsidP="00CD6A8D">
            <w:pPr>
              <w:rPr>
                <w:rFonts w:cs="Arial"/>
                <w:b/>
                <w:bCs/>
                <w:color w:val="000000"/>
                <w:sz w:val="18"/>
                <w:szCs w:val="18"/>
              </w:rPr>
            </w:pPr>
            <w:r w:rsidRPr="00EC4590">
              <w:rPr>
                <w:sz w:val="18"/>
                <w:szCs w:val="18"/>
              </w:rPr>
              <w:t>Information media and telecommunications</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CF64358" w14:textId="53244C0A" w:rsidR="00EC4590" w:rsidRPr="004747B4" w:rsidRDefault="00EC4590" w:rsidP="00CD6A8D">
            <w:pPr>
              <w:jc w:val="right"/>
              <w:rPr>
                <w:rFonts w:cs="Arial"/>
                <w:sz w:val="18"/>
                <w:szCs w:val="18"/>
              </w:rPr>
            </w:pPr>
            <w:r w:rsidRPr="004747B4">
              <w:rPr>
                <w:sz w:val="18"/>
                <w:szCs w:val="18"/>
              </w:rPr>
              <w:t>3.1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E82417C" w14:textId="577A7C63" w:rsidR="00EC4590" w:rsidRPr="004747B4" w:rsidRDefault="00EC4590" w:rsidP="00CD6A8D">
            <w:pPr>
              <w:jc w:val="right"/>
              <w:rPr>
                <w:rFonts w:cs="Arial"/>
                <w:sz w:val="18"/>
                <w:szCs w:val="18"/>
              </w:rPr>
            </w:pPr>
            <w:r w:rsidRPr="004747B4">
              <w:rPr>
                <w:sz w:val="18"/>
                <w:szCs w:val="18"/>
              </w:rPr>
              <w:t>1.6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172CEE" w14:textId="3369C2CC" w:rsidR="00EC4590" w:rsidRPr="00EC4590" w:rsidRDefault="00EC4590" w:rsidP="00CD6A8D">
            <w:pPr>
              <w:jc w:val="right"/>
              <w:rPr>
                <w:rFonts w:cs="Arial"/>
                <w:color w:val="000000"/>
                <w:sz w:val="18"/>
                <w:szCs w:val="18"/>
              </w:rPr>
            </w:pPr>
            <w:r w:rsidRPr="00EC4590">
              <w:rPr>
                <w:sz w:val="18"/>
                <w:szCs w:val="18"/>
              </w:rPr>
              <w:t>1.5</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237C1C" w14:textId="1CEB63A4" w:rsidR="00EC4590" w:rsidRPr="00EC4590" w:rsidRDefault="00EC4590" w:rsidP="00CD6A8D">
            <w:pPr>
              <w:jc w:val="right"/>
              <w:rPr>
                <w:rFonts w:cs="Arial"/>
                <w:color w:val="000000"/>
                <w:sz w:val="18"/>
                <w:szCs w:val="18"/>
              </w:rPr>
            </w:pPr>
            <w:r w:rsidRPr="00EC4590">
              <w:rPr>
                <w:sz w:val="18"/>
                <w:szCs w:val="18"/>
              </w:rPr>
              <w:t>1.6</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65CE2E3" w14:textId="5B86DFAF" w:rsidR="00EC4590" w:rsidRPr="00EC4590" w:rsidRDefault="00EC4590" w:rsidP="00CD6A8D">
            <w:pPr>
              <w:jc w:val="right"/>
              <w:rPr>
                <w:rFonts w:cs="Arial"/>
                <w:color w:val="000000"/>
                <w:sz w:val="18"/>
                <w:szCs w:val="18"/>
              </w:rPr>
            </w:pPr>
            <w:r w:rsidRPr="00EC4590">
              <w:rPr>
                <w:sz w:val="18"/>
                <w:szCs w:val="18"/>
              </w:rPr>
              <w:t>1.3</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478F875" w14:textId="1A4EBCA4" w:rsidR="00EC4590" w:rsidRPr="00EC4590" w:rsidRDefault="00EC4590" w:rsidP="00CD6A8D">
            <w:pPr>
              <w:jc w:val="right"/>
              <w:rPr>
                <w:rFonts w:cs="Arial"/>
                <w:color w:val="000000"/>
                <w:sz w:val="18"/>
                <w:szCs w:val="18"/>
              </w:rPr>
            </w:pPr>
            <w:r w:rsidRPr="00EC4590">
              <w:rPr>
                <w:sz w:val="18"/>
                <w:szCs w:val="18"/>
              </w:rPr>
              <w:t>1.3</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FE070C1" w14:textId="6EDA14BB" w:rsidR="00EC4590" w:rsidRPr="00EC4590" w:rsidRDefault="00EC4590" w:rsidP="00CD6A8D">
            <w:pPr>
              <w:jc w:val="right"/>
              <w:rPr>
                <w:rFonts w:cs="Arial"/>
                <w:color w:val="000000"/>
                <w:sz w:val="18"/>
                <w:szCs w:val="18"/>
              </w:rPr>
            </w:pPr>
            <w:r w:rsidRPr="00EC4590">
              <w:rPr>
                <w:sz w:val="18"/>
                <w:szCs w:val="18"/>
              </w:rPr>
              <w:t>-57</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0526432" w14:textId="4492C067" w:rsidR="00EC4590" w:rsidRPr="00EC4590" w:rsidRDefault="00EC4590" w:rsidP="00CD6A8D">
            <w:pPr>
              <w:jc w:val="right"/>
              <w:rPr>
                <w:rFonts w:cs="Arial"/>
                <w:color w:val="000000"/>
                <w:sz w:val="18"/>
                <w:szCs w:val="18"/>
              </w:rPr>
            </w:pPr>
            <w:r w:rsidRPr="00EC4590">
              <w:rPr>
                <w:sz w:val="18"/>
                <w:szCs w:val="18"/>
              </w:rPr>
              <w:t>1.4</w:t>
            </w:r>
          </w:p>
        </w:tc>
      </w:tr>
      <w:tr w:rsidR="00EC4590" w:rsidRPr="00EC4590" w14:paraId="68BB6278" w14:textId="77777777" w:rsidTr="00DD5F5D">
        <w:trPr>
          <w:trHeight w:val="432"/>
        </w:trPr>
        <w:tc>
          <w:tcPr>
            <w:tcW w:w="2167" w:type="dxa"/>
            <w:tcBorders>
              <w:top w:val="single" w:sz="4" w:space="0" w:color="BFBFBF" w:themeColor="background1" w:themeShade="BF"/>
              <w:bottom w:val="single" w:sz="4" w:space="0" w:color="BFBFBF" w:themeColor="background1" w:themeShade="BF"/>
            </w:tcBorders>
            <w:shd w:val="clear" w:color="auto" w:fill="auto"/>
            <w:vAlign w:val="bottom"/>
            <w:hideMark/>
          </w:tcPr>
          <w:p w14:paraId="4584455D" w14:textId="18766045" w:rsidR="00EC4590" w:rsidRPr="00EC4590" w:rsidRDefault="00EC4590" w:rsidP="00CD6A8D">
            <w:pPr>
              <w:rPr>
                <w:rFonts w:cs="Arial"/>
                <w:b/>
                <w:bCs/>
                <w:color w:val="000000"/>
                <w:sz w:val="18"/>
                <w:szCs w:val="18"/>
              </w:rPr>
            </w:pPr>
            <w:r w:rsidRPr="00EC4590">
              <w:rPr>
                <w:sz w:val="18"/>
                <w:szCs w:val="18"/>
              </w:rPr>
              <w:t>Professional, scientific and technical services</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E65E94E" w14:textId="183AE342" w:rsidR="00EC4590" w:rsidRPr="004747B4" w:rsidRDefault="00EC4590" w:rsidP="00CD6A8D">
            <w:pPr>
              <w:jc w:val="right"/>
              <w:rPr>
                <w:rFonts w:cs="Arial"/>
                <w:sz w:val="18"/>
                <w:szCs w:val="18"/>
              </w:rPr>
            </w:pPr>
            <w:r w:rsidRPr="004747B4">
              <w:rPr>
                <w:sz w:val="18"/>
                <w:szCs w:val="18"/>
              </w:rPr>
              <w:t>2.0</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6B46473" w14:textId="29065006" w:rsidR="00EC4590" w:rsidRPr="004747B4" w:rsidRDefault="00EC4590" w:rsidP="00CD6A8D">
            <w:pPr>
              <w:jc w:val="right"/>
              <w:rPr>
                <w:rFonts w:cs="Arial"/>
                <w:sz w:val="18"/>
                <w:szCs w:val="18"/>
              </w:rPr>
            </w:pPr>
            <w:r w:rsidRPr="004747B4">
              <w:rPr>
                <w:sz w:val="18"/>
                <w:szCs w:val="18"/>
              </w:rPr>
              <w:t>1.2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17E6737" w14:textId="03A61A23" w:rsidR="00EC4590" w:rsidRPr="00EC4590" w:rsidRDefault="00EC4590" w:rsidP="00CD6A8D">
            <w:pPr>
              <w:jc w:val="right"/>
              <w:rPr>
                <w:rFonts w:cs="Arial"/>
                <w:color w:val="000000"/>
                <w:sz w:val="18"/>
                <w:szCs w:val="18"/>
              </w:rPr>
            </w:pPr>
            <w:r w:rsidRPr="00EC4590">
              <w:rPr>
                <w:sz w:val="18"/>
                <w:szCs w:val="18"/>
              </w:rPr>
              <w:t>1.1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4AA836" w14:textId="7F5AFAE2" w:rsidR="00EC4590" w:rsidRPr="00EC4590" w:rsidRDefault="00EC4590" w:rsidP="00CD6A8D">
            <w:pPr>
              <w:jc w:val="right"/>
              <w:rPr>
                <w:rFonts w:cs="Arial"/>
                <w:color w:val="000000"/>
                <w:sz w:val="18"/>
                <w:szCs w:val="18"/>
              </w:rPr>
            </w:pPr>
            <w:r w:rsidRPr="00EC4590">
              <w:rPr>
                <w:sz w:val="18"/>
                <w:szCs w:val="18"/>
              </w:rPr>
              <w:t>1.1</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023E393" w14:textId="1E27BCB1" w:rsidR="00EC4590" w:rsidRPr="00EC4590" w:rsidRDefault="00EC4590" w:rsidP="00CD6A8D">
            <w:pPr>
              <w:jc w:val="right"/>
              <w:rPr>
                <w:rFonts w:cs="Arial"/>
                <w:color w:val="000000"/>
                <w:sz w:val="18"/>
                <w:szCs w:val="18"/>
              </w:rPr>
            </w:pPr>
            <w:r w:rsidRPr="00EC4590">
              <w:rPr>
                <w:sz w:val="18"/>
                <w:szCs w:val="18"/>
              </w:rPr>
              <w:t>1.2</w:t>
            </w:r>
          </w:p>
        </w:tc>
        <w:tc>
          <w:tcPr>
            <w:tcW w:w="92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BDE74F0" w14:textId="11BF5664" w:rsidR="00EC4590" w:rsidRPr="00EC4590" w:rsidRDefault="00EC4590" w:rsidP="00CD6A8D">
            <w:pPr>
              <w:jc w:val="right"/>
              <w:rPr>
                <w:rFonts w:cs="Arial"/>
                <w:color w:val="000000"/>
                <w:sz w:val="18"/>
                <w:szCs w:val="18"/>
              </w:rPr>
            </w:pPr>
            <w:r w:rsidRPr="00EC4590">
              <w:rPr>
                <w:sz w:val="18"/>
                <w:szCs w:val="18"/>
              </w:rPr>
              <w:t>1.2</w:t>
            </w:r>
          </w:p>
        </w:tc>
        <w:tc>
          <w:tcPr>
            <w:tcW w:w="88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03902AB" w14:textId="3F5A2D10" w:rsidR="00EC4590" w:rsidRPr="00EC4590" w:rsidRDefault="00EC4590" w:rsidP="00CD6A8D">
            <w:pPr>
              <w:jc w:val="right"/>
              <w:rPr>
                <w:rFonts w:cs="Arial"/>
                <w:color w:val="000000"/>
                <w:sz w:val="18"/>
                <w:szCs w:val="18"/>
              </w:rPr>
            </w:pPr>
            <w:r w:rsidRPr="00EC4590">
              <w:rPr>
                <w:sz w:val="18"/>
                <w:szCs w:val="18"/>
              </w:rPr>
              <w:t>-40</w:t>
            </w:r>
          </w:p>
        </w:tc>
        <w:tc>
          <w:tcPr>
            <w:tcW w:w="1077"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62807AE" w14:textId="68EB2248" w:rsidR="00EC4590" w:rsidRPr="00EC4590" w:rsidRDefault="00EC4590" w:rsidP="00CD6A8D">
            <w:pPr>
              <w:jc w:val="right"/>
              <w:rPr>
                <w:rFonts w:cs="Arial"/>
                <w:color w:val="000000"/>
                <w:sz w:val="18"/>
                <w:szCs w:val="18"/>
              </w:rPr>
            </w:pPr>
            <w:r w:rsidRPr="00EC4590">
              <w:rPr>
                <w:sz w:val="18"/>
                <w:szCs w:val="18"/>
              </w:rPr>
              <w:t>1.2</w:t>
            </w:r>
          </w:p>
        </w:tc>
      </w:tr>
      <w:tr w:rsidR="00EC4590" w:rsidRPr="00EC4590" w14:paraId="6D58C5AD" w14:textId="77777777" w:rsidTr="00DD5F5D">
        <w:trPr>
          <w:trHeight w:val="432"/>
        </w:trPr>
        <w:tc>
          <w:tcPr>
            <w:tcW w:w="2167" w:type="dxa"/>
            <w:tcBorders>
              <w:top w:val="single" w:sz="4" w:space="0" w:color="BFBFBF" w:themeColor="background1" w:themeShade="BF"/>
            </w:tcBorders>
            <w:shd w:val="clear" w:color="auto" w:fill="auto"/>
            <w:vAlign w:val="bottom"/>
            <w:hideMark/>
          </w:tcPr>
          <w:p w14:paraId="77BD9006" w14:textId="4EB26EC7" w:rsidR="00EC4590" w:rsidRPr="00EC4590" w:rsidRDefault="00EC4590" w:rsidP="00CD6A8D">
            <w:pPr>
              <w:rPr>
                <w:rFonts w:cs="Arial"/>
                <w:b/>
                <w:bCs/>
                <w:color w:val="000000"/>
                <w:sz w:val="18"/>
                <w:szCs w:val="18"/>
              </w:rPr>
            </w:pPr>
            <w:r w:rsidRPr="00EC4590">
              <w:rPr>
                <w:sz w:val="18"/>
                <w:szCs w:val="18"/>
              </w:rPr>
              <w:t>Financial and insurance services</w:t>
            </w:r>
          </w:p>
        </w:tc>
        <w:tc>
          <w:tcPr>
            <w:tcW w:w="923" w:type="dxa"/>
            <w:tcBorders>
              <w:top w:val="single" w:sz="4" w:space="0" w:color="BFBFBF" w:themeColor="background1" w:themeShade="BF"/>
            </w:tcBorders>
            <w:shd w:val="clear" w:color="auto" w:fill="auto"/>
            <w:noWrap/>
            <w:vAlign w:val="bottom"/>
            <w:hideMark/>
          </w:tcPr>
          <w:p w14:paraId="3E4B2EBD" w14:textId="682C0FB8" w:rsidR="00EC4590" w:rsidRPr="004747B4" w:rsidRDefault="00EC4590" w:rsidP="00CD6A8D">
            <w:pPr>
              <w:jc w:val="right"/>
              <w:rPr>
                <w:rFonts w:cs="Arial"/>
                <w:sz w:val="18"/>
                <w:szCs w:val="18"/>
              </w:rPr>
            </w:pPr>
            <w:r w:rsidRPr="004747B4">
              <w:rPr>
                <w:sz w:val="18"/>
                <w:szCs w:val="18"/>
              </w:rPr>
              <w:t>2.2</w:t>
            </w:r>
          </w:p>
        </w:tc>
        <w:tc>
          <w:tcPr>
            <w:tcW w:w="923" w:type="dxa"/>
            <w:tcBorders>
              <w:top w:val="single" w:sz="4" w:space="0" w:color="BFBFBF" w:themeColor="background1" w:themeShade="BF"/>
            </w:tcBorders>
            <w:shd w:val="clear" w:color="auto" w:fill="auto"/>
            <w:noWrap/>
            <w:vAlign w:val="bottom"/>
            <w:hideMark/>
          </w:tcPr>
          <w:p w14:paraId="654CEC8A" w14:textId="7C3E2618" w:rsidR="00EC4590" w:rsidRPr="004747B4" w:rsidRDefault="00EC4590" w:rsidP="00CD6A8D">
            <w:pPr>
              <w:jc w:val="right"/>
              <w:rPr>
                <w:rFonts w:cs="Arial"/>
                <w:sz w:val="18"/>
                <w:szCs w:val="18"/>
              </w:rPr>
            </w:pPr>
            <w:r w:rsidRPr="004747B4">
              <w:rPr>
                <w:sz w:val="18"/>
                <w:szCs w:val="18"/>
              </w:rPr>
              <w:t>1.1</w:t>
            </w:r>
          </w:p>
        </w:tc>
        <w:tc>
          <w:tcPr>
            <w:tcW w:w="923" w:type="dxa"/>
            <w:tcBorders>
              <w:top w:val="single" w:sz="4" w:space="0" w:color="BFBFBF" w:themeColor="background1" w:themeShade="BF"/>
            </w:tcBorders>
            <w:shd w:val="clear" w:color="auto" w:fill="auto"/>
            <w:noWrap/>
            <w:vAlign w:val="bottom"/>
            <w:hideMark/>
          </w:tcPr>
          <w:p w14:paraId="531B48D7" w14:textId="30E8EEBD" w:rsidR="00EC4590" w:rsidRPr="00EC4590" w:rsidRDefault="00EC4590" w:rsidP="00CD6A8D">
            <w:pPr>
              <w:jc w:val="right"/>
              <w:rPr>
                <w:rFonts w:cs="Arial"/>
                <w:color w:val="000000"/>
                <w:sz w:val="18"/>
                <w:szCs w:val="18"/>
              </w:rPr>
            </w:pPr>
            <w:r w:rsidRPr="00EC4590">
              <w:rPr>
                <w:sz w:val="18"/>
                <w:szCs w:val="18"/>
              </w:rPr>
              <w:t>0.9</w:t>
            </w:r>
          </w:p>
        </w:tc>
        <w:tc>
          <w:tcPr>
            <w:tcW w:w="923" w:type="dxa"/>
            <w:tcBorders>
              <w:top w:val="single" w:sz="4" w:space="0" w:color="BFBFBF" w:themeColor="background1" w:themeShade="BF"/>
            </w:tcBorders>
            <w:shd w:val="clear" w:color="auto" w:fill="auto"/>
            <w:noWrap/>
            <w:vAlign w:val="bottom"/>
            <w:hideMark/>
          </w:tcPr>
          <w:p w14:paraId="58C650B9" w14:textId="05C89F17" w:rsidR="00EC4590" w:rsidRPr="00EC4590" w:rsidRDefault="00EC4590" w:rsidP="00CD6A8D">
            <w:pPr>
              <w:jc w:val="right"/>
              <w:rPr>
                <w:rFonts w:cs="Arial"/>
                <w:color w:val="000000"/>
                <w:sz w:val="18"/>
                <w:szCs w:val="18"/>
              </w:rPr>
            </w:pPr>
            <w:r w:rsidRPr="00EC4590">
              <w:rPr>
                <w:sz w:val="18"/>
                <w:szCs w:val="18"/>
              </w:rPr>
              <w:t>0.8</w:t>
            </w:r>
          </w:p>
        </w:tc>
        <w:tc>
          <w:tcPr>
            <w:tcW w:w="923" w:type="dxa"/>
            <w:tcBorders>
              <w:top w:val="single" w:sz="4" w:space="0" w:color="BFBFBF" w:themeColor="background1" w:themeShade="BF"/>
            </w:tcBorders>
            <w:shd w:val="clear" w:color="auto" w:fill="auto"/>
            <w:noWrap/>
            <w:vAlign w:val="bottom"/>
            <w:hideMark/>
          </w:tcPr>
          <w:p w14:paraId="4B13A345" w14:textId="1ED78066" w:rsidR="00EC4590" w:rsidRPr="00EC4590" w:rsidRDefault="00EC4590" w:rsidP="00CD6A8D">
            <w:pPr>
              <w:jc w:val="right"/>
              <w:rPr>
                <w:rFonts w:cs="Arial"/>
                <w:color w:val="000000"/>
                <w:sz w:val="18"/>
                <w:szCs w:val="18"/>
              </w:rPr>
            </w:pPr>
            <w:r w:rsidRPr="00EC4590">
              <w:rPr>
                <w:sz w:val="18"/>
                <w:szCs w:val="18"/>
              </w:rPr>
              <w:t>0.9</w:t>
            </w:r>
          </w:p>
        </w:tc>
        <w:tc>
          <w:tcPr>
            <w:tcW w:w="923" w:type="dxa"/>
            <w:tcBorders>
              <w:top w:val="single" w:sz="4" w:space="0" w:color="BFBFBF" w:themeColor="background1" w:themeShade="BF"/>
            </w:tcBorders>
            <w:shd w:val="clear" w:color="auto" w:fill="auto"/>
            <w:noWrap/>
            <w:vAlign w:val="bottom"/>
            <w:hideMark/>
          </w:tcPr>
          <w:p w14:paraId="4B6B74A5" w14:textId="6D1F36CC" w:rsidR="00EC4590" w:rsidRPr="00EC4590" w:rsidRDefault="00EC4590" w:rsidP="00CD6A8D">
            <w:pPr>
              <w:jc w:val="right"/>
              <w:rPr>
                <w:rFonts w:cs="Arial"/>
                <w:color w:val="000000"/>
                <w:sz w:val="18"/>
                <w:szCs w:val="18"/>
              </w:rPr>
            </w:pPr>
            <w:r w:rsidRPr="00EC4590">
              <w:rPr>
                <w:sz w:val="18"/>
                <w:szCs w:val="18"/>
              </w:rPr>
              <w:t>0.9</w:t>
            </w:r>
          </w:p>
        </w:tc>
        <w:tc>
          <w:tcPr>
            <w:tcW w:w="888" w:type="dxa"/>
            <w:tcBorders>
              <w:top w:val="single" w:sz="4" w:space="0" w:color="BFBFBF" w:themeColor="background1" w:themeShade="BF"/>
            </w:tcBorders>
            <w:shd w:val="clear" w:color="auto" w:fill="auto"/>
            <w:noWrap/>
            <w:vAlign w:val="bottom"/>
            <w:hideMark/>
          </w:tcPr>
          <w:p w14:paraId="7466AAF7" w14:textId="017FA4A5" w:rsidR="00EC4590" w:rsidRPr="00EC4590" w:rsidRDefault="00EC4590" w:rsidP="00CD6A8D">
            <w:pPr>
              <w:jc w:val="right"/>
              <w:rPr>
                <w:rFonts w:cs="Arial"/>
                <w:color w:val="000000"/>
                <w:sz w:val="18"/>
                <w:szCs w:val="18"/>
              </w:rPr>
            </w:pPr>
            <w:r w:rsidRPr="00EC4590">
              <w:rPr>
                <w:sz w:val="18"/>
                <w:szCs w:val="18"/>
              </w:rPr>
              <w:t>-58</w:t>
            </w:r>
          </w:p>
        </w:tc>
        <w:tc>
          <w:tcPr>
            <w:tcW w:w="1077" w:type="dxa"/>
            <w:tcBorders>
              <w:top w:val="single" w:sz="4" w:space="0" w:color="BFBFBF" w:themeColor="background1" w:themeShade="BF"/>
            </w:tcBorders>
            <w:shd w:val="clear" w:color="auto" w:fill="auto"/>
            <w:noWrap/>
            <w:vAlign w:val="bottom"/>
            <w:hideMark/>
          </w:tcPr>
          <w:p w14:paraId="21B9BB72" w14:textId="530B42D0" w:rsidR="00EC4590" w:rsidRPr="00EC4590" w:rsidRDefault="00EC4590" w:rsidP="00CD6A8D">
            <w:pPr>
              <w:jc w:val="right"/>
              <w:rPr>
                <w:rFonts w:cs="Arial"/>
                <w:color w:val="000000"/>
                <w:sz w:val="18"/>
                <w:szCs w:val="18"/>
              </w:rPr>
            </w:pPr>
            <w:r w:rsidRPr="00EC4590">
              <w:rPr>
                <w:sz w:val="18"/>
                <w:szCs w:val="18"/>
              </w:rPr>
              <w:t>0.8</w:t>
            </w:r>
          </w:p>
        </w:tc>
      </w:tr>
      <w:tr w:rsidR="001A5E0C" w:rsidRPr="00587201" w14:paraId="66BA413D" w14:textId="77777777" w:rsidTr="00DD5F5D">
        <w:trPr>
          <w:trHeight w:val="274"/>
        </w:trPr>
        <w:tc>
          <w:tcPr>
            <w:tcW w:w="2167" w:type="dxa"/>
            <w:shd w:val="clear" w:color="auto" w:fill="808080" w:themeFill="background1" w:themeFillShade="80"/>
            <w:noWrap/>
            <w:vAlign w:val="center"/>
            <w:hideMark/>
          </w:tcPr>
          <w:p w14:paraId="01A45FB5" w14:textId="77777777" w:rsidR="001A5E0C" w:rsidRPr="00587201" w:rsidRDefault="001A5E0C" w:rsidP="001A5E0C">
            <w:pPr>
              <w:rPr>
                <w:rFonts w:cs="Arial"/>
                <w:b/>
                <w:bCs/>
                <w:color w:val="FFFFFF"/>
                <w:sz w:val="18"/>
                <w:szCs w:val="18"/>
              </w:rPr>
            </w:pPr>
            <w:r w:rsidRPr="00587201">
              <w:rPr>
                <w:rFonts w:cs="Arial"/>
                <w:b/>
                <w:bCs/>
                <w:color w:val="FFFFFF"/>
                <w:sz w:val="18"/>
                <w:szCs w:val="18"/>
              </w:rPr>
              <w:t>Total</w:t>
            </w:r>
          </w:p>
        </w:tc>
        <w:tc>
          <w:tcPr>
            <w:tcW w:w="923" w:type="dxa"/>
            <w:shd w:val="clear" w:color="auto" w:fill="808080" w:themeFill="background1" w:themeFillShade="80"/>
            <w:noWrap/>
            <w:vAlign w:val="center"/>
            <w:hideMark/>
          </w:tcPr>
          <w:p w14:paraId="19F85EED" w14:textId="77777777" w:rsidR="001A5E0C" w:rsidRPr="00587201" w:rsidRDefault="001A5E0C" w:rsidP="00752D05">
            <w:pPr>
              <w:jc w:val="right"/>
              <w:rPr>
                <w:rFonts w:cs="Arial"/>
                <w:b/>
                <w:bCs/>
                <w:color w:val="FFFFFF"/>
                <w:sz w:val="18"/>
                <w:szCs w:val="18"/>
              </w:rPr>
            </w:pPr>
            <w:r w:rsidRPr="00587201">
              <w:rPr>
                <w:rFonts w:cs="Arial"/>
                <w:b/>
                <w:bCs/>
                <w:color w:val="FFFFFF"/>
                <w:sz w:val="18"/>
                <w:szCs w:val="18"/>
              </w:rPr>
              <w:t>9.5</w:t>
            </w:r>
          </w:p>
        </w:tc>
        <w:tc>
          <w:tcPr>
            <w:tcW w:w="923" w:type="dxa"/>
            <w:shd w:val="clear" w:color="auto" w:fill="808080" w:themeFill="background1" w:themeFillShade="80"/>
            <w:noWrap/>
            <w:vAlign w:val="center"/>
            <w:hideMark/>
          </w:tcPr>
          <w:p w14:paraId="685E581A" w14:textId="46F69034" w:rsidR="001A5E0C" w:rsidRPr="001A5E0C" w:rsidRDefault="001A5E0C" w:rsidP="00752D05">
            <w:pPr>
              <w:jc w:val="right"/>
              <w:rPr>
                <w:rFonts w:cs="Arial"/>
                <w:b/>
                <w:bCs/>
                <w:color w:val="FFFFFF" w:themeColor="background1"/>
                <w:sz w:val="18"/>
                <w:szCs w:val="18"/>
              </w:rPr>
            </w:pPr>
            <w:r w:rsidRPr="001A5E0C">
              <w:rPr>
                <w:b/>
                <w:bCs/>
                <w:color w:val="FFFFFF" w:themeColor="background1"/>
                <w:sz w:val="18"/>
                <w:szCs w:val="18"/>
              </w:rPr>
              <w:t>5.9</w:t>
            </w:r>
          </w:p>
        </w:tc>
        <w:tc>
          <w:tcPr>
            <w:tcW w:w="923" w:type="dxa"/>
            <w:shd w:val="clear" w:color="auto" w:fill="808080" w:themeFill="background1" w:themeFillShade="80"/>
            <w:noWrap/>
            <w:vAlign w:val="center"/>
            <w:hideMark/>
          </w:tcPr>
          <w:p w14:paraId="0666D705" w14:textId="3390E877" w:rsidR="001A5E0C" w:rsidRPr="001A5E0C" w:rsidRDefault="001A5E0C" w:rsidP="00752D05">
            <w:pPr>
              <w:jc w:val="right"/>
              <w:rPr>
                <w:rFonts w:cs="Arial"/>
                <w:b/>
                <w:bCs/>
                <w:color w:val="FFFFFF" w:themeColor="background1"/>
                <w:sz w:val="18"/>
                <w:szCs w:val="18"/>
              </w:rPr>
            </w:pPr>
            <w:r w:rsidRPr="001A5E0C">
              <w:rPr>
                <w:b/>
                <w:bCs/>
                <w:color w:val="FFFFFF" w:themeColor="background1"/>
                <w:sz w:val="18"/>
                <w:szCs w:val="18"/>
              </w:rPr>
              <w:t>5.7</w:t>
            </w:r>
          </w:p>
        </w:tc>
        <w:tc>
          <w:tcPr>
            <w:tcW w:w="923" w:type="dxa"/>
            <w:shd w:val="clear" w:color="auto" w:fill="808080" w:themeFill="background1" w:themeFillShade="80"/>
            <w:noWrap/>
            <w:vAlign w:val="center"/>
            <w:hideMark/>
          </w:tcPr>
          <w:p w14:paraId="32539676" w14:textId="13C73902" w:rsidR="001A5E0C" w:rsidRPr="001A5E0C" w:rsidRDefault="001A5E0C" w:rsidP="00752D05">
            <w:pPr>
              <w:jc w:val="right"/>
              <w:rPr>
                <w:rFonts w:cs="Arial"/>
                <w:b/>
                <w:bCs/>
                <w:color w:val="FFFFFF" w:themeColor="background1"/>
                <w:sz w:val="18"/>
                <w:szCs w:val="18"/>
              </w:rPr>
            </w:pPr>
            <w:r w:rsidRPr="001A5E0C">
              <w:rPr>
                <w:b/>
                <w:bCs/>
                <w:color w:val="FFFFFF" w:themeColor="background1"/>
                <w:sz w:val="18"/>
                <w:szCs w:val="18"/>
              </w:rPr>
              <w:t>5.7</w:t>
            </w:r>
          </w:p>
        </w:tc>
        <w:tc>
          <w:tcPr>
            <w:tcW w:w="923" w:type="dxa"/>
            <w:shd w:val="clear" w:color="auto" w:fill="808080" w:themeFill="background1" w:themeFillShade="80"/>
            <w:noWrap/>
            <w:vAlign w:val="center"/>
            <w:hideMark/>
          </w:tcPr>
          <w:p w14:paraId="4BBFF6D2" w14:textId="7F5728AE" w:rsidR="001A5E0C" w:rsidRPr="001A5E0C" w:rsidRDefault="001A5E0C" w:rsidP="00752D05">
            <w:pPr>
              <w:jc w:val="right"/>
              <w:rPr>
                <w:rFonts w:cs="Arial"/>
                <w:b/>
                <w:bCs/>
                <w:color w:val="FFFFFF" w:themeColor="background1"/>
                <w:sz w:val="18"/>
                <w:szCs w:val="18"/>
              </w:rPr>
            </w:pPr>
            <w:r w:rsidRPr="001A5E0C">
              <w:rPr>
                <w:b/>
                <w:bCs/>
                <w:color w:val="FFFFFF" w:themeColor="background1"/>
                <w:sz w:val="18"/>
                <w:szCs w:val="18"/>
              </w:rPr>
              <w:t>5.7</w:t>
            </w:r>
          </w:p>
        </w:tc>
        <w:tc>
          <w:tcPr>
            <w:tcW w:w="923" w:type="dxa"/>
            <w:shd w:val="clear" w:color="auto" w:fill="808080" w:themeFill="background1" w:themeFillShade="80"/>
            <w:noWrap/>
            <w:vAlign w:val="center"/>
            <w:hideMark/>
          </w:tcPr>
          <w:p w14:paraId="1E6CBAD8" w14:textId="72647440" w:rsidR="001A5E0C" w:rsidRPr="001A5E0C" w:rsidRDefault="001A5E0C" w:rsidP="00752D05">
            <w:pPr>
              <w:jc w:val="right"/>
              <w:rPr>
                <w:rFonts w:cs="Arial"/>
                <w:b/>
                <w:bCs/>
                <w:color w:val="FFFFFF" w:themeColor="background1"/>
                <w:sz w:val="18"/>
                <w:szCs w:val="18"/>
              </w:rPr>
            </w:pPr>
            <w:r w:rsidRPr="001A5E0C">
              <w:rPr>
                <w:b/>
                <w:bCs/>
                <w:color w:val="FFFFFF" w:themeColor="background1"/>
                <w:sz w:val="18"/>
                <w:szCs w:val="18"/>
              </w:rPr>
              <w:t>5.8</w:t>
            </w:r>
          </w:p>
        </w:tc>
        <w:tc>
          <w:tcPr>
            <w:tcW w:w="888" w:type="dxa"/>
            <w:shd w:val="clear" w:color="auto" w:fill="808080" w:themeFill="background1" w:themeFillShade="80"/>
            <w:noWrap/>
            <w:vAlign w:val="center"/>
            <w:hideMark/>
          </w:tcPr>
          <w:p w14:paraId="4C48C12B" w14:textId="18DBFBA6" w:rsidR="001A5E0C" w:rsidRPr="001A5E0C" w:rsidRDefault="001A5E0C" w:rsidP="00752D05">
            <w:pPr>
              <w:jc w:val="right"/>
              <w:rPr>
                <w:rFonts w:cs="Arial"/>
                <w:b/>
                <w:bCs/>
                <w:color w:val="FFFFFF" w:themeColor="background1"/>
                <w:sz w:val="18"/>
                <w:szCs w:val="18"/>
              </w:rPr>
            </w:pPr>
            <w:r w:rsidRPr="001A5E0C">
              <w:rPr>
                <w:b/>
                <w:bCs/>
                <w:color w:val="FFFFFF" w:themeColor="background1"/>
                <w:sz w:val="18"/>
                <w:szCs w:val="18"/>
              </w:rPr>
              <w:t>-39</w:t>
            </w:r>
          </w:p>
        </w:tc>
        <w:tc>
          <w:tcPr>
            <w:tcW w:w="1077" w:type="dxa"/>
            <w:shd w:val="clear" w:color="auto" w:fill="808080" w:themeFill="background1" w:themeFillShade="80"/>
            <w:noWrap/>
            <w:vAlign w:val="center"/>
            <w:hideMark/>
          </w:tcPr>
          <w:p w14:paraId="1E275A27" w14:textId="085DAA70" w:rsidR="001A5E0C" w:rsidRPr="001A5E0C" w:rsidRDefault="001A5E0C" w:rsidP="00752D05">
            <w:pPr>
              <w:jc w:val="right"/>
              <w:rPr>
                <w:rFonts w:cs="Arial"/>
                <w:b/>
                <w:bCs/>
                <w:color w:val="FFFFFF" w:themeColor="background1"/>
                <w:sz w:val="18"/>
                <w:szCs w:val="18"/>
              </w:rPr>
            </w:pPr>
            <w:r w:rsidRPr="001A5E0C">
              <w:rPr>
                <w:b/>
                <w:bCs/>
                <w:color w:val="FFFFFF" w:themeColor="background1"/>
                <w:sz w:val="18"/>
                <w:szCs w:val="18"/>
              </w:rPr>
              <w:t>6.1</w:t>
            </w:r>
          </w:p>
        </w:tc>
      </w:tr>
    </w:tbl>
    <w:p w14:paraId="6234AF5E" w14:textId="078DFFA0" w:rsidR="00E90546" w:rsidRPr="00A04F93" w:rsidRDefault="00DE41A6" w:rsidP="004747B4">
      <w:pPr>
        <w:spacing w:before="60"/>
        <w:rPr>
          <w:b/>
          <w:sz w:val="16"/>
          <w:szCs w:val="16"/>
        </w:rPr>
      </w:pPr>
      <w:r>
        <w:rPr>
          <w:b/>
          <w:bCs/>
          <w:sz w:val="18"/>
          <w:szCs w:val="18"/>
        </w:rPr>
        <w:fldChar w:fldCharType="end"/>
      </w:r>
      <w:r w:rsidR="00E90546" w:rsidRPr="00A04F93">
        <w:rPr>
          <w:sz w:val="16"/>
          <w:szCs w:val="16"/>
        </w:rPr>
        <w:t xml:space="preserve">Note 1: This table presents rates rounded to </w:t>
      </w:r>
      <w:r w:rsidR="00BC5F92">
        <w:rPr>
          <w:sz w:val="16"/>
          <w:szCs w:val="16"/>
        </w:rPr>
        <w:t>one</w:t>
      </w:r>
      <w:r w:rsidR="00BC5F92" w:rsidRPr="00A04F93">
        <w:rPr>
          <w:sz w:val="16"/>
          <w:szCs w:val="16"/>
        </w:rPr>
        <w:t xml:space="preserve"> </w:t>
      </w:r>
      <w:r w:rsidR="00E90546" w:rsidRPr="00A04F93">
        <w:rPr>
          <w:sz w:val="16"/>
          <w:szCs w:val="16"/>
        </w:rPr>
        <w:t>decimal place. Calculations for percentage changes use unrounded data.</w:t>
      </w:r>
    </w:p>
    <w:p w14:paraId="4DE061F6" w14:textId="6A3CF1B9" w:rsidR="00517CB0" w:rsidRPr="00BC5F92" w:rsidRDefault="00517CB0" w:rsidP="00517CB0">
      <w:pPr>
        <w:spacing w:line="276" w:lineRule="auto"/>
        <w:rPr>
          <w:sz w:val="16"/>
          <w:szCs w:val="16"/>
        </w:rPr>
      </w:pPr>
      <w:r w:rsidRPr="00BC5F92">
        <w:rPr>
          <w:sz w:val="16"/>
          <w:szCs w:val="16"/>
        </w:rPr>
        <w:t xml:space="preserve">Note </w:t>
      </w:r>
      <w:r>
        <w:rPr>
          <w:sz w:val="16"/>
          <w:szCs w:val="16"/>
        </w:rPr>
        <w:t>2</w:t>
      </w:r>
      <w:r w:rsidRPr="00BC5F92">
        <w:rPr>
          <w:sz w:val="16"/>
          <w:szCs w:val="16"/>
        </w:rPr>
        <w:t xml:space="preserve">: </w:t>
      </w:r>
      <w:r>
        <w:rPr>
          <w:sz w:val="16"/>
          <w:szCs w:val="16"/>
        </w:rPr>
        <w:t>Totals include</w:t>
      </w:r>
      <w:r w:rsidRPr="00BC5F92">
        <w:rPr>
          <w:sz w:val="16"/>
          <w:szCs w:val="16"/>
        </w:rPr>
        <w:t xml:space="preserve"> </w:t>
      </w:r>
      <w:r>
        <w:rPr>
          <w:sz w:val="16"/>
          <w:szCs w:val="16"/>
        </w:rPr>
        <w:t xml:space="preserve">serious </w:t>
      </w:r>
      <w:r w:rsidRPr="00BC5F92">
        <w:rPr>
          <w:sz w:val="16"/>
          <w:szCs w:val="16"/>
        </w:rPr>
        <w:t>claims where industry is not stated.</w:t>
      </w:r>
    </w:p>
    <w:p w14:paraId="1265AE69" w14:textId="341B0C43" w:rsidR="00DE41A6" w:rsidRDefault="00DE41A6" w:rsidP="00E90546">
      <w:pPr>
        <w:spacing w:before="120" w:after="200"/>
      </w:pPr>
    </w:p>
    <w:p w14:paraId="3E301CF4" w14:textId="77777777" w:rsidR="00752D05" w:rsidRDefault="00752D05">
      <w:pPr>
        <w:spacing w:after="120" w:line="276" w:lineRule="auto"/>
      </w:pPr>
      <w:r>
        <w:br w:type="page"/>
      </w:r>
    </w:p>
    <w:p w14:paraId="28542F63" w14:textId="5061420F" w:rsidR="00F6080D" w:rsidRPr="003077FA" w:rsidRDefault="00F6080D" w:rsidP="00E90546">
      <w:pPr>
        <w:spacing w:after="200"/>
      </w:pPr>
      <w:r>
        <w:lastRenderedPageBreak/>
        <w:t>The</w:t>
      </w:r>
      <w:r w:rsidR="00D0307C">
        <w:t xml:space="preserve"> incidence rates have </w:t>
      </w:r>
      <w:r>
        <w:t xml:space="preserve">also </w:t>
      </w:r>
      <w:r w:rsidR="00D0307C">
        <w:t>fallen in all industries from 2000–01 to 2018–19</w:t>
      </w:r>
      <w:r>
        <w:t xml:space="preserve"> </w:t>
      </w:r>
      <w:r w:rsidR="00DE41A6">
        <w:t>(</w:t>
      </w:r>
      <w:r w:rsidR="00DE41A6" w:rsidRPr="00A15EA3">
        <w:rPr>
          <w:b/>
          <w:bCs/>
        </w:rPr>
        <w:t>Table 22</w:t>
      </w:r>
      <w:r w:rsidR="00DE41A6">
        <w:t xml:space="preserve">). The largest </w:t>
      </w:r>
      <w:r w:rsidR="00DE41A6" w:rsidRPr="003077FA">
        <w:t>falls occurred in</w:t>
      </w:r>
      <w:r w:rsidRPr="003077FA">
        <w:t>:</w:t>
      </w:r>
    </w:p>
    <w:p w14:paraId="52864F00" w14:textId="53FD9475" w:rsidR="00F6080D" w:rsidRPr="003077FA" w:rsidRDefault="00132D96" w:rsidP="00F6080D">
      <w:pPr>
        <w:pStyle w:val="ListParagraph"/>
        <w:numPr>
          <w:ilvl w:val="0"/>
          <w:numId w:val="48"/>
        </w:numPr>
        <w:spacing w:after="200"/>
      </w:pPr>
      <w:r w:rsidRPr="003077FA">
        <w:t>Finance and insurance services</w:t>
      </w:r>
      <w:r w:rsidR="004552AA" w:rsidRPr="003077FA">
        <w:t xml:space="preserve"> (down 60%), </w:t>
      </w:r>
    </w:p>
    <w:p w14:paraId="3B0E8EB4" w14:textId="281AED46" w:rsidR="00F6080D" w:rsidRPr="003077FA" w:rsidRDefault="00132D96" w:rsidP="00F6080D">
      <w:pPr>
        <w:pStyle w:val="ListParagraph"/>
        <w:numPr>
          <w:ilvl w:val="0"/>
          <w:numId w:val="48"/>
        </w:numPr>
        <w:spacing w:after="200"/>
      </w:pPr>
      <w:r w:rsidRPr="003077FA">
        <w:t>Information media and telecommunication</w:t>
      </w:r>
      <w:r w:rsidR="00104195" w:rsidRPr="003077FA">
        <w:t>s and Mining (both down 57%)</w:t>
      </w:r>
    </w:p>
    <w:p w14:paraId="4C996E53" w14:textId="2475D771" w:rsidR="00F6080D" w:rsidRPr="003077FA" w:rsidRDefault="00132D96" w:rsidP="00F6080D">
      <w:pPr>
        <w:pStyle w:val="ListParagraph"/>
        <w:numPr>
          <w:ilvl w:val="0"/>
          <w:numId w:val="48"/>
        </w:numPr>
        <w:spacing w:after="200"/>
      </w:pPr>
      <w:r w:rsidRPr="003077FA">
        <w:t>Electricity, gas, water and waste services</w:t>
      </w:r>
      <w:r w:rsidR="004552AA" w:rsidRPr="003077FA">
        <w:t xml:space="preserve"> (down 56%) and </w:t>
      </w:r>
    </w:p>
    <w:p w14:paraId="61E09F2D" w14:textId="1C7F9F98" w:rsidR="00DE41A6" w:rsidRPr="003077FA" w:rsidRDefault="00132D96" w:rsidP="00CE6F10">
      <w:pPr>
        <w:pStyle w:val="ListParagraph"/>
        <w:numPr>
          <w:ilvl w:val="0"/>
          <w:numId w:val="48"/>
        </w:numPr>
        <w:spacing w:after="200"/>
      </w:pPr>
      <w:r w:rsidRPr="003077FA">
        <w:t>Arts and recreation services</w:t>
      </w:r>
      <w:r w:rsidR="004552AA" w:rsidRPr="003077FA">
        <w:t xml:space="preserve"> (down 50%). </w:t>
      </w:r>
    </w:p>
    <w:p w14:paraId="0147618F" w14:textId="6D5D64DA" w:rsidR="00DE41A6" w:rsidRDefault="00DE41A6" w:rsidP="000E378D">
      <w:pPr>
        <w:pStyle w:val="Heading4"/>
      </w:pPr>
      <w:bookmarkStart w:id="198" w:name="_Toc58513781"/>
      <w:bookmarkStart w:id="199" w:name="_Toc86160724"/>
      <w:r w:rsidRPr="003C2FB3">
        <w:t>Table</w:t>
      </w:r>
      <w:r>
        <w:t xml:space="preserve"> 22</w:t>
      </w:r>
      <w:r w:rsidRPr="003C2FB3">
        <w:t xml:space="preserve">: </w:t>
      </w:r>
      <w:r>
        <w:t>Incidence rate</w:t>
      </w:r>
      <w:r w:rsidR="00B43A4D">
        <w:t>s</w:t>
      </w:r>
      <w:r w:rsidRPr="003C2FB3">
        <w:t xml:space="preserve"> </w:t>
      </w:r>
      <w:r>
        <w:t>(</w:t>
      </w:r>
      <w:r w:rsidRPr="003C2FB3">
        <w:t xml:space="preserve">serious claims </w:t>
      </w:r>
      <w:r>
        <w:t xml:space="preserve">per 1,000 employees) </w:t>
      </w:r>
      <w:r w:rsidRPr="003C2FB3">
        <w:t>by industry, 2000–01</w:t>
      </w:r>
      <w:r>
        <w:t xml:space="preserve"> and    201</w:t>
      </w:r>
      <w:r w:rsidR="00926C92">
        <w:t>4</w:t>
      </w:r>
      <w:r>
        <w:t>–1</w:t>
      </w:r>
      <w:r w:rsidR="00926C92">
        <w:t>5</w:t>
      </w:r>
      <w:r w:rsidRPr="003C2FB3">
        <w:t xml:space="preserve"> to </w:t>
      </w:r>
      <w:r>
        <w:t>201</w:t>
      </w:r>
      <w:r w:rsidR="00926C92">
        <w:t>9</w:t>
      </w:r>
      <w:r>
        <w:t>–</w:t>
      </w:r>
      <w:r w:rsidR="00926C92">
        <w:t>20</w:t>
      </w:r>
      <w:r>
        <w:t>p</w:t>
      </w:r>
      <w:bookmarkEnd w:id="198"/>
      <w:bookmarkEnd w:id="199"/>
    </w:p>
    <w:tbl>
      <w:tblPr>
        <w:tblStyle w:val="LightList-Accent6"/>
        <w:tblW w:w="9753" w:type="dxa"/>
        <w:tblBorders>
          <w:top w:val="none" w:sz="0" w:space="0" w:color="auto"/>
          <w:left w:val="none" w:sz="0" w:space="0" w:color="auto"/>
          <w:bottom w:val="none" w:sz="0" w:space="0" w:color="auto"/>
          <w:right w:val="none" w:sz="0" w:space="0" w:color="auto"/>
        </w:tblBorders>
        <w:tblLayout w:type="fixed"/>
        <w:tblCellMar>
          <w:left w:w="0" w:type="dxa"/>
        </w:tblCellMar>
        <w:tblLook w:val="04A0" w:firstRow="1" w:lastRow="0" w:firstColumn="1" w:lastColumn="0" w:noHBand="0" w:noVBand="1"/>
        <w:tblCaption w:val="Table 15: Number and rates of serious claims by industry, 2000–01 and 2008–09 to 2013–14p"/>
      </w:tblPr>
      <w:tblGrid>
        <w:gridCol w:w="1985"/>
        <w:gridCol w:w="964"/>
        <w:gridCol w:w="964"/>
        <w:gridCol w:w="964"/>
        <w:gridCol w:w="964"/>
        <w:gridCol w:w="964"/>
        <w:gridCol w:w="964"/>
        <w:gridCol w:w="964"/>
        <w:gridCol w:w="1020"/>
      </w:tblGrid>
      <w:tr w:rsidR="004552AA" w:rsidRPr="003C2FB3" w14:paraId="73CFAA92" w14:textId="77777777" w:rsidTr="00DD5F5D">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1985" w:type="dxa"/>
            <w:tcBorders>
              <w:top w:val="single" w:sz="8" w:space="0" w:color="FFFFFF" w:themeColor="background1"/>
              <w:bottom w:val="single" w:sz="4" w:space="0" w:color="FFFFFF" w:themeColor="background1"/>
            </w:tcBorders>
            <w:shd w:val="clear" w:color="auto" w:fill="AF1E2D"/>
            <w:noWrap/>
            <w:vAlign w:val="center"/>
          </w:tcPr>
          <w:p w14:paraId="2A76671E" w14:textId="77777777" w:rsidR="004552AA" w:rsidRPr="007C2210" w:rsidRDefault="004552AA" w:rsidP="004552AA">
            <w:pPr>
              <w:rPr>
                <w:sz w:val="18"/>
                <w:szCs w:val="18"/>
              </w:rPr>
            </w:pPr>
            <w:r w:rsidRPr="007C2210">
              <w:rPr>
                <w:rFonts w:cs="Arial"/>
                <w:bCs w:val="0"/>
                <w:color w:val="FFFFFF"/>
                <w:sz w:val="18"/>
                <w:szCs w:val="18"/>
              </w:rPr>
              <w:t>Industry</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1B5EBE45" w14:textId="77777777" w:rsidR="004552AA" w:rsidRPr="00293682" w:rsidRDefault="004552AA" w:rsidP="00752D05">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293682">
              <w:rPr>
                <w:rFonts w:cs="Arial"/>
                <w:bCs w:val="0"/>
                <w:sz w:val="18"/>
                <w:szCs w:val="18"/>
              </w:rPr>
              <w:t>2000–01</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1CB63047" w14:textId="1F1B5840" w:rsidR="004552AA" w:rsidRPr="007C2210" w:rsidRDefault="004552AA" w:rsidP="00752D05">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EC2F00">
              <w:rPr>
                <w:rFonts w:cs="Arial"/>
                <w:bCs w:val="0"/>
                <w:sz w:val="18"/>
                <w:szCs w:val="18"/>
              </w:rPr>
              <w:t>201</w:t>
            </w:r>
            <w:r>
              <w:rPr>
                <w:rFonts w:cs="Arial"/>
                <w:bCs w:val="0"/>
                <w:sz w:val="18"/>
                <w:szCs w:val="18"/>
              </w:rPr>
              <w:t>4</w:t>
            </w:r>
            <w:r w:rsidRPr="00EC2F00">
              <w:rPr>
                <w:rFonts w:cs="Arial"/>
                <w:bCs w:val="0"/>
                <w:sz w:val="18"/>
                <w:szCs w:val="18"/>
              </w:rPr>
              <w:t>–1</w:t>
            </w:r>
            <w:r>
              <w:rPr>
                <w:rFonts w:cs="Arial"/>
                <w:bCs w:val="0"/>
                <w:sz w:val="18"/>
                <w:szCs w:val="18"/>
              </w:rPr>
              <w:t>5</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1466CF67" w14:textId="05856D0E" w:rsidR="004552AA" w:rsidRPr="007C2210" w:rsidRDefault="004552AA" w:rsidP="00752D05">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EC2F00">
              <w:rPr>
                <w:rFonts w:cs="Arial"/>
                <w:bCs w:val="0"/>
                <w:sz w:val="18"/>
                <w:szCs w:val="18"/>
              </w:rPr>
              <w:t>201</w:t>
            </w:r>
            <w:r>
              <w:rPr>
                <w:rFonts w:cs="Arial"/>
                <w:bCs w:val="0"/>
                <w:sz w:val="18"/>
                <w:szCs w:val="18"/>
              </w:rPr>
              <w:t>5</w:t>
            </w:r>
            <w:r w:rsidRPr="00EC2F00">
              <w:rPr>
                <w:rFonts w:cs="Arial"/>
                <w:bCs w:val="0"/>
                <w:sz w:val="18"/>
                <w:szCs w:val="18"/>
              </w:rPr>
              <w:t>–1</w:t>
            </w:r>
            <w:r>
              <w:rPr>
                <w:rFonts w:cs="Arial"/>
                <w:bCs w:val="0"/>
                <w:sz w:val="18"/>
                <w:szCs w:val="18"/>
              </w:rPr>
              <w:t>6</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472F55B5" w14:textId="4EDA7665" w:rsidR="004552AA" w:rsidRPr="007C2210" w:rsidRDefault="004552AA" w:rsidP="00752D05">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EC2F00">
              <w:rPr>
                <w:rFonts w:cs="Arial"/>
                <w:bCs w:val="0"/>
                <w:sz w:val="18"/>
                <w:szCs w:val="18"/>
              </w:rPr>
              <w:t>201</w:t>
            </w:r>
            <w:r>
              <w:rPr>
                <w:rFonts w:cs="Arial"/>
                <w:bCs w:val="0"/>
                <w:sz w:val="18"/>
                <w:szCs w:val="18"/>
              </w:rPr>
              <w:t>6</w:t>
            </w:r>
            <w:r w:rsidRPr="00EC2F00">
              <w:rPr>
                <w:rFonts w:cs="Arial"/>
                <w:bCs w:val="0"/>
                <w:sz w:val="18"/>
                <w:szCs w:val="18"/>
              </w:rPr>
              <w:t>–1</w:t>
            </w:r>
            <w:r>
              <w:rPr>
                <w:rFonts w:cs="Arial"/>
                <w:bCs w:val="0"/>
                <w:sz w:val="18"/>
                <w:szCs w:val="18"/>
              </w:rPr>
              <w:t>7</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7DF7D42F" w14:textId="57DFAA82" w:rsidR="004552AA" w:rsidRPr="007C2210" w:rsidRDefault="004552AA" w:rsidP="00752D05">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EC2F00">
              <w:rPr>
                <w:rFonts w:cs="Arial"/>
                <w:bCs w:val="0"/>
                <w:sz w:val="18"/>
                <w:szCs w:val="18"/>
              </w:rPr>
              <w:t>201</w:t>
            </w:r>
            <w:r>
              <w:rPr>
                <w:rFonts w:cs="Arial"/>
                <w:bCs w:val="0"/>
                <w:sz w:val="18"/>
                <w:szCs w:val="18"/>
              </w:rPr>
              <w:t>7</w:t>
            </w:r>
            <w:r w:rsidRPr="00EC2F00">
              <w:rPr>
                <w:rFonts w:cs="Arial"/>
                <w:bCs w:val="0"/>
                <w:sz w:val="18"/>
                <w:szCs w:val="18"/>
              </w:rPr>
              <w:t>–1</w:t>
            </w:r>
            <w:r>
              <w:rPr>
                <w:rFonts w:cs="Arial"/>
                <w:bCs w:val="0"/>
                <w:sz w:val="18"/>
                <w:szCs w:val="18"/>
              </w:rPr>
              <w:t>8</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279405EA" w14:textId="3A6A97BE" w:rsidR="004552AA" w:rsidRPr="007C2210" w:rsidRDefault="004552AA" w:rsidP="00752D05">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EC2F00">
              <w:rPr>
                <w:rFonts w:cs="Arial"/>
                <w:bCs w:val="0"/>
                <w:sz w:val="18"/>
                <w:szCs w:val="18"/>
              </w:rPr>
              <w:t>201</w:t>
            </w:r>
            <w:r>
              <w:rPr>
                <w:rFonts w:cs="Arial"/>
                <w:bCs w:val="0"/>
                <w:sz w:val="18"/>
                <w:szCs w:val="18"/>
              </w:rPr>
              <w:t>8</w:t>
            </w:r>
            <w:r w:rsidRPr="00EC2F00">
              <w:rPr>
                <w:rFonts w:cs="Arial"/>
                <w:bCs w:val="0"/>
                <w:sz w:val="18"/>
                <w:szCs w:val="18"/>
              </w:rPr>
              <w:t>–1</w:t>
            </w:r>
            <w:r>
              <w:rPr>
                <w:rFonts w:cs="Arial"/>
                <w:bCs w:val="0"/>
                <w:sz w:val="18"/>
                <w:szCs w:val="18"/>
              </w:rPr>
              <w:t>9</w:t>
            </w:r>
          </w:p>
        </w:tc>
        <w:tc>
          <w:tcPr>
            <w:tcW w:w="964" w:type="dxa"/>
            <w:tcBorders>
              <w:top w:val="single" w:sz="8" w:space="0" w:color="FFFFFF" w:themeColor="background1"/>
              <w:bottom w:val="single" w:sz="4" w:space="0" w:color="FFFFFF" w:themeColor="background1"/>
            </w:tcBorders>
            <w:shd w:val="clear" w:color="auto" w:fill="AF1E2D"/>
            <w:noWrap/>
            <w:vAlign w:val="center"/>
          </w:tcPr>
          <w:p w14:paraId="74B398C7" w14:textId="50972AD7" w:rsidR="004552AA" w:rsidRPr="00676C44" w:rsidRDefault="004552AA" w:rsidP="00752D05">
            <w:pPr>
              <w:jc w:val="right"/>
              <w:cnfStyle w:val="100000000000" w:firstRow="1" w:lastRow="0" w:firstColumn="0" w:lastColumn="0" w:oddVBand="0" w:evenVBand="0" w:oddHBand="0" w:evenHBand="0" w:firstRowFirstColumn="0" w:firstRowLastColumn="0" w:lastRowFirstColumn="0" w:lastRowLastColumn="0"/>
              <w:rPr>
                <w:sz w:val="18"/>
                <w:szCs w:val="18"/>
              </w:rPr>
            </w:pPr>
            <w:r w:rsidRPr="00EC2F00">
              <w:rPr>
                <w:rFonts w:cs="Arial"/>
                <w:bCs w:val="0"/>
                <w:color w:val="FFFFFF"/>
                <w:sz w:val="18"/>
                <w:szCs w:val="18"/>
              </w:rPr>
              <w:t>% chg</w:t>
            </w:r>
          </w:p>
        </w:tc>
        <w:tc>
          <w:tcPr>
            <w:tcW w:w="1020" w:type="dxa"/>
            <w:tcBorders>
              <w:top w:val="single" w:sz="8" w:space="0" w:color="FFFFFF" w:themeColor="background1"/>
              <w:bottom w:val="single" w:sz="4" w:space="0" w:color="FFFFFF" w:themeColor="background1"/>
            </w:tcBorders>
            <w:shd w:val="clear" w:color="auto" w:fill="AF1E2D"/>
            <w:noWrap/>
            <w:vAlign w:val="center"/>
          </w:tcPr>
          <w:p w14:paraId="28F90208" w14:textId="628BB3CA" w:rsidR="004552AA" w:rsidRPr="007C2210" w:rsidRDefault="004552AA" w:rsidP="00752D05">
            <w:pPr>
              <w:jc w:val="right"/>
              <w:cnfStyle w:val="100000000000" w:firstRow="1" w:lastRow="0" w:firstColumn="0" w:lastColumn="0" w:oddVBand="0" w:evenVBand="0" w:oddHBand="0" w:evenHBand="0" w:firstRowFirstColumn="0" w:firstRowLastColumn="0" w:lastRowFirstColumn="0" w:lastRowLastColumn="0"/>
              <w:rPr>
                <w:bCs w:val="0"/>
                <w:sz w:val="18"/>
                <w:szCs w:val="18"/>
              </w:rPr>
            </w:pPr>
            <w:r w:rsidRPr="00EC2F00">
              <w:rPr>
                <w:rFonts w:cs="Arial"/>
                <w:bCs w:val="0"/>
                <w:sz w:val="18"/>
                <w:szCs w:val="18"/>
              </w:rPr>
              <w:t>201</w:t>
            </w:r>
            <w:r>
              <w:rPr>
                <w:rFonts w:cs="Arial"/>
                <w:bCs w:val="0"/>
                <w:sz w:val="18"/>
                <w:szCs w:val="18"/>
              </w:rPr>
              <w:t>9</w:t>
            </w:r>
            <w:r w:rsidRPr="00EC2F00">
              <w:rPr>
                <w:rFonts w:cs="Arial"/>
                <w:bCs w:val="0"/>
                <w:sz w:val="18"/>
                <w:szCs w:val="18"/>
              </w:rPr>
              <w:t>–</w:t>
            </w:r>
            <w:r>
              <w:rPr>
                <w:rFonts w:cs="Arial"/>
                <w:bCs w:val="0"/>
                <w:sz w:val="18"/>
                <w:szCs w:val="18"/>
              </w:rPr>
              <w:t>20</w:t>
            </w:r>
            <w:r w:rsidRPr="00EC2F00">
              <w:rPr>
                <w:rFonts w:cs="Arial"/>
                <w:bCs w:val="0"/>
                <w:sz w:val="18"/>
                <w:szCs w:val="18"/>
              </w:rPr>
              <w:t>p</w:t>
            </w:r>
          </w:p>
        </w:tc>
      </w:tr>
      <w:tr w:rsidR="00132D96" w:rsidRPr="001A5E0C" w14:paraId="3BE76F23"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0CF8FB0" w14:textId="7A950176" w:rsidR="00132D96" w:rsidRPr="004747B4" w:rsidRDefault="00132D96" w:rsidP="00CD6A8D">
            <w:pPr>
              <w:rPr>
                <w:b w:val="0"/>
                <w:bCs w:val="0"/>
                <w:sz w:val="18"/>
                <w:szCs w:val="18"/>
              </w:rPr>
            </w:pPr>
            <w:r w:rsidRPr="004747B4">
              <w:rPr>
                <w:b w:val="0"/>
                <w:bCs w:val="0"/>
                <w:sz w:val="18"/>
                <w:szCs w:val="18"/>
              </w:rPr>
              <w:t>Agriculture, forestry and fishing</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5C8151A" w14:textId="00493E8D"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27.8</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7DE48D5" w14:textId="0BF4A266"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19.0</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59CF623" w14:textId="7B3D3821"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18.4</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19B5FA0" w14:textId="57333407"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18.9</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0B05ED4" w14:textId="11D24D08"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17.1</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932E5D3" w14:textId="3634A264"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17.5</w:t>
            </w:r>
          </w:p>
        </w:tc>
        <w:tc>
          <w:tcPr>
            <w:tcW w:w="964"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0A79E66" w14:textId="7965AC60"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-37</w:t>
            </w:r>
          </w:p>
        </w:tc>
        <w:tc>
          <w:tcPr>
            <w:tcW w:w="1020" w:type="dxa"/>
            <w:tcBorders>
              <w:top w:val="single" w:sz="4" w:space="0" w:color="FFFFFF" w:themeColor="background1"/>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974AB95" w14:textId="4CC83438"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18.6</w:t>
            </w:r>
          </w:p>
        </w:tc>
      </w:tr>
      <w:tr w:rsidR="00132D96" w:rsidRPr="004747B4" w14:paraId="4E941FA2"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89F5CCB" w14:textId="7C71B84B" w:rsidR="00132D96" w:rsidRPr="004747B4" w:rsidRDefault="00132D96" w:rsidP="00CD6A8D">
            <w:pPr>
              <w:ind w:firstLineChars="200" w:firstLine="360"/>
              <w:rPr>
                <w:b w:val="0"/>
                <w:bCs w:val="0"/>
                <w:i/>
                <w:iCs/>
                <w:sz w:val="18"/>
                <w:szCs w:val="18"/>
              </w:rPr>
            </w:pPr>
            <w:r w:rsidRPr="004747B4">
              <w:rPr>
                <w:b w:val="0"/>
                <w:bCs w:val="0"/>
                <w:i/>
                <w:iCs/>
                <w:sz w:val="18"/>
                <w:szCs w:val="18"/>
              </w:rPr>
              <w:t>Agriculture</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4B7B1BC" w14:textId="7FB3DC28"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26.1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62A58E8" w14:textId="73EB6587"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17.6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1A18D6E" w14:textId="0B0C38B5"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17.1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DBB83EF" w14:textId="5B7BEBDB"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18.8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DC152E5" w14:textId="687AF5BE"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16.4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C960AC3" w14:textId="36DC0A8B"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16.0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327A012" w14:textId="4C92D02B"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b/>
                <w:i/>
                <w:iCs/>
                <w:sz w:val="18"/>
                <w:szCs w:val="18"/>
              </w:rPr>
            </w:pPr>
            <w:r w:rsidRPr="004747B4">
              <w:rPr>
                <w:i/>
                <w:iCs/>
                <w:sz w:val="18"/>
                <w:szCs w:val="18"/>
              </w:rPr>
              <w:t>-39</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234CC72" w14:textId="5518FBB2"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16.9</w:t>
            </w:r>
          </w:p>
        </w:tc>
      </w:tr>
      <w:tr w:rsidR="00132D96" w:rsidRPr="001A5E0C" w14:paraId="5EB55B7D"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38E6B1C" w14:textId="5D9C63EA" w:rsidR="00132D96" w:rsidRPr="004747B4" w:rsidRDefault="00132D96" w:rsidP="00CD6A8D">
            <w:pPr>
              <w:rPr>
                <w:b w:val="0"/>
                <w:bCs w:val="0"/>
                <w:sz w:val="18"/>
                <w:szCs w:val="18"/>
              </w:rPr>
            </w:pPr>
            <w:r w:rsidRPr="004747B4">
              <w:rPr>
                <w:b w:val="0"/>
                <w:bCs w:val="0"/>
                <w:sz w:val="18"/>
                <w:szCs w:val="18"/>
              </w:rPr>
              <w:t>Manufacturing</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9AFE22C" w14:textId="6A1554CB"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27.3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B847305" w14:textId="21F80AD0"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16.3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33D7A23" w14:textId="4164C9D6"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16.1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88332BB" w14:textId="5B1CE9F9"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15.5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C3E1B9D" w14:textId="2B8F76E1"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15.8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5B5FAD3" w14:textId="0C10558B"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15.6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164519B" w14:textId="3748CDAD"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-43</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09BA929" w14:textId="1645AB45"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16.7</w:t>
            </w:r>
          </w:p>
        </w:tc>
      </w:tr>
      <w:tr w:rsidR="00132D96" w:rsidRPr="001A5E0C" w14:paraId="02209B03"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E83C331" w14:textId="5EFFCA64" w:rsidR="00132D96" w:rsidRPr="004747B4" w:rsidRDefault="00132D96" w:rsidP="00CD6A8D">
            <w:pPr>
              <w:rPr>
                <w:b w:val="0"/>
                <w:bCs w:val="0"/>
                <w:sz w:val="18"/>
                <w:szCs w:val="18"/>
              </w:rPr>
            </w:pPr>
            <w:r w:rsidRPr="004747B4">
              <w:rPr>
                <w:b w:val="0"/>
                <w:bCs w:val="0"/>
                <w:sz w:val="18"/>
                <w:szCs w:val="18"/>
              </w:rPr>
              <w:t>Construction</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FE42782" w14:textId="3CE58488"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27.7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ECC980A" w14:textId="240C1021"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15.9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9F1B478" w14:textId="370B8859"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16.5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8A50463" w14:textId="08EAB025"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16.0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DA60490" w14:textId="3A557DC0"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15.4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509BD70" w14:textId="53C5E037"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15.3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1B54335" w14:textId="7F072755"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4747B4">
              <w:rPr>
                <w:sz w:val="18"/>
                <w:szCs w:val="18"/>
              </w:rPr>
              <w:t>-45</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1E03A12" w14:textId="11A7ED53"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16.3</w:t>
            </w:r>
          </w:p>
        </w:tc>
      </w:tr>
      <w:tr w:rsidR="00132D96" w:rsidRPr="001A5E0C" w14:paraId="32B80DBD"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7E766BB" w14:textId="577047FD" w:rsidR="00132D96" w:rsidRPr="004747B4" w:rsidRDefault="00132D96" w:rsidP="00CD6A8D">
            <w:pPr>
              <w:tabs>
                <w:tab w:val="left" w:pos="462"/>
                <w:tab w:val="left" w:pos="499"/>
              </w:tabs>
              <w:rPr>
                <w:b w:val="0"/>
                <w:bCs w:val="0"/>
                <w:sz w:val="18"/>
                <w:szCs w:val="18"/>
              </w:rPr>
            </w:pPr>
            <w:r w:rsidRPr="004747B4">
              <w:rPr>
                <w:b w:val="0"/>
                <w:bCs w:val="0"/>
                <w:sz w:val="18"/>
                <w:szCs w:val="18"/>
              </w:rPr>
              <w:t>Transport, postal and warehousing</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35CE6F5" w14:textId="0B052314"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29.3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E15195F" w14:textId="556D1592"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16.3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A7B3F94" w14:textId="66380545"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15.1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5430A74" w14:textId="3CED2D01"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15.6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7F4B704" w14:textId="6083EE75"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15.4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21DFB1C" w14:textId="3A5CDE39"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15.4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3370ECE" w14:textId="507CDEA4"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-47</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23FC011" w14:textId="317746A4"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16.2</w:t>
            </w:r>
          </w:p>
        </w:tc>
      </w:tr>
      <w:tr w:rsidR="00132D96" w:rsidRPr="004747B4" w14:paraId="47A6E85C"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9F3E306" w14:textId="228B4853" w:rsidR="00132D96" w:rsidRPr="004747B4" w:rsidRDefault="00132D96" w:rsidP="00CD6A8D">
            <w:pPr>
              <w:tabs>
                <w:tab w:val="left" w:pos="499"/>
                <w:tab w:val="left" w:pos="675"/>
              </w:tabs>
              <w:ind w:firstLineChars="200" w:firstLine="360"/>
              <w:rPr>
                <w:b w:val="0"/>
                <w:bCs w:val="0"/>
                <w:i/>
                <w:iCs/>
                <w:sz w:val="18"/>
                <w:szCs w:val="18"/>
              </w:rPr>
            </w:pPr>
            <w:r w:rsidRPr="004747B4">
              <w:rPr>
                <w:b w:val="0"/>
                <w:bCs w:val="0"/>
                <w:i/>
                <w:iCs/>
                <w:sz w:val="18"/>
                <w:szCs w:val="18"/>
              </w:rPr>
              <w:t>Road transport</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C595570" w14:textId="5D2C8C6E"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34.6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A2F97FC" w14:textId="518A7754"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20.8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EE66068" w14:textId="45C66E7C"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19.8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70D6905" w14:textId="7A3AE6C5"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21.0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882CC97" w14:textId="5886B161"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18.7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CEFACA5" w14:textId="0898449E"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18.6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1BF3672" w14:textId="61760FAB"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b/>
                <w:i/>
                <w:iCs/>
                <w:sz w:val="18"/>
                <w:szCs w:val="18"/>
              </w:rPr>
            </w:pPr>
            <w:r w:rsidRPr="004747B4">
              <w:rPr>
                <w:i/>
                <w:iCs/>
                <w:sz w:val="18"/>
                <w:szCs w:val="18"/>
              </w:rPr>
              <w:t>-46</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F987AAB" w14:textId="7783E407"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i/>
                <w:iCs/>
                <w:sz w:val="18"/>
                <w:szCs w:val="18"/>
              </w:rPr>
            </w:pPr>
            <w:r w:rsidRPr="004747B4">
              <w:rPr>
                <w:i/>
                <w:iCs/>
                <w:sz w:val="18"/>
                <w:szCs w:val="18"/>
              </w:rPr>
              <w:t>20.6</w:t>
            </w:r>
          </w:p>
        </w:tc>
      </w:tr>
      <w:tr w:rsidR="00132D96" w:rsidRPr="001A5E0C" w14:paraId="1BEED614"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92CDD2C" w14:textId="563B9927" w:rsidR="00132D96" w:rsidRPr="004747B4" w:rsidRDefault="00132D96" w:rsidP="00CD6A8D">
            <w:pPr>
              <w:rPr>
                <w:b w:val="0"/>
                <w:bCs w:val="0"/>
                <w:sz w:val="18"/>
                <w:szCs w:val="18"/>
              </w:rPr>
            </w:pPr>
            <w:r w:rsidRPr="004747B4">
              <w:rPr>
                <w:b w:val="0"/>
                <w:bCs w:val="0"/>
                <w:sz w:val="18"/>
                <w:szCs w:val="18"/>
              </w:rPr>
              <w:t>Wholesale trade</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92DD352" w14:textId="1209D4A7"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16.2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E10F808" w14:textId="2A89ED00"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12.5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C0845DE" w14:textId="62216CFE"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12.8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46D0BFA" w14:textId="5DA6DA42"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12.8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6711D61" w14:textId="3280B34B"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13.7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C810ED9" w14:textId="3C7CBA0A"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13.2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E2350EF" w14:textId="09440803"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-18</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BE499D8" w14:textId="7C77C08E"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13.5</w:t>
            </w:r>
          </w:p>
        </w:tc>
      </w:tr>
      <w:tr w:rsidR="00132D96" w:rsidRPr="001A5E0C" w14:paraId="48D72AF5"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497723E" w14:textId="6E6A9383" w:rsidR="00132D96" w:rsidRPr="004747B4" w:rsidRDefault="00132D96" w:rsidP="00CD6A8D">
            <w:pPr>
              <w:rPr>
                <w:b w:val="0"/>
                <w:bCs w:val="0"/>
                <w:sz w:val="18"/>
                <w:szCs w:val="18"/>
              </w:rPr>
            </w:pPr>
            <w:r w:rsidRPr="004747B4">
              <w:rPr>
                <w:b w:val="0"/>
                <w:bCs w:val="0"/>
                <w:sz w:val="18"/>
                <w:szCs w:val="18"/>
              </w:rPr>
              <w:t>Health care and social assistance</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106781C" w14:textId="5831E752"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17.9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03A9DDD" w14:textId="206E0E6D"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12.1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3C7235E" w14:textId="7034A518"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11.0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9A49F32" w14:textId="7547BE96"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11.3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B7C1708" w14:textId="05854F3F"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10.9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28C6DE3" w14:textId="6C9E866A"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11.9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0609175" w14:textId="11F41C5B"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4747B4">
              <w:rPr>
                <w:sz w:val="18"/>
                <w:szCs w:val="18"/>
              </w:rPr>
              <w:t>-34</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3B8EFDF" w14:textId="2638824F"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12.3</w:t>
            </w:r>
          </w:p>
        </w:tc>
      </w:tr>
      <w:tr w:rsidR="00132D96" w:rsidRPr="001A5E0C" w14:paraId="527B64C3"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197D6E5" w14:textId="524187F4" w:rsidR="00132D96" w:rsidRPr="004747B4" w:rsidRDefault="00132D96" w:rsidP="00CD6A8D">
            <w:pPr>
              <w:rPr>
                <w:b w:val="0"/>
                <w:bCs w:val="0"/>
                <w:sz w:val="18"/>
                <w:szCs w:val="18"/>
              </w:rPr>
            </w:pPr>
            <w:r w:rsidRPr="004747B4">
              <w:rPr>
                <w:b w:val="0"/>
                <w:bCs w:val="0"/>
                <w:sz w:val="18"/>
                <w:szCs w:val="18"/>
              </w:rPr>
              <w:t>Public administration and safety</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91BB328" w14:textId="04D2347C"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15.5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6B4E690" w14:textId="5DF6555C"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11.6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4FE103C" w14:textId="7A9ABC68"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10.8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1C19341" w14:textId="77B729C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10.2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A3B0D11" w14:textId="51F4E2DA"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11.3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67100BF" w14:textId="7EA00BF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10.8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8366260" w14:textId="5CF08A8D"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-30</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968BF30" w14:textId="49D8B7E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11.4</w:t>
            </w:r>
          </w:p>
        </w:tc>
      </w:tr>
      <w:tr w:rsidR="00132D96" w:rsidRPr="001A5E0C" w14:paraId="2D92AA7E"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2D55BE3" w14:textId="37D721FE" w:rsidR="00132D96" w:rsidRPr="004747B4" w:rsidRDefault="00132D96" w:rsidP="00CD6A8D">
            <w:pPr>
              <w:rPr>
                <w:b w:val="0"/>
                <w:bCs w:val="0"/>
                <w:sz w:val="18"/>
                <w:szCs w:val="18"/>
              </w:rPr>
            </w:pPr>
            <w:r w:rsidRPr="004747B4">
              <w:rPr>
                <w:b w:val="0"/>
                <w:bCs w:val="0"/>
                <w:sz w:val="18"/>
                <w:szCs w:val="18"/>
              </w:rPr>
              <w:t>Mining</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E330582" w14:textId="53504F33"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25.2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667113C" w14:textId="24F76E6A"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10.2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B0D0FCC" w14:textId="77A9AEA8"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9.9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F23FF9D" w14:textId="2AB1503E"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10.0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31229A3" w14:textId="56F6DA47"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10.5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AD438F0" w14:textId="1DA258A5"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10.8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A995084" w14:textId="1300259B"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4747B4">
              <w:rPr>
                <w:sz w:val="18"/>
                <w:szCs w:val="18"/>
              </w:rPr>
              <w:t>-57</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6B29F36" w14:textId="540D6E10"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10.9</w:t>
            </w:r>
          </w:p>
        </w:tc>
      </w:tr>
      <w:tr w:rsidR="00132D96" w:rsidRPr="001A5E0C" w14:paraId="39E52002"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EA36F60" w14:textId="2E5AD2E0" w:rsidR="00132D96" w:rsidRPr="004747B4" w:rsidRDefault="00132D96" w:rsidP="00CD6A8D">
            <w:pPr>
              <w:rPr>
                <w:b w:val="0"/>
                <w:bCs w:val="0"/>
                <w:sz w:val="18"/>
                <w:szCs w:val="18"/>
              </w:rPr>
            </w:pPr>
            <w:r w:rsidRPr="004747B4">
              <w:rPr>
                <w:b w:val="0"/>
                <w:bCs w:val="0"/>
                <w:sz w:val="18"/>
                <w:szCs w:val="18"/>
              </w:rPr>
              <w:t>Administrative and support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EF49A48" w14:textId="7CF969F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19.2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8CF7EEB" w14:textId="306915C0"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9.1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B44D124" w14:textId="6685ED8E"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9.3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A182EC5" w14:textId="3C0FFC2C"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10.0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CC6E321" w14:textId="4C90055A"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11.1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5043F3B" w14:textId="081BE5DE"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11.1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EFA96E6" w14:textId="07AF71B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-42</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E7BAE94" w14:textId="61244ADD"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10.5</w:t>
            </w:r>
          </w:p>
        </w:tc>
      </w:tr>
      <w:tr w:rsidR="00132D96" w:rsidRPr="001A5E0C" w14:paraId="2092325B"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609C811" w14:textId="176C447E" w:rsidR="00132D96" w:rsidRPr="004747B4" w:rsidRDefault="00132D96" w:rsidP="00CD6A8D">
            <w:pPr>
              <w:rPr>
                <w:b w:val="0"/>
                <w:bCs w:val="0"/>
                <w:sz w:val="18"/>
                <w:szCs w:val="18"/>
              </w:rPr>
            </w:pPr>
            <w:r w:rsidRPr="004747B4">
              <w:rPr>
                <w:b w:val="0"/>
                <w:bCs w:val="0"/>
                <w:sz w:val="18"/>
                <w:szCs w:val="18"/>
              </w:rPr>
              <w:t>Arts and recreation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04CF7C2" w14:textId="365E3157"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18.6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3C9C78A" w14:textId="15C5E6AA"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9.7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EF8A87C" w14:textId="71CE8793"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9.7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4649575" w14:textId="379537D0"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10.2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1C67F73" w14:textId="582871C6"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9.1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7141F5E" w14:textId="2AA82B54"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9.4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A0422A7" w14:textId="70AB55F8"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4747B4">
              <w:rPr>
                <w:sz w:val="18"/>
                <w:szCs w:val="18"/>
              </w:rPr>
              <w:t>-50</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BB241C7" w14:textId="4C771EC1"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10.1</w:t>
            </w:r>
          </w:p>
        </w:tc>
      </w:tr>
      <w:tr w:rsidR="00132D96" w:rsidRPr="001A5E0C" w14:paraId="4144DE11" w14:textId="77777777" w:rsidTr="00DD5F5D">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3A29657" w14:textId="0C7BBC75" w:rsidR="00132D96" w:rsidRPr="004747B4" w:rsidRDefault="00132D96" w:rsidP="00CD6A8D">
            <w:pPr>
              <w:tabs>
                <w:tab w:val="left" w:pos="462"/>
                <w:tab w:val="left" w:pos="499"/>
              </w:tabs>
              <w:rPr>
                <w:b w:val="0"/>
                <w:bCs w:val="0"/>
                <w:sz w:val="18"/>
                <w:szCs w:val="18"/>
              </w:rPr>
            </w:pPr>
            <w:r w:rsidRPr="004747B4">
              <w:rPr>
                <w:b w:val="0"/>
                <w:bCs w:val="0"/>
                <w:sz w:val="18"/>
                <w:szCs w:val="18"/>
              </w:rPr>
              <w:t>Other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F6E53CF" w14:textId="5F078127"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13.7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691FBA0" w14:textId="2019E93C"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7.8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96EF149" w14:textId="5B9213F0"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7.7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02B2DEC" w14:textId="28731498"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7.4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38D9D9D" w14:textId="5F9BC074"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7.5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AE45293" w14:textId="44606B29"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7.2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4409044" w14:textId="780E0406"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-47</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BEB69C0" w14:textId="3164A42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8.4</w:t>
            </w:r>
          </w:p>
        </w:tc>
      </w:tr>
      <w:tr w:rsidR="00132D96" w:rsidRPr="001A5E0C" w14:paraId="458A54B1"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A07FAA3" w14:textId="5275078E" w:rsidR="00132D96" w:rsidRPr="004747B4" w:rsidRDefault="00132D96" w:rsidP="00CD6A8D">
            <w:pPr>
              <w:rPr>
                <w:b w:val="0"/>
                <w:bCs w:val="0"/>
                <w:sz w:val="18"/>
                <w:szCs w:val="18"/>
              </w:rPr>
            </w:pPr>
            <w:r w:rsidRPr="004747B4">
              <w:rPr>
                <w:b w:val="0"/>
                <w:bCs w:val="0"/>
                <w:sz w:val="18"/>
                <w:szCs w:val="18"/>
              </w:rPr>
              <w:t>Accommodation and food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F26E520" w14:textId="65FD91AE"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11.9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230F961" w14:textId="38B81D0C"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7.6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BDBE8B6" w14:textId="34A0CD99"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7.4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E7B6C3A" w14:textId="412F58B4"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7.1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FF3CC4F" w14:textId="2A993867"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6.7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6F1A115" w14:textId="7D1AD233"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6.9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EBD66D0" w14:textId="4CBD60FA"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4747B4">
              <w:rPr>
                <w:sz w:val="18"/>
                <w:szCs w:val="18"/>
              </w:rPr>
              <w:t>-42</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31E1EA4" w14:textId="74795BD3"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7.4</w:t>
            </w:r>
          </w:p>
        </w:tc>
      </w:tr>
      <w:tr w:rsidR="00132D96" w:rsidRPr="001A5E0C" w14:paraId="034E66EA"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6DFDF58" w14:textId="0629CC1B" w:rsidR="00132D96" w:rsidRPr="004747B4" w:rsidRDefault="00132D96" w:rsidP="00CD6A8D">
            <w:pPr>
              <w:rPr>
                <w:b w:val="0"/>
                <w:bCs w:val="0"/>
                <w:sz w:val="18"/>
                <w:szCs w:val="18"/>
              </w:rPr>
            </w:pPr>
            <w:r w:rsidRPr="004747B4">
              <w:rPr>
                <w:b w:val="0"/>
                <w:bCs w:val="0"/>
                <w:sz w:val="18"/>
                <w:szCs w:val="18"/>
              </w:rPr>
              <w:t>Electricity, gas, water and waste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5881307" w14:textId="52E8D1B5"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17.8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04EC823" w14:textId="541F4B37"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8.5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960C354" w14:textId="2F3087F6"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8.1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032347A" w14:textId="7701FDB3"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8.9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113E053" w14:textId="0B1B8D7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8.0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29185E1" w14:textId="70418485"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7.8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3C9D3AA" w14:textId="183E27F8"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-56</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0CA132D" w14:textId="452D95DB"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7.2</w:t>
            </w:r>
          </w:p>
        </w:tc>
      </w:tr>
      <w:tr w:rsidR="00132D96" w:rsidRPr="001A5E0C" w14:paraId="75DFBEED"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71CED002" w14:textId="66AF01E7" w:rsidR="00132D96" w:rsidRPr="004747B4" w:rsidRDefault="00132D96" w:rsidP="00CD6A8D">
            <w:pPr>
              <w:rPr>
                <w:rFonts w:cs="Arial"/>
                <w:b w:val="0"/>
                <w:bCs w:val="0"/>
                <w:sz w:val="18"/>
                <w:szCs w:val="18"/>
              </w:rPr>
            </w:pPr>
            <w:r w:rsidRPr="004747B4">
              <w:rPr>
                <w:b w:val="0"/>
                <w:bCs w:val="0"/>
                <w:sz w:val="18"/>
                <w:szCs w:val="18"/>
              </w:rPr>
              <w:t>Retail trade</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60ED4FE" w14:textId="1D3365B4"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747B4">
              <w:rPr>
                <w:sz w:val="18"/>
                <w:szCs w:val="18"/>
              </w:rPr>
              <w:t>12.2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20DCCD9" w14:textId="19BF74A5"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747B4">
              <w:rPr>
                <w:sz w:val="18"/>
                <w:szCs w:val="18"/>
              </w:rPr>
              <w:t>7.3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067859A2" w14:textId="24F2E3DA"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747B4">
              <w:rPr>
                <w:sz w:val="18"/>
                <w:szCs w:val="18"/>
              </w:rPr>
              <w:t>7.1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52134330" w14:textId="69D522A7"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747B4">
              <w:rPr>
                <w:sz w:val="18"/>
                <w:szCs w:val="18"/>
              </w:rPr>
              <w:t>7.0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48057023" w14:textId="69494B3D"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747B4">
              <w:rPr>
                <w:sz w:val="18"/>
                <w:szCs w:val="18"/>
              </w:rPr>
              <w:t>6.7</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13ABD78B" w14:textId="75748EF5"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747B4">
              <w:rPr>
                <w:sz w:val="18"/>
                <w:szCs w:val="18"/>
              </w:rPr>
              <w:t>6.5</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4278A765" w14:textId="23902412"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4747B4">
              <w:rPr>
                <w:sz w:val="18"/>
                <w:szCs w:val="18"/>
              </w:rPr>
              <w:t>-46</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9BA9480" w14:textId="0CA32E47"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4747B4">
              <w:rPr>
                <w:sz w:val="18"/>
                <w:szCs w:val="18"/>
              </w:rPr>
              <w:t>7.0</w:t>
            </w:r>
          </w:p>
        </w:tc>
      </w:tr>
      <w:tr w:rsidR="00132D96" w:rsidRPr="001A5E0C" w14:paraId="35120CDF"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3AC6E6E" w14:textId="1ED355C9" w:rsidR="00132D96" w:rsidRPr="004747B4" w:rsidRDefault="00132D96" w:rsidP="00CD6A8D">
            <w:pPr>
              <w:rPr>
                <w:rFonts w:cs="Arial"/>
                <w:b w:val="0"/>
                <w:bCs w:val="0"/>
                <w:sz w:val="18"/>
                <w:szCs w:val="18"/>
              </w:rPr>
            </w:pPr>
            <w:r w:rsidRPr="004747B4">
              <w:rPr>
                <w:b w:val="0"/>
                <w:bCs w:val="0"/>
                <w:sz w:val="18"/>
                <w:szCs w:val="18"/>
              </w:rPr>
              <w:t>Education and training</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9152DD5" w14:textId="7D37B663"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747B4">
              <w:rPr>
                <w:sz w:val="18"/>
                <w:szCs w:val="18"/>
              </w:rPr>
              <w:t>9.1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2C8BFCE0" w14:textId="50A5B7AA"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747B4">
              <w:rPr>
                <w:sz w:val="18"/>
                <w:szCs w:val="18"/>
              </w:rPr>
              <w:t>7.3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1170F592" w14:textId="59E788C8"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747B4">
              <w:rPr>
                <w:sz w:val="18"/>
                <w:szCs w:val="18"/>
              </w:rPr>
              <w:t>6.8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35898D80" w14:textId="543F896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747B4">
              <w:rPr>
                <w:sz w:val="18"/>
                <w:szCs w:val="18"/>
              </w:rPr>
              <w:t>6.9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79062876" w14:textId="1BDC670D"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747B4">
              <w:rPr>
                <w:sz w:val="18"/>
                <w:szCs w:val="18"/>
              </w:rPr>
              <w:t>6.9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7C4B2336" w14:textId="0EE30F07"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747B4">
              <w:rPr>
                <w:sz w:val="18"/>
                <w:szCs w:val="18"/>
              </w:rPr>
              <w:t>7.2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6992C1A1" w14:textId="6BC48B3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4747B4">
              <w:rPr>
                <w:sz w:val="18"/>
                <w:szCs w:val="18"/>
              </w:rPr>
              <w:t>-21</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tcPr>
          <w:p w14:paraId="3E1B36CC" w14:textId="09C2BB1C"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4747B4">
              <w:rPr>
                <w:sz w:val="18"/>
                <w:szCs w:val="18"/>
              </w:rPr>
              <w:t>6.7</w:t>
            </w:r>
          </w:p>
        </w:tc>
      </w:tr>
      <w:tr w:rsidR="00132D96" w:rsidRPr="001A5E0C" w14:paraId="569597BE"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0849BE9" w14:textId="6412A34C" w:rsidR="00132D96" w:rsidRPr="004747B4" w:rsidRDefault="00132D96" w:rsidP="00CD6A8D">
            <w:pPr>
              <w:rPr>
                <w:b w:val="0"/>
                <w:bCs w:val="0"/>
                <w:sz w:val="18"/>
                <w:szCs w:val="18"/>
              </w:rPr>
            </w:pPr>
            <w:r w:rsidRPr="004747B4">
              <w:rPr>
                <w:b w:val="0"/>
                <w:bCs w:val="0"/>
                <w:sz w:val="18"/>
                <w:szCs w:val="18"/>
              </w:rPr>
              <w:t>Rental, hiring and real estate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A5DE567" w14:textId="7E40CDF4"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8.8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F367D42" w14:textId="4349CF52"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5.2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870027A" w14:textId="732245F1"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4.9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C1BD052" w14:textId="714B804D"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5.0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213B701" w14:textId="4589BCD4"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5.3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9605358" w14:textId="242CC33C"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5.4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F6A105E" w14:textId="6E1EDF61"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4747B4">
              <w:rPr>
                <w:sz w:val="18"/>
                <w:szCs w:val="18"/>
              </w:rPr>
              <w:t>-39</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3029EDF" w14:textId="20B49375"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5.6</w:t>
            </w:r>
          </w:p>
        </w:tc>
      </w:tr>
      <w:tr w:rsidR="00132D96" w:rsidRPr="001A5E0C" w14:paraId="2C7DA3B0"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3EB3FD8" w14:textId="22295036" w:rsidR="00132D96" w:rsidRPr="004747B4" w:rsidRDefault="00132D96" w:rsidP="00CD6A8D">
            <w:pPr>
              <w:rPr>
                <w:b w:val="0"/>
                <w:bCs w:val="0"/>
                <w:sz w:val="18"/>
                <w:szCs w:val="18"/>
              </w:rPr>
            </w:pPr>
            <w:r w:rsidRPr="004747B4">
              <w:rPr>
                <w:b w:val="0"/>
                <w:bCs w:val="0"/>
                <w:sz w:val="18"/>
                <w:szCs w:val="18"/>
              </w:rPr>
              <w:t>Information media and telecommunications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2FD29EB" w14:textId="0FA3BB51"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5.4</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53DFE27" w14:textId="5308A465"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2.9</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64BF995" w14:textId="0DD7DD51"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2.6</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BB293AF" w14:textId="4630C977"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CD87027" w14:textId="19E4F398"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65337E6" w14:textId="66DA3E1B"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2.3</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31944115" w14:textId="316C70DE"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-57</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F9183E5" w14:textId="585E0FA6"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2.4</w:t>
            </w:r>
          </w:p>
        </w:tc>
      </w:tr>
      <w:tr w:rsidR="00132D96" w:rsidRPr="001A5E0C" w14:paraId="63E9A8A1"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AFD52F4" w14:textId="1691A7A2" w:rsidR="00132D96" w:rsidRPr="004747B4" w:rsidRDefault="00132D96" w:rsidP="00CD6A8D">
            <w:pPr>
              <w:rPr>
                <w:b w:val="0"/>
                <w:bCs w:val="0"/>
                <w:sz w:val="18"/>
                <w:szCs w:val="18"/>
              </w:rPr>
            </w:pPr>
            <w:r w:rsidRPr="004747B4">
              <w:rPr>
                <w:b w:val="0"/>
                <w:bCs w:val="0"/>
                <w:sz w:val="18"/>
                <w:szCs w:val="18"/>
              </w:rPr>
              <w:t>Professional, scientific and technical services</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3644771" w14:textId="4E0C1C08"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3.8</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091563A4" w14:textId="233F31C8"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2.1</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149C36CA" w14:textId="35A4F3D4"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2.0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47EE9D4D" w14:textId="4D61CCFD"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2.0</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28157C79" w14:textId="2EC95C3C"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2.2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5B54FE34" w14:textId="36183783"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2.2</w:t>
            </w:r>
          </w:p>
        </w:tc>
        <w:tc>
          <w:tcPr>
            <w:tcW w:w="964"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66A8FF55" w14:textId="2832CC64"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b/>
                <w:sz w:val="18"/>
                <w:szCs w:val="18"/>
              </w:rPr>
            </w:pPr>
            <w:r w:rsidRPr="004747B4">
              <w:rPr>
                <w:sz w:val="18"/>
                <w:szCs w:val="18"/>
              </w:rPr>
              <w:t>-44</w:t>
            </w:r>
          </w:p>
        </w:tc>
        <w:tc>
          <w:tcPr>
            <w:tcW w:w="1020"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auto"/>
            <w:noWrap/>
            <w:vAlign w:val="bottom"/>
            <w:hideMark/>
          </w:tcPr>
          <w:p w14:paraId="7C58560A" w14:textId="65E0F3A3" w:rsidR="00132D96" w:rsidRPr="004747B4" w:rsidRDefault="00132D96" w:rsidP="00CD6A8D">
            <w:pPr>
              <w:jc w:val="right"/>
              <w:cnfStyle w:val="000000000000" w:firstRow="0" w:lastRow="0" w:firstColumn="0" w:lastColumn="0" w:oddVBand="0" w:evenVBand="0" w:oddHBand="0" w:evenHBand="0" w:firstRowFirstColumn="0" w:firstRowLastColumn="0" w:lastRowFirstColumn="0" w:lastRowLastColumn="0"/>
              <w:rPr>
                <w:sz w:val="18"/>
                <w:szCs w:val="18"/>
              </w:rPr>
            </w:pPr>
            <w:r w:rsidRPr="004747B4">
              <w:rPr>
                <w:sz w:val="18"/>
                <w:szCs w:val="18"/>
              </w:rPr>
              <w:t>2.2</w:t>
            </w:r>
          </w:p>
        </w:tc>
      </w:tr>
      <w:tr w:rsidR="00132D96" w:rsidRPr="001A5E0C" w14:paraId="00474EC4" w14:textId="77777777" w:rsidTr="00DD5F5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15F71104" w14:textId="5FE9EC95" w:rsidR="00132D96" w:rsidRPr="004747B4" w:rsidRDefault="00132D96" w:rsidP="00CD6A8D">
            <w:pPr>
              <w:rPr>
                <w:b w:val="0"/>
                <w:bCs w:val="0"/>
                <w:sz w:val="18"/>
                <w:szCs w:val="18"/>
              </w:rPr>
            </w:pPr>
            <w:r w:rsidRPr="004747B4">
              <w:rPr>
                <w:b w:val="0"/>
                <w:bCs w:val="0"/>
                <w:sz w:val="18"/>
                <w:szCs w:val="18"/>
              </w:rPr>
              <w:t>Financial and insurance services</w:t>
            </w:r>
          </w:p>
        </w:tc>
        <w:tc>
          <w:tcPr>
            <w:tcW w:w="96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425488D7" w14:textId="46E0E882"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4.0</w:t>
            </w:r>
          </w:p>
        </w:tc>
        <w:tc>
          <w:tcPr>
            <w:tcW w:w="96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40127766" w14:textId="0CBA81CF"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2.0</w:t>
            </w:r>
          </w:p>
        </w:tc>
        <w:tc>
          <w:tcPr>
            <w:tcW w:w="96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1F7B4EFC" w14:textId="64DCCCD7"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1.6</w:t>
            </w:r>
          </w:p>
        </w:tc>
        <w:tc>
          <w:tcPr>
            <w:tcW w:w="96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5891E599" w14:textId="135C0B19"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1.4</w:t>
            </w:r>
          </w:p>
        </w:tc>
        <w:tc>
          <w:tcPr>
            <w:tcW w:w="96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7022066E" w14:textId="3DECA6CD"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1.7</w:t>
            </w:r>
          </w:p>
        </w:tc>
        <w:tc>
          <w:tcPr>
            <w:tcW w:w="96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645DA0B8" w14:textId="21D84485"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1.6</w:t>
            </w:r>
          </w:p>
        </w:tc>
        <w:tc>
          <w:tcPr>
            <w:tcW w:w="964"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76EBAF4C" w14:textId="3FD7E6B4"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b/>
                <w:sz w:val="18"/>
                <w:szCs w:val="18"/>
              </w:rPr>
            </w:pPr>
            <w:r w:rsidRPr="004747B4">
              <w:rPr>
                <w:sz w:val="18"/>
                <w:szCs w:val="18"/>
              </w:rPr>
              <w:t>-60</w:t>
            </w:r>
          </w:p>
        </w:tc>
        <w:tc>
          <w:tcPr>
            <w:tcW w:w="1020" w:type="dxa"/>
            <w:tcBorders>
              <w:top w:val="single" w:sz="4" w:space="0" w:color="BFBFBF" w:themeColor="background1" w:themeShade="BF"/>
              <w:left w:val="single" w:sz="4" w:space="0" w:color="FFFFFF" w:themeColor="background1"/>
              <w:bottom w:val="single" w:sz="4" w:space="0" w:color="FFFFFF" w:themeColor="background1"/>
              <w:right w:val="single" w:sz="4" w:space="0" w:color="FFFFFF" w:themeColor="background1"/>
            </w:tcBorders>
            <w:shd w:val="clear" w:color="auto" w:fill="auto"/>
            <w:noWrap/>
            <w:vAlign w:val="bottom"/>
            <w:hideMark/>
          </w:tcPr>
          <w:p w14:paraId="4AB0EB7F" w14:textId="2F101024" w:rsidR="00132D96" w:rsidRPr="004747B4" w:rsidRDefault="00132D96" w:rsidP="00CD6A8D">
            <w:pPr>
              <w:jc w:val="right"/>
              <w:cnfStyle w:val="000000100000" w:firstRow="0" w:lastRow="0" w:firstColumn="0" w:lastColumn="0" w:oddVBand="0" w:evenVBand="0" w:oddHBand="1" w:evenHBand="0" w:firstRowFirstColumn="0" w:firstRowLastColumn="0" w:lastRowFirstColumn="0" w:lastRowLastColumn="0"/>
              <w:rPr>
                <w:sz w:val="18"/>
                <w:szCs w:val="18"/>
              </w:rPr>
            </w:pPr>
            <w:r w:rsidRPr="004747B4">
              <w:rPr>
                <w:sz w:val="18"/>
                <w:szCs w:val="18"/>
              </w:rPr>
              <w:t>1.5</w:t>
            </w:r>
          </w:p>
        </w:tc>
      </w:tr>
      <w:tr w:rsidR="00132D96" w:rsidRPr="00D17219" w14:paraId="615BB5F4" w14:textId="77777777" w:rsidTr="00911574">
        <w:trPr>
          <w:trHeight w:val="340"/>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4AA570B2" w14:textId="6479EA2A" w:rsidR="00132D96" w:rsidRPr="00D17219" w:rsidRDefault="00132D96" w:rsidP="00132D96">
            <w:pPr>
              <w:rPr>
                <w:rFonts w:cs="Arial"/>
                <w:color w:val="FFFFFF" w:themeColor="background1"/>
                <w:sz w:val="18"/>
                <w:szCs w:val="18"/>
              </w:rPr>
            </w:pPr>
            <w:r w:rsidRPr="00D17219">
              <w:rPr>
                <w:color w:val="FFFFFF" w:themeColor="background1"/>
                <w:sz w:val="18"/>
                <w:szCs w:val="18"/>
              </w:rPr>
              <w:t>Total</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47E13F0C" w14:textId="454B2CC1" w:rsidR="00132D96" w:rsidRPr="00D17219" w:rsidRDefault="00132D96" w:rsidP="00752D05">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17219">
              <w:rPr>
                <w:b/>
                <w:bCs/>
                <w:color w:val="FFFFFF" w:themeColor="background1"/>
                <w:sz w:val="18"/>
                <w:szCs w:val="18"/>
              </w:rPr>
              <w:t>16.3</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273C842E" w14:textId="6565DE9B" w:rsidR="00132D96" w:rsidRPr="00D17219" w:rsidRDefault="00132D96" w:rsidP="00752D05">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17219">
              <w:rPr>
                <w:b/>
                <w:bCs/>
                <w:color w:val="FFFFFF" w:themeColor="background1"/>
                <w:sz w:val="18"/>
                <w:szCs w:val="18"/>
              </w:rPr>
              <w:t>9.9</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57A7A3DD" w14:textId="4BAFD44C" w:rsidR="00132D96" w:rsidRPr="00D17219" w:rsidRDefault="00132D96" w:rsidP="00752D05">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17219">
              <w:rPr>
                <w:b/>
                <w:bCs/>
                <w:color w:val="FFFFFF" w:themeColor="background1"/>
                <w:sz w:val="18"/>
                <w:szCs w:val="18"/>
              </w:rPr>
              <w:t>9.5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5546363E" w14:textId="73AB7489" w:rsidR="00132D96" w:rsidRPr="00D17219" w:rsidRDefault="00132D96" w:rsidP="00752D05">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17219">
              <w:rPr>
                <w:b/>
                <w:bCs/>
                <w:color w:val="FFFFFF" w:themeColor="background1"/>
                <w:sz w:val="18"/>
                <w:szCs w:val="18"/>
              </w:rPr>
              <w:t>9.4</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019BC404" w14:textId="5F08EB1B" w:rsidR="00132D96" w:rsidRPr="00D17219" w:rsidRDefault="00132D96" w:rsidP="00752D05">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17219">
              <w:rPr>
                <w:b/>
                <w:bCs/>
                <w:color w:val="FFFFFF" w:themeColor="background1"/>
                <w:sz w:val="18"/>
                <w:szCs w:val="18"/>
              </w:rPr>
              <w:t>9.5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4FBB789C" w14:textId="7AA107A8" w:rsidR="00132D96" w:rsidRPr="00D17219" w:rsidRDefault="00132D96" w:rsidP="00752D05">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17219">
              <w:rPr>
                <w:b/>
                <w:bCs/>
                <w:color w:val="FFFFFF" w:themeColor="background1"/>
                <w:sz w:val="18"/>
                <w:szCs w:val="18"/>
              </w:rPr>
              <w:t>9.5</w:t>
            </w:r>
          </w:p>
        </w:tc>
        <w:tc>
          <w:tcPr>
            <w:tcW w:w="9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660EEA7D" w14:textId="58BA6114" w:rsidR="00132D96" w:rsidRPr="00D17219" w:rsidRDefault="00132D96" w:rsidP="00752D05">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17219">
              <w:rPr>
                <w:b/>
                <w:bCs/>
                <w:color w:val="FFFFFF" w:themeColor="background1"/>
                <w:sz w:val="18"/>
                <w:szCs w:val="18"/>
              </w:rPr>
              <w:t>-41</w:t>
            </w:r>
          </w:p>
        </w:tc>
        <w:tc>
          <w:tcPr>
            <w:tcW w:w="10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808080" w:themeFill="background1" w:themeFillShade="80"/>
            <w:noWrap/>
            <w:vAlign w:val="center"/>
            <w:hideMark/>
          </w:tcPr>
          <w:p w14:paraId="65469F57" w14:textId="73AABEFE" w:rsidR="00132D96" w:rsidRPr="00D17219" w:rsidRDefault="00132D96" w:rsidP="00752D05">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17219">
              <w:rPr>
                <w:b/>
                <w:bCs/>
                <w:color w:val="FFFFFF" w:themeColor="background1"/>
                <w:sz w:val="18"/>
                <w:szCs w:val="18"/>
              </w:rPr>
              <w:t>9.9</w:t>
            </w:r>
          </w:p>
        </w:tc>
      </w:tr>
    </w:tbl>
    <w:p w14:paraId="615EB93D" w14:textId="4D1AF173" w:rsidR="00A1104B" w:rsidRDefault="00A1104B" w:rsidP="00C151FB">
      <w:pPr>
        <w:spacing w:before="60"/>
        <w:rPr>
          <w:sz w:val="16"/>
          <w:szCs w:val="16"/>
        </w:rPr>
      </w:pPr>
      <w:r w:rsidRPr="003077FA">
        <w:rPr>
          <w:sz w:val="16"/>
          <w:szCs w:val="16"/>
        </w:rPr>
        <w:t>Note</w:t>
      </w:r>
      <w:r w:rsidR="00DB7B3D">
        <w:rPr>
          <w:sz w:val="16"/>
          <w:szCs w:val="16"/>
        </w:rPr>
        <w:t xml:space="preserve"> 1</w:t>
      </w:r>
      <w:r w:rsidRPr="003077FA">
        <w:rPr>
          <w:sz w:val="16"/>
          <w:szCs w:val="16"/>
        </w:rPr>
        <w:t xml:space="preserve">: This table presents rates rounded to </w:t>
      </w:r>
      <w:r w:rsidR="00426FC2">
        <w:rPr>
          <w:sz w:val="16"/>
          <w:szCs w:val="16"/>
        </w:rPr>
        <w:t>one</w:t>
      </w:r>
      <w:r w:rsidR="00426FC2" w:rsidRPr="003077FA">
        <w:rPr>
          <w:sz w:val="16"/>
          <w:szCs w:val="16"/>
        </w:rPr>
        <w:t xml:space="preserve"> </w:t>
      </w:r>
      <w:r w:rsidRPr="003077FA">
        <w:rPr>
          <w:sz w:val="16"/>
          <w:szCs w:val="16"/>
        </w:rPr>
        <w:t>decimal place. Calculations for percentage changes use unrounded data.</w:t>
      </w:r>
    </w:p>
    <w:p w14:paraId="30775269" w14:textId="2AC8679D" w:rsidR="00441DEC" w:rsidRPr="00BC5F92" w:rsidRDefault="00441DEC" w:rsidP="00441DEC">
      <w:pPr>
        <w:spacing w:line="276" w:lineRule="auto"/>
        <w:rPr>
          <w:sz w:val="16"/>
          <w:szCs w:val="16"/>
        </w:rPr>
      </w:pPr>
      <w:r w:rsidRPr="00BC5F92">
        <w:rPr>
          <w:sz w:val="16"/>
          <w:szCs w:val="16"/>
        </w:rPr>
        <w:t xml:space="preserve">Note </w:t>
      </w:r>
      <w:r w:rsidR="00DB7B3D">
        <w:rPr>
          <w:sz w:val="16"/>
          <w:szCs w:val="16"/>
        </w:rPr>
        <w:t>2</w:t>
      </w:r>
      <w:r w:rsidRPr="00BC5F92">
        <w:rPr>
          <w:sz w:val="16"/>
          <w:szCs w:val="16"/>
        </w:rPr>
        <w:t xml:space="preserve">: </w:t>
      </w:r>
      <w:r>
        <w:rPr>
          <w:sz w:val="16"/>
          <w:szCs w:val="16"/>
        </w:rPr>
        <w:t>Totals include</w:t>
      </w:r>
      <w:r w:rsidRPr="00BC5F92">
        <w:rPr>
          <w:sz w:val="16"/>
          <w:szCs w:val="16"/>
        </w:rPr>
        <w:t xml:space="preserve"> </w:t>
      </w:r>
      <w:r>
        <w:rPr>
          <w:sz w:val="16"/>
          <w:szCs w:val="16"/>
        </w:rPr>
        <w:t xml:space="preserve">serious </w:t>
      </w:r>
      <w:r w:rsidRPr="00BC5F92">
        <w:rPr>
          <w:sz w:val="16"/>
          <w:szCs w:val="16"/>
        </w:rPr>
        <w:t>claims where industry is not stated.</w:t>
      </w:r>
    </w:p>
    <w:p w14:paraId="687A2200" w14:textId="77777777" w:rsidR="00441DEC" w:rsidRPr="003077FA" w:rsidRDefault="00441DEC" w:rsidP="00A1104B">
      <w:pPr>
        <w:rPr>
          <w:b/>
          <w:sz w:val="16"/>
          <w:szCs w:val="16"/>
        </w:rPr>
      </w:pPr>
    </w:p>
    <w:p w14:paraId="09AB65CE" w14:textId="77777777" w:rsidR="00DE41A6" w:rsidRDefault="00DE41A6" w:rsidP="00DE41A6">
      <w:pPr>
        <w:pStyle w:val="SWA1stHeading"/>
        <w:numPr>
          <w:ilvl w:val="0"/>
          <w:numId w:val="30"/>
        </w:numPr>
        <w:spacing w:after="200"/>
      </w:pPr>
      <w:r w:rsidRPr="003C2FB3">
        <w:rPr>
          <w:color w:val="00B0F0"/>
        </w:rPr>
        <w:br w:type="page"/>
      </w:r>
      <w:bookmarkStart w:id="200" w:name="_Toc56081996"/>
      <w:bookmarkStart w:id="201" w:name="_Toc86160355"/>
      <w:r w:rsidRPr="003C2FB3">
        <w:lastRenderedPageBreak/>
        <w:t>Occupation</w:t>
      </w:r>
      <w:bookmarkEnd w:id="200"/>
      <w:bookmarkEnd w:id="201"/>
    </w:p>
    <w:p w14:paraId="395138C8" w14:textId="6CFA48F4" w:rsidR="00740827" w:rsidRDefault="00DE41A6" w:rsidP="00DE41A6">
      <w:pPr>
        <w:spacing w:after="120"/>
      </w:pPr>
      <w:r w:rsidRPr="00674FCD">
        <w:rPr>
          <w:b/>
          <w:bCs/>
        </w:rPr>
        <w:t>Table 23</w:t>
      </w:r>
      <w:r>
        <w:t xml:space="preserve"> shows the number of serious workers’ compensation claims </w:t>
      </w:r>
      <w:r w:rsidR="00AB3C61">
        <w:t xml:space="preserve">fell </w:t>
      </w:r>
      <w:r>
        <w:t xml:space="preserve">in </w:t>
      </w:r>
      <w:r w:rsidR="00167A54">
        <w:t>5</w:t>
      </w:r>
      <w:r>
        <w:t xml:space="preserve"> of the 8 major occupation groups. The largest percentage </w:t>
      </w:r>
      <w:r w:rsidR="00AB3C61">
        <w:t>fall</w:t>
      </w:r>
      <w:r>
        <w:t>s from 2000–01 to 201</w:t>
      </w:r>
      <w:r w:rsidR="00167A54">
        <w:t>8</w:t>
      </w:r>
      <w:r>
        <w:t>–1</w:t>
      </w:r>
      <w:r w:rsidR="00167A54">
        <w:t>9</w:t>
      </w:r>
      <w:r>
        <w:t xml:space="preserve"> occurred among </w:t>
      </w:r>
      <w:r w:rsidR="00167A54">
        <w:t>Clerical and administrative</w:t>
      </w:r>
      <w:r>
        <w:t xml:space="preserve"> workers (down by 3</w:t>
      </w:r>
      <w:r w:rsidR="00B52115">
        <w:t>4</w:t>
      </w:r>
      <w:r>
        <w:t xml:space="preserve">%), </w:t>
      </w:r>
      <w:r w:rsidR="00167A54">
        <w:t>Sales workers</w:t>
      </w:r>
      <w:r>
        <w:t xml:space="preserve"> (down by 3</w:t>
      </w:r>
      <w:r w:rsidR="00167A54">
        <w:t>1</w:t>
      </w:r>
      <w:r>
        <w:t>%)</w:t>
      </w:r>
      <w:r w:rsidR="00B52115">
        <w:t xml:space="preserve"> and Labourers (down by</w:t>
      </w:r>
      <w:r w:rsidR="00D91A0D">
        <w:t xml:space="preserve"> 30%)</w:t>
      </w:r>
      <w:r>
        <w:t xml:space="preserve">. </w:t>
      </w:r>
    </w:p>
    <w:p w14:paraId="0F6D3527" w14:textId="1630D91F" w:rsidR="00DE41A6" w:rsidRDefault="00DE41A6" w:rsidP="00DE41A6">
      <w:pPr>
        <w:spacing w:after="120"/>
      </w:pPr>
      <w:r>
        <w:t xml:space="preserve">In contrast, the number of serious claims made by Community and personal service workers increased by </w:t>
      </w:r>
      <w:r w:rsidR="00167A54">
        <w:t>45</w:t>
      </w:r>
      <w:r>
        <w:t>% over the period</w:t>
      </w:r>
      <w:r w:rsidR="00AB3C61">
        <w:t xml:space="preserve">. This </w:t>
      </w:r>
      <w:r>
        <w:t xml:space="preserve">is largely </w:t>
      </w:r>
      <w:r w:rsidR="00224AF2">
        <w:t>due to</w:t>
      </w:r>
      <w:r>
        <w:t xml:space="preserve"> the growth in these occupations rather than higher rates of injury. </w:t>
      </w:r>
      <w:r w:rsidRPr="00640FF2">
        <w:rPr>
          <w:b/>
          <w:bCs/>
        </w:rPr>
        <w:t>Table 24</w:t>
      </w:r>
      <w:r>
        <w:t xml:space="preserve"> </w:t>
      </w:r>
      <w:r w:rsidR="006217CC">
        <w:t>takes</w:t>
      </w:r>
      <w:r>
        <w:t xml:space="preserve"> the size of the workforce into account.</w:t>
      </w:r>
    </w:p>
    <w:p w14:paraId="6B9CDE2D" w14:textId="757D8A5F" w:rsidR="00DE41A6" w:rsidRDefault="00DE41A6" w:rsidP="000E378D">
      <w:pPr>
        <w:pStyle w:val="Heading4"/>
      </w:pPr>
      <w:bookmarkStart w:id="202" w:name="_Toc58513782"/>
      <w:bookmarkStart w:id="203" w:name="_Toc86160725"/>
      <w:r w:rsidRPr="003C2FB3">
        <w:t xml:space="preserve">Table </w:t>
      </w:r>
      <w:r>
        <w:t>23</w:t>
      </w:r>
      <w:r w:rsidRPr="003C2FB3">
        <w:t>: Number of serious claim</w:t>
      </w:r>
      <w:r>
        <w:t>s by occupation, 2000–01 and 201</w:t>
      </w:r>
      <w:r w:rsidR="00926C92">
        <w:t>4</w:t>
      </w:r>
      <w:r w:rsidRPr="003C2FB3">
        <w:t>–</w:t>
      </w:r>
      <w:r>
        <w:t>1</w:t>
      </w:r>
      <w:r w:rsidR="00926C92">
        <w:t>5</w:t>
      </w:r>
      <w:r w:rsidRPr="003C2FB3">
        <w:t xml:space="preserve"> to </w:t>
      </w:r>
      <w:r>
        <w:t>201</w:t>
      </w:r>
      <w:r w:rsidR="00926C92">
        <w:t>9</w:t>
      </w:r>
      <w:r>
        <w:t>–</w:t>
      </w:r>
      <w:r w:rsidR="00926C92">
        <w:t>20</w:t>
      </w:r>
      <w:r>
        <w:t>p</w:t>
      </w:r>
      <w:bookmarkEnd w:id="179"/>
      <w:bookmarkEnd w:id="180"/>
      <w:bookmarkEnd w:id="181"/>
      <w:bookmarkEnd w:id="182"/>
      <w:bookmarkEnd w:id="183"/>
      <w:bookmarkEnd w:id="202"/>
      <w:bookmarkEnd w:id="203"/>
      <w:r>
        <w:t xml:space="preserve"> </w:t>
      </w:r>
    </w:p>
    <w:tbl>
      <w:tblPr>
        <w:tblStyle w:val="LightGrid-Accent6"/>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Caption w:val="Table 14: Number and rates of serious claims by occupation, 2000–01 and 2008–09 to 2013–14p"/>
      </w:tblPr>
      <w:tblGrid>
        <w:gridCol w:w="2376"/>
        <w:gridCol w:w="964"/>
        <w:gridCol w:w="964"/>
        <w:gridCol w:w="964"/>
        <w:gridCol w:w="964"/>
        <w:gridCol w:w="964"/>
        <w:gridCol w:w="964"/>
        <w:gridCol w:w="835"/>
        <w:gridCol w:w="964"/>
      </w:tblGrid>
      <w:tr w:rsidR="00DE41A6" w:rsidRPr="00EC2F00" w14:paraId="71CE991C" w14:textId="77777777" w:rsidTr="00DD5F5D">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7C044959" w14:textId="77777777" w:rsidR="00DE41A6" w:rsidRPr="00EC2F00" w:rsidRDefault="00DE41A6" w:rsidP="00593179">
            <w:pPr>
              <w:rPr>
                <w:rFonts w:ascii="Arial" w:hAnsi="Arial" w:cs="Arial"/>
                <w:color w:val="FFFFFF" w:themeColor="background1"/>
                <w:sz w:val="18"/>
                <w:szCs w:val="18"/>
              </w:rPr>
            </w:pPr>
            <w:r w:rsidRPr="00EC2F00">
              <w:rPr>
                <w:rFonts w:ascii="Arial" w:hAnsi="Arial" w:cs="Arial"/>
                <w:color w:val="FFFFFF" w:themeColor="background1"/>
                <w:sz w:val="18"/>
                <w:szCs w:val="18"/>
              </w:rPr>
              <w:t>Occupation</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4B7ED5D7" w14:textId="77777777" w:rsidR="00DE41A6" w:rsidRPr="00EC2F00" w:rsidRDefault="00DE41A6"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2000–01</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5BDE7258" w14:textId="1653FE52" w:rsidR="00DE41A6" w:rsidRPr="00EC2F00" w:rsidRDefault="00DE41A6"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sidR="00EC04D1">
              <w:rPr>
                <w:rFonts w:ascii="Arial" w:hAnsi="Arial" w:cs="Arial"/>
                <w:bCs w:val="0"/>
                <w:color w:val="FFFFFF" w:themeColor="background1"/>
                <w:sz w:val="18"/>
                <w:szCs w:val="18"/>
              </w:rPr>
              <w:t>4</w:t>
            </w:r>
            <w:r w:rsidRPr="00EC2F00">
              <w:rPr>
                <w:rFonts w:ascii="Arial" w:hAnsi="Arial" w:cs="Arial"/>
                <w:bCs w:val="0"/>
                <w:color w:val="FFFFFF" w:themeColor="background1"/>
                <w:sz w:val="18"/>
                <w:szCs w:val="18"/>
              </w:rPr>
              <w:t>–1</w:t>
            </w:r>
            <w:r w:rsidR="00EC04D1">
              <w:rPr>
                <w:rFonts w:ascii="Arial" w:hAnsi="Arial" w:cs="Arial"/>
                <w:bCs w:val="0"/>
                <w:color w:val="FFFFFF" w:themeColor="background1"/>
                <w:sz w:val="18"/>
                <w:szCs w:val="18"/>
              </w:rPr>
              <w:t>5</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7FD5809E" w14:textId="526BFC52" w:rsidR="00DE41A6" w:rsidRPr="00EC2F00" w:rsidRDefault="00DE41A6"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sidR="001A5E0C">
              <w:rPr>
                <w:rFonts w:ascii="Arial" w:hAnsi="Arial" w:cs="Arial"/>
                <w:bCs w:val="0"/>
                <w:color w:val="FFFFFF" w:themeColor="background1"/>
                <w:sz w:val="18"/>
                <w:szCs w:val="18"/>
              </w:rPr>
              <w:t>5</w:t>
            </w:r>
            <w:r w:rsidRPr="00EC2F00">
              <w:rPr>
                <w:rFonts w:ascii="Arial" w:hAnsi="Arial" w:cs="Arial"/>
                <w:bCs w:val="0"/>
                <w:color w:val="FFFFFF" w:themeColor="background1"/>
                <w:sz w:val="18"/>
                <w:szCs w:val="18"/>
              </w:rPr>
              <w:t>–1</w:t>
            </w:r>
            <w:r w:rsidR="001A5E0C">
              <w:rPr>
                <w:rFonts w:ascii="Arial" w:hAnsi="Arial" w:cs="Arial"/>
                <w:bCs w:val="0"/>
                <w:color w:val="FFFFFF" w:themeColor="background1"/>
                <w:sz w:val="18"/>
                <w:szCs w:val="18"/>
              </w:rPr>
              <w:t>6</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3CB427C2" w14:textId="6489BDDF" w:rsidR="00DE41A6" w:rsidRPr="00EC2F00" w:rsidRDefault="00DE41A6"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sidR="001A5E0C">
              <w:rPr>
                <w:rFonts w:ascii="Arial" w:hAnsi="Arial" w:cs="Arial"/>
                <w:bCs w:val="0"/>
                <w:color w:val="FFFFFF" w:themeColor="background1"/>
                <w:sz w:val="18"/>
                <w:szCs w:val="18"/>
              </w:rPr>
              <w:t>6</w:t>
            </w:r>
            <w:r w:rsidRPr="00EC2F00">
              <w:rPr>
                <w:rFonts w:ascii="Arial" w:hAnsi="Arial" w:cs="Arial"/>
                <w:bCs w:val="0"/>
                <w:color w:val="FFFFFF" w:themeColor="background1"/>
                <w:sz w:val="18"/>
                <w:szCs w:val="18"/>
              </w:rPr>
              <w:t>–1</w:t>
            </w:r>
            <w:r w:rsidR="001A5E0C">
              <w:rPr>
                <w:rFonts w:ascii="Arial" w:hAnsi="Arial" w:cs="Arial"/>
                <w:bCs w:val="0"/>
                <w:color w:val="FFFFFF" w:themeColor="background1"/>
                <w:sz w:val="18"/>
                <w:szCs w:val="18"/>
              </w:rPr>
              <w:t>7</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666608C7" w14:textId="41081227" w:rsidR="00DE41A6" w:rsidRPr="00EC2F00" w:rsidRDefault="00DE41A6"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sidR="001A5E0C">
              <w:rPr>
                <w:rFonts w:ascii="Arial" w:hAnsi="Arial" w:cs="Arial"/>
                <w:bCs w:val="0"/>
                <w:color w:val="FFFFFF" w:themeColor="background1"/>
                <w:sz w:val="18"/>
                <w:szCs w:val="18"/>
              </w:rPr>
              <w:t>7</w:t>
            </w:r>
            <w:r w:rsidRPr="00EC2F00">
              <w:rPr>
                <w:rFonts w:ascii="Arial" w:hAnsi="Arial" w:cs="Arial"/>
                <w:bCs w:val="0"/>
                <w:color w:val="FFFFFF" w:themeColor="background1"/>
                <w:sz w:val="18"/>
                <w:szCs w:val="18"/>
              </w:rPr>
              <w:t>–1</w:t>
            </w:r>
            <w:r w:rsidR="001A5E0C">
              <w:rPr>
                <w:rFonts w:ascii="Arial" w:hAnsi="Arial" w:cs="Arial"/>
                <w:bCs w:val="0"/>
                <w:color w:val="FFFFFF" w:themeColor="background1"/>
                <w:sz w:val="18"/>
                <w:szCs w:val="18"/>
              </w:rPr>
              <w:t>8</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736BA92F" w14:textId="34A9FD9F" w:rsidR="00DE41A6" w:rsidRPr="00EC2F00" w:rsidRDefault="00DE41A6"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sidR="001A5E0C">
              <w:rPr>
                <w:rFonts w:ascii="Arial" w:hAnsi="Arial" w:cs="Arial"/>
                <w:bCs w:val="0"/>
                <w:color w:val="FFFFFF" w:themeColor="background1"/>
                <w:sz w:val="18"/>
                <w:szCs w:val="18"/>
              </w:rPr>
              <w:t>8</w:t>
            </w:r>
            <w:r w:rsidRPr="00EC2F00">
              <w:rPr>
                <w:rFonts w:ascii="Arial" w:hAnsi="Arial" w:cs="Arial"/>
                <w:bCs w:val="0"/>
                <w:color w:val="FFFFFF" w:themeColor="background1"/>
                <w:sz w:val="18"/>
                <w:szCs w:val="18"/>
              </w:rPr>
              <w:t>–1</w:t>
            </w:r>
            <w:r w:rsidR="001A5E0C">
              <w:rPr>
                <w:rFonts w:ascii="Arial" w:hAnsi="Arial" w:cs="Arial"/>
                <w:bCs w:val="0"/>
                <w:color w:val="FFFFFF" w:themeColor="background1"/>
                <w:sz w:val="18"/>
                <w:szCs w:val="18"/>
              </w:rPr>
              <w:t>9</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044669B0" w14:textId="77777777" w:rsidR="00DE41A6" w:rsidRPr="00EC2F00" w:rsidRDefault="00DE41A6"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 chg</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hideMark/>
          </w:tcPr>
          <w:p w14:paraId="1C5130EC" w14:textId="393E2701" w:rsidR="00DE41A6" w:rsidRPr="00EC2F00" w:rsidRDefault="00DE41A6"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sidR="001A5E0C">
              <w:rPr>
                <w:rFonts w:ascii="Arial" w:hAnsi="Arial" w:cs="Arial"/>
                <w:bCs w:val="0"/>
                <w:color w:val="FFFFFF" w:themeColor="background1"/>
                <w:sz w:val="18"/>
                <w:szCs w:val="18"/>
              </w:rPr>
              <w:t>9</w:t>
            </w:r>
            <w:r w:rsidRPr="00EC2F00">
              <w:rPr>
                <w:rFonts w:ascii="Arial" w:hAnsi="Arial" w:cs="Arial"/>
                <w:bCs w:val="0"/>
                <w:color w:val="FFFFFF" w:themeColor="background1"/>
                <w:sz w:val="18"/>
                <w:szCs w:val="18"/>
              </w:rPr>
              <w:t>–</w:t>
            </w:r>
            <w:r w:rsidR="001A5E0C">
              <w:rPr>
                <w:rFonts w:ascii="Arial" w:hAnsi="Arial" w:cs="Arial"/>
                <w:bCs w:val="0"/>
                <w:color w:val="FFFFFF" w:themeColor="background1"/>
                <w:sz w:val="18"/>
                <w:szCs w:val="18"/>
              </w:rPr>
              <w:t>20</w:t>
            </w:r>
            <w:r w:rsidRPr="00EC2F00">
              <w:rPr>
                <w:rFonts w:ascii="Arial" w:hAnsi="Arial" w:cs="Arial"/>
                <w:bCs w:val="0"/>
                <w:color w:val="FFFFFF" w:themeColor="background1"/>
                <w:sz w:val="18"/>
                <w:szCs w:val="18"/>
              </w:rPr>
              <w:t>p</w:t>
            </w:r>
          </w:p>
        </w:tc>
      </w:tr>
      <w:tr w:rsidR="001A5E0C" w:rsidRPr="001A5E0C" w14:paraId="52683A9D"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hideMark/>
          </w:tcPr>
          <w:p w14:paraId="1DD4BD09" w14:textId="1A0963AA" w:rsidR="001A5E0C" w:rsidRPr="001A5E0C" w:rsidRDefault="001A5E0C" w:rsidP="00CD6A8D">
            <w:pPr>
              <w:rPr>
                <w:rFonts w:ascii="Arial" w:hAnsi="Arial" w:cs="Arial"/>
                <w:b w:val="0"/>
                <w:bCs w:val="0"/>
                <w:sz w:val="18"/>
                <w:szCs w:val="18"/>
              </w:rPr>
            </w:pPr>
            <w:r w:rsidRPr="001A5E0C">
              <w:rPr>
                <w:rFonts w:ascii="Arial" w:hAnsi="Arial" w:cs="Arial"/>
                <w:b w:val="0"/>
                <w:bCs w:val="0"/>
                <w:sz w:val="18"/>
                <w:szCs w:val="18"/>
              </w:rPr>
              <w:t>Labourers</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0564D179" w14:textId="75412248" w:rsidR="001A5E0C" w:rsidRPr="001A5E0C"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A5E0C">
              <w:rPr>
                <w:rFonts w:cs="Arial"/>
                <w:sz w:val="18"/>
                <w:szCs w:val="18"/>
              </w:rPr>
              <w:t>38,570</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07C4C236" w14:textId="5ECD26D4" w:rsidR="001A5E0C" w:rsidRPr="001A5E0C"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A5E0C">
              <w:rPr>
                <w:rFonts w:cs="Arial"/>
                <w:sz w:val="18"/>
                <w:szCs w:val="18"/>
              </w:rPr>
              <w:t>26,525</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225B4E63" w14:textId="7F578AD3" w:rsidR="001A5E0C" w:rsidRPr="001A5E0C"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A5E0C">
              <w:rPr>
                <w:rFonts w:cs="Arial"/>
                <w:sz w:val="18"/>
                <w:szCs w:val="18"/>
              </w:rPr>
              <w:t>26,462</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23DAEB5B" w14:textId="5C75AB80" w:rsidR="001A5E0C" w:rsidRPr="001A5E0C"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A5E0C">
              <w:rPr>
                <w:rFonts w:cs="Arial"/>
                <w:sz w:val="18"/>
                <w:szCs w:val="18"/>
              </w:rPr>
              <w:t>26,322</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2083CF29" w14:textId="2941283D" w:rsidR="001A5E0C" w:rsidRPr="001A5E0C"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A5E0C">
              <w:rPr>
                <w:rFonts w:cs="Arial"/>
                <w:sz w:val="18"/>
                <w:szCs w:val="18"/>
              </w:rPr>
              <w:t>27,220</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7BAF2E35" w14:textId="43B184BA" w:rsidR="001A5E0C" w:rsidRPr="001A5E0C"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A5E0C">
              <w:rPr>
                <w:rFonts w:cs="Arial"/>
                <w:sz w:val="18"/>
                <w:szCs w:val="18"/>
              </w:rPr>
              <w:t>27,183</w:t>
            </w:r>
          </w:p>
        </w:tc>
        <w:tc>
          <w:tcPr>
            <w:tcW w:w="835"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0A8CB10D" w14:textId="016BF43D" w:rsidR="001A5E0C" w:rsidRPr="001A5E0C"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1A5E0C">
              <w:rPr>
                <w:rFonts w:cs="Arial"/>
                <w:sz w:val="18"/>
                <w:szCs w:val="18"/>
              </w:rPr>
              <w:t>-30</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5270F4B2" w14:textId="3377BABC" w:rsidR="001A5E0C" w:rsidRPr="001A5E0C"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1A5E0C">
              <w:rPr>
                <w:rFonts w:cs="Arial"/>
                <w:sz w:val="18"/>
                <w:szCs w:val="18"/>
              </w:rPr>
              <w:t>28,360</w:t>
            </w:r>
          </w:p>
        </w:tc>
      </w:tr>
      <w:tr w:rsidR="00C151FB" w:rsidRPr="00C151FB" w14:paraId="696CED11"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039D6CBC" w14:textId="207E676D" w:rsidR="001A5E0C" w:rsidRPr="00C151FB" w:rsidRDefault="001A5E0C" w:rsidP="00CD6A8D">
            <w:pPr>
              <w:rPr>
                <w:rFonts w:ascii="Arial" w:hAnsi="Arial" w:cs="Arial"/>
                <w:b w:val="0"/>
                <w:bCs w:val="0"/>
                <w:sz w:val="18"/>
                <w:szCs w:val="18"/>
              </w:rPr>
            </w:pPr>
            <w:r w:rsidRPr="00C151FB">
              <w:rPr>
                <w:rFonts w:ascii="Arial" w:hAnsi="Arial" w:cs="Arial"/>
                <w:b w:val="0"/>
                <w:bCs w:val="0"/>
                <w:sz w:val="18"/>
                <w:szCs w:val="18"/>
              </w:rPr>
              <w:t>Community and personal service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96117A7" w14:textId="2C529199"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15,019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CD533B7" w14:textId="76A85B9E"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18,432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A2DC95A" w14:textId="33CFAFB7"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17,483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9923B51" w14:textId="4194C7F0"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18,232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9FA600E" w14:textId="03C70E78"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19,145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543B375" w14:textId="0682C1A0"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21,834</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1485617" w14:textId="258586A7"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C151FB">
              <w:rPr>
                <w:rFonts w:cs="Arial"/>
                <w:sz w:val="18"/>
                <w:szCs w:val="18"/>
              </w:rPr>
              <w:t>45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F1B67E0" w14:textId="0FC68B0A"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23,405</w:t>
            </w:r>
          </w:p>
        </w:tc>
      </w:tr>
      <w:tr w:rsidR="00C151FB" w:rsidRPr="00C151FB" w14:paraId="6A5F4FA8"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12CF91AD" w14:textId="38BABD6C" w:rsidR="001A5E0C" w:rsidRPr="00C151FB" w:rsidRDefault="001A5E0C" w:rsidP="00CD6A8D">
            <w:pPr>
              <w:rPr>
                <w:rFonts w:ascii="Arial" w:hAnsi="Arial" w:cs="Arial"/>
                <w:b w:val="0"/>
                <w:bCs w:val="0"/>
                <w:sz w:val="18"/>
                <w:szCs w:val="18"/>
              </w:rPr>
            </w:pPr>
            <w:r w:rsidRPr="00C151FB">
              <w:rPr>
                <w:rFonts w:ascii="Arial" w:hAnsi="Arial" w:cs="Arial"/>
                <w:b w:val="0"/>
                <w:bCs w:val="0"/>
                <w:sz w:val="18"/>
                <w:szCs w:val="18"/>
              </w:rPr>
              <w:t>Technicians and trades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0144DEC" w14:textId="6F0198F8"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27,155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5FE39CA" w14:textId="2B565FE6"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20,168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4FBD92A" w14:textId="2BA9D37F"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19,679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CC717D8" w14:textId="2D2379EB"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20,481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CEA8F69" w14:textId="4508EA7D"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20,432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D8C9618" w14:textId="02188725"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20,705</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56706BD" w14:textId="0E8B7AE1"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C151FB">
              <w:rPr>
                <w:rFonts w:cs="Arial"/>
                <w:sz w:val="18"/>
                <w:szCs w:val="18"/>
              </w:rPr>
              <w:t>-24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C7A496B" w14:textId="1E6A9FA3"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22,454</w:t>
            </w:r>
          </w:p>
        </w:tc>
      </w:tr>
      <w:tr w:rsidR="00C151FB" w:rsidRPr="00C151FB" w14:paraId="1C3A6A69"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657FCC4D" w14:textId="359FF3E8" w:rsidR="001A5E0C" w:rsidRPr="00C151FB" w:rsidRDefault="001A5E0C" w:rsidP="00CD6A8D">
            <w:pPr>
              <w:rPr>
                <w:rFonts w:ascii="Arial" w:hAnsi="Arial" w:cs="Arial"/>
                <w:b w:val="0"/>
                <w:bCs w:val="0"/>
                <w:sz w:val="18"/>
                <w:szCs w:val="18"/>
              </w:rPr>
            </w:pPr>
            <w:r w:rsidRPr="00C151FB">
              <w:rPr>
                <w:rFonts w:ascii="Arial" w:hAnsi="Arial" w:cs="Arial"/>
                <w:b w:val="0"/>
                <w:bCs w:val="0"/>
                <w:sz w:val="18"/>
                <w:szCs w:val="18"/>
              </w:rPr>
              <w:t>Machinery operators and drivers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2CD91DE" w14:textId="545CD649"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20,292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361E111" w14:textId="0895818B"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16,614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D0426E9" w14:textId="6A976EDC"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15,774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3559B66" w14:textId="4E84E50F"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15,806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637817B" w14:textId="5B5442F2"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15,659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A6F14F6" w14:textId="4A99173A"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16,327</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28413EF" w14:textId="17F5D049"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C151FB">
              <w:rPr>
                <w:rFonts w:cs="Arial"/>
                <w:sz w:val="18"/>
                <w:szCs w:val="18"/>
              </w:rPr>
              <w:t>-20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FFD873F" w14:textId="68A3CB2C"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16,446</w:t>
            </w:r>
          </w:p>
        </w:tc>
      </w:tr>
      <w:tr w:rsidR="00C151FB" w:rsidRPr="00C151FB" w14:paraId="6FBBF7F8"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0810EE8D" w14:textId="621F366C" w:rsidR="001A5E0C" w:rsidRPr="00C151FB" w:rsidRDefault="001A5E0C" w:rsidP="00CD6A8D">
            <w:pPr>
              <w:rPr>
                <w:rFonts w:ascii="Arial" w:hAnsi="Arial" w:cs="Arial"/>
                <w:b w:val="0"/>
                <w:bCs w:val="0"/>
                <w:sz w:val="18"/>
                <w:szCs w:val="18"/>
              </w:rPr>
            </w:pPr>
            <w:r w:rsidRPr="00C151FB">
              <w:rPr>
                <w:rFonts w:ascii="Arial" w:hAnsi="Arial" w:cs="Arial"/>
                <w:b w:val="0"/>
                <w:bCs w:val="0"/>
                <w:sz w:val="18"/>
                <w:szCs w:val="18"/>
              </w:rPr>
              <w:t>Professionals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C9C57BD" w14:textId="6277AE44"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10,406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4DEB032" w14:textId="24654929"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10,732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E1A5364" w14:textId="5CB4774B"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9,737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2FE0C60" w14:textId="12516A71"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10,772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72DB20A" w14:textId="586D1DA2"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10,983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F140A71" w14:textId="6D16AC9C"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11,603</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EE15E99" w14:textId="4C4447BD"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C151FB">
              <w:rPr>
                <w:rFonts w:cs="Arial"/>
                <w:sz w:val="18"/>
                <w:szCs w:val="18"/>
              </w:rPr>
              <w:t>12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6F713B6" w14:textId="14B097A9"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11,699</w:t>
            </w:r>
          </w:p>
        </w:tc>
      </w:tr>
      <w:tr w:rsidR="00C151FB" w:rsidRPr="00C151FB" w14:paraId="0070F6B2"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1924D08B" w14:textId="6582487B" w:rsidR="001A5E0C" w:rsidRPr="00C151FB" w:rsidRDefault="001A5E0C" w:rsidP="00CD6A8D">
            <w:pPr>
              <w:rPr>
                <w:rFonts w:ascii="Arial" w:hAnsi="Arial" w:cs="Arial"/>
                <w:b w:val="0"/>
                <w:bCs w:val="0"/>
                <w:sz w:val="18"/>
                <w:szCs w:val="18"/>
              </w:rPr>
            </w:pPr>
            <w:r w:rsidRPr="00C151FB">
              <w:rPr>
                <w:rFonts w:ascii="Arial" w:hAnsi="Arial" w:cs="Arial"/>
                <w:b w:val="0"/>
                <w:bCs w:val="0"/>
                <w:sz w:val="18"/>
                <w:szCs w:val="18"/>
              </w:rPr>
              <w:t>Managers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4612A41" w14:textId="52238B6C"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5,200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E9EDD94" w14:textId="38A887ED"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4,788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FA721B2" w14:textId="347352D5"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4,828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9C4ACF0" w14:textId="473D9703"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5,019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92B5605" w14:textId="20D71B91"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5,149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E8FC7B2" w14:textId="77495C78"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5,638</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CECD540" w14:textId="7280FD3A"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C151FB">
              <w:rPr>
                <w:rFonts w:cs="Arial"/>
                <w:sz w:val="18"/>
                <w:szCs w:val="18"/>
              </w:rPr>
              <w:t>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4BDCD13" w14:textId="028D41CC"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5,935</w:t>
            </w:r>
          </w:p>
        </w:tc>
      </w:tr>
      <w:tr w:rsidR="00C151FB" w:rsidRPr="00C151FB" w14:paraId="16FCF12D"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08B4C543" w14:textId="2DB994C8" w:rsidR="001A5E0C" w:rsidRPr="00C151FB" w:rsidRDefault="001A5E0C" w:rsidP="00CD6A8D">
            <w:pPr>
              <w:rPr>
                <w:rFonts w:ascii="Arial" w:hAnsi="Arial" w:cs="Arial"/>
                <w:b w:val="0"/>
                <w:bCs w:val="0"/>
                <w:sz w:val="18"/>
                <w:szCs w:val="18"/>
              </w:rPr>
            </w:pPr>
            <w:r w:rsidRPr="00C151FB">
              <w:rPr>
                <w:rFonts w:ascii="Arial" w:hAnsi="Arial" w:cs="Arial"/>
                <w:b w:val="0"/>
                <w:bCs w:val="0"/>
                <w:sz w:val="18"/>
                <w:szCs w:val="18"/>
              </w:rPr>
              <w:t>Sales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A005078" w14:textId="438D8C00"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7,392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91BC242" w14:textId="2840B34B"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5,762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8F811B7" w14:textId="552B0F2C"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5,580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FCC705C" w14:textId="6FF1FD66"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5,501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0FF5789" w14:textId="319319E8"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5,256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ECDDBA3" w14:textId="7355A9D4"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5,121</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A6FF73F" w14:textId="597FA13D"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C151FB">
              <w:rPr>
                <w:rFonts w:cs="Arial"/>
                <w:sz w:val="18"/>
                <w:szCs w:val="18"/>
              </w:rPr>
              <w:t>-31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46D0F9D" w14:textId="7E61C8EB" w:rsidR="001A5E0C" w:rsidRPr="00C151FB" w:rsidRDefault="001A5E0C"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151FB">
              <w:rPr>
                <w:rFonts w:cs="Arial"/>
                <w:sz w:val="18"/>
                <w:szCs w:val="18"/>
              </w:rPr>
              <w:t>5,205</w:t>
            </w:r>
          </w:p>
        </w:tc>
      </w:tr>
      <w:tr w:rsidR="00C151FB" w:rsidRPr="00C151FB" w14:paraId="6128B401"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hideMark/>
          </w:tcPr>
          <w:p w14:paraId="00BCF7A2" w14:textId="4661862F" w:rsidR="001A5E0C" w:rsidRPr="00C151FB" w:rsidRDefault="001A5E0C" w:rsidP="00CD6A8D">
            <w:pPr>
              <w:rPr>
                <w:rFonts w:ascii="Arial" w:hAnsi="Arial" w:cs="Arial"/>
                <w:b w:val="0"/>
                <w:bCs w:val="0"/>
                <w:sz w:val="18"/>
                <w:szCs w:val="18"/>
              </w:rPr>
            </w:pPr>
            <w:r w:rsidRPr="00C151FB">
              <w:rPr>
                <w:rFonts w:ascii="Arial" w:hAnsi="Arial" w:cs="Arial"/>
                <w:b w:val="0"/>
                <w:bCs w:val="0"/>
                <w:sz w:val="18"/>
                <w:szCs w:val="18"/>
              </w:rPr>
              <w:t>Clerical and administrative workers</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6C74C2BD" w14:textId="26658474"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7,954</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565FB20A" w14:textId="1F9725A4"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5,423</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303E05DF" w14:textId="048BD3B5"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5,014</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5674067D" w14:textId="0345730A"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4,757</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3C29D861" w14:textId="1A5B0786"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5,139</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2C5EDB74" w14:textId="313C5EB3"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5,244</w:t>
            </w:r>
          </w:p>
        </w:tc>
        <w:tc>
          <w:tcPr>
            <w:tcW w:w="835"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4E15BF4A" w14:textId="10599514"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C151FB">
              <w:rPr>
                <w:rFonts w:cs="Arial"/>
                <w:sz w:val="18"/>
                <w:szCs w:val="18"/>
              </w:rPr>
              <w:t>-34</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33586508" w14:textId="343C8ABD" w:rsidR="001A5E0C" w:rsidRPr="00C151FB" w:rsidRDefault="001A5E0C"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151FB">
              <w:rPr>
                <w:rFonts w:cs="Arial"/>
                <w:sz w:val="18"/>
                <w:szCs w:val="18"/>
              </w:rPr>
              <w:t>5,193</w:t>
            </w:r>
          </w:p>
        </w:tc>
      </w:tr>
      <w:tr w:rsidR="001A5E0C" w:rsidRPr="00EC2F00" w14:paraId="5CBD27F9"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718E6ADE" w14:textId="77777777" w:rsidR="001A5E0C" w:rsidRPr="003E6817" w:rsidRDefault="001A5E0C" w:rsidP="001A5E0C">
            <w:pPr>
              <w:rPr>
                <w:rFonts w:ascii="Arial" w:hAnsi="Arial" w:cs="Arial"/>
                <w:color w:val="FFFFFF" w:themeColor="background1"/>
                <w:sz w:val="18"/>
                <w:szCs w:val="18"/>
              </w:rPr>
            </w:pPr>
            <w:r w:rsidRPr="003E6817">
              <w:rPr>
                <w:rFonts w:ascii="Arial" w:hAnsi="Arial" w:cs="Arial"/>
                <w:color w:val="FFFFFF" w:themeColor="background1"/>
                <w:sz w:val="18"/>
                <w:szCs w:val="18"/>
              </w:rPr>
              <w:t>Total</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7FA6C50D" w14:textId="41610A44" w:rsidR="001A5E0C" w:rsidRPr="003E6817" w:rsidRDefault="001A5E0C"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133,041</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3BE26E0C" w14:textId="42D3A2F4" w:rsidR="001A5E0C" w:rsidRPr="003E6817" w:rsidRDefault="001A5E0C"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108,965</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78A4929B" w14:textId="4C1F32B9" w:rsidR="001A5E0C" w:rsidRPr="003E6817" w:rsidRDefault="001A5E0C"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106,425</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5C9932C0" w14:textId="63E9B301" w:rsidR="001A5E0C" w:rsidRPr="003E6817" w:rsidRDefault="001A5E0C"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107,836</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7C3CE60F" w14:textId="1785185D" w:rsidR="001A5E0C" w:rsidRPr="003E6817" w:rsidRDefault="001A5E0C"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111,632</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4752C662" w14:textId="680469F2" w:rsidR="001A5E0C" w:rsidRPr="003E6817" w:rsidRDefault="001A5E0C"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115,707</w:t>
            </w:r>
          </w:p>
        </w:tc>
        <w:tc>
          <w:tcPr>
            <w:tcW w:w="835"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4D917E09" w14:textId="57B8D3AA" w:rsidR="001A5E0C" w:rsidRPr="003E6817" w:rsidRDefault="001A5E0C"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-13</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619CF057" w14:textId="0C86BE0E" w:rsidR="001A5E0C" w:rsidRPr="003E6817" w:rsidRDefault="001A5E0C"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120,355</w:t>
            </w:r>
          </w:p>
        </w:tc>
      </w:tr>
    </w:tbl>
    <w:p w14:paraId="6A011548" w14:textId="3F123A6C" w:rsidR="002A1B9D" w:rsidRPr="006971AD" w:rsidRDefault="002A1B9D" w:rsidP="00C151FB">
      <w:pPr>
        <w:spacing w:before="60" w:line="276" w:lineRule="auto"/>
        <w:rPr>
          <w:sz w:val="16"/>
          <w:szCs w:val="16"/>
        </w:rPr>
      </w:pPr>
      <w:r w:rsidRPr="006971AD">
        <w:rPr>
          <w:sz w:val="16"/>
          <w:szCs w:val="16"/>
        </w:rPr>
        <w:t xml:space="preserve">Note 1: </w:t>
      </w:r>
      <w:r w:rsidR="00465EDE">
        <w:rPr>
          <w:sz w:val="16"/>
          <w:szCs w:val="16"/>
        </w:rPr>
        <w:t xml:space="preserve">Totals include serious claims </w:t>
      </w:r>
      <w:r w:rsidRPr="006971AD">
        <w:rPr>
          <w:sz w:val="16"/>
          <w:szCs w:val="16"/>
        </w:rPr>
        <w:t>where occupation is not stated.</w:t>
      </w:r>
    </w:p>
    <w:p w14:paraId="469A6C8F" w14:textId="1960C532" w:rsidR="002A1B9D" w:rsidRPr="006971AD" w:rsidRDefault="002A1B9D" w:rsidP="002A1B9D">
      <w:pPr>
        <w:rPr>
          <w:sz w:val="16"/>
          <w:szCs w:val="16"/>
        </w:rPr>
      </w:pPr>
      <w:r w:rsidRPr="006971AD">
        <w:rPr>
          <w:sz w:val="16"/>
          <w:szCs w:val="16"/>
        </w:rPr>
        <w:t xml:space="preserve">Note 2: This table differs from previously published tables, which rounded serious claims to the nearest </w:t>
      </w:r>
      <w:r w:rsidR="00B758E6">
        <w:rPr>
          <w:sz w:val="16"/>
          <w:szCs w:val="16"/>
        </w:rPr>
        <w:t>5</w:t>
      </w:r>
      <w:r w:rsidRPr="006971AD">
        <w:rPr>
          <w:sz w:val="16"/>
          <w:szCs w:val="16"/>
        </w:rPr>
        <w:t xml:space="preserve">. This rounding no longer occurs. Data from 2014–15 are revised data. </w:t>
      </w:r>
    </w:p>
    <w:p w14:paraId="1060625D" w14:textId="77777777" w:rsidR="002A1B9D" w:rsidRPr="00986FFB" w:rsidRDefault="002A1B9D" w:rsidP="002A1B9D">
      <w:pPr>
        <w:rPr>
          <w:sz w:val="18"/>
          <w:szCs w:val="18"/>
        </w:rPr>
      </w:pPr>
    </w:p>
    <w:p w14:paraId="010F516D" w14:textId="027E2BD0" w:rsidR="00DE41A6" w:rsidRDefault="00DE41A6" w:rsidP="00DE41A6">
      <w:pPr>
        <w:spacing w:after="120"/>
      </w:pPr>
      <w:r>
        <w:t>All occupations have recorded a fall both in frequency and incidence rates over the period (</w:t>
      </w:r>
      <w:r w:rsidRPr="00674FCD">
        <w:rPr>
          <w:b/>
          <w:bCs/>
        </w:rPr>
        <w:t>Tables 24</w:t>
      </w:r>
      <w:r>
        <w:t xml:space="preserve"> </w:t>
      </w:r>
      <w:r w:rsidRPr="00674FCD">
        <w:rPr>
          <w:b/>
          <w:bCs/>
        </w:rPr>
        <w:t>and 25</w:t>
      </w:r>
      <w:r>
        <w:t xml:space="preserve">). Technicians and trades workers experienced the largest fall in </w:t>
      </w:r>
      <w:r w:rsidR="00167A54">
        <w:t xml:space="preserve">both the </w:t>
      </w:r>
      <w:r>
        <w:t xml:space="preserve">frequency </w:t>
      </w:r>
      <w:r w:rsidR="00167A54">
        <w:t>and incidence rates</w:t>
      </w:r>
      <w:r w:rsidR="00865346">
        <w:t xml:space="preserve">. </w:t>
      </w:r>
      <w:r w:rsidR="00F551E4">
        <w:t xml:space="preserve">For this occupation, the </w:t>
      </w:r>
      <w:r w:rsidR="004C49F6">
        <w:t>rates</w:t>
      </w:r>
      <w:r w:rsidR="00F551E4">
        <w:t xml:space="preserve"> </w:t>
      </w:r>
      <w:r w:rsidR="00865346">
        <w:t xml:space="preserve">fell </w:t>
      </w:r>
      <w:r w:rsidR="00167A54">
        <w:t xml:space="preserve">45% and 47% respectively. </w:t>
      </w:r>
    </w:p>
    <w:p w14:paraId="43B38463" w14:textId="3D638335" w:rsidR="00DE41A6" w:rsidRDefault="00DE41A6" w:rsidP="00DE41A6">
      <w:pPr>
        <w:spacing w:after="120"/>
      </w:pPr>
      <w:r>
        <w:t xml:space="preserve">The smallest </w:t>
      </w:r>
      <w:r w:rsidR="00DB7608">
        <w:t xml:space="preserve">fall </w:t>
      </w:r>
      <w:r>
        <w:t>in frequency and incidence rates was for Community and personal service workers</w:t>
      </w:r>
      <w:r w:rsidR="00865346">
        <w:t xml:space="preserve">. </w:t>
      </w:r>
      <w:r w:rsidR="00B14BF9">
        <w:t xml:space="preserve">For this occupation, rates </w:t>
      </w:r>
      <w:r w:rsidR="00865346">
        <w:t xml:space="preserve">fell </w:t>
      </w:r>
      <w:r w:rsidR="00167A54">
        <w:t>18</w:t>
      </w:r>
      <w:r>
        <w:t>% and 2</w:t>
      </w:r>
      <w:r w:rsidR="00167A54">
        <w:t>2</w:t>
      </w:r>
      <w:r>
        <w:t>% respectively.</w:t>
      </w:r>
    </w:p>
    <w:p w14:paraId="58EA8FDF" w14:textId="63494124" w:rsidR="00DE41A6" w:rsidRDefault="00DE41A6" w:rsidP="000E378D">
      <w:pPr>
        <w:pStyle w:val="Heading4"/>
      </w:pPr>
      <w:bookmarkStart w:id="204" w:name="_Toc58513783"/>
      <w:bookmarkStart w:id="205" w:name="_Toc86160726"/>
      <w:r w:rsidRPr="003C2FB3">
        <w:t xml:space="preserve">Table </w:t>
      </w:r>
      <w:r>
        <w:t>24</w:t>
      </w:r>
      <w:r w:rsidRPr="003C2FB3">
        <w:t xml:space="preserve">: </w:t>
      </w:r>
      <w:r>
        <w:t xml:space="preserve">Frequency </w:t>
      </w:r>
      <w:r w:rsidRPr="003C2FB3">
        <w:t>rate</w:t>
      </w:r>
      <w:r w:rsidR="00B43A4D">
        <w:t>s</w:t>
      </w:r>
      <w:r w:rsidRPr="003C2FB3">
        <w:t xml:space="preserve"> </w:t>
      </w:r>
      <w:r>
        <w:t>(</w:t>
      </w:r>
      <w:r w:rsidRPr="003C2FB3">
        <w:t>serious claim</w:t>
      </w:r>
      <w:r>
        <w:t>s per million hours worked) by occupation, 2000–01 and 201</w:t>
      </w:r>
      <w:r w:rsidR="0060610F">
        <w:t>4</w:t>
      </w:r>
      <w:r w:rsidRPr="003C2FB3">
        <w:t>–</w:t>
      </w:r>
      <w:r>
        <w:t>1</w:t>
      </w:r>
      <w:r w:rsidR="0060610F">
        <w:t>5</w:t>
      </w:r>
      <w:r w:rsidRPr="003C2FB3">
        <w:t xml:space="preserve"> to </w:t>
      </w:r>
      <w:r>
        <w:t>201</w:t>
      </w:r>
      <w:r w:rsidR="0060610F">
        <w:t>9</w:t>
      </w:r>
      <w:r>
        <w:t>–</w:t>
      </w:r>
      <w:r w:rsidR="0060610F">
        <w:t>20</w:t>
      </w:r>
      <w:r>
        <w:t>p</w:t>
      </w:r>
      <w:bookmarkEnd w:id="204"/>
      <w:bookmarkEnd w:id="205"/>
      <w:r>
        <w:t xml:space="preserve"> </w:t>
      </w:r>
    </w:p>
    <w:tbl>
      <w:tblPr>
        <w:tblStyle w:val="LightGrid-Accent6"/>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Caption w:val="Table 14: Number and rates of serious claims by occupation, 2000–01 and 2008–09 to 2013–14p"/>
      </w:tblPr>
      <w:tblGrid>
        <w:gridCol w:w="2376"/>
        <w:gridCol w:w="964"/>
        <w:gridCol w:w="964"/>
        <w:gridCol w:w="964"/>
        <w:gridCol w:w="964"/>
        <w:gridCol w:w="964"/>
        <w:gridCol w:w="964"/>
        <w:gridCol w:w="835"/>
        <w:gridCol w:w="964"/>
      </w:tblGrid>
      <w:tr w:rsidR="001A5E0C" w:rsidRPr="00EC2F00" w14:paraId="45AFBD6F" w14:textId="77777777" w:rsidTr="00DD5F5D">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AF1E2D"/>
            <w:noWrap/>
            <w:vAlign w:val="center"/>
          </w:tcPr>
          <w:p w14:paraId="399E5560" w14:textId="77777777" w:rsidR="001A5E0C" w:rsidRPr="00EC2F00" w:rsidRDefault="001A5E0C" w:rsidP="001A5E0C">
            <w:pPr>
              <w:rPr>
                <w:rFonts w:ascii="Arial" w:hAnsi="Arial" w:cs="Arial"/>
                <w:color w:val="FFFFFF" w:themeColor="background1"/>
                <w:sz w:val="18"/>
                <w:szCs w:val="18"/>
              </w:rPr>
            </w:pPr>
            <w:r w:rsidRPr="00EC2F00">
              <w:rPr>
                <w:rFonts w:ascii="Arial" w:hAnsi="Arial" w:cs="Arial"/>
                <w:color w:val="FFFFFF" w:themeColor="background1"/>
                <w:sz w:val="18"/>
                <w:szCs w:val="18"/>
              </w:rPr>
              <w:t>Occupation</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0A3E04EB" w14:textId="77777777" w:rsidR="001A5E0C" w:rsidRPr="00EC2F00" w:rsidRDefault="001A5E0C"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2000–01</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084F51F7" w14:textId="7D49F4EB" w:rsidR="001A5E0C" w:rsidRPr="00EC2F00" w:rsidRDefault="001A5E0C"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4</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5</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660812BF" w14:textId="27B4F750" w:rsidR="001A5E0C" w:rsidRPr="00EC2F00" w:rsidRDefault="001A5E0C"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5</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6</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5EC4150F" w14:textId="2E87B4D9" w:rsidR="001A5E0C" w:rsidRPr="00EC2F00" w:rsidRDefault="001A5E0C"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6</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7</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2368BAF7" w14:textId="396544E9" w:rsidR="001A5E0C" w:rsidRPr="00EC2F00" w:rsidRDefault="001A5E0C"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7</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8</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03D95965" w14:textId="1FC6FB90" w:rsidR="001A5E0C" w:rsidRPr="00EC2F00" w:rsidRDefault="001A5E0C"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8</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9</w:t>
            </w:r>
          </w:p>
        </w:tc>
        <w:tc>
          <w:tcPr>
            <w:tcW w:w="835" w:type="dxa"/>
            <w:tcBorders>
              <w:top w:val="none" w:sz="0" w:space="0" w:color="auto"/>
              <w:left w:val="none" w:sz="0" w:space="0" w:color="auto"/>
              <w:bottom w:val="none" w:sz="0" w:space="0" w:color="auto"/>
              <w:right w:val="none" w:sz="0" w:space="0" w:color="auto"/>
            </w:tcBorders>
            <w:shd w:val="clear" w:color="auto" w:fill="AF1E2D"/>
            <w:noWrap/>
            <w:vAlign w:val="center"/>
          </w:tcPr>
          <w:p w14:paraId="44472BFE" w14:textId="2C6278AD" w:rsidR="001A5E0C" w:rsidRPr="00EC2F00" w:rsidRDefault="001A5E0C"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 chg</w:t>
            </w:r>
          </w:p>
        </w:tc>
        <w:tc>
          <w:tcPr>
            <w:tcW w:w="964" w:type="dxa"/>
            <w:tcBorders>
              <w:top w:val="none" w:sz="0" w:space="0" w:color="auto"/>
              <w:left w:val="none" w:sz="0" w:space="0" w:color="auto"/>
              <w:bottom w:val="none" w:sz="0" w:space="0" w:color="auto"/>
              <w:right w:val="none" w:sz="0" w:space="0" w:color="auto"/>
            </w:tcBorders>
            <w:shd w:val="clear" w:color="auto" w:fill="AF1E2D"/>
            <w:noWrap/>
            <w:vAlign w:val="center"/>
          </w:tcPr>
          <w:p w14:paraId="796F80DE" w14:textId="4D8397DE" w:rsidR="001A5E0C" w:rsidRPr="00EC2F00" w:rsidRDefault="001A5E0C" w:rsidP="00752D05">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9</w:t>
            </w:r>
            <w:r w:rsidRPr="00EC2F00">
              <w:rPr>
                <w:rFonts w:ascii="Arial" w:hAnsi="Arial" w:cs="Arial"/>
                <w:bCs w:val="0"/>
                <w:color w:val="FFFFFF" w:themeColor="background1"/>
                <w:sz w:val="18"/>
                <w:szCs w:val="18"/>
              </w:rPr>
              <w:t>–</w:t>
            </w:r>
            <w:r>
              <w:rPr>
                <w:rFonts w:ascii="Arial" w:hAnsi="Arial" w:cs="Arial"/>
                <w:bCs w:val="0"/>
                <w:color w:val="FFFFFF" w:themeColor="background1"/>
                <w:sz w:val="18"/>
                <w:szCs w:val="18"/>
              </w:rPr>
              <w:t>20</w:t>
            </w:r>
            <w:r w:rsidRPr="00EC2F00">
              <w:rPr>
                <w:rFonts w:ascii="Arial" w:hAnsi="Arial" w:cs="Arial"/>
                <w:bCs w:val="0"/>
                <w:color w:val="FFFFFF" w:themeColor="background1"/>
                <w:sz w:val="18"/>
                <w:szCs w:val="18"/>
              </w:rPr>
              <w:t>p</w:t>
            </w:r>
          </w:p>
        </w:tc>
      </w:tr>
      <w:tr w:rsidR="003E6817" w:rsidRPr="003E6817" w14:paraId="720CFA35"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hideMark/>
          </w:tcPr>
          <w:p w14:paraId="02031DAD" w14:textId="261489F7"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Labourers</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4C961ADD" w14:textId="7CFD880B"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26.6</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35915FCA" w14:textId="2558FA7F"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17.9</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25148826" w14:textId="618E8E36"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17.8</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1FB7E363" w14:textId="34F290AC"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16.6</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6C9B0EAD" w14:textId="58A4F544"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16.8</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138EE827" w14:textId="4B62294A"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16.5</w:t>
            </w:r>
          </w:p>
        </w:tc>
        <w:tc>
          <w:tcPr>
            <w:tcW w:w="835"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6C6CE9D2" w14:textId="483A9991"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CD6A8D">
              <w:rPr>
                <w:rFonts w:cs="Arial"/>
                <w:sz w:val="18"/>
                <w:szCs w:val="18"/>
              </w:rPr>
              <w:t>-38</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29530C56" w14:textId="3F3C729B"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18.1</w:t>
            </w:r>
          </w:p>
        </w:tc>
      </w:tr>
      <w:tr w:rsidR="003E6817" w:rsidRPr="003E6817" w14:paraId="5F757D2E"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6E7C194" w14:textId="2452A5AC" w:rsidR="003E6817" w:rsidRPr="00752D05" w:rsidRDefault="003E6817" w:rsidP="00CD6A8D">
            <w:pPr>
              <w:rPr>
                <w:rFonts w:ascii="Arial" w:hAnsi="Arial" w:cs="Arial"/>
                <w:b w:val="0"/>
                <w:bCs w:val="0"/>
                <w:color w:val="000000"/>
                <w:sz w:val="18"/>
                <w:szCs w:val="18"/>
              </w:rPr>
            </w:pPr>
            <w:r w:rsidRPr="00752D05">
              <w:rPr>
                <w:rFonts w:ascii="Arial" w:hAnsi="Arial" w:cs="Arial"/>
                <w:b w:val="0"/>
                <w:bCs w:val="0"/>
                <w:sz w:val="18"/>
                <w:szCs w:val="18"/>
              </w:rPr>
              <w:t>Community and personal service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3FA548F" w14:textId="11AA7A8C"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15.0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58ACD4A" w14:textId="542C1623"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12.1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8F25378" w14:textId="3A5A2F48"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10.9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378F649" w14:textId="30D4AC95"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11.1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28D4A9A" w14:textId="69ED9848"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11.2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173C7FD" w14:textId="5AF7FF49"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12.3</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1CC3125" w14:textId="0B221836"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1861237" w14:textId="41A95D97"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13.9</w:t>
            </w:r>
          </w:p>
        </w:tc>
      </w:tr>
      <w:tr w:rsidR="003E6817" w:rsidRPr="003E6817" w14:paraId="621C787B"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2756A8D" w14:textId="377EC1AE" w:rsidR="003E6817" w:rsidRPr="00752D05" w:rsidRDefault="003E6817" w:rsidP="00CD6A8D">
            <w:pPr>
              <w:rPr>
                <w:rFonts w:ascii="Arial" w:hAnsi="Arial" w:cs="Arial"/>
                <w:b w:val="0"/>
                <w:bCs w:val="0"/>
                <w:color w:val="000000"/>
                <w:sz w:val="18"/>
                <w:szCs w:val="18"/>
              </w:rPr>
            </w:pPr>
            <w:r w:rsidRPr="00752D05">
              <w:rPr>
                <w:rFonts w:ascii="Arial" w:hAnsi="Arial" w:cs="Arial"/>
                <w:b w:val="0"/>
                <w:bCs w:val="0"/>
                <w:sz w:val="18"/>
                <w:szCs w:val="18"/>
              </w:rPr>
              <w:t>Machinery operators and drivers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D85477C" w14:textId="14D8FD04"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18.1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D145CF5" w14:textId="636F3CE5"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11.8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13EE59F" w14:textId="3D80111B"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11.8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4FBA43B" w14:textId="751D1292"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11.4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4D8505D" w14:textId="775E5C1A"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10.6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98FD86E" w14:textId="7A005564"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10.7</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E6EA2DE" w14:textId="36077C80"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-41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56AED40" w14:textId="0EF9C4B1"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11.4</w:t>
            </w:r>
          </w:p>
        </w:tc>
      </w:tr>
      <w:tr w:rsidR="003E6817" w:rsidRPr="003E6817" w14:paraId="7332602A"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39503D34" w14:textId="30306BA3"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Technicians and trades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648D885" w14:textId="4C9E1678"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12.7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3A73DFC" w14:textId="67D0D3A8"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7.2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201B3F5" w14:textId="5154BA9B"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7.1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6617574" w14:textId="3A87BFB3"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7.4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3E3A681" w14:textId="04D20561"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7.0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F7778A8" w14:textId="08251B6E"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7.0</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55C9E0B" w14:textId="58400CC5"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CD6A8D">
              <w:rPr>
                <w:rFonts w:cs="Arial"/>
                <w:sz w:val="18"/>
                <w:szCs w:val="18"/>
              </w:rPr>
              <w:t>-45</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D28041C" w14:textId="38EB1E8D"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7.9</w:t>
            </w:r>
          </w:p>
        </w:tc>
      </w:tr>
      <w:tr w:rsidR="003E6817" w:rsidRPr="003E6817" w14:paraId="2EA6196D"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01BFCF39" w14:textId="267316A1"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Sales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67D6E44" w14:textId="2837DF4E"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5.9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4FBE5CB" w14:textId="027E6B63"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4.0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EAB4655" w14:textId="46EA6358"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3.9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BB5FD74" w14:textId="28F21185"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3.9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FC90510" w14:textId="6996F108"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3.6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DD3F9F3" w14:textId="5EA9B851"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3.6</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828AF86" w14:textId="2C36CC57"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CD6A8D">
              <w:rPr>
                <w:rFonts w:cs="Arial"/>
                <w:sz w:val="18"/>
                <w:szCs w:val="18"/>
              </w:rPr>
              <w:t>-38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BE29620" w14:textId="103A0A3C"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3.8</w:t>
            </w:r>
          </w:p>
        </w:tc>
      </w:tr>
      <w:tr w:rsidR="003E6817" w:rsidRPr="003E6817" w14:paraId="183D8213"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74BE56F" w14:textId="355DEB2F" w:rsidR="003E6817" w:rsidRPr="00752D05" w:rsidRDefault="003E6817" w:rsidP="00CD6A8D">
            <w:pPr>
              <w:rPr>
                <w:rFonts w:ascii="Arial" w:hAnsi="Arial" w:cs="Arial"/>
                <w:b w:val="0"/>
                <w:bCs w:val="0"/>
                <w:color w:val="000000"/>
                <w:sz w:val="18"/>
                <w:szCs w:val="18"/>
              </w:rPr>
            </w:pPr>
            <w:r w:rsidRPr="00752D05">
              <w:rPr>
                <w:rFonts w:ascii="Arial" w:hAnsi="Arial" w:cs="Arial"/>
                <w:b w:val="0"/>
                <w:bCs w:val="0"/>
                <w:sz w:val="18"/>
                <w:szCs w:val="18"/>
              </w:rPr>
              <w:t>Professionals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5AD9543" w14:textId="6F1430A7"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3.4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F43FF30" w14:textId="749B7AEA"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2.4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EA191BB" w14:textId="0BC753C7"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2.1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7607CBD" w14:textId="78E5BB00"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2.3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B9E3547" w14:textId="2043FAAB"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2.2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F6EBDBB" w14:textId="6AF43BC6"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2.3</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671A014" w14:textId="4D49F93A"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-33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016DD88" w14:textId="1AD976CB"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2.2</w:t>
            </w:r>
          </w:p>
        </w:tc>
      </w:tr>
      <w:tr w:rsidR="003E6817" w:rsidRPr="003E6817" w14:paraId="508B44D7"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52A2F3C" w14:textId="0AED689E" w:rsidR="003E6817" w:rsidRPr="00752D05" w:rsidRDefault="003E6817" w:rsidP="00CD6A8D">
            <w:pPr>
              <w:rPr>
                <w:rFonts w:ascii="Arial" w:hAnsi="Arial" w:cs="Arial"/>
                <w:b w:val="0"/>
                <w:bCs w:val="0"/>
                <w:color w:val="000000"/>
                <w:sz w:val="18"/>
                <w:szCs w:val="18"/>
              </w:rPr>
            </w:pPr>
            <w:r w:rsidRPr="00752D05">
              <w:rPr>
                <w:rFonts w:ascii="Arial" w:hAnsi="Arial" w:cs="Arial"/>
                <w:b w:val="0"/>
                <w:bCs w:val="0"/>
                <w:sz w:val="18"/>
                <w:szCs w:val="18"/>
              </w:rPr>
              <w:t>Managers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E62D2F6" w14:textId="50D31C5C"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3.2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043E9C2" w14:textId="4DF3E0A5"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86B6867" w14:textId="1FFDF103"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B9128B5" w14:textId="6C13B61C"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AD39A2C" w14:textId="4B3E4EF3"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1.8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2CE4B8B" w14:textId="3067A701"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2.0</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F351139" w14:textId="29EAF4D2"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-37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1E2B01D" w14:textId="7DA5D99E" w:rsidR="003E6817" w:rsidRPr="00CD6A8D"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CD6A8D">
              <w:rPr>
                <w:rFonts w:cs="Arial"/>
                <w:sz w:val="18"/>
                <w:szCs w:val="18"/>
              </w:rPr>
              <w:t>2.1</w:t>
            </w:r>
          </w:p>
        </w:tc>
      </w:tr>
      <w:tr w:rsidR="003E6817" w:rsidRPr="003E6817" w14:paraId="74973CAF"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hideMark/>
          </w:tcPr>
          <w:p w14:paraId="507FE08A" w14:textId="6ABBE6A8"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Clerical and administrative workers</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54D5DED4" w14:textId="458C9EB0"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3.3</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2BD25CE8" w14:textId="3EB08FBE"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2.2</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40430DB8" w14:textId="168742A5"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2.0</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677212B9" w14:textId="5E146684"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1.9</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1E453CF8" w14:textId="4FADC718"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2.0</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6140AFF0" w14:textId="58BBC832"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1.9</w:t>
            </w:r>
          </w:p>
        </w:tc>
        <w:tc>
          <w:tcPr>
            <w:tcW w:w="835"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09AA6CB9" w14:textId="35BEF275"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CD6A8D">
              <w:rPr>
                <w:rFonts w:cs="Arial"/>
                <w:sz w:val="18"/>
                <w:szCs w:val="18"/>
              </w:rPr>
              <w:t>-42</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6A19A336" w14:textId="7FEEB19F" w:rsidR="003E6817" w:rsidRPr="00CD6A8D"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CD6A8D">
              <w:rPr>
                <w:rFonts w:cs="Arial"/>
                <w:sz w:val="18"/>
                <w:szCs w:val="18"/>
              </w:rPr>
              <w:t>1.9</w:t>
            </w:r>
          </w:p>
        </w:tc>
      </w:tr>
      <w:tr w:rsidR="003E6817" w:rsidRPr="003E6817" w14:paraId="0736A545"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hideMark/>
          </w:tcPr>
          <w:p w14:paraId="68FFFF41" w14:textId="29760FFE" w:rsidR="003E6817" w:rsidRPr="003E6817" w:rsidRDefault="003E6817" w:rsidP="003E6817">
            <w:pPr>
              <w:rPr>
                <w:rFonts w:ascii="Arial" w:hAnsi="Arial" w:cs="Arial"/>
                <w:color w:val="FFFFFF" w:themeColor="background1"/>
                <w:sz w:val="18"/>
                <w:szCs w:val="18"/>
              </w:rPr>
            </w:pPr>
            <w:r w:rsidRPr="003E6817">
              <w:rPr>
                <w:rFonts w:ascii="Arial" w:hAnsi="Arial" w:cs="Arial"/>
                <w:color w:val="FFFFFF" w:themeColor="background1"/>
                <w:sz w:val="18"/>
                <w:szCs w:val="18"/>
              </w:rPr>
              <w:t>Total</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3FF06037" w14:textId="315052DA" w:rsidR="003E6817" w:rsidRPr="003E6817" w:rsidRDefault="003E6817"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9.5</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03A804A3" w14:textId="71873BED" w:rsidR="003E6817" w:rsidRPr="003E6817" w:rsidRDefault="003E6817"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5.9</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5FC68ED8" w14:textId="6C12DEEB" w:rsidR="003E6817" w:rsidRPr="003E6817" w:rsidRDefault="003E6817"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5.7</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5F62E60F" w14:textId="2AFEC5E6" w:rsidR="003E6817" w:rsidRPr="003E6817" w:rsidRDefault="003E6817"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5.7</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7020B55F" w14:textId="0AFACB05" w:rsidR="003E6817" w:rsidRPr="003E6817" w:rsidRDefault="003E6817"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5.7</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31DAFB3E" w14:textId="524B36B6" w:rsidR="003E6817" w:rsidRPr="003E6817" w:rsidRDefault="003E6817"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5.8</w:t>
            </w:r>
          </w:p>
        </w:tc>
        <w:tc>
          <w:tcPr>
            <w:tcW w:w="835"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38E54B92" w14:textId="796847FE" w:rsidR="003E6817" w:rsidRPr="003E6817" w:rsidRDefault="003E6817"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-39</w:t>
            </w:r>
          </w:p>
        </w:tc>
        <w:tc>
          <w:tcPr>
            <w:tcW w:w="964" w:type="dxa"/>
            <w:tcBorders>
              <w:top w:val="none" w:sz="0" w:space="0" w:color="auto"/>
              <w:left w:val="none" w:sz="0" w:space="0" w:color="auto"/>
              <w:bottom w:val="none" w:sz="0" w:space="0" w:color="auto"/>
              <w:right w:val="none" w:sz="0" w:space="0" w:color="auto"/>
            </w:tcBorders>
            <w:shd w:val="clear" w:color="auto" w:fill="7F7F7F" w:themeFill="text1" w:themeFillTint="80"/>
            <w:noWrap/>
            <w:vAlign w:val="center"/>
          </w:tcPr>
          <w:p w14:paraId="4F90F5E8" w14:textId="5E2FD04F" w:rsidR="003E6817" w:rsidRPr="003E6817" w:rsidRDefault="003E6817" w:rsidP="00752D05">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3E6817">
              <w:rPr>
                <w:rFonts w:cs="Arial"/>
                <w:b/>
                <w:bCs/>
                <w:color w:val="FFFFFF" w:themeColor="background1"/>
                <w:sz w:val="18"/>
                <w:szCs w:val="18"/>
              </w:rPr>
              <w:t>6.1</w:t>
            </w:r>
          </w:p>
        </w:tc>
      </w:tr>
    </w:tbl>
    <w:p w14:paraId="1EDA96DD" w14:textId="22C80D5F" w:rsidR="00A1104B" w:rsidRPr="00FC45AA" w:rsidRDefault="00A1104B" w:rsidP="00752D05">
      <w:pPr>
        <w:spacing w:before="60"/>
        <w:rPr>
          <w:b/>
          <w:sz w:val="16"/>
          <w:szCs w:val="16"/>
        </w:rPr>
      </w:pPr>
      <w:r w:rsidRPr="00FC45AA">
        <w:rPr>
          <w:sz w:val="16"/>
          <w:szCs w:val="16"/>
        </w:rPr>
        <w:t xml:space="preserve">Note: This table presents rates rounded to </w:t>
      </w:r>
      <w:r w:rsidR="00B758E6">
        <w:rPr>
          <w:sz w:val="16"/>
          <w:szCs w:val="16"/>
        </w:rPr>
        <w:t>one</w:t>
      </w:r>
      <w:r w:rsidR="00B758E6" w:rsidRPr="00FC45AA">
        <w:rPr>
          <w:sz w:val="16"/>
          <w:szCs w:val="16"/>
        </w:rPr>
        <w:t xml:space="preserve"> </w:t>
      </w:r>
      <w:r w:rsidRPr="00FC45AA">
        <w:rPr>
          <w:sz w:val="16"/>
          <w:szCs w:val="16"/>
        </w:rPr>
        <w:t>decimal place. Calculations for percentage changes use unrounded data.</w:t>
      </w:r>
    </w:p>
    <w:p w14:paraId="78E04A3F" w14:textId="417DFD15" w:rsidR="00DE41A6" w:rsidRDefault="00DE41A6" w:rsidP="00DE41A6">
      <w:pPr>
        <w:spacing w:after="160" w:line="259" w:lineRule="auto"/>
        <w:rPr>
          <w:rFonts w:eastAsiaTheme="majorEastAsia" w:cstheme="majorBidi"/>
          <w:b/>
          <w:bCs/>
          <w:iCs/>
        </w:rPr>
      </w:pPr>
    </w:p>
    <w:p w14:paraId="1962F489" w14:textId="3C3C36C2" w:rsidR="00FC45AA" w:rsidRDefault="00FC45AA" w:rsidP="00DE41A6">
      <w:pPr>
        <w:spacing w:after="160" w:line="259" w:lineRule="auto"/>
        <w:rPr>
          <w:rFonts w:eastAsiaTheme="majorEastAsia" w:cstheme="majorBidi"/>
          <w:b/>
          <w:bCs/>
          <w:iCs/>
        </w:rPr>
      </w:pPr>
    </w:p>
    <w:p w14:paraId="6D0D7EB3" w14:textId="77777777" w:rsidR="009F3876" w:rsidRDefault="009F3876" w:rsidP="00DE41A6">
      <w:pPr>
        <w:spacing w:after="160" w:line="259" w:lineRule="auto"/>
        <w:rPr>
          <w:rFonts w:eastAsiaTheme="majorEastAsia" w:cstheme="majorBidi"/>
          <w:b/>
          <w:bCs/>
          <w:iCs/>
        </w:rPr>
      </w:pPr>
    </w:p>
    <w:p w14:paraId="4F8D3FD5" w14:textId="69FE5EBD" w:rsidR="00DE41A6" w:rsidRDefault="00DE41A6" w:rsidP="000E378D">
      <w:pPr>
        <w:pStyle w:val="Heading4"/>
      </w:pPr>
      <w:bookmarkStart w:id="206" w:name="_Toc58513784"/>
      <w:bookmarkStart w:id="207" w:name="_Toc86160727"/>
      <w:r w:rsidRPr="003C2FB3">
        <w:lastRenderedPageBreak/>
        <w:t xml:space="preserve">Table </w:t>
      </w:r>
      <w:r>
        <w:t>25</w:t>
      </w:r>
      <w:r w:rsidRPr="003C2FB3">
        <w:t xml:space="preserve">: </w:t>
      </w:r>
      <w:r>
        <w:t>Incidence rate</w:t>
      </w:r>
      <w:r w:rsidR="00B43A4D">
        <w:t>s</w:t>
      </w:r>
      <w:r w:rsidRPr="003C2FB3">
        <w:t xml:space="preserve"> </w:t>
      </w:r>
      <w:r>
        <w:t>(</w:t>
      </w:r>
      <w:r w:rsidRPr="003C2FB3">
        <w:t>serious claim</w:t>
      </w:r>
      <w:r>
        <w:t>s per 1,000 employees) by occupation, 2000–01 and 201</w:t>
      </w:r>
      <w:r w:rsidR="0063072F">
        <w:t>4</w:t>
      </w:r>
      <w:r w:rsidRPr="003C2FB3">
        <w:t>–</w:t>
      </w:r>
      <w:r>
        <w:t>1</w:t>
      </w:r>
      <w:r w:rsidR="0063072F">
        <w:t>5</w:t>
      </w:r>
      <w:r w:rsidRPr="003C2FB3">
        <w:t xml:space="preserve"> to </w:t>
      </w:r>
      <w:r>
        <w:t>201</w:t>
      </w:r>
      <w:r w:rsidR="0063072F">
        <w:t>9</w:t>
      </w:r>
      <w:r>
        <w:t>–</w:t>
      </w:r>
      <w:r w:rsidR="0063072F">
        <w:t>20</w:t>
      </w:r>
      <w:r>
        <w:t>p</w:t>
      </w:r>
      <w:bookmarkEnd w:id="206"/>
      <w:bookmarkEnd w:id="207"/>
    </w:p>
    <w:tbl>
      <w:tblPr>
        <w:tblStyle w:val="LightGrid-Accent6"/>
        <w:tblW w:w="9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firstRow="1" w:lastRow="0" w:firstColumn="1" w:lastColumn="0" w:noHBand="0" w:noVBand="1"/>
        <w:tblCaption w:val="Table 14: Number and rates of serious claims by occupation, 2000–01 and 2008–09 to 2013–14p"/>
      </w:tblPr>
      <w:tblGrid>
        <w:gridCol w:w="2376"/>
        <w:gridCol w:w="964"/>
        <w:gridCol w:w="964"/>
        <w:gridCol w:w="964"/>
        <w:gridCol w:w="964"/>
        <w:gridCol w:w="964"/>
        <w:gridCol w:w="964"/>
        <w:gridCol w:w="835"/>
        <w:gridCol w:w="964"/>
      </w:tblGrid>
      <w:tr w:rsidR="001A5E0C" w:rsidRPr="003C2FB3" w14:paraId="6D6BCC7C" w14:textId="77777777" w:rsidTr="00DD5F5D">
        <w:trPr>
          <w:cnfStyle w:val="100000000000" w:firstRow="1" w:lastRow="0" w:firstColumn="0" w:lastColumn="0" w:oddVBand="0" w:evenVBand="0" w:oddHBand="0" w:evenHBand="0" w:firstRowFirstColumn="0" w:firstRowLastColumn="0" w:lastRowFirstColumn="0" w:lastRowLastColumn="0"/>
          <w:trHeight w:val="351"/>
          <w:tblHeader/>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C00000"/>
            <w:noWrap/>
            <w:vAlign w:val="center"/>
          </w:tcPr>
          <w:p w14:paraId="78D6AC69" w14:textId="77777777" w:rsidR="001A5E0C" w:rsidRPr="00EC2F00" w:rsidRDefault="001A5E0C" w:rsidP="001A5E0C">
            <w:pPr>
              <w:rPr>
                <w:rFonts w:ascii="Arial" w:hAnsi="Arial" w:cs="Arial"/>
                <w:color w:val="FFFFFF" w:themeColor="background1"/>
                <w:sz w:val="18"/>
                <w:szCs w:val="18"/>
              </w:rPr>
            </w:pPr>
            <w:r w:rsidRPr="00EC2F00">
              <w:rPr>
                <w:rFonts w:ascii="Arial" w:hAnsi="Arial" w:cs="Arial"/>
                <w:color w:val="FFFFFF" w:themeColor="background1"/>
                <w:sz w:val="18"/>
                <w:szCs w:val="18"/>
              </w:rPr>
              <w:t>Occupation</w:t>
            </w:r>
          </w:p>
        </w:tc>
        <w:tc>
          <w:tcPr>
            <w:tcW w:w="964" w:type="dxa"/>
            <w:tcBorders>
              <w:top w:val="none" w:sz="0" w:space="0" w:color="auto"/>
              <w:left w:val="none" w:sz="0" w:space="0" w:color="auto"/>
              <w:bottom w:val="none" w:sz="0" w:space="0" w:color="auto"/>
              <w:right w:val="none" w:sz="0" w:space="0" w:color="auto"/>
            </w:tcBorders>
            <w:shd w:val="clear" w:color="auto" w:fill="C00000"/>
            <w:noWrap/>
            <w:vAlign w:val="center"/>
          </w:tcPr>
          <w:p w14:paraId="5EA136C6" w14:textId="77777777" w:rsidR="001A5E0C" w:rsidRPr="00EC2F00" w:rsidRDefault="001A5E0C" w:rsidP="000E7979">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2000–01</w:t>
            </w:r>
          </w:p>
        </w:tc>
        <w:tc>
          <w:tcPr>
            <w:tcW w:w="964" w:type="dxa"/>
            <w:tcBorders>
              <w:top w:val="none" w:sz="0" w:space="0" w:color="auto"/>
              <w:left w:val="none" w:sz="0" w:space="0" w:color="auto"/>
              <w:bottom w:val="none" w:sz="0" w:space="0" w:color="auto"/>
              <w:right w:val="none" w:sz="0" w:space="0" w:color="auto"/>
            </w:tcBorders>
            <w:shd w:val="clear" w:color="auto" w:fill="C00000"/>
            <w:noWrap/>
            <w:vAlign w:val="center"/>
          </w:tcPr>
          <w:p w14:paraId="69BF22DE" w14:textId="1E69F67C" w:rsidR="001A5E0C" w:rsidRPr="00EC2F00" w:rsidRDefault="001A5E0C" w:rsidP="000E7979">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4</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5</w:t>
            </w:r>
          </w:p>
        </w:tc>
        <w:tc>
          <w:tcPr>
            <w:tcW w:w="964" w:type="dxa"/>
            <w:tcBorders>
              <w:top w:val="none" w:sz="0" w:space="0" w:color="auto"/>
              <w:left w:val="none" w:sz="0" w:space="0" w:color="auto"/>
              <w:bottom w:val="none" w:sz="0" w:space="0" w:color="auto"/>
              <w:right w:val="none" w:sz="0" w:space="0" w:color="auto"/>
            </w:tcBorders>
            <w:shd w:val="clear" w:color="auto" w:fill="C00000"/>
            <w:noWrap/>
            <w:vAlign w:val="center"/>
          </w:tcPr>
          <w:p w14:paraId="64A98FCA" w14:textId="411227F0" w:rsidR="001A5E0C" w:rsidRPr="00EC2F00" w:rsidRDefault="001A5E0C" w:rsidP="000E7979">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5</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6</w:t>
            </w:r>
          </w:p>
        </w:tc>
        <w:tc>
          <w:tcPr>
            <w:tcW w:w="964" w:type="dxa"/>
            <w:tcBorders>
              <w:top w:val="none" w:sz="0" w:space="0" w:color="auto"/>
              <w:left w:val="none" w:sz="0" w:space="0" w:color="auto"/>
              <w:bottom w:val="none" w:sz="0" w:space="0" w:color="auto"/>
              <w:right w:val="none" w:sz="0" w:space="0" w:color="auto"/>
            </w:tcBorders>
            <w:shd w:val="clear" w:color="auto" w:fill="C00000"/>
            <w:noWrap/>
            <w:vAlign w:val="center"/>
          </w:tcPr>
          <w:p w14:paraId="57FE1CDC" w14:textId="4FFE3FAF" w:rsidR="001A5E0C" w:rsidRPr="00EC2F00" w:rsidRDefault="001A5E0C" w:rsidP="000E7979">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6</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7</w:t>
            </w:r>
          </w:p>
        </w:tc>
        <w:tc>
          <w:tcPr>
            <w:tcW w:w="964" w:type="dxa"/>
            <w:tcBorders>
              <w:top w:val="none" w:sz="0" w:space="0" w:color="auto"/>
              <w:left w:val="none" w:sz="0" w:space="0" w:color="auto"/>
              <w:bottom w:val="none" w:sz="0" w:space="0" w:color="auto"/>
              <w:right w:val="none" w:sz="0" w:space="0" w:color="auto"/>
            </w:tcBorders>
            <w:shd w:val="clear" w:color="auto" w:fill="C00000"/>
            <w:noWrap/>
            <w:vAlign w:val="center"/>
          </w:tcPr>
          <w:p w14:paraId="4AA61404" w14:textId="483A9E14" w:rsidR="001A5E0C" w:rsidRPr="00EC2F00" w:rsidRDefault="001A5E0C" w:rsidP="000E7979">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7</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8</w:t>
            </w:r>
          </w:p>
        </w:tc>
        <w:tc>
          <w:tcPr>
            <w:tcW w:w="964" w:type="dxa"/>
            <w:tcBorders>
              <w:top w:val="none" w:sz="0" w:space="0" w:color="auto"/>
              <w:left w:val="none" w:sz="0" w:space="0" w:color="auto"/>
              <w:bottom w:val="none" w:sz="0" w:space="0" w:color="auto"/>
              <w:right w:val="none" w:sz="0" w:space="0" w:color="auto"/>
            </w:tcBorders>
            <w:shd w:val="clear" w:color="auto" w:fill="C00000"/>
            <w:noWrap/>
            <w:vAlign w:val="center"/>
          </w:tcPr>
          <w:p w14:paraId="605AAD1A" w14:textId="27F70905" w:rsidR="001A5E0C" w:rsidRPr="00EC2F00" w:rsidRDefault="001A5E0C" w:rsidP="000E7979">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8</w:t>
            </w:r>
            <w:r w:rsidRPr="00EC2F00">
              <w:rPr>
                <w:rFonts w:ascii="Arial" w:hAnsi="Arial" w:cs="Arial"/>
                <w:bCs w:val="0"/>
                <w:color w:val="FFFFFF" w:themeColor="background1"/>
                <w:sz w:val="18"/>
                <w:szCs w:val="18"/>
              </w:rPr>
              <w:t>–1</w:t>
            </w:r>
            <w:r>
              <w:rPr>
                <w:rFonts w:ascii="Arial" w:hAnsi="Arial" w:cs="Arial"/>
                <w:bCs w:val="0"/>
                <w:color w:val="FFFFFF" w:themeColor="background1"/>
                <w:sz w:val="18"/>
                <w:szCs w:val="18"/>
              </w:rPr>
              <w:t>9</w:t>
            </w:r>
          </w:p>
        </w:tc>
        <w:tc>
          <w:tcPr>
            <w:tcW w:w="835" w:type="dxa"/>
            <w:tcBorders>
              <w:top w:val="none" w:sz="0" w:space="0" w:color="auto"/>
              <w:left w:val="none" w:sz="0" w:space="0" w:color="auto"/>
              <w:bottom w:val="none" w:sz="0" w:space="0" w:color="auto"/>
              <w:right w:val="none" w:sz="0" w:space="0" w:color="auto"/>
            </w:tcBorders>
            <w:shd w:val="clear" w:color="auto" w:fill="C00000"/>
            <w:noWrap/>
            <w:vAlign w:val="center"/>
          </w:tcPr>
          <w:p w14:paraId="11AF9B82" w14:textId="681AE1BE" w:rsidR="001A5E0C" w:rsidRPr="00EC2F00" w:rsidRDefault="001A5E0C" w:rsidP="000E7979">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sz w:val="18"/>
                <w:szCs w:val="18"/>
              </w:rPr>
              <w:t>% chg</w:t>
            </w:r>
          </w:p>
        </w:tc>
        <w:tc>
          <w:tcPr>
            <w:tcW w:w="964" w:type="dxa"/>
            <w:tcBorders>
              <w:top w:val="none" w:sz="0" w:space="0" w:color="auto"/>
              <w:left w:val="none" w:sz="0" w:space="0" w:color="auto"/>
              <w:bottom w:val="none" w:sz="0" w:space="0" w:color="auto"/>
              <w:right w:val="none" w:sz="0" w:space="0" w:color="auto"/>
            </w:tcBorders>
            <w:shd w:val="clear" w:color="auto" w:fill="C00000"/>
            <w:noWrap/>
            <w:vAlign w:val="center"/>
          </w:tcPr>
          <w:p w14:paraId="18ED94A2" w14:textId="138DF52E" w:rsidR="001A5E0C" w:rsidRPr="00EC2F00" w:rsidRDefault="001A5E0C" w:rsidP="000E7979">
            <w:pPr>
              <w:jc w:val="right"/>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18"/>
                <w:szCs w:val="18"/>
              </w:rPr>
            </w:pPr>
            <w:r w:rsidRPr="00EC2F00">
              <w:rPr>
                <w:rFonts w:ascii="Arial" w:hAnsi="Arial" w:cs="Arial"/>
                <w:bCs w:val="0"/>
                <w:color w:val="FFFFFF" w:themeColor="background1"/>
                <w:sz w:val="18"/>
                <w:szCs w:val="18"/>
              </w:rPr>
              <w:t>201</w:t>
            </w:r>
            <w:r>
              <w:rPr>
                <w:rFonts w:ascii="Arial" w:hAnsi="Arial" w:cs="Arial"/>
                <w:bCs w:val="0"/>
                <w:color w:val="FFFFFF" w:themeColor="background1"/>
                <w:sz w:val="18"/>
                <w:szCs w:val="18"/>
              </w:rPr>
              <w:t>9</w:t>
            </w:r>
            <w:r w:rsidRPr="00EC2F00">
              <w:rPr>
                <w:rFonts w:ascii="Arial" w:hAnsi="Arial" w:cs="Arial"/>
                <w:bCs w:val="0"/>
                <w:color w:val="FFFFFF" w:themeColor="background1"/>
                <w:sz w:val="18"/>
                <w:szCs w:val="18"/>
              </w:rPr>
              <w:t>–</w:t>
            </w:r>
            <w:r>
              <w:rPr>
                <w:rFonts w:ascii="Arial" w:hAnsi="Arial" w:cs="Arial"/>
                <w:bCs w:val="0"/>
                <w:color w:val="FFFFFF" w:themeColor="background1"/>
                <w:sz w:val="18"/>
                <w:szCs w:val="18"/>
              </w:rPr>
              <w:t>20</w:t>
            </w:r>
            <w:r w:rsidRPr="00EC2F00">
              <w:rPr>
                <w:rFonts w:ascii="Arial" w:hAnsi="Arial" w:cs="Arial"/>
                <w:bCs w:val="0"/>
                <w:color w:val="FFFFFF" w:themeColor="background1"/>
                <w:sz w:val="18"/>
                <w:szCs w:val="18"/>
              </w:rPr>
              <w:t>p</w:t>
            </w:r>
          </w:p>
        </w:tc>
      </w:tr>
      <w:tr w:rsidR="003E6817" w:rsidRPr="003E6817" w14:paraId="1DF00387"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hideMark/>
          </w:tcPr>
          <w:p w14:paraId="5B90B5BE" w14:textId="73EAC78B"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Labourers</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59992E3C" w14:textId="10F60B2C"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39.2</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648FA96F" w14:textId="4A174B36"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25.7</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7663E7E7" w14:textId="7AAD213E"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25.4</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71C48E4A" w14:textId="5EE1446D"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23.7</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1C939303" w14:textId="030B0203"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24.2</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647BA3BE" w14:textId="5858DC98"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23.8</w:t>
            </w:r>
          </w:p>
        </w:tc>
        <w:tc>
          <w:tcPr>
            <w:tcW w:w="835"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76459F10" w14:textId="602551AE"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752D05">
              <w:rPr>
                <w:rFonts w:cs="Arial"/>
                <w:sz w:val="18"/>
                <w:szCs w:val="18"/>
              </w:rPr>
              <w:t>-39</w:t>
            </w:r>
          </w:p>
        </w:tc>
        <w:tc>
          <w:tcPr>
            <w:tcW w:w="964" w:type="dxa"/>
            <w:tcBorders>
              <w:top w:val="none" w:sz="0" w:space="0" w:color="auto"/>
              <w:left w:val="none" w:sz="0" w:space="0" w:color="auto"/>
              <w:bottom w:val="single" w:sz="4" w:space="0" w:color="BFBFBF" w:themeColor="background1" w:themeShade="BF"/>
              <w:right w:val="none" w:sz="0" w:space="0" w:color="auto"/>
            </w:tcBorders>
            <w:shd w:val="clear" w:color="auto" w:fill="auto"/>
            <w:noWrap/>
            <w:vAlign w:val="bottom"/>
          </w:tcPr>
          <w:p w14:paraId="67F4305B" w14:textId="5E031685"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24.9</w:t>
            </w:r>
          </w:p>
        </w:tc>
      </w:tr>
      <w:tr w:rsidR="003E6817" w:rsidRPr="003E6817" w14:paraId="782ABB1C"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24EC243" w14:textId="550261F4"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Machinery operators and drivers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27F776E" w14:textId="5774AB73"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35.3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F1590CC" w14:textId="31E24481"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23.2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5960DA25" w14:textId="506AC7A7"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22.8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39D96D4" w14:textId="2B7A33C0"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22.2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FB0379A" w14:textId="0A201DAD"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20.8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6520110" w14:textId="0D1F2FEC"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20.4</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2FF8EDE" w14:textId="12BB59FA"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-42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1189C24" w14:textId="00EFAC6D"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21.3</w:t>
            </w:r>
          </w:p>
        </w:tc>
      </w:tr>
      <w:tr w:rsidR="003E6817" w:rsidRPr="003E6817" w14:paraId="330CC707"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BC41E2C" w14:textId="438F846E"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Community and personal service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DC64671" w14:textId="73D84FC3"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20.3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A892954" w14:textId="4C78F0D6"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15.6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B0351E9" w14:textId="56BC2B77"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13.9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96A1BAF" w14:textId="0BDC5963"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14.3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6B4B95B" w14:textId="1F5DE6AF"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14.3</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E37950D" w14:textId="7067987F"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15.8</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55DE805" w14:textId="38779686"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-22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E9AC88F" w14:textId="56B8522F"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17.3</w:t>
            </w:r>
          </w:p>
        </w:tc>
      </w:tr>
      <w:tr w:rsidR="003E6817" w:rsidRPr="003E6817" w14:paraId="0D613F5A"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0C3C3069" w14:textId="42A30938"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Technicians and trades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C19EFF4" w14:textId="03A5728D"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24.9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A174C3E" w14:textId="7D285074"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13.9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AD4AFE1" w14:textId="0EA36C0D"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13.6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C6C1DEA" w14:textId="2E74F695"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14.1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AC43EF3" w14:textId="58246D05"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13.4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5AFB8CF" w14:textId="0877502E"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13.3</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151B073" w14:textId="5ED67030"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752D05">
              <w:rPr>
                <w:rFonts w:cs="Arial"/>
                <w:sz w:val="18"/>
                <w:szCs w:val="18"/>
              </w:rPr>
              <w:t>-47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5EAD7B0" w14:textId="478853B4"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14.6</w:t>
            </w:r>
          </w:p>
        </w:tc>
      </w:tr>
      <w:tr w:rsidR="003E6817" w:rsidRPr="003E6817" w14:paraId="6F662BC5"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6C8186A" w14:textId="1B91B93E"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Sales workers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55D879B" w14:textId="407C33AD"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7.7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0280AC5" w14:textId="77D73781"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5.2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B31E9A7" w14:textId="167950E5"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4.9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4DD8D72" w14:textId="47210C93"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5.0</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2885043" w14:textId="59EC43C2"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4.6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27C124C" w14:textId="57F059F1"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4.5</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CD6E679" w14:textId="639AD5A6"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b/>
                <w:sz w:val="18"/>
                <w:szCs w:val="18"/>
              </w:rPr>
            </w:pPr>
            <w:r w:rsidRPr="00752D05">
              <w:rPr>
                <w:rFonts w:cs="Arial"/>
                <w:sz w:val="18"/>
                <w:szCs w:val="18"/>
              </w:rPr>
              <w:t>-41</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B5462FB" w14:textId="28AC1F74"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4.8</w:t>
            </w:r>
          </w:p>
        </w:tc>
      </w:tr>
      <w:tr w:rsidR="003E6817" w:rsidRPr="003E6817" w14:paraId="1833DD29"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hideMark/>
          </w:tcPr>
          <w:p w14:paraId="3DAA16AF" w14:textId="12EEEC44"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Managers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13503A0" w14:textId="72EAB0CF"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7.4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9D8F8FA" w14:textId="308DF9AC"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3D45F39" w14:textId="51B01AB8"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3.6</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555BD5E" w14:textId="6BFDD983"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54E6057" w14:textId="048E5A2C"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AD2D55A" w14:textId="64260CE5"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4.1</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54FBF2E" w14:textId="460336F1"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752D05">
              <w:rPr>
                <w:rFonts w:cs="Arial"/>
                <w:sz w:val="18"/>
                <w:szCs w:val="18"/>
              </w:rPr>
              <w:t>-44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4F660753" w14:textId="297BE200"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4.2</w:t>
            </w:r>
          </w:p>
        </w:tc>
      </w:tr>
      <w:tr w:rsidR="003E6817" w:rsidRPr="003E6817" w14:paraId="352676C9" w14:textId="77777777" w:rsidTr="00DD5F5D">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8B837DA" w14:textId="7B80040B"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Professionals</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E436462" w14:textId="792819F8"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6.4</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2A6EFAAA" w14:textId="12794897"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4.2</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E93175B" w14:textId="51E28852"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3.7</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6BF408D3" w14:textId="7A9485DB"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3.9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0C036FC8" w14:textId="2EE01B1F"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3.8</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7AE3F922" w14:textId="667D31C7"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3.9</w:t>
            </w:r>
          </w:p>
        </w:tc>
        <w:tc>
          <w:tcPr>
            <w:tcW w:w="835"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16D9975F" w14:textId="045F9C23"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-39</w:t>
            </w:r>
          </w:p>
        </w:tc>
        <w:tc>
          <w:tcPr>
            <w:tcW w:w="964" w:type="dxa"/>
            <w:tcBorders>
              <w:top w:val="single" w:sz="4" w:space="0" w:color="BFBFBF" w:themeColor="background1" w:themeShade="BF"/>
              <w:left w:val="none" w:sz="0" w:space="0" w:color="auto"/>
              <w:bottom w:val="single" w:sz="4" w:space="0" w:color="BFBFBF" w:themeColor="background1" w:themeShade="BF"/>
              <w:right w:val="none" w:sz="0" w:space="0" w:color="auto"/>
            </w:tcBorders>
            <w:shd w:val="clear" w:color="auto" w:fill="auto"/>
            <w:noWrap/>
            <w:vAlign w:val="bottom"/>
          </w:tcPr>
          <w:p w14:paraId="3490E178" w14:textId="444DB69E" w:rsidR="003E6817" w:rsidRPr="00752D05" w:rsidRDefault="003E6817" w:rsidP="00CD6A8D">
            <w:pPr>
              <w:jc w:val="right"/>
              <w:cnfStyle w:val="000000100000" w:firstRow="0" w:lastRow="0" w:firstColumn="0" w:lastColumn="0" w:oddVBand="0" w:evenVBand="0" w:oddHBand="1" w:evenHBand="0" w:firstRowFirstColumn="0" w:firstRowLastColumn="0" w:lastRowFirstColumn="0" w:lastRowLastColumn="0"/>
              <w:rPr>
                <w:rFonts w:cs="Arial"/>
                <w:sz w:val="18"/>
                <w:szCs w:val="18"/>
              </w:rPr>
            </w:pPr>
            <w:r w:rsidRPr="00752D05">
              <w:rPr>
                <w:rFonts w:cs="Arial"/>
                <w:sz w:val="18"/>
                <w:szCs w:val="18"/>
              </w:rPr>
              <w:t>3.8</w:t>
            </w:r>
          </w:p>
        </w:tc>
      </w:tr>
      <w:tr w:rsidR="003E6817" w:rsidRPr="003E6817" w14:paraId="10596C1A" w14:textId="77777777" w:rsidTr="00DD5F5D">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hideMark/>
          </w:tcPr>
          <w:p w14:paraId="1FA7CDB8" w14:textId="2DD26651" w:rsidR="003E6817" w:rsidRPr="00752D05" w:rsidRDefault="003E6817" w:rsidP="00CD6A8D">
            <w:pPr>
              <w:rPr>
                <w:rFonts w:ascii="Arial" w:hAnsi="Arial" w:cs="Arial"/>
                <w:b w:val="0"/>
                <w:bCs w:val="0"/>
                <w:sz w:val="18"/>
                <w:szCs w:val="18"/>
              </w:rPr>
            </w:pPr>
            <w:r w:rsidRPr="00752D05">
              <w:rPr>
                <w:rFonts w:ascii="Arial" w:hAnsi="Arial" w:cs="Arial"/>
                <w:b w:val="0"/>
                <w:bCs w:val="0"/>
                <w:sz w:val="18"/>
                <w:szCs w:val="18"/>
              </w:rPr>
              <w:t>Clerical and administrative workers</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038BD760" w14:textId="7BABFA7A"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5.3</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26D234F3" w14:textId="0FB51E59"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3.3</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69461528" w14:textId="3259F1E8"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3.0</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40A6994A" w14:textId="3FA22640"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2.9</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52538C17" w14:textId="4AA23E57"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3.1</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6A3230E2" w14:textId="4D3E6852"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3.0</w:t>
            </w:r>
          </w:p>
        </w:tc>
        <w:tc>
          <w:tcPr>
            <w:tcW w:w="835"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228A48D6" w14:textId="62F5A35C"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b/>
                <w:sz w:val="18"/>
                <w:szCs w:val="18"/>
              </w:rPr>
            </w:pPr>
            <w:r w:rsidRPr="00752D05">
              <w:rPr>
                <w:rFonts w:cs="Arial"/>
                <w:sz w:val="18"/>
                <w:szCs w:val="18"/>
              </w:rPr>
              <w:t>-44</w:t>
            </w:r>
          </w:p>
        </w:tc>
        <w:tc>
          <w:tcPr>
            <w:tcW w:w="964" w:type="dxa"/>
            <w:tcBorders>
              <w:top w:val="single" w:sz="4" w:space="0" w:color="BFBFBF" w:themeColor="background1" w:themeShade="BF"/>
              <w:left w:val="none" w:sz="0" w:space="0" w:color="auto"/>
              <w:bottom w:val="none" w:sz="0" w:space="0" w:color="auto"/>
              <w:right w:val="none" w:sz="0" w:space="0" w:color="auto"/>
            </w:tcBorders>
            <w:shd w:val="clear" w:color="auto" w:fill="auto"/>
            <w:noWrap/>
            <w:vAlign w:val="bottom"/>
          </w:tcPr>
          <w:p w14:paraId="2E190173" w14:textId="7F9C4D05" w:rsidR="003E6817" w:rsidRPr="00752D05" w:rsidRDefault="003E6817" w:rsidP="00CD6A8D">
            <w:pPr>
              <w:jc w:val="right"/>
              <w:cnfStyle w:val="000000010000" w:firstRow="0" w:lastRow="0" w:firstColumn="0" w:lastColumn="0" w:oddVBand="0" w:evenVBand="0" w:oddHBand="0" w:evenHBand="1" w:firstRowFirstColumn="0" w:firstRowLastColumn="0" w:lastRowFirstColumn="0" w:lastRowLastColumn="0"/>
              <w:rPr>
                <w:rFonts w:cs="Arial"/>
                <w:sz w:val="18"/>
                <w:szCs w:val="18"/>
              </w:rPr>
            </w:pPr>
            <w:r w:rsidRPr="00752D05">
              <w:rPr>
                <w:rFonts w:cs="Arial"/>
                <w:sz w:val="18"/>
                <w:szCs w:val="18"/>
              </w:rPr>
              <w:t>3.0</w:t>
            </w:r>
          </w:p>
        </w:tc>
      </w:tr>
      <w:tr w:rsidR="003E6817" w:rsidRPr="00575A1C" w14:paraId="436730F1" w14:textId="77777777" w:rsidTr="00DD5F5D">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376"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hideMark/>
          </w:tcPr>
          <w:p w14:paraId="7F4FDB95" w14:textId="493E227E" w:rsidR="003E6817" w:rsidRPr="00575A1C" w:rsidRDefault="003E6817" w:rsidP="000E7979">
            <w:pPr>
              <w:rPr>
                <w:rFonts w:ascii="Arial" w:hAnsi="Arial" w:cs="Arial"/>
                <w:color w:val="FFFFFF" w:themeColor="background1"/>
                <w:sz w:val="18"/>
                <w:szCs w:val="18"/>
              </w:rPr>
            </w:pPr>
            <w:r w:rsidRPr="00575A1C">
              <w:rPr>
                <w:rFonts w:ascii="Arial" w:hAnsi="Arial" w:cs="Arial"/>
                <w:color w:val="FFFFFF" w:themeColor="background1"/>
                <w:sz w:val="18"/>
                <w:szCs w:val="18"/>
              </w:rPr>
              <w:t>Total</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35A7D2EC" w14:textId="008E640E" w:rsidR="003E6817" w:rsidRPr="00575A1C" w:rsidRDefault="003E6817" w:rsidP="000E7979">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575A1C">
              <w:rPr>
                <w:rFonts w:cs="Arial"/>
                <w:b/>
                <w:bCs/>
                <w:color w:val="FFFFFF" w:themeColor="background1"/>
                <w:sz w:val="18"/>
                <w:szCs w:val="18"/>
              </w:rPr>
              <w:t>16.3</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025381E1" w14:textId="71A11399" w:rsidR="003E6817" w:rsidRPr="00575A1C" w:rsidRDefault="003E6817" w:rsidP="000E7979">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575A1C">
              <w:rPr>
                <w:rFonts w:cs="Arial"/>
                <w:b/>
                <w:bCs/>
                <w:color w:val="FFFFFF" w:themeColor="background1"/>
                <w:sz w:val="18"/>
                <w:szCs w:val="18"/>
              </w:rPr>
              <w:t>9.9</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58AA358E" w14:textId="4B79BC5C" w:rsidR="003E6817" w:rsidRPr="00575A1C" w:rsidRDefault="003E6817" w:rsidP="000E7979">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575A1C">
              <w:rPr>
                <w:rFonts w:cs="Arial"/>
                <w:b/>
                <w:bCs/>
                <w:color w:val="FFFFFF" w:themeColor="background1"/>
                <w:sz w:val="18"/>
                <w:szCs w:val="18"/>
              </w:rPr>
              <w:t>9.5</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14D577DC" w14:textId="183BEA78" w:rsidR="003E6817" w:rsidRPr="00575A1C" w:rsidRDefault="003E6817" w:rsidP="000E7979">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575A1C">
              <w:rPr>
                <w:rFonts w:cs="Arial"/>
                <w:b/>
                <w:bCs/>
                <w:color w:val="FFFFFF" w:themeColor="background1"/>
                <w:sz w:val="18"/>
                <w:szCs w:val="18"/>
              </w:rPr>
              <w:t>9.4</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5C63F349" w14:textId="4D9EB74A" w:rsidR="003E6817" w:rsidRPr="00575A1C" w:rsidRDefault="003E6817" w:rsidP="000E7979">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575A1C">
              <w:rPr>
                <w:rFonts w:cs="Arial"/>
                <w:b/>
                <w:bCs/>
                <w:color w:val="FFFFFF" w:themeColor="background1"/>
                <w:sz w:val="18"/>
                <w:szCs w:val="18"/>
              </w:rPr>
              <w:t>9.5</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0179127D" w14:textId="5CEA667A" w:rsidR="003E6817" w:rsidRPr="00575A1C" w:rsidRDefault="003E6817" w:rsidP="000E7979">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575A1C">
              <w:rPr>
                <w:rFonts w:cs="Arial"/>
                <w:b/>
                <w:bCs/>
                <w:color w:val="FFFFFF" w:themeColor="background1"/>
                <w:sz w:val="18"/>
                <w:szCs w:val="18"/>
              </w:rPr>
              <w:t>9.5</w:t>
            </w:r>
          </w:p>
        </w:tc>
        <w:tc>
          <w:tcPr>
            <w:tcW w:w="835"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1CC6E628" w14:textId="0488E68E" w:rsidR="003E6817" w:rsidRPr="00575A1C" w:rsidRDefault="003E6817" w:rsidP="000E7979">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575A1C">
              <w:rPr>
                <w:rFonts w:cs="Arial"/>
                <w:b/>
                <w:bCs/>
                <w:color w:val="FFFFFF" w:themeColor="background1"/>
                <w:sz w:val="18"/>
                <w:szCs w:val="18"/>
              </w:rPr>
              <w:t>-42</w:t>
            </w:r>
          </w:p>
        </w:tc>
        <w:tc>
          <w:tcPr>
            <w:tcW w:w="964" w:type="dxa"/>
            <w:tcBorders>
              <w:top w:val="none" w:sz="0" w:space="0" w:color="auto"/>
              <w:left w:val="none" w:sz="0" w:space="0" w:color="auto"/>
              <w:bottom w:val="none" w:sz="0" w:space="0" w:color="auto"/>
              <w:right w:val="none" w:sz="0" w:space="0" w:color="auto"/>
            </w:tcBorders>
            <w:shd w:val="clear" w:color="auto" w:fill="808080" w:themeFill="background1" w:themeFillShade="80"/>
            <w:noWrap/>
            <w:vAlign w:val="center"/>
          </w:tcPr>
          <w:p w14:paraId="15784E79" w14:textId="3030C1C8" w:rsidR="003E6817" w:rsidRPr="00575A1C" w:rsidRDefault="003E6817" w:rsidP="000E7979">
            <w:pPr>
              <w:jc w:val="right"/>
              <w:cnfStyle w:val="000000100000" w:firstRow="0" w:lastRow="0" w:firstColumn="0" w:lastColumn="0" w:oddVBand="0" w:evenVBand="0" w:oddHBand="1" w:evenHBand="0" w:firstRowFirstColumn="0" w:firstRowLastColumn="0" w:lastRowFirstColumn="0" w:lastRowLastColumn="0"/>
              <w:rPr>
                <w:rFonts w:cs="Arial"/>
                <w:b/>
                <w:bCs/>
                <w:color w:val="FFFFFF" w:themeColor="background1"/>
                <w:sz w:val="18"/>
                <w:szCs w:val="18"/>
              </w:rPr>
            </w:pPr>
            <w:r w:rsidRPr="00575A1C">
              <w:rPr>
                <w:rFonts w:cs="Arial"/>
                <w:b/>
                <w:bCs/>
                <w:color w:val="FFFFFF" w:themeColor="background1"/>
                <w:sz w:val="18"/>
                <w:szCs w:val="18"/>
              </w:rPr>
              <w:t>9.9</w:t>
            </w:r>
          </w:p>
        </w:tc>
      </w:tr>
    </w:tbl>
    <w:p w14:paraId="0D16FD7E" w14:textId="6FB5C89B" w:rsidR="00A1104B" w:rsidRPr="00FC45AA" w:rsidRDefault="00A1104B" w:rsidP="000E7979">
      <w:pPr>
        <w:spacing w:before="60"/>
        <w:rPr>
          <w:b/>
          <w:sz w:val="16"/>
          <w:szCs w:val="16"/>
        </w:rPr>
      </w:pPr>
      <w:bookmarkStart w:id="208" w:name="_Hlk85143866"/>
      <w:bookmarkStart w:id="209" w:name="_Toc56081997"/>
      <w:bookmarkStart w:id="210" w:name="_Toc433270905"/>
      <w:bookmarkStart w:id="211" w:name="_Toc433798643"/>
      <w:bookmarkStart w:id="212" w:name="_Toc434238082"/>
      <w:bookmarkStart w:id="213" w:name="_Toc434327028"/>
      <w:bookmarkStart w:id="214" w:name="_Toc435436243"/>
      <w:r w:rsidRPr="00FC45AA">
        <w:rPr>
          <w:sz w:val="16"/>
          <w:szCs w:val="16"/>
        </w:rPr>
        <w:t xml:space="preserve">Note: This table presents rates rounded to </w:t>
      </w:r>
      <w:r w:rsidR="00B758E6">
        <w:rPr>
          <w:sz w:val="16"/>
          <w:szCs w:val="16"/>
        </w:rPr>
        <w:t>one</w:t>
      </w:r>
      <w:r w:rsidR="00B758E6" w:rsidRPr="00FC45AA">
        <w:rPr>
          <w:sz w:val="16"/>
          <w:szCs w:val="16"/>
        </w:rPr>
        <w:t xml:space="preserve"> </w:t>
      </w:r>
      <w:r w:rsidRPr="00FC45AA">
        <w:rPr>
          <w:sz w:val="16"/>
          <w:szCs w:val="16"/>
        </w:rPr>
        <w:t>decimal place. Calculations for percentage changes use unrounded data.</w:t>
      </w:r>
    </w:p>
    <w:bookmarkEnd w:id="208"/>
    <w:p w14:paraId="68CD597D" w14:textId="77777777" w:rsidR="00DE41A6" w:rsidRDefault="00DE41A6" w:rsidP="00DE41A6">
      <w:pPr>
        <w:pStyle w:val="SWA1stHeading"/>
      </w:pPr>
    </w:p>
    <w:p w14:paraId="28EF00F4" w14:textId="77777777" w:rsidR="00DE41A6" w:rsidRDefault="00DE41A6" w:rsidP="00DE41A6">
      <w:pPr>
        <w:spacing w:after="160" w:line="259" w:lineRule="auto"/>
        <w:rPr>
          <w:rFonts w:eastAsiaTheme="majorEastAsia" w:cs="Arial"/>
          <w:b/>
          <w:color w:val="AF1E2D"/>
          <w:sz w:val="32"/>
          <w:szCs w:val="22"/>
        </w:rPr>
      </w:pPr>
      <w:r>
        <w:br w:type="page"/>
      </w:r>
    </w:p>
    <w:p w14:paraId="740463BC" w14:textId="77777777" w:rsidR="00DE41A6" w:rsidRPr="001F6269" w:rsidRDefault="00DE41A6" w:rsidP="00DE41A6">
      <w:pPr>
        <w:pStyle w:val="SWA1stHeading"/>
        <w:rPr>
          <w:color w:val="00B0F0"/>
        </w:rPr>
      </w:pPr>
      <w:bookmarkStart w:id="215" w:name="_Toc86160356"/>
      <w:r>
        <w:lastRenderedPageBreak/>
        <w:t>2.6 Nature</w:t>
      </w:r>
      <w:r w:rsidRPr="003C2FB3">
        <w:t xml:space="preserve"> of injury or disease</w:t>
      </w:r>
      <w:bookmarkEnd w:id="209"/>
      <w:bookmarkEnd w:id="215"/>
    </w:p>
    <w:p w14:paraId="67730DFE" w14:textId="04D89816" w:rsidR="00DE41A6" w:rsidRDefault="00DE41A6" w:rsidP="00AE368C">
      <w:pPr>
        <w:spacing w:after="120"/>
      </w:pPr>
      <w:r w:rsidRPr="002A23CD">
        <w:rPr>
          <w:b/>
          <w:bCs/>
        </w:rPr>
        <w:t>Table 26</w:t>
      </w:r>
      <w:r>
        <w:t xml:space="preserve"> shows that </w:t>
      </w:r>
      <w:r w:rsidR="00EB5293">
        <w:t xml:space="preserve">the falls in </w:t>
      </w:r>
      <w:r>
        <w:t>serious claims</w:t>
      </w:r>
      <w:r w:rsidR="00EB5293">
        <w:t xml:space="preserve"> have been driven by </w:t>
      </w:r>
      <w:r>
        <w:t>injury and musculoskeletal disorders</w:t>
      </w:r>
      <w:r w:rsidR="00EF4C6E">
        <w:t xml:space="preserve">. They fell </w:t>
      </w:r>
      <w:r>
        <w:t>1</w:t>
      </w:r>
      <w:r w:rsidR="00350079">
        <w:t>6</w:t>
      </w:r>
      <w:r>
        <w:t>% from 119,73</w:t>
      </w:r>
      <w:r w:rsidR="00167A54">
        <w:t>1</w:t>
      </w:r>
      <w:r>
        <w:t xml:space="preserve"> claims in 2000–01 to </w:t>
      </w:r>
      <w:r w:rsidR="00167A54">
        <w:t>100,432</w:t>
      </w:r>
      <w:r>
        <w:t xml:space="preserve"> claims in 201</w:t>
      </w:r>
      <w:r w:rsidR="00167A54">
        <w:t>8</w:t>
      </w:r>
      <w:r>
        <w:t>–1</w:t>
      </w:r>
      <w:r w:rsidR="00167A54">
        <w:t>9</w:t>
      </w:r>
      <w:r>
        <w:t xml:space="preserve">. </w:t>
      </w:r>
      <w:r w:rsidR="00DD6D9B">
        <w:t>Within this group, t</w:t>
      </w:r>
      <w:r>
        <w:t>he largest percentage decrease was for Wounds, lacerations, amputations, and internal organ damage</w:t>
      </w:r>
      <w:r w:rsidR="00B14BF9">
        <w:t xml:space="preserve"> (</w:t>
      </w:r>
      <w:r>
        <w:t>2</w:t>
      </w:r>
      <w:r w:rsidR="00167A54">
        <w:t>3</w:t>
      </w:r>
      <w:r>
        <w:t>%</w:t>
      </w:r>
      <w:r w:rsidR="00B14BF9">
        <w:t xml:space="preserve"> decrease)</w:t>
      </w:r>
      <w:r>
        <w:t>. Intracranial injuries more than doubled over the same period, although the</w:t>
      </w:r>
      <w:r w:rsidR="00D24A30">
        <w:t>y are</w:t>
      </w:r>
      <w:r w:rsidR="003C16FA">
        <w:t xml:space="preserve"> a</w:t>
      </w:r>
      <w:r>
        <w:t xml:space="preserve"> relatively small</w:t>
      </w:r>
      <w:r w:rsidR="003C16FA">
        <w:t xml:space="preserve"> proportion of injuries overall</w:t>
      </w:r>
      <w:r w:rsidR="00D24A30">
        <w:t xml:space="preserve">. Small </w:t>
      </w:r>
      <w:r>
        <w:t>number</w:t>
      </w:r>
      <w:r w:rsidR="00D24A30">
        <w:t xml:space="preserve">s </w:t>
      </w:r>
      <w:r w:rsidR="00EF4C6E">
        <w:t>can exaggerate percentage changes.</w:t>
      </w:r>
    </w:p>
    <w:p w14:paraId="43ECBC4A" w14:textId="71862BA3" w:rsidR="00DE41A6" w:rsidRDefault="00DE41A6" w:rsidP="00AE368C">
      <w:pPr>
        <w:spacing w:after="120"/>
      </w:pPr>
      <w:r>
        <w:t>In comparison, s</w:t>
      </w:r>
      <w:r w:rsidRPr="00695B9F">
        <w:t xml:space="preserve">erious claims </w:t>
      </w:r>
      <w:r>
        <w:t>for</w:t>
      </w:r>
      <w:r w:rsidRPr="00695B9F">
        <w:t xml:space="preserve"> diseases </w:t>
      </w:r>
      <w:r w:rsidR="003C077B">
        <w:t>increased</w:t>
      </w:r>
      <w:r>
        <w:t xml:space="preserve"> by </w:t>
      </w:r>
      <w:r w:rsidR="003C077B">
        <w:t>15</w:t>
      </w:r>
      <w:r>
        <w:t>%</w:t>
      </w:r>
      <w:r w:rsidRPr="00695B9F">
        <w:t xml:space="preserve"> </w:t>
      </w:r>
      <w:r>
        <w:t>over the same period.</w:t>
      </w:r>
      <w:r w:rsidRPr="00695B9F">
        <w:t xml:space="preserve"> </w:t>
      </w:r>
      <w:r>
        <w:t xml:space="preserve">This was overwhelmingly due to an increase in </w:t>
      </w:r>
      <w:r w:rsidRPr="00695B9F">
        <w:t xml:space="preserve">the number of serious claims </w:t>
      </w:r>
      <w:r>
        <w:t>for</w:t>
      </w:r>
      <w:r w:rsidRPr="00695B9F">
        <w:t xml:space="preserve"> Mental </w:t>
      </w:r>
      <w:r>
        <w:t>health conditions</w:t>
      </w:r>
      <w:r w:rsidR="00E63F2F">
        <w:t xml:space="preserve">. These </w:t>
      </w:r>
      <w:r>
        <w:t xml:space="preserve">grew by </w:t>
      </w:r>
      <w:r w:rsidR="003C077B">
        <w:t>5</w:t>
      </w:r>
      <w:r>
        <w:t>8% over the same period and represented 6</w:t>
      </w:r>
      <w:r w:rsidR="003C077B">
        <w:t>8</w:t>
      </w:r>
      <w:r>
        <w:t>% of all disease claims</w:t>
      </w:r>
      <w:r w:rsidR="003C077B">
        <w:t xml:space="preserve"> in </w:t>
      </w:r>
      <w:r w:rsidR="003C077B">
        <w:br/>
        <w:t>2018–19</w:t>
      </w:r>
      <w:r>
        <w:t xml:space="preserve">. </w:t>
      </w:r>
    </w:p>
    <w:p w14:paraId="6C0035C0" w14:textId="6FE7330E" w:rsidR="00DE41A6" w:rsidRDefault="00DE41A6" w:rsidP="00287766">
      <w:pPr>
        <w:spacing w:after="120"/>
      </w:pPr>
      <w:r>
        <w:t>While not included in the trend analysis, there has been a large increase in the number of respiratory system diseases</w:t>
      </w:r>
      <w:r w:rsidR="004B6EB4">
        <w:t>—</w:t>
      </w:r>
      <w:r>
        <w:t xml:space="preserve">from </w:t>
      </w:r>
      <w:r w:rsidR="00D616F5">
        <w:t xml:space="preserve">256 </w:t>
      </w:r>
      <w:r>
        <w:t>serious claims in 201</w:t>
      </w:r>
      <w:r w:rsidR="007B67F7">
        <w:t>7</w:t>
      </w:r>
      <w:r>
        <w:t>–1</w:t>
      </w:r>
      <w:r w:rsidR="007B67F7">
        <w:t>8</w:t>
      </w:r>
      <w:r>
        <w:t xml:space="preserve"> to 4</w:t>
      </w:r>
      <w:r w:rsidR="003C077B">
        <w:t>69</w:t>
      </w:r>
      <w:r>
        <w:t xml:space="preserve"> in 2018–19. This was due to the establishment of dust disease compensation schemes in a number of jurisdictions over the last </w:t>
      </w:r>
      <w:r w:rsidR="003C077B">
        <w:t>few</w:t>
      </w:r>
      <w:r>
        <w:t xml:space="preserve"> years. Please note that </w:t>
      </w:r>
      <w:r w:rsidR="00934509">
        <w:t xml:space="preserve">this is an underestimate as </w:t>
      </w:r>
      <w:r>
        <w:t>not all jurisdictions provide data from these schemes to Safe Work Australia.</w:t>
      </w:r>
    </w:p>
    <w:p w14:paraId="5F1B02E8" w14:textId="22D81A59" w:rsidR="00DE41A6" w:rsidRDefault="00DE41A6" w:rsidP="00287766">
      <w:pPr>
        <w:pStyle w:val="Heading4"/>
        <w:spacing w:after="60"/>
      </w:pPr>
      <w:bookmarkStart w:id="216" w:name="_Toc58513785"/>
      <w:bookmarkStart w:id="217" w:name="_Toc86160728"/>
      <w:r w:rsidRPr="003C2FB3">
        <w:t xml:space="preserve">Table </w:t>
      </w:r>
      <w:r>
        <w:rPr>
          <w:noProof/>
        </w:rPr>
        <w:t>26</w:t>
      </w:r>
      <w:r w:rsidRPr="003C2FB3">
        <w:t>: Number of serious claims by nature of injury or disease, 2000–01</w:t>
      </w:r>
      <w:r>
        <w:t xml:space="preserve"> and 201</w:t>
      </w:r>
      <w:r w:rsidR="0063072F">
        <w:t>4</w:t>
      </w:r>
      <w:r>
        <w:t>–</w:t>
      </w:r>
      <w:r w:rsidRPr="003C2FB3">
        <w:t>1</w:t>
      </w:r>
      <w:r w:rsidR="0063072F">
        <w:t>5</w:t>
      </w:r>
      <w:r w:rsidRPr="003C2FB3">
        <w:t xml:space="preserve"> to </w:t>
      </w:r>
      <w:r>
        <w:t>201</w:t>
      </w:r>
      <w:r w:rsidR="0063072F">
        <w:t>9</w:t>
      </w:r>
      <w:r>
        <w:t>–</w:t>
      </w:r>
      <w:r w:rsidR="0063072F">
        <w:t>20</w:t>
      </w:r>
      <w:r>
        <w:t>p</w:t>
      </w:r>
      <w:bookmarkEnd w:id="210"/>
      <w:bookmarkEnd w:id="211"/>
      <w:bookmarkEnd w:id="212"/>
      <w:bookmarkEnd w:id="213"/>
      <w:bookmarkEnd w:id="214"/>
      <w:bookmarkEnd w:id="216"/>
      <w:bookmarkEnd w:id="217"/>
      <w:r>
        <w:t xml:space="preserve"> </w:t>
      </w:r>
    </w:p>
    <w:tbl>
      <w:tblPr>
        <w:tblStyle w:val="TableGrid"/>
        <w:tblW w:w="10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Caption w:val="Table 16: Number of serious claims by nature of injury or disease, 2000–01 and 2008–09 to 2013–14p"/>
      </w:tblPr>
      <w:tblGrid>
        <w:gridCol w:w="2502"/>
        <w:gridCol w:w="972"/>
        <w:gridCol w:w="972"/>
        <w:gridCol w:w="972"/>
        <w:gridCol w:w="972"/>
        <w:gridCol w:w="972"/>
        <w:gridCol w:w="972"/>
        <w:gridCol w:w="746"/>
        <w:gridCol w:w="1028"/>
      </w:tblGrid>
      <w:tr w:rsidR="003E6817" w:rsidRPr="00C900A5" w14:paraId="78DA9E6D" w14:textId="77777777" w:rsidTr="0061083F">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2494" w:type="dxa"/>
            <w:shd w:val="clear" w:color="auto" w:fill="AF1E2D"/>
            <w:noWrap/>
            <w:hideMark/>
          </w:tcPr>
          <w:p w14:paraId="2A4B575F" w14:textId="77777777" w:rsidR="003E6817" w:rsidRPr="00C900A5" w:rsidRDefault="003E6817" w:rsidP="003E6817">
            <w:pPr>
              <w:rPr>
                <w:rFonts w:cs="Arial"/>
                <w:color w:val="FFFFFF" w:themeColor="background1"/>
                <w:sz w:val="18"/>
                <w:szCs w:val="18"/>
              </w:rPr>
            </w:pPr>
            <w:bookmarkStart w:id="218" w:name="_Hlk54772045"/>
            <w:r w:rsidRPr="00C900A5">
              <w:rPr>
                <w:rFonts w:cs="Arial"/>
                <w:color w:val="FFFFFF" w:themeColor="background1"/>
                <w:sz w:val="18"/>
                <w:szCs w:val="18"/>
              </w:rPr>
              <w:t>Nature of injury or disease</w:t>
            </w:r>
          </w:p>
        </w:tc>
        <w:tc>
          <w:tcPr>
            <w:tcW w:w="964" w:type="dxa"/>
            <w:shd w:val="clear" w:color="auto" w:fill="AF1E2D"/>
            <w:noWrap/>
            <w:hideMark/>
          </w:tcPr>
          <w:p w14:paraId="2763B03B" w14:textId="77777777" w:rsidR="003E6817" w:rsidRPr="00293682" w:rsidRDefault="003E6817" w:rsidP="000E7979">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293682">
              <w:rPr>
                <w:rFonts w:cs="Arial"/>
                <w:bCs/>
                <w:color w:val="FFFFFF" w:themeColor="background1"/>
                <w:sz w:val="18"/>
                <w:szCs w:val="18"/>
              </w:rPr>
              <w:t>2000–01</w:t>
            </w:r>
          </w:p>
        </w:tc>
        <w:tc>
          <w:tcPr>
            <w:tcW w:w="964" w:type="dxa"/>
            <w:shd w:val="clear" w:color="auto" w:fill="AF1E2D"/>
            <w:noWrap/>
            <w:hideMark/>
          </w:tcPr>
          <w:p w14:paraId="366C7D4F" w14:textId="11FED149" w:rsidR="003E6817" w:rsidRPr="00C900A5" w:rsidRDefault="003E6817" w:rsidP="000E7979">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4</w:t>
            </w:r>
            <w:r w:rsidRPr="00EC2F00">
              <w:rPr>
                <w:rFonts w:cs="Arial"/>
                <w:bCs/>
                <w:color w:val="FFFFFF" w:themeColor="background1"/>
                <w:sz w:val="18"/>
                <w:szCs w:val="18"/>
              </w:rPr>
              <w:t>–1</w:t>
            </w:r>
            <w:r>
              <w:rPr>
                <w:rFonts w:cs="Arial"/>
                <w:bCs/>
                <w:color w:val="FFFFFF" w:themeColor="background1"/>
                <w:sz w:val="18"/>
                <w:szCs w:val="18"/>
              </w:rPr>
              <w:t>5</w:t>
            </w:r>
          </w:p>
        </w:tc>
        <w:tc>
          <w:tcPr>
            <w:tcW w:w="964" w:type="dxa"/>
            <w:shd w:val="clear" w:color="auto" w:fill="AF1E2D"/>
            <w:noWrap/>
          </w:tcPr>
          <w:p w14:paraId="7B100A2D" w14:textId="289BF2CE" w:rsidR="003E6817" w:rsidRPr="00C900A5" w:rsidRDefault="003E6817" w:rsidP="000E7979">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5</w:t>
            </w:r>
            <w:r w:rsidRPr="00EC2F00">
              <w:rPr>
                <w:rFonts w:cs="Arial"/>
                <w:bCs/>
                <w:color w:val="FFFFFF" w:themeColor="background1"/>
                <w:sz w:val="18"/>
                <w:szCs w:val="18"/>
              </w:rPr>
              <w:t>–1</w:t>
            </w:r>
            <w:r>
              <w:rPr>
                <w:rFonts w:cs="Arial"/>
                <w:bCs/>
                <w:color w:val="FFFFFF" w:themeColor="background1"/>
                <w:sz w:val="18"/>
                <w:szCs w:val="18"/>
              </w:rPr>
              <w:t>6</w:t>
            </w:r>
          </w:p>
        </w:tc>
        <w:tc>
          <w:tcPr>
            <w:tcW w:w="964" w:type="dxa"/>
            <w:shd w:val="clear" w:color="auto" w:fill="AF1E2D"/>
            <w:noWrap/>
          </w:tcPr>
          <w:p w14:paraId="31634F51" w14:textId="08822363" w:rsidR="003E6817" w:rsidRPr="00C900A5" w:rsidRDefault="003E6817" w:rsidP="000E7979">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6</w:t>
            </w:r>
            <w:r w:rsidRPr="00EC2F00">
              <w:rPr>
                <w:rFonts w:cs="Arial"/>
                <w:bCs/>
                <w:color w:val="FFFFFF" w:themeColor="background1"/>
                <w:sz w:val="18"/>
                <w:szCs w:val="18"/>
              </w:rPr>
              <w:t>–1</w:t>
            </w:r>
            <w:r>
              <w:rPr>
                <w:rFonts w:cs="Arial"/>
                <w:bCs/>
                <w:color w:val="FFFFFF" w:themeColor="background1"/>
                <w:sz w:val="18"/>
                <w:szCs w:val="18"/>
              </w:rPr>
              <w:t>7</w:t>
            </w:r>
          </w:p>
        </w:tc>
        <w:tc>
          <w:tcPr>
            <w:tcW w:w="964" w:type="dxa"/>
            <w:shd w:val="clear" w:color="auto" w:fill="AF1E2D"/>
            <w:noWrap/>
          </w:tcPr>
          <w:p w14:paraId="49E6B0B7" w14:textId="698A56F0" w:rsidR="003E6817" w:rsidRPr="00C900A5" w:rsidRDefault="003E6817" w:rsidP="000E7979">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7</w:t>
            </w:r>
            <w:r w:rsidRPr="00EC2F00">
              <w:rPr>
                <w:rFonts w:cs="Arial"/>
                <w:bCs/>
                <w:color w:val="FFFFFF" w:themeColor="background1"/>
                <w:sz w:val="18"/>
                <w:szCs w:val="18"/>
              </w:rPr>
              <w:t>–1</w:t>
            </w:r>
            <w:r>
              <w:rPr>
                <w:rFonts w:cs="Arial"/>
                <w:bCs/>
                <w:color w:val="FFFFFF" w:themeColor="background1"/>
                <w:sz w:val="18"/>
                <w:szCs w:val="18"/>
              </w:rPr>
              <w:t>8</w:t>
            </w:r>
          </w:p>
        </w:tc>
        <w:tc>
          <w:tcPr>
            <w:tcW w:w="964" w:type="dxa"/>
            <w:shd w:val="clear" w:color="auto" w:fill="AF1E2D"/>
            <w:noWrap/>
          </w:tcPr>
          <w:p w14:paraId="3216319A" w14:textId="67FFD63A" w:rsidR="003E6817" w:rsidRPr="00C900A5" w:rsidRDefault="003E6817" w:rsidP="000E7979">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8</w:t>
            </w:r>
            <w:r w:rsidRPr="00EC2F00">
              <w:rPr>
                <w:rFonts w:cs="Arial"/>
                <w:bCs/>
                <w:color w:val="FFFFFF" w:themeColor="background1"/>
                <w:sz w:val="18"/>
                <w:szCs w:val="18"/>
              </w:rPr>
              <w:t>–1</w:t>
            </w:r>
            <w:r>
              <w:rPr>
                <w:rFonts w:cs="Arial"/>
                <w:bCs/>
                <w:color w:val="FFFFFF" w:themeColor="background1"/>
                <w:sz w:val="18"/>
                <w:szCs w:val="18"/>
              </w:rPr>
              <w:t>9</w:t>
            </w:r>
          </w:p>
        </w:tc>
        <w:tc>
          <w:tcPr>
            <w:tcW w:w="738" w:type="dxa"/>
            <w:shd w:val="clear" w:color="auto" w:fill="AF1E2D"/>
            <w:noWrap/>
            <w:hideMark/>
          </w:tcPr>
          <w:p w14:paraId="1879A19C" w14:textId="5CF923A7" w:rsidR="003E6817" w:rsidRPr="00C900A5" w:rsidRDefault="003E6817" w:rsidP="000E7979">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sz w:val="18"/>
                <w:szCs w:val="18"/>
              </w:rPr>
              <w:t>% chg</w:t>
            </w:r>
          </w:p>
        </w:tc>
        <w:tc>
          <w:tcPr>
            <w:tcW w:w="1020" w:type="dxa"/>
            <w:shd w:val="clear" w:color="auto" w:fill="AF1E2D"/>
            <w:noWrap/>
            <w:hideMark/>
          </w:tcPr>
          <w:p w14:paraId="0D39AE26" w14:textId="242E5589" w:rsidR="003E6817" w:rsidRPr="00C900A5" w:rsidRDefault="003E6817" w:rsidP="000E7979">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9</w:t>
            </w:r>
            <w:r w:rsidRPr="00EC2F00">
              <w:rPr>
                <w:rFonts w:cs="Arial"/>
                <w:bCs/>
                <w:color w:val="FFFFFF" w:themeColor="background1"/>
                <w:sz w:val="18"/>
                <w:szCs w:val="18"/>
              </w:rPr>
              <w:t>–</w:t>
            </w:r>
            <w:r>
              <w:rPr>
                <w:rFonts w:cs="Arial"/>
                <w:bCs/>
                <w:color w:val="FFFFFF" w:themeColor="background1"/>
                <w:sz w:val="18"/>
                <w:szCs w:val="18"/>
              </w:rPr>
              <w:t>20</w:t>
            </w:r>
            <w:r w:rsidRPr="00EC2F00">
              <w:rPr>
                <w:rFonts w:cs="Arial"/>
                <w:bCs/>
                <w:color w:val="FFFFFF" w:themeColor="background1"/>
                <w:sz w:val="18"/>
                <w:szCs w:val="18"/>
              </w:rPr>
              <w:t>p</w:t>
            </w:r>
          </w:p>
        </w:tc>
      </w:tr>
      <w:tr w:rsidR="000E7979" w:rsidRPr="000E7979" w14:paraId="6A6C809F"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10036" w:type="dxa"/>
            <w:gridSpan w:val="9"/>
            <w:tcBorders>
              <w:bottom w:val="single" w:sz="4" w:space="0" w:color="BFBFBF" w:themeColor="background1" w:themeShade="BF"/>
            </w:tcBorders>
            <w:shd w:val="clear" w:color="auto" w:fill="auto"/>
            <w:noWrap/>
          </w:tcPr>
          <w:p w14:paraId="4F577D3E" w14:textId="43F1F73B" w:rsidR="000E7979" w:rsidRPr="000E7979" w:rsidRDefault="000E7979" w:rsidP="000E7979">
            <w:pPr>
              <w:rPr>
                <w:rFonts w:cs="Arial"/>
                <w:b/>
                <w:bCs/>
                <w:sz w:val="18"/>
                <w:szCs w:val="18"/>
              </w:rPr>
            </w:pPr>
            <w:r w:rsidRPr="000E7979">
              <w:rPr>
                <w:rFonts w:cs="Arial"/>
                <w:b/>
                <w:bCs/>
                <w:sz w:val="18"/>
                <w:szCs w:val="18"/>
              </w:rPr>
              <w:t>Injury and musculoskeletal disorders</w:t>
            </w:r>
          </w:p>
        </w:tc>
      </w:tr>
      <w:tr w:rsidR="00B511B0" w:rsidRPr="00B511B0" w14:paraId="53959A4C"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9FAC99" w14:textId="2815E677" w:rsidR="00B511B0" w:rsidRPr="00B511B0" w:rsidRDefault="00B511B0" w:rsidP="00CD6A8D">
            <w:pPr>
              <w:spacing w:after="40"/>
              <w:ind w:left="170"/>
              <w:rPr>
                <w:rFonts w:cs="Arial"/>
                <w:sz w:val="18"/>
                <w:szCs w:val="18"/>
              </w:rPr>
            </w:pPr>
            <w:r w:rsidRPr="00B511B0">
              <w:rPr>
                <w:rFonts w:cs="Arial"/>
                <w:sz w:val="18"/>
                <w:szCs w:val="18"/>
              </w:rPr>
              <w:t>Traumatic joint/ligament and muscle/tendon injury and musculoskeletal and connective tissue diseases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2AD41ED" w14:textId="6B3723AB"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80,702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BC6DA7E" w14:textId="3D60390E"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64,982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6B8F2DB" w14:textId="2F799126"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61,558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049A8BB" w14:textId="65C22815"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61,551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4DADA5C" w14:textId="6488A031"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62,033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AF7DFC0" w14:textId="68766D96"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64,026</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524FAAE8" w14:textId="439CD80F"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-21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555C5E2C" w14:textId="7EF503DA"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66,890</w:t>
            </w:r>
          </w:p>
        </w:tc>
      </w:tr>
      <w:tr w:rsidR="00B511B0" w:rsidRPr="00B511B0" w14:paraId="2C025295"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D4D270F" w14:textId="129FBE4D" w:rsidR="00B511B0" w:rsidRPr="00B511B0" w:rsidRDefault="00B511B0" w:rsidP="00CD6A8D">
            <w:pPr>
              <w:ind w:left="170"/>
              <w:rPr>
                <w:rFonts w:cs="Arial"/>
                <w:sz w:val="18"/>
                <w:szCs w:val="18"/>
              </w:rPr>
            </w:pPr>
            <w:r w:rsidRPr="00B511B0">
              <w:rPr>
                <w:rFonts w:cs="Arial"/>
                <w:sz w:val="18"/>
                <w:szCs w:val="18"/>
              </w:rPr>
              <w:t>Wounds, lacerations, amputations and internal organ damage</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3E02EF0" w14:textId="155455CF"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22,762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A75616A" w14:textId="5F6CA4C3"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15,973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426EA24" w14:textId="65F9C061"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16,494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F11742" w14:textId="39562686"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16,399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31610F3" w14:textId="3910C1FD"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17,079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095092D" w14:textId="52EEE28C"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17,515</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308DE774" w14:textId="73199C00"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-23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EF51A64" w14:textId="152AB101"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18,729</w:t>
            </w:r>
          </w:p>
        </w:tc>
      </w:tr>
      <w:tr w:rsidR="00B511B0" w:rsidRPr="00B511B0" w14:paraId="737D0953"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026F950" w14:textId="08DB3C4F" w:rsidR="00B511B0" w:rsidRPr="00B511B0" w:rsidRDefault="00B511B0" w:rsidP="00CD6A8D">
            <w:pPr>
              <w:ind w:left="170"/>
              <w:rPr>
                <w:rFonts w:cs="Arial"/>
                <w:sz w:val="18"/>
                <w:szCs w:val="18"/>
              </w:rPr>
            </w:pPr>
            <w:r w:rsidRPr="00B511B0">
              <w:rPr>
                <w:rFonts w:cs="Arial"/>
                <w:sz w:val="18"/>
                <w:szCs w:val="18"/>
              </w:rPr>
              <w:t>Fractures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2377471" w14:textId="5DA54C82"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11,287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47AC8A0" w14:textId="2974FEB4"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10,753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56F7718" w14:textId="085C1350"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10,607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038ACD0" w14:textId="4F5DA852"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11,582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94A59EA" w14:textId="570F3DD6"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12,038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468423E" w14:textId="7EC411BB"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12,136</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0EC2355E" w14:textId="3882A310"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8</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B861FC1" w14:textId="06B1FF05"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12,942</w:t>
            </w:r>
          </w:p>
        </w:tc>
      </w:tr>
      <w:tr w:rsidR="00B511B0" w:rsidRPr="00B511B0" w14:paraId="79D2B60D"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DBA9AB" w14:textId="03CEEE42" w:rsidR="00B511B0" w:rsidRPr="00B511B0" w:rsidRDefault="00B511B0" w:rsidP="00CD6A8D">
            <w:pPr>
              <w:ind w:left="170"/>
              <w:rPr>
                <w:rFonts w:cs="Arial"/>
                <w:sz w:val="18"/>
                <w:szCs w:val="18"/>
              </w:rPr>
            </w:pPr>
            <w:r w:rsidRPr="00B511B0">
              <w:rPr>
                <w:rFonts w:cs="Arial"/>
                <w:sz w:val="18"/>
                <w:szCs w:val="18"/>
              </w:rPr>
              <w:t>Burn</w:t>
            </w:r>
            <w:r w:rsidR="005371D2">
              <w:rPr>
                <w:rFonts w:cs="Arial"/>
                <w:sz w:val="18"/>
                <w:szCs w:val="18"/>
              </w:rPr>
              <w: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C08C9FA" w14:textId="4B188093"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2,109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8397941" w14:textId="060974CD"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1,636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FED68C9" w14:textId="33D29771"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1,600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1D9CD60" w14:textId="3108A205"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1,586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BA893FE" w14:textId="333C56BC"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1,700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D427959" w14:textId="2CD837A0"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1,714</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3A3631C2" w14:textId="06B6686B"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-19</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C1FC4EE" w14:textId="4B1DCF9D"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1,821</w:t>
            </w:r>
          </w:p>
        </w:tc>
      </w:tr>
      <w:tr w:rsidR="00B511B0" w:rsidRPr="00B511B0" w14:paraId="08BF8562"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9EF787" w14:textId="4B474564" w:rsidR="00B511B0" w:rsidRPr="00B511B0" w:rsidRDefault="00B511B0" w:rsidP="00CD6A8D">
            <w:pPr>
              <w:ind w:left="170"/>
              <w:rPr>
                <w:rFonts w:cs="Arial"/>
                <w:sz w:val="18"/>
                <w:szCs w:val="18"/>
              </w:rPr>
            </w:pPr>
            <w:r w:rsidRPr="00B511B0">
              <w:rPr>
                <w:rFonts w:cs="Arial"/>
                <w:sz w:val="18"/>
                <w:szCs w:val="18"/>
              </w:rPr>
              <w:t>Intracranial injuries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48AB19D" w14:textId="083DEBD1"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414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7CC9705" w14:textId="4A8C6646"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668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ECA837D" w14:textId="073C71DC"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630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A23492C" w14:textId="34E8C403"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810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6BAF313" w14:textId="60B47EAE"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852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D0C14C9" w14:textId="076CC004"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958</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53867102" w14:textId="1ED08EEA"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131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67AA3BA8" w14:textId="47A64A2A"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1,096</w:t>
            </w:r>
          </w:p>
        </w:tc>
      </w:tr>
      <w:tr w:rsidR="00B511B0" w:rsidRPr="00B511B0" w14:paraId="48000850"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tcBorders>
            <w:shd w:val="clear" w:color="auto" w:fill="auto"/>
            <w:noWrap/>
            <w:vAlign w:val="bottom"/>
            <w:hideMark/>
          </w:tcPr>
          <w:p w14:paraId="366CC2EA" w14:textId="06F401E4" w:rsidR="00B511B0" w:rsidRPr="00B511B0" w:rsidRDefault="00B511B0" w:rsidP="00CD6A8D">
            <w:pPr>
              <w:ind w:left="170"/>
              <w:rPr>
                <w:rFonts w:cs="Arial"/>
                <w:sz w:val="18"/>
                <w:szCs w:val="18"/>
              </w:rPr>
            </w:pPr>
            <w:r w:rsidRPr="00B511B0">
              <w:rPr>
                <w:rFonts w:cs="Arial"/>
                <w:sz w:val="18"/>
                <w:szCs w:val="18"/>
              </w:rPr>
              <w:t>Injury to nerves and spinal cord</w:t>
            </w:r>
          </w:p>
        </w:tc>
        <w:tc>
          <w:tcPr>
            <w:tcW w:w="964" w:type="dxa"/>
            <w:tcBorders>
              <w:top w:val="single" w:sz="4" w:space="0" w:color="BFBFBF" w:themeColor="background1" w:themeShade="BF"/>
            </w:tcBorders>
            <w:shd w:val="clear" w:color="auto" w:fill="auto"/>
            <w:noWrap/>
            <w:vAlign w:val="bottom"/>
          </w:tcPr>
          <w:p w14:paraId="057E5B56" w14:textId="59F94EA2"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85</w:t>
            </w:r>
          </w:p>
        </w:tc>
        <w:tc>
          <w:tcPr>
            <w:tcW w:w="964" w:type="dxa"/>
            <w:tcBorders>
              <w:top w:val="single" w:sz="4" w:space="0" w:color="BFBFBF" w:themeColor="background1" w:themeShade="BF"/>
            </w:tcBorders>
            <w:shd w:val="clear" w:color="auto" w:fill="auto"/>
            <w:noWrap/>
            <w:vAlign w:val="bottom"/>
          </w:tcPr>
          <w:p w14:paraId="5B829AED" w14:textId="4C4A8FA4"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169</w:t>
            </w:r>
          </w:p>
        </w:tc>
        <w:tc>
          <w:tcPr>
            <w:tcW w:w="964" w:type="dxa"/>
            <w:tcBorders>
              <w:top w:val="single" w:sz="4" w:space="0" w:color="BFBFBF" w:themeColor="background1" w:themeShade="BF"/>
            </w:tcBorders>
            <w:shd w:val="clear" w:color="auto" w:fill="auto"/>
            <w:noWrap/>
            <w:vAlign w:val="bottom"/>
          </w:tcPr>
          <w:p w14:paraId="3C7E6824" w14:textId="63756AE8"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151</w:t>
            </w:r>
          </w:p>
        </w:tc>
        <w:tc>
          <w:tcPr>
            <w:tcW w:w="964" w:type="dxa"/>
            <w:tcBorders>
              <w:top w:val="single" w:sz="4" w:space="0" w:color="BFBFBF" w:themeColor="background1" w:themeShade="BF"/>
            </w:tcBorders>
            <w:shd w:val="clear" w:color="auto" w:fill="auto"/>
            <w:noWrap/>
            <w:vAlign w:val="bottom"/>
          </w:tcPr>
          <w:p w14:paraId="586DF216" w14:textId="2A932870"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141</w:t>
            </w:r>
          </w:p>
        </w:tc>
        <w:tc>
          <w:tcPr>
            <w:tcW w:w="964" w:type="dxa"/>
            <w:tcBorders>
              <w:top w:val="single" w:sz="4" w:space="0" w:color="BFBFBF" w:themeColor="background1" w:themeShade="BF"/>
            </w:tcBorders>
            <w:shd w:val="clear" w:color="auto" w:fill="auto"/>
            <w:noWrap/>
            <w:vAlign w:val="bottom"/>
          </w:tcPr>
          <w:p w14:paraId="0CED1B00" w14:textId="6A832893"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126</w:t>
            </w:r>
          </w:p>
        </w:tc>
        <w:tc>
          <w:tcPr>
            <w:tcW w:w="964" w:type="dxa"/>
            <w:tcBorders>
              <w:top w:val="single" w:sz="4" w:space="0" w:color="BFBFBF" w:themeColor="background1" w:themeShade="BF"/>
            </w:tcBorders>
            <w:shd w:val="clear" w:color="auto" w:fill="auto"/>
            <w:noWrap/>
            <w:vAlign w:val="bottom"/>
          </w:tcPr>
          <w:p w14:paraId="7F317CC7" w14:textId="44B89214"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165</w:t>
            </w:r>
          </w:p>
        </w:tc>
        <w:tc>
          <w:tcPr>
            <w:tcW w:w="738" w:type="dxa"/>
            <w:tcBorders>
              <w:top w:val="single" w:sz="4" w:space="0" w:color="BFBFBF" w:themeColor="background1" w:themeShade="BF"/>
            </w:tcBorders>
            <w:shd w:val="clear" w:color="auto" w:fill="auto"/>
            <w:noWrap/>
            <w:vAlign w:val="bottom"/>
          </w:tcPr>
          <w:p w14:paraId="288CDDD3" w14:textId="420769C5"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95</w:t>
            </w:r>
          </w:p>
        </w:tc>
        <w:tc>
          <w:tcPr>
            <w:tcW w:w="1020" w:type="dxa"/>
            <w:tcBorders>
              <w:top w:val="single" w:sz="4" w:space="0" w:color="BFBFBF" w:themeColor="background1" w:themeShade="BF"/>
            </w:tcBorders>
            <w:shd w:val="clear" w:color="auto" w:fill="auto"/>
            <w:noWrap/>
            <w:vAlign w:val="bottom"/>
          </w:tcPr>
          <w:p w14:paraId="3F26A11F" w14:textId="6F7B62F6" w:rsidR="00B511B0" w:rsidRPr="000E7979"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202</w:t>
            </w:r>
          </w:p>
        </w:tc>
      </w:tr>
      <w:tr w:rsidR="00B511B0" w:rsidRPr="00B511B0" w14:paraId="1C100B81"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shd w:val="clear" w:color="auto" w:fill="808080" w:themeFill="background1" w:themeFillShade="80"/>
            <w:noWrap/>
            <w:hideMark/>
          </w:tcPr>
          <w:p w14:paraId="444BCE09" w14:textId="206A6C3C" w:rsidR="00B511B0" w:rsidRPr="00B511B0" w:rsidRDefault="00B511B0" w:rsidP="00B511B0">
            <w:pPr>
              <w:rPr>
                <w:rFonts w:cs="Arial"/>
                <w:b/>
                <w:bCs/>
                <w:color w:val="FFFFFF" w:themeColor="background1"/>
                <w:sz w:val="18"/>
                <w:szCs w:val="18"/>
              </w:rPr>
            </w:pPr>
            <w:r w:rsidRPr="00B511B0">
              <w:rPr>
                <w:rFonts w:cs="Arial"/>
                <w:b/>
                <w:bCs/>
                <w:color w:val="FFFFFF" w:themeColor="background1"/>
                <w:sz w:val="18"/>
                <w:szCs w:val="18"/>
              </w:rPr>
              <w:t>Total: Injury and musculoskeletal disorders</w:t>
            </w:r>
          </w:p>
        </w:tc>
        <w:tc>
          <w:tcPr>
            <w:tcW w:w="964" w:type="dxa"/>
            <w:shd w:val="clear" w:color="auto" w:fill="808080" w:themeFill="background1" w:themeFillShade="80"/>
            <w:noWrap/>
          </w:tcPr>
          <w:p w14:paraId="2B2C1B78" w14:textId="2DC70F24"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119,731</w:t>
            </w:r>
          </w:p>
        </w:tc>
        <w:tc>
          <w:tcPr>
            <w:tcW w:w="964" w:type="dxa"/>
            <w:shd w:val="clear" w:color="auto" w:fill="808080" w:themeFill="background1" w:themeFillShade="80"/>
            <w:noWrap/>
          </w:tcPr>
          <w:p w14:paraId="56268928" w14:textId="489CADA5"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97,414</w:t>
            </w:r>
          </w:p>
        </w:tc>
        <w:tc>
          <w:tcPr>
            <w:tcW w:w="964" w:type="dxa"/>
            <w:shd w:val="clear" w:color="auto" w:fill="808080" w:themeFill="background1" w:themeFillShade="80"/>
            <w:noWrap/>
          </w:tcPr>
          <w:p w14:paraId="1F68B713" w14:textId="3DBE7D6A"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94,927</w:t>
            </w:r>
          </w:p>
        </w:tc>
        <w:tc>
          <w:tcPr>
            <w:tcW w:w="964" w:type="dxa"/>
            <w:shd w:val="clear" w:color="auto" w:fill="808080" w:themeFill="background1" w:themeFillShade="80"/>
            <w:noWrap/>
          </w:tcPr>
          <w:p w14:paraId="0F440AD4" w14:textId="4FDE299E"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95,431</w:t>
            </w:r>
          </w:p>
        </w:tc>
        <w:tc>
          <w:tcPr>
            <w:tcW w:w="964" w:type="dxa"/>
            <w:shd w:val="clear" w:color="auto" w:fill="808080" w:themeFill="background1" w:themeFillShade="80"/>
            <w:noWrap/>
          </w:tcPr>
          <w:p w14:paraId="40601FF6" w14:textId="18EF71A3"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98,459</w:t>
            </w:r>
          </w:p>
        </w:tc>
        <w:tc>
          <w:tcPr>
            <w:tcW w:w="964" w:type="dxa"/>
            <w:shd w:val="clear" w:color="auto" w:fill="808080" w:themeFill="background1" w:themeFillShade="80"/>
            <w:noWrap/>
          </w:tcPr>
          <w:p w14:paraId="42B6FC01" w14:textId="34E72886"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100,432</w:t>
            </w:r>
          </w:p>
        </w:tc>
        <w:tc>
          <w:tcPr>
            <w:tcW w:w="738" w:type="dxa"/>
            <w:shd w:val="clear" w:color="auto" w:fill="808080" w:themeFill="background1" w:themeFillShade="80"/>
            <w:noWrap/>
          </w:tcPr>
          <w:p w14:paraId="00EE91D3" w14:textId="31717E56"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-16</w:t>
            </w:r>
          </w:p>
        </w:tc>
        <w:tc>
          <w:tcPr>
            <w:tcW w:w="1020" w:type="dxa"/>
            <w:shd w:val="clear" w:color="auto" w:fill="808080" w:themeFill="background1" w:themeFillShade="80"/>
            <w:noWrap/>
          </w:tcPr>
          <w:p w14:paraId="5B5D0EDD" w14:textId="5F278F64"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104,776</w:t>
            </w:r>
          </w:p>
        </w:tc>
      </w:tr>
      <w:tr w:rsidR="000E7979" w:rsidRPr="000E7979" w14:paraId="350AB8A0"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bottom w:val="single" w:sz="4" w:space="0" w:color="BFBFBF" w:themeColor="background1" w:themeShade="BF"/>
            </w:tcBorders>
            <w:shd w:val="clear" w:color="auto" w:fill="auto"/>
            <w:noWrap/>
          </w:tcPr>
          <w:p w14:paraId="6F7771EF" w14:textId="5C68095F" w:rsidR="000E7979" w:rsidRPr="000E7979" w:rsidRDefault="000E7979" w:rsidP="000E7979">
            <w:pPr>
              <w:rPr>
                <w:rFonts w:cs="Arial"/>
                <w:b/>
                <w:bCs/>
                <w:sz w:val="18"/>
                <w:szCs w:val="18"/>
              </w:rPr>
            </w:pPr>
            <w:r w:rsidRPr="000E7979">
              <w:rPr>
                <w:rFonts w:cs="Arial"/>
                <w:b/>
                <w:bCs/>
                <w:sz w:val="18"/>
                <w:szCs w:val="18"/>
              </w:rPr>
              <w:t>Diseases</w:t>
            </w:r>
          </w:p>
        </w:tc>
        <w:tc>
          <w:tcPr>
            <w:tcW w:w="964" w:type="dxa"/>
            <w:tcBorders>
              <w:bottom w:val="single" w:sz="4" w:space="0" w:color="BFBFBF" w:themeColor="background1" w:themeShade="BF"/>
            </w:tcBorders>
            <w:shd w:val="clear" w:color="auto" w:fill="auto"/>
            <w:noWrap/>
          </w:tcPr>
          <w:p w14:paraId="545AD8DB" w14:textId="77777777" w:rsidR="000E7979" w:rsidRPr="000E7979" w:rsidRDefault="000E7979" w:rsidP="000E797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964" w:type="dxa"/>
            <w:tcBorders>
              <w:bottom w:val="single" w:sz="4" w:space="0" w:color="BFBFBF" w:themeColor="background1" w:themeShade="BF"/>
            </w:tcBorders>
            <w:shd w:val="clear" w:color="auto" w:fill="auto"/>
            <w:noWrap/>
          </w:tcPr>
          <w:p w14:paraId="3C3E2D4A" w14:textId="77777777" w:rsidR="000E7979" w:rsidRPr="000E7979" w:rsidRDefault="000E7979" w:rsidP="000E797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964" w:type="dxa"/>
            <w:tcBorders>
              <w:bottom w:val="single" w:sz="4" w:space="0" w:color="BFBFBF" w:themeColor="background1" w:themeShade="BF"/>
            </w:tcBorders>
            <w:shd w:val="clear" w:color="auto" w:fill="auto"/>
            <w:noWrap/>
          </w:tcPr>
          <w:p w14:paraId="385C40A8" w14:textId="77777777" w:rsidR="000E7979" w:rsidRPr="000E7979" w:rsidRDefault="000E7979" w:rsidP="000E797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964" w:type="dxa"/>
            <w:tcBorders>
              <w:bottom w:val="single" w:sz="4" w:space="0" w:color="BFBFBF" w:themeColor="background1" w:themeShade="BF"/>
            </w:tcBorders>
            <w:shd w:val="clear" w:color="auto" w:fill="auto"/>
            <w:noWrap/>
          </w:tcPr>
          <w:p w14:paraId="46293F87" w14:textId="77777777" w:rsidR="000E7979" w:rsidRPr="000E7979" w:rsidRDefault="000E7979" w:rsidP="000E797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964" w:type="dxa"/>
            <w:tcBorders>
              <w:bottom w:val="single" w:sz="4" w:space="0" w:color="BFBFBF" w:themeColor="background1" w:themeShade="BF"/>
            </w:tcBorders>
            <w:shd w:val="clear" w:color="auto" w:fill="auto"/>
            <w:noWrap/>
          </w:tcPr>
          <w:p w14:paraId="3776F75C" w14:textId="77777777" w:rsidR="000E7979" w:rsidRPr="000E7979" w:rsidRDefault="000E7979" w:rsidP="000E797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964" w:type="dxa"/>
            <w:tcBorders>
              <w:bottom w:val="single" w:sz="4" w:space="0" w:color="BFBFBF" w:themeColor="background1" w:themeShade="BF"/>
            </w:tcBorders>
            <w:shd w:val="clear" w:color="auto" w:fill="auto"/>
            <w:noWrap/>
          </w:tcPr>
          <w:p w14:paraId="69FC4BAD" w14:textId="77777777" w:rsidR="000E7979" w:rsidRPr="000E7979" w:rsidRDefault="000E7979" w:rsidP="000E797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738" w:type="dxa"/>
            <w:tcBorders>
              <w:bottom w:val="single" w:sz="4" w:space="0" w:color="BFBFBF" w:themeColor="background1" w:themeShade="BF"/>
            </w:tcBorders>
            <w:shd w:val="clear" w:color="auto" w:fill="auto"/>
            <w:noWrap/>
          </w:tcPr>
          <w:p w14:paraId="0EF02216" w14:textId="77777777" w:rsidR="000E7979" w:rsidRPr="000E7979" w:rsidRDefault="000E7979" w:rsidP="000E797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c>
          <w:tcPr>
            <w:tcW w:w="1020" w:type="dxa"/>
            <w:tcBorders>
              <w:bottom w:val="single" w:sz="4" w:space="0" w:color="BFBFBF" w:themeColor="background1" w:themeShade="BF"/>
            </w:tcBorders>
            <w:shd w:val="clear" w:color="auto" w:fill="auto"/>
            <w:noWrap/>
          </w:tcPr>
          <w:p w14:paraId="2D587199" w14:textId="77777777" w:rsidR="000E7979" w:rsidRPr="000E7979" w:rsidRDefault="000E7979" w:rsidP="000E7979">
            <w:pPr>
              <w:jc w:val="left"/>
              <w:cnfStyle w:val="000000000000" w:firstRow="0" w:lastRow="0" w:firstColumn="0" w:lastColumn="0" w:oddVBand="0" w:evenVBand="0" w:oddHBand="0" w:evenHBand="0" w:firstRowFirstColumn="0" w:firstRowLastColumn="0" w:lastRowFirstColumn="0" w:lastRowLastColumn="0"/>
              <w:rPr>
                <w:rFonts w:cs="Arial"/>
                <w:b/>
                <w:bCs/>
                <w:sz w:val="18"/>
                <w:szCs w:val="18"/>
              </w:rPr>
            </w:pPr>
          </w:p>
        </w:tc>
      </w:tr>
      <w:tr w:rsidR="00B511B0" w:rsidRPr="00B511B0" w14:paraId="473F5010"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8CD467" w14:textId="662060EC" w:rsidR="00B511B0" w:rsidRPr="00B511B0" w:rsidRDefault="00B511B0" w:rsidP="00CD6A8D">
            <w:pPr>
              <w:spacing w:after="40"/>
              <w:ind w:left="170"/>
              <w:rPr>
                <w:rFonts w:cs="Arial"/>
                <w:sz w:val="18"/>
                <w:szCs w:val="18"/>
              </w:rPr>
            </w:pPr>
            <w:r w:rsidRPr="00B511B0">
              <w:rPr>
                <w:rFonts w:cs="Arial"/>
                <w:sz w:val="18"/>
                <w:szCs w:val="18"/>
              </w:rPr>
              <w:t xml:space="preserve">Mental </w:t>
            </w:r>
            <w:r w:rsidR="005035D5">
              <w:rPr>
                <w:rFonts w:cs="Arial"/>
                <w:sz w:val="18"/>
                <w:szCs w:val="18"/>
              </w:rPr>
              <w:t>health conditions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3BD33EE" w14:textId="1BE184C8"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6,617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C7E1A5C" w14:textId="35AFA1DB"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6,763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CC620A7" w14:textId="2DE1270D"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6,915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7DF696F" w14:textId="31A3E50E"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7,819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0DC74BA" w14:textId="779720ED"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8,679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477069E" w14:textId="7BD711F0"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10,429</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7545CFC2" w14:textId="6A0885ED"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58</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240490E" w14:textId="74A24EEF"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10,776</w:t>
            </w:r>
          </w:p>
        </w:tc>
      </w:tr>
      <w:tr w:rsidR="00B511B0" w:rsidRPr="00B511B0" w14:paraId="7D847AC6"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EF5592" w14:textId="4FA4D99A" w:rsidR="00B511B0" w:rsidRPr="00B511B0" w:rsidRDefault="00B511B0" w:rsidP="00CD6A8D">
            <w:pPr>
              <w:spacing w:after="40"/>
              <w:ind w:left="170"/>
              <w:rPr>
                <w:rFonts w:cs="Arial"/>
                <w:sz w:val="18"/>
                <w:szCs w:val="18"/>
              </w:rPr>
            </w:pPr>
            <w:r w:rsidRPr="00B511B0">
              <w:rPr>
                <w:rFonts w:cs="Arial"/>
                <w:sz w:val="18"/>
                <w:szCs w:val="18"/>
              </w:rPr>
              <w:t>Digestive system diseases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2B2A120" w14:textId="023CD2E6"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3,229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9DC0F5B" w14:textId="72736EE2"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2,375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A4601E2" w14:textId="5171D02F"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2,296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AC2FD31" w14:textId="164C8434"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2,219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577FC39" w14:textId="10786C4D"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2,146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713CBC2" w14:textId="76DF7C4B"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2,220</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0D7C9C09" w14:textId="6406C962"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-31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007AAE7C" w14:textId="62358703"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2,091</w:t>
            </w:r>
          </w:p>
        </w:tc>
      </w:tr>
      <w:tr w:rsidR="00B511B0" w:rsidRPr="00B511B0" w14:paraId="057F3C5C"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E66F2D1" w14:textId="4266927A" w:rsidR="00B511B0" w:rsidRPr="00B511B0" w:rsidRDefault="00B511B0" w:rsidP="00CD6A8D">
            <w:pPr>
              <w:spacing w:after="40"/>
              <w:ind w:left="170"/>
              <w:rPr>
                <w:rFonts w:cs="Arial"/>
                <w:sz w:val="18"/>
                <w:szCs w:val="18"/>
              </w:rPr>
            </w:pPr>
            <w:r w:rsidRPr="00B511B0">
              <w:rPr>
                <w:rFonts w:cs="Arial"/>
                <w:sz w:val="18"/>
                <w:szCs w:val="18"/>
              </w:rPr>
              <w:t>Nervous system and sense organ diseases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E7E2F18" w14:textId="740E30CD"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1,595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9E1662A" w14:textId="5F732A8C"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1,216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71926D0" w14:textId="60342349"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1,124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AF2ACF7" w14:textId="4B3A8CF9"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1,174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AE24A70" w14:textId="203F040D"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1,186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64E61D6" w14:textId="2C8B272A"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1,226</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280C1C98" w14:textId="7368B134"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-23</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73B1C27D" w14:textId="12065501"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1,311</w:t>
            </w:r>
          </w:p>
        </w:tc>
      </w:tr>
      <w:tr w:rsidR="00B511B0" w:rsidRPr="00B511B0" w14:paraId="6AA1EC12"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D3B4E24" w14:textId="180681EA" w:rsidR="00B511B0" w:rsidRPr="00B511B0" w:rsidRDefault="00B511B0" w:rsidP="00CD6A8D">
            <w:pPr>
              <w:spacing w:after="40"/>
              <w:ind w:left="170"/>
              <w:rPr>
                <w:rFonts w:cs="Arial"/>
                <w:sz w:val="18"/>
                <w:szCs w:val="18"/>
              </w:rPr>
            </w:pPr>
            <w:r w:rsidRPr="00B511B0">
              <w:rPr>
                <w:rFonts w:cs="Arial"/>
                <w:sz w:val="18"/>
                <w:szCs w:val="18"/>
              </w:rPr>
              <w:t>Skin and subcutaneous tissue diseases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731A82C" w14:textId="4CB2B4D1"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854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70D8BCE" w14:textId="7ECF8259"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444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DB94649" w14:textId="79C89B05"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480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7CA4074" w14:textId="1FF0176A"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463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5176521" w14:textId="58BEF614"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451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D8F654D" w14:textId="30F33C6D"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429</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412E0B4C" w14:textId="12631AB8"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-50</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E7431A9" w14:textId="0E261E50"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452</w:t>
            </w:r>
          </w:p>
        </w:tc>
      </w:tr>
      <w:tr w:rsidR="00B511B0" w:rsidRPr="00B511B0" w14:paraId="66F202A7"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0EA59E9" w14:textId="418BE3F1" w:rsidR="00B511B0" w:rsidRPr="00B511B0" w:rsidRDefault="00B511B0" w:rsidP="00CD6A8D">
            <w:pPr>
              <w:spacing w:after="40"/>
              <w:ind w:left="170"/>
              <w:rPr>
                <w:rFonts w:cs="Arial"/>
                <w:sz w:val="18"/>
                <w:szCs w:val="18"/>
              </w:rPr>
            </w:pPr>
            <w:r w:rsidRPr="00B511B0">
              <w:rPr>
                <w:rFonts w:cs="Arial"/>
                <w:sz w:val="18"/>
                <w:szCs w:val="18"/>
              </w:rPr>
              <w:t>Respiratory system diseases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98824A7" w14:textId="2EB45B5C"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283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6F2C874" w14:textId="5821A4D9"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232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B00BCF0" w14:textId="1DBDFD2A"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216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65D493B" w14:textId="1CA5F00E"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250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3CF5AFD" w14:textId="24F6FA9E"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256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4E26DBB" w14:textId="31F93559"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469</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5D988642" w14:textId="7F04BE03"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66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3F637E53" w14:textId="19408525"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408</w:t>
            </w:r>
          </w:p>
        </w:tc>
      </w:tr>
      <w:tr w:rsidR="00B511B0" w:rsidRPr="00B511B0" w14:paraId="7545C958"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D5CABF6" w14:textId="56FABAC0" w:rsidR="00B511B0" w:rsidRPr="00B511B0" w:rsidRDefault="00B511B0" w:rsidP="00CD6A8D">
            <w:pPr>
              <w:spacing w:after="40"/>
              <w:ind w:left="170"/>
              <w:rPr>
                <w:rFonts w:cs="Arial"/>
                <w:sz w:val="18"/>
                <w:szCs w:val="18"/>
              </w:rPr>
            </w:pPr>
            <w:r w:rsidRPr="00B511B0">
              <w:rPr>
                <w:rFonts w:cs="Arial"/>
                <w:sz w:val="18"/>
                <w:szCs w:val="18"/>
              </w:rPr>
              <w:t>Neoplasms (cancer)</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73E00C5" w14:textId="6BDB2E4A"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0B0378B" w14:textId="528BC538"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34FAF41" w14:textId="5719C464"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36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3032FB2" w14:textId="1290225F"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64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C49ACC3" w14:textId="3E835B85"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46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1757A4D" w14:textId="505AE252"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71</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12E19E10" w14:textId="73FA69A1"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16</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7479873B" w14:textId="7BD3A4FC"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182</w:t>
            </w:r>
          </w:p>
        </w:tc>
      </w:tr>
      <w:tr w:rsidR="00B511B0" w:rsidRPr="00B511B0" w14:paraId="7ADBC115"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14A3493" w14:textId="5BAC6868" w:rsidR="00B511B0" w:rsidRPr="00B511B0" w:rsidRDefault="00B511B0" w:rsidP="00CD6A8D">
            <w:pPr>
              <w:spacing w:after="40"/>
              <w:ind w:left="170"/>
              <w:rPr>
                <w:rFonts w:cs="Arial"/>
                <w:sz w:val="18"/>
                <w:szCs w:val="18"/>
              </w:rPr>
            </w:pPr>
            <w:r w:rsidRPr="00B511B0">
              <w:rPr>
                <w:rFonts w:cs="Arial"/>
                <w:sz w:val="18"/>
                <w:szCs w:val="18"/>
              </w:rPr>
              <w:t>Infectious and parasitic diseases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6CFABC4" w14:textId="002E55F9"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304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7FD592A" w14:textId="0CA4D786"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292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D528DBA" w14:textId="2AECEDA6"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227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31400DF" w14:textId="5E65C379"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216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1723EDB" w14:textId="0108E32C"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188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6E23B37" w14:textId="4CFFC17C"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211</w:t>
            </w:r>
          </w:p>
        </w:tc>
        <w:tc>
          <w:tcPr>
            <w:tcW w:w="738" w:type="dxa"/>
            <w:tcBorders>
              <w:top w:val="single" w:sz="4" w:space="0" w:color="BFBFBF" w:themeColor="background1" w:themeShade="BF"/>
              <w:bottom w:val="single" w:sz="4" w:space="0" w:color="BFBFBF" w:themeColor="background1" w:themeShade="BF"/>
            </w:tcBorders>
            <w:shd w:val="clear" w:color="auto" w:fill="auto"/>
            <w:noWrap/>
            <w:vAlign w:val="bottom"/>
          </w:tcPr>
          <w:p w14:paraId="700676EF" w14:textId="68B33F18"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-31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30D9361" w14:textId="67AC0468"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162</w:t>
            </w:r>
          </w:p>
        </w:tc>
      </w:tr>
      <w:tr w:rsidR="00B511B0" w:rsidRPr="00B511B0" w14:paraId="7A223BE5" w14:textId="77777777" w:rsidTr="00DD5F5D">
        <w:trPr>
          <w:trHeight w:val="227"/>
        </w:trPr>
        <w:tc>
          <w:tcPr>
            <w:cnfStyle w:val="001000000000" w:firstRow="0" w:lastRow="0" w:firstColumn="1" w:lastColumn="0" w:oddVBand="0" w:evenVBand="0" w:oddHBand="0" w:evenHBand="0" w:firstRowFirstColumn="0" w:firstRowLastColumn="0" w:lastRowFirstColumn="0" w:lastRowLastColumn="0"/>
            <w:tcW w:w="2494" w:type="dxa"/>
            <w:tcBorders>
              <w:top w:val="single" w:sz="4" w:space="0" w:color="BFBFBF" w:themeColor="background1" w:themeShade="BF"/>
            </w:tcBorders>
            <w:shd w:val="clear" w:color="auto" w:fill="auto"/>
            <w:noWrap/>
            <w:vAlign w:val="bottom"/>
            <w:hideMark/>
          </w:tcPr>
          <w:p w14:paraId="5B8B4275" w14:textId="1009E483" w:rsidR="00B511B0" w:rsidRPr="00B511B0" w:rsidRDefault="00B511B0" w:rsidP="00CD6A8D">
            <w:pPr>
              <w:spacing w:after="40"/>
              <w:ind w:left="170"/>
              <w:rPr>
                <w:rFonts w:cs="Arial"/>
                <w:sz w:val="18"/>
                <w:szCs w:val="18"/>
              </w:rPr>
            </w:pPr>
            <w:r w:rsidRPr="00B511B0">
              <w:rPr>
                <w:rFonts w:cs="Arial"/>
                <w:sz w:val="18"/>
                <w:szCs w:val="18"/>
              </w:rPr>
              <w:t>Circulatory system diseases</w:t>
            </w:r>
          </w:p>
        </w:tc>
        <w:tc>
          <w:tcPr>
            <w:tcW w:w="964" w:type="dxa"/>
            <w:tcBorders>
              <w:top w:val="single" w:sz="4" w:space="0" w:color="BFBFBF" w:themeColor="background1" w:themeShade="BF"/>
            </w:tcBorders>
            <w:shd w:val="clear" w:color="auto" w:fill="auto"/>
            <w:noWrap/>
            <w:vAlign w:val="bottom"/>
          </w:tcPr>
          <w:p w14:paraId="088157DA" w14:textId="66902D7C"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191</w:t>
            </w:r>
          </w:p>
        </w:tc>
        <w:tc>
          <w:tcPr>
            <w:tcW w:w="964" w:type="dxa"/>
            <w:tcBorders>
              <w:top w:val="single" w:sz="4" w:space="0" w:color="BFBFBF" w:themeColor="background1" w:themeShade="BF"/>
            </w:tcBorders>
            <w:shd w:val="clear" w:color="auto" w:fill="auto"/>
            <w:noWrap/>
            <w:vAlign w:val="bottom"/>
          </w:tcPr>
          <w:p w14:paraId="6513F566" w14:textId="442DDB38"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97</w:t>
            </w:r>
          </w:p>
        </w:tc>
        <w:tc>
          <w:tcPr>
            <w:tcW w:w="964" w:type="dxa"/>
            <w:tcBorders>
              <w:top w:val="single" w:sz="4" w:space="0" w:color="BFBFBF" w:themeColor="background1" w:themeShade="BF"/>
            </w:tcBorders>
            <w:shd w:val="clear" w:color="auto" w:fill="auto"/>
            <w:noWrap/>
            <w:vAlign w:val="bottom"/>
          </w:tcPr>
          <w:p w14:paraId="49BA3487" w14:textId="2E3FBFC6"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112</w:t>
            </w:r>
          </w:p>
        </w:tc>
        <w:tc>
          <w:tcPr>
            <w:tcW w:w="964" w:type="dxa"/>
            <w:tcBorders>
              <w:top w:val="single" w:sz="4" w:space="0" w:color="BFBFBF" w:themeColor="background1" w:themeShade="BF"/>
            </w:tcBorders>
            <w:shd w:val="clear" w:color="auto" w:fill="auto"/>
            <w:noWrap/>
            <w:vAlign w:val="bottom"/>
          </w:tcPr>
          <w:p w14:paraId="077DFD28" w14:textId="5EACCCE5"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118</w:t>
            </w:r>
          </w:p>
        </w:tc>
        <w:tc>
          <w:tcPr>
            <w:tcW w:w="964" w:type="dxa"/>
            <w:tcBorders>
              <w:top w:val="single" w:sz="4" w:space="0" w:color="BFBFBF" w:themeColor="background1" w:themeShade="BF"/>
            </w:tcBorders>
            <w:shd w:val="clear" w:color="auto" w:fill="auto"/>
            <w:noWrap/>
            <w:vAlign w:val="bottom"/>
          </w:tcPr>
          <w:p w14:paraId="0765A068" w14:textId="263D4F59"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110</w:t>
            </w:r>
          </w:p>
        </w:tc>
        <w:tc>
          <w:tcPr>
            <w:tcW w:w="964" w:type="dxa"/>
            <w:tcBorders>
              <w:top w:val="single" w:sz="4" w:space="0" w:color="BFBFBF" w:themeColor="background1" w:themeShade="BF"/>
            </w:tcBorders>
            <w:shd w:val="clear" w:color="auto" w:fill="auto"/>
            <w:noWrap/>
            <w:vAlign w:val="bottom"/>
          </w:tcPr>
          <w:p w14:paraId="60C76416" w14:textId="1919E13A"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138</w:t>
            </w:r>
          </w:p>
        </w:tc>
        <w:tc>
          <w:tcPr>
            <w:tcW w:w="738" w:type="dxa"/>
            <w:tcBorders>
              <w:top w:val="single" w:sz="4" w:space="0" w:color="BFBFBF" w:themeColor="background1" w:themeShade="BF"/>
            </w:tcBorders>
            <w:shd w:val="clear" w:color="auto" w:fill="auto"/>
            <w:noWrap/>
            <w:vAlign w:val="bottom"/>
          </w:tcPr>
          <w:p w14:paraId="5C578392" w14:textId="3F88746E"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0E7979">
              <w:rPr>
                <w:rFonts w:cs="Arial"/>
                <w:sz w:val="18"/>
                <w:szCs w:val="18"/>
              </w:rPr>
              <w:t>-28</w:t>
            </w:r>
          </w:p>
        </w:tc>
        <w:tc>
          <w:tcPr>
            <w:tcW w:w="1020" w:type="dxa"/>
            <w:tcBorders>
              <w:top w:val="single" w:sz="4" w:space="0" w:color="BFBFBF" w:themeColor="background1" w:themeShade="BF"/>
            </w:tcBorders>
            <w:shd w:val="clear" w:color="auto" w:fill="auto"/>
            <w:noWrap/>
            <w:vAlign w:val="bottom"/>
          </w:tcPr>
          <w:p w14:paraId="245F613E" w14:textId="4E8CA543" w:rsidR="00B511B0" w:rsidRPr="000E7979" w:rsidRDefault="00B511B0" w:rsidP="00CD6A8D">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0E7979">
              <w:rPr>
                <w:rFonts w:cs="Arial"/>
                <w:sz w:val="18"/>
                <w:szCs w:val="18"/>
              </w:rPr>
              <w:t>122</w:t>
            </w:r>
          </w:p>
        </w:tc>
      </w:tr>
      <w:tr w:rsidR="00B511B0" w:rsidRPr="00B511B0" w14:paraId="01D07583" w14:textId="77777777" w:rsidTr="00DD5F5D">
        <w:trPr>
          <w:trHeight w:val="283"/>
        </w:trPr>
        <w:tc>
          <w:tcPr>
            <w:cnfStyle w:val="001000000000" w:firstRow="0" w:lastRow="0" w:firstColumn="1" w:lastColumn="0" w:oddVBand="0" w:evenVBand="0" w:oddHBand="0" w:evenHBand="0" w:firstRowFirstColumn="0" w:firstRowLastColumn="0" w:lastRowFirstColumn="0" w:lastRowLastColumn="0"/>
            <w:tcW w:w="2494" w:type="dxa"/>
            <w:shd w:val="clear" w:color="auto" w:fill="808080" w:themeFill="background1" w:themeFillShade="80"/>
            <w:noWrap/>
            <w:hideMark/>
          </w:tcPr>
          <w:p w14:paraId="0E60BF20" w14:textId="78079A06" w:rsidR="00B511B0" w:rsidRPr="00B511B0" w:rsidRDefault="00B511B0" w:rsidP="00B511B0">
            <w:pPr>
              <w:rPr>
                <w:rFonts w:cs="Arial"/>
                <w:b/>
                <w:bCs/>
                <w:color w:val="FFFFFF" w:themeColor="background1"/>
                <w:sz w:val="18"/>
                <w:szCs w:val="18"/>
              </w:rPr>
            </w:pPr>
            <w:r w:rsidRPr="00B511B0">
              <w:rPr>
                <w:rFonts w:cs="Arial"/>
                <w:b/>
                <w:bCs/>
                <w:color w:val="FFFFFF" w:themeColor="background1"/>
                <w:sz w:val="18"/>
                <w:szCs w:val="18"/>
              </w:rPr>
              <w:t>Total: diseases</w:t>
            </w:r>
          </w:p>
        </w:tc>
        <w:tc>
          <w:tcPr>
            <w:tcW w:w="964" w:type="dxa"/>
            <w:shd w:val="clear" w:color="auto" w:fill="808080" w:themeFill="background1" w:themeFillShade="80"/>
            <w:noWrap/>
          </w:tcPr>
          <w:p w14:paraId="3090D6B7" w14:textId="56ACC92C"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13,310</w:t>
            </w:r>
          </w:p>
        </w:tc>
        <w:tc>
          <w:tcPr>
            <w:tcW w:w="964" w:type="dxa"/>
            <w:shd w:val="clear" w:color="auto" w:fill="808080" w:themeFill="background1" w:themeFillShade="80"/>
            <w:noWrap/>
          </w:tcPr>
          <w:p w14:paraId="3F89E4C6" w14:textId="3DAE7387"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11,552</w:t>
            </w:r>
          </w:p>
        </w:tc>
        <w:tc>
          <w:tcPr>
            <w:tcW w:w="964" w:type="dxa"/>
            <w:shd w:val="clear" w:color="auto" w:fill="808080" w:themeFill="background1" w:themeFillShade="80"/>
            <w:noWrap/>
          </w:tcPr>
          <w:p w14:paraId="281A65E9" w14:textId="6892D403"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11,498</w:t>
            </w:r>
          </w:p>
        </w:tc>
        <w:tc>
          <w:tcPr>
            <w:tcW w:w="964" w:type="dxa"/>
            <w:shd w:val="clear" w:color="auto" w:fill="808080" w:themeFill="background1" w:themeFillShade="80"/>
            <w:noWrap/>
          </w:tcPr>
          <w:p w14:paraId="17C4574A" w14:textId="63DC6C5A"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12,405</w:t>
            </w:r>
          </w:p>
        </w:tc>
        <w:tc>
          <w:tcPr>
            <w:tcW w:w="964" w:type="dxa"/>
            <w:shd w:val="clear" w:color="auto" w:fill="808080" w:themeFill="background1" w:themeFillShade="80"/>
            <w:noWrap/>
          </w:tcPr>
          <w:p w14:paraId="62557BD6" w14:textId="1A359CCD"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13,173</w:t>
            </w:r>
          </w:p>
        </w:tc>
        <w:tc>
          <w:tcPr>
            <w:tcW w:w="964" w:type="dxa"/>
            <w:shd w:val="clear" w:color="auto" w:fill="808080" w:themeFill="background1" w:themeFillShade="80"/>
            <w:noWrap/>
          </w:tcPr>
          <w:p w14:paraId="047CA54D" w14:textId="15CD31BA"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15,275</w:t>
            </w:r>
          </w:p>
        </w:tc>
        <w:tc>
          <w:tcPr>
            <w:tcW w:w="738" w:type="dxa"/>
            <w:shd w:val="clear" w:color="auto" w:fill="808080" w:themeFill="background1" w:themeFillShade="80"/>
            <w:noWrap/>
          </w:tcPr>
          <w:p w14:paraId="3CDE254F" w14:textId="70E76B56"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15</w:t>
            </w:r>
          </w:p>
        </w:tc>
        <w:tc>
          <w:tcPr>
            <w:tcW w:w="1020" w:type="dxa"/>
            <w:shd w:val="clear" w:color="auto" w:fill="808080" w:themeFill="background1" w:themeFillShade="80"/>
            <w:noWrap/>
          </w:tcPr>
          <w:p w14:paraId="314A133A" w14:textId="2A760C0E"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15,580</w:t>
            </w:r>
          </w:p>
        </w:tc>
      </w:tr>
      <w:tr w:rsidR="00B511B0" w:rsidRPr="00B511B0" w14:paraId="06073E18" w14:textId="77777777" w:rsidTr="00DD5F5D">
        <w:trPr>
          <w:trHeight w:val="283"/>
        </w:trPr>
        <w:tc>
          <w:tcPr>
            <w:cnfStyle w:val="001000000000" w:firstRow="0" w:lastRow="0" w:firstColumn="1" w:lastColumn="0" w:oddVBand="0" w:evenVBand="0" w:oddHBand="0" w:evenHBand="0" w:firstRowFirstColumn="0" w:firstRowLastColumn="0" w:lastRowFirstColumn="0" w:lastRowLastColumn="0"/>
            <w:tcW w:w="2494" w:type="dxa"/>
            <w:shd w:val="clear" w:color="auto" w:fill="808080" w:themeFill="background1" w:themeFillShade="80"/>
            <w:noWrap/>
            <w:hideMark/>
          </w:tcPr>
          <w:p w14:paraId="3538C31C" w14:textId="196BE7E4" w:rsidR="00B511B0" w:rsidRPr="00B511B0" w:rsidRDefault="00B511B0" w:rsidP="00B511B0">
            <w:pPr>
              <w:rPr>
                <w:rFonts w:cs="Arial"/>
                <w:b/>
                <w:bCs/>
                <w:color w:val="FFFFFF" w:themeColor="background1"/>
                <w:sz w:val="18"/>
                <w:szCs w:val="18"/>
              </w:rPr>
            </w:pPr>
            <w:r w:rsidRPr="00B511B0">
              <w:rPr>
                <w:rFonts w:cs="Arial"/>
                <w:b/>
                <w:bCs/>
                <w:color w:val="FFFFFF" w:themeColor="background1"/>
                <w:sz w:val="18"/>
                <w:szCs w:val="18"/>
              </w:rPr>
              <w:t>Total: serious claims</w:t>
            </w:r>
          </w:p>
        </w:tc>
        <w:tc>
          <w:tcPr>
            <w:tcW w:w="964" w:type="dxa"/>
            <w:shd w:val="clear" w:color="auto" w:fill="808080" w:themeFill="background1" w:themeFillShade="80"/>
            <w:noWrap/>
          </w:tcPr>
          <w:p w14:paraId="5DA1DC91" w14:textId="5BABE6AD"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133,041</w:t>
            </w:r>
          </w:p>
        </w:tc>
        <w:tc>
          <w:tcPr>
            <w:tcW w:w="964" w:type="dxa"/>
            <w:shd w:val="clear" w:color="auto" w:fill="808080" w:themeFill="background1" w:themeFillShade="80"/>
            <w:noWrap/>
          </w:tcPr>
          <w:p w14:paraId="25979DE3" w14:textId="6CBD544F"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108,965</w:t>
            </w:r>
          </w:p>
        </w:tc>
        <w:tc>
          <w:tcPr>
            <w:tcW w:w="964" w:type="dxa"/>
            <w:shd w:val="clear" w:color="auto" w:fill="808080" w:themeFill="background1" w:themeFillShade="80"/>
            <w:noWrap/>
          </w:tcPr>
          <w:p w14:paraId="4490E6EE" w14:textId="36585642"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106,425</w:t>
            </w:r>
          </w:p>
        </w:tc>
        <w:tc>
          <w:tcPr>
            <w:tcW w:w="964" w:type="dxa"/>
            <w:shd w:val="clear" w:color="auto" w:fill="808080" w:themeFill="background1" w:themeFillShade="80"/>
            <w:noWrap/>
          </w:tcPr>
          <w:p w14:paraId="05F80DA9" w14:textId="75F1E9AE"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107,836</w:t>
            </w:r>
          </w:p>
        </w:tc>
        <w:tc>
          <w:tcPr>
            <w:tcW w:w="964" w:type="dxa"/>
            <w:shd w:val="clear" w:color="auto" w:fill="808080" w:themeFill="background1" w:themeFillShade="80"/>
            <w:noWrap/>
          </w:tcPr>
          <w:p w14:paraId="1830ADAA" w14:textId="5C9EB1E5"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111,632</w:t>
            </w:r>
          </w:p>
        </w:tc>
        <w:tc>
          <w:tcPr>
            <w:tcW w:w="964" w:type="dxa"/>
            <w:shd w:val="clear" w:color="auto" w:fill="808080" w:themeFill="background1" w:themeFillShade="80"/>
            <w:noWrap/>
          </w:tcPr>
          <w:p w14:paraId="1E831F1D" w14:textId="4F1B776E"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115,707</w:t>
            </w:r>
          </w:p>
        </w:tc>
        <w:tc>
          <w:tcPr>
            <w:tcW w:w="738" w:type="dxa"/>
            <w:shd w:val="clear" w:color="auto" w:fill="808080" w:themeFill="background1" w:themeFillShade="80"/>
            <w:noWrap/>
          </w:tcPr>
          <w:p w14:paraId="274D5289" w14:textId="790DB81A"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-13</w:t>
            </w:r>
          </w:p>
        </w:tc>
        <w:tc>
          <w:tcPr>
            <w:tcW w:w="1020" w:type="dxa"/>
            <w:shd w:val="clear" w:color="auto" w:fill="808080" w:themeFill="background1" w:themeFillShade="80"/>
            <w:noWrap/>
          </w:tcPr>
          <w:p w14:paraId="5C6411AF" w14:textId="7DC86407" w:rsidR="00B511B0" w:rsidRPr="00B511B0" w:rsidRDefault="00B511B0"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B511B0">
              <w:rPr>
                <w:rFonts w:cs="Arial"/>
                <w:b/>
                <w:bCs/>
                <w:color w:val="FFFFFF" w:themeColor="background1"/>
                <w:sz w:val="18"/>
                <w:szCs w:val="18"/>
              </w:rPr>
              <w:t>120,355</w:t>
            </w:r>
          </w:p>
        </w:tc>
      </w:tr>
    </w:tbl>
    <w:p w14:paraId="5EE5D830" w14:textId="7088A73D" w:rsidR="00DE41A6" w:rsidRPr="007D28D0" w:rsidRDefault="00DE41A6" w:rsidP="000E7979">
      <w:pPr>
        <w:pStyle w:val="Caption"/>
        <w:spacing w:before="60" w:after="0"/>
        <w:rPr>
          <w:b w:val="0"/>
          <w:color w:val="auto"/>
          <w:sz w:val="16"/>
          <w:szCs w:val="16"/>
        </w:rPr>
      </w:pPr>
      <w:bookmarkStart w:id="219" w:name="_Table_15:_Number"/>
      <w:bookmarkStart w:id="220" w:name="_Table_15:_Number_1"/>
      <w:bookmarkStart w:id="221" w:name="_Toc433270906"/>
      <w:bookmarkStart w:id="222" w:name="_Toc433798644"/>
      <w:bookmarkStart w:id="223" w:name="_Toc434238083"/>
      <w:bookmarkStart w:id="224" w:name="_Toc434327029"/>
      <w:bookmarkStart w:id="225" w:name="_Toc435436244"/>
      <w:bookmarkEnd w:id="218"/>
      <w:bookmarkEnd w:id="219"/>
      <w:bookmarkEnd w:id="220"/>
      <w:r w:rsidRPr="007D28D0">
        <w:rPr>
          <w:b w:val="0"/>
          <w:bCs w:val="0"/>
          <w:color w:val="auto"/>
          <w:sz w:val="16"/>
          <w:szCs w:val="16"/>
        </w:rPr>
        <w:t>Note</w:t>
      </w:r>
      <w:r w:rsidR="00BB28F0" w:rsidRPr="007D28D0">
        <w:rPr>
          <w:b w:val="0"/>
          <w:color w:val="auto"/>
          <w:sz w:val="16"/>
          <w:szCs w:val="16"/>
        </w:rPr>
        <w:t xml:space="preserve"> 1</w:t>
      </w:r>
      <w:r w:rsidRPr="007D28D0">
        <w:rPr>
          <w:b w:val="0"/>
          <w:color w:val="auto"/>
          <w:sz w:val="16"/>
          <w:szCs w:val="16"/>
        </w:rPr>
        <w:t>: The table above only features the most common types of injury or disease. As a result</w:t>
      </w:r>
      <w:r w:rsidR="00BB28F0" w:rsidRPr="007D28D0">
        <w:rPr>
          <w:b w:val="0"/>
          <w:color w:val="auto"/>
          <w:sz w:val="16"/>
          <w:szCs w:val="16"/>
        </w:rPr>
        <w:t>,</w:t>
      </w:r>
      <w:r w:rsidRPr="007D28D0">
        <w:rPr>
          <w:b w:val="0"/>
          <w:color w:val="auto"/>
          <w:sz w:val="16"/>
          <w:szCs w:val="16"/>
        </w:rPr>
        <w:t xml:space="preserve"> numbers of serious claims do not add to the stated totals.</w:t>
      </w:r>
    </w:p>
    <w:p w14:paraId="68A1D197" w14:textId="6442FDCD" w:rsidR="00BB28F0" w:rsidRPr="007D28D0" w:rsidRDefault="00BB28F0" w:rsidP="005B500A">
      <w:pPr>
        <w:rPr>
          <w:sz w:val="16"/>
          <w:szCs w:val="16"/>
        </w:rPr>
      </w:pPr>
      <w:r w:rsidRPr="007D28D0">
        <w:rPr>
          <w:sz w:val="16"/>
          <w:szCs w:val="16"/>
        </w:rPr>
        <w:t xml:space="preserve">Note 2: This table differs from previously published tables, which rounded serious claims to the nearest </w:t>
      </w:r>
      <w:r w:rsidR="00E92F9C">
        <w:rPr>
          <w:sz w:val="16"/>
          <w:szCs w:val="16"/>
        </w:rPr>
        <w:t>5</w:t>
      </w:r>
      <w:r w:rsidRPr="007D28D0">
        <w:rPr>
          <w:sz w:val="16"/>
          <w:szCs w:val="16"/>
        </w:rPr>
        <w:t>. This rounding no longer occurs. Data from 2014–15 are revised data.</w:t>
      </w:r>
    </w:p>
    <w:p w14:paraId="44B34A57" w14:textId="3F4B755F" w:rsidR="00B342A3" w:rsidRPr="006F1255" w:rsidRDefault="007B67F7" w:rsidP="00B342A3">
      <w:pPr>
        <w:rPr>
          <w:sz w:val="16"/>
          <w:szCs w:val="16"/>
        </w:rPr>
      </w:pPr>
      <w:bookmarkStart w:id="226" w:name="_Hlk85191044"/>
      <w:r w:rsidRPr="007D28D0">
        <w:rPr>
          <w:sz w:val="16"/>
          <w:szCs w:val="16"/>
        </w:rPr>
        <w:t xml:space="preserve">Note 3: </w:t>
      </w:r>
      <w:r w:rsidR="00B342A3" w:rsidRPr="00B27E8C">
        <w:rPr>
          <w:sz w:val="16"/>
          <w:szCs w:val="16"/>
        </w:rPr>
        <w:t>Th</w:t>
      </w:r>
      <w:r w:rsidR="00B342A3">
        <w:rPr>
          <w:sz w:val="16"/>
          <w:szCs w:val="16"/>
        </w:rPr>
        <w:t xml:space="preserve">is table shows rounded numbers, so may not sum to the total. </w:t>
      </w:r>
      <w:r w:rsidR="00B342A3">
        <w:rPr>
          <w:rFonts w:cs="Arial"/>
          <w:sz w:val="16"/>
          <w:szCs w:val="16"/>
        </w:rPr>
        <w:t xml:space="preserve">Calculations </w:t>
      </w:r>
      <w:r w:rsidR="00B342A3" w:rsidRPr="00B27E8C">
        <w:rPr>
          <w:rFonts w:cs="Arial"/>
          <w:sz w:val="16"/>
          <w:szCs w:val="16"/>
        </w:rPr>
        <w:t xml:space="preserve">are based on unrounded data. </w:t>
      </w:r>
      <w:r w:rsidR="00B342A3" w:rsidRPr="0066326A">
        <w:rPr>
          <w:sz w:val="16"/>
          <w:szCs w:val="16"/>
        </w:rPr>
        <w:t xml:space="preserve">Please see the beginning of </w:t>
      </w:r>
      <w:r w:rsidR="00B342A3">
        <w:rPr>
          <w:sz w:val="16"/>
          <w:szCs w:val="16"/>
        </w:rPr>
        <w:t>Section 1</w:t>
      </w:r>
      <w:r w:rsidR="00B342A3" w:rsidRPr="0066326A">
        <w:rPr>
          <w:sz w:val="16"/>
          <w:szCs w:val="16"/>
        </w:rPr>
        <w:t xml:space="preserve"> for more information.</w:t>
      </w:r>
      <w:r w:rsidR="00B342A3">
        <w:rPr>
          <w:sz w:val="18"/>
          <w:szCs w:val="18"/>
        </w:rPr>
        <w:t xml:space="preserve"> </w:t>
      </w:r>
    </w:p>
    <w:p w14:paraId="32A38F7E" w14:textId="77777777" w:rsidR="00DE41A6" w:rsidRDefault="00DE41A6" w:rsidP="00DE41A6">
      <w:pPr>
        <w:pStyle w:val="SWA1stHeading"/>
        <w:numPr>
          <w:ilvl w:val="1"/>
          <w:numId w:val="37"/>
        </w:numPr>
      </w:pPr>
      <w:bookmarkStart w:id="227" w:name="_Toc85369026"/>
      <w:bookmarkStart w:id="228" w:name="_Toc85369027"/>
      <w:bookmarkStart w:id="229" w:name="_Toc56081998"/>
      <w:bookmarkStart w:id="230" w:name="_Toc86160357"/>
      <w:bookmarkEnd w:id="226"/>
      <w:bookmarkEnd w:id="227"/>
      <w:bookmarkEnd w:id="228"/>
      <w:r w:rsidRPr="003C2FB3">
        <w:lastRenderedPageBreak/>
        <w:t>Bodily location of injury or disease</w:t>
      </w:r>
      <w:bookmarkEnd w:id="229"/>
      <w:bookmarkEnd w:id="230"/>
    </w:p>
    <w:p w14:paraId="47C49762" w14:textId="64FBBD60" w:rsidR="00DE41A6" w:rsidRPr="00D0329D" w:rsidRDefault="00DE41A6" w:rsidP="00D23456">
      <w:pPr>
        <w:spacing w:after="120"/>
        <w:rPr>
          <w:rFonts w:ascii="Calibri" w:hAnsi="Calibri" w:cs="Calibri"/>
          <w:color w:val="000000"/>
          <w:szCs w:val="20"/>
        </w:rPr>
      </w:pPr>
      <w:r w:rsidRPr="00C42019">
        <w:rPr>
          <w:b/>
          <w:bCs/>
        </w:rPr>
        <w:t>Table 27</w:t>
      </w:r>
      <w:r>
        <w:t xml:space="preserve"> shows the number of serious claims by the part of the body that is most affected by an injury or disease. Upper limbs accounted for over one third (35%) of all serious claims in 201</w:t>
      </w:r>
      <w:r w:rsidR="003C077B">
        <w:t>9</w:t>
      </w:r>
      <w:r>
        <w:t>–</w:t>
      </w:r>
      <w:r w:rsidR="003C077B">
        <w:t>20</w:t>
      </w:r>
      <w:r>
        <w:t xml:space="preserve">p. Within this group, serious claims for the Shoulder have risen by </w:t>
      </w:r>
      <w:r w:rsidR="003C077B">
        <w:t>2</w:t>
      </w:r>
      <w:r>
        <w:t>0% (from 10,65</w:t>
      </w:r>
      <w:r w:rsidR="00D0329D">
        <w:t>1</w:t>
      </w:r>
      <w:r>
        <w:t xml:space="preserve"> claims in 2000–01 </w:t>
      </w:r>
      <w:r w:rsidRPr="00D0329D">
        <w:rPr>
          <w:szCs w:val="20"/>
        </w:rPr>
        <w:t xml:space="preserve">to </w:t>
      </w:r>
      <w:r w:rsidR="00D0329D" w:rsidRPr="00D0329D">
        <w:rPr>
          <w:szCs w:val="20"/>
        </w:rPr>
        <w:t>12,756</w:t>
      </w:r>
      <w:r w:rsidR="009E23FE">
        <w:rPr>
          <w:szCs w:val="20"/>
        </w:rPr>
        <w:t xml:space="preserve"> claims</w:t>
      </w:r>
      <w:r w:rsidR="005823D2">
        <w:rPr>
          <w:szCs w:val="20"/>
        </w:rPr>
        <w:t xml:space="preserve"> </w:t>
      </w:r>
      <w:r>
        <w:t>in 201</w:t>
      </w:r>
      <w:r w:rsidR="00D0329D">
        <w:t>8</w:t>
      </w:r>
      <w:r>
        <w:t>–1</w:t>
      </w:r>
      <w:r w:rsidR="00D0329D">
        <w:t>9</w:t>
      </w:r>
      <w:r>
        <w:t>)</w:t>
      </w:r>
      <w:r w:rsidR="009659FA">
        <w:t xml:space="preserve">. </w:t>
      </w:r>
    </w:p>
    <w:p w14:paraId="330A550A" w14:textId="3F15240F" w:rsidR="00DE41A6" w:rsidRDefault="00E1278A" w:rsidP="00D23456">
      <w:pPr>
        <w:spacing w:after="120"/>
      </w:pPr>
      <w:r>
        <w:t>The</w:t>
      </w:r>
      <w:r w:rsidR="00DE41A6">
        <w:t xml:space="preserve"> Trunk accounted for nearly one quarter (2</w:t>
      </w:r>
      <w:r w:rsidR="00D0329D">
        <w:t>2</w:t>
      </w:r>
      <w:r w:rsidR="00DE41A6">
        <w:t>%) of all serious claims in 201</w:t>
      </w:r>
      <w:r w:rsidR="00D0329D">
        <w:t>9</w:t>
      </w:r>
      <w:r w:rsidR="00DE41A6">
        <w:t>–</w:t>
      </w:r>
      <w:r w:rsidR="00D0329D">
        <w:t>20</w:t>
      </w:r>
      <w:r w:rsidR="00DE41A6">
        <w:t xml:space="preserve">p. This group of claims </w:t>
      </w:r>
      <w:r>
        <w:t>fell</w:t>
      </w:r>
      <w:r w:rsidR="00DE41A6">
        <w:t xml:space="preserve"> </w:t>
      </w:r>
      <w:r w:rsidR="00D0329D">
        <w:t>39</w:t>
      </w:r>
      <w:r w:rsidR="00DE41A6">
        <w:t>%, from 42,5</w:t>
      </w:r>
      <w:r w:rsidR="00D0329D">
        <w:t>88</w:t>
      </w:r>
      <w:r w:rsidR="00DE41A6">
        <w:t xml:space="preserve"> claims in 2000–01 to 25,</w:t>
      </w:r>
      <w:r w:rsidR="00D0329D">
        <w:t>774</w:t>
      </w:r>
      <w:r w:rsidR="009E23FE">
        <w:t xml:space="preserve"> claims</w:t>
      </w:r>
      <w:r w:rsidR="00DE41A6">
        <w:t xml:space="preserve"> in 201</w:t>
      </w:r>
      <w:r w:rsidR="00D0329D">
        <w:t>8</w:t>
      </w:r>
      <w:r w:rsidR="00DE41A6">
        <w:t>–1</w:t>
      </w:r>
      <w:r w:rsidR="00D0329D">
        <w:t>9</w:t>
      </w:r>
      <w:r w:rsidR="00DE41A6">
        <w:t xml:space="preserve">. The largest contributor to this </w:t>
      </w:r>
      <w:r w:rsidR="006E775B">
        <w:t xml:space="preserve">fall </w:t>
      </w:r>
      <w:r w:rsidR="00DE41A6">
        <w:t xml:space="preserve">was Back </w:t>
      </w:r>
      <w:r w:rsidR="00DB7B3D">
        <w:t>—</w:t>
      </w:r>
      <w:r w:rsidR="00DE41A6">
        <w:t xml:space="preserve"> upper or lower claims</w:t>
      </w:r>
      <w:r w:rsidR="009659FA">
        <w:t xml:space="preserve">. This fell </w:t>
      </w:r>
      <w:r w:rsidR="00DE41A6">
        <w:t>from 35,2</w:t>
      </w:r>
      <w:r w:rsidR="00D0329D">
        <w:t>59</w:t>
      </w:r>
      <w:r w:rsidR="00DE41A6">
        <w:t xml:space="preserve"> claims in 2000–01 to 20,</w:t>
      </w:r>
      <w:r w:rsidR="00D0329D">
        <w:t>636</w:t>
      </w:r>
      <w:r w:rsidR="009E23FE">
        <w:t xml:space="preserve"> </w:t>
      </w:r>
      <w:r w:rsidR="009E23FE">
        <w:rPr>
          <w:szCs w:val="20"/>
        </w:rPr>
        <w:t>claims</w:t>
      </w:r>
      <w:r w:rsidR="00DE41A6">
        <w:t xml:space="preserve"> in 201</w:t>
      </w:r>
      <w:r w:rsidR="00D0329D">
        <w:t>8</w:t>
      </w:r>
      <w:r w:rsidR="00DE41A6">
        <w:t>–1</w:t>
      </w:r>
      <w:r w:rsidR="00D0329D">
        <w:t>9</w:t>
      </w:r>
      <w:r w:rsidR="00DE41A6">
        <w:t xml:space="preserve">. </w:t>
      </w:r>
    </w:p>
    <w:p w14:paraId="72A09132" w14:textId="0E8B9D93" w:rsidR="0056587F" w:rsidRPr="00D23456" w:rsidRDefault="00DE41A6" w:rsidP="00D23456">
      <w:pPr>
        <w:spacing w:after="120"/>
      </w:pPr>
      <w:r>
        <w:t xml:space="preserve">However, serious claims for Non-physical locations increased by </w:t>
      </w:r>
      <w:r w:rsidR="00D0329D">
        <w:t>58</w:t>
      </w:r>
      <w:r>
        <w:t>%. This is consistent with the increase in the number of Mental health conditions over the same period.</w:t>
      </w:r>
    </w:p>
    <w:p w14:paraId="1E8DE35C" w14:textId="7A7671FA" w:rsidR="00DE41A6" w:rsidRPr="003C2FB3" w:rsidRDefault="00DE41A6" w:rsidP="000E378D">
      <w:pPr>
        <w:pStyle w:val="Heading4"/>
      </w:pPr>
      <w:bookmarkStart w:id="231" w:name="_Toc58513786"/>
      <w:bookmarkStart w:id="232" w:name="_Toc86160729"/>
      <w:r w:rsidRPr="003C2FB3">
        <w:t xml:space="preserve">Table </w:t>
      </w:r>
      <w:r>
        <w:t>2</w:t>
      </w:r>
      <w:r>
        <w:rPr>
          <w:noProof/>
        </w:rPr>
        <w:t>7</w:t>
      </w:r>
      <w:r w:rsidRPr="003C2FB3">
        <w:t xml:space="preserve">: Number of serious claims by bodily location of injury or disease, 2000–01 and </w:t>
      </w:r>
      <w:r>
        <w:br/>
      </w:r>
      <w:r w:rsidRPr="003C2FB3">
        <w:t>20</w:t>
      </w:r>
      <w:r>
        <w:t>1</w:t>
      </w:r>
      <w:r w:rsidR="0063072F">
        <w:t>4</w:t>
      </w:r>
      <w:r>
        <w:t>–1</w:t>
      </w:r>
      <w:r w:rsidR="0063072F">
        <w:t>5</w:t>
      </w:r>
      <w:r w:rsidRPr="003C2FB3">
        <w:t xml:space="preserve"> to </w:t>
      </w:r>
      <w:bookmarkEnd w:id="221"/>
      <w:bookmarkEnd w:id="222"/>
      <w:bookmarkEnd w:id="223"/>
      <w:bookmarkEnd w:id="224"/>
      <w:bookmarkEnd w:id="225"/>
      <w:r>
        <w:t>201</w:t>
      </w:r>
      <w:r w:rsidR="0063072F">
        <w:t>9</w:t>
      </w:r>
      <w:r>
        <w:t>–</w:t>
      </w:r>
      <w:r w:rsidR="0063072F">
        <w:t>20</w:t>
      </w:r>
      <w:r>
        <w:t>p</w:t>
      </w:r>
      <w:bookmarkEnd w:id="231"/>
      <w:bookmarkEnd w:id="232"/>
      <w:r w:rsidRPr="00232D19">
        <w:t xml:space="preserve"> </w:t>
      </w:r>
    </w:p>
    <w:tbl>
      <w:tblPr>
        <w:tblStyle w:val="TableGrid"/>
        <w:tblW w:w="10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Caption w:val="Table 17: Number of serious claims by bodily location of injury or disease, 2000–01 and 2008–09 to 2013−14p"/>
      </w:tblPr>
      <w:tblGrid>
        <w:gridCol w:w="2225"/>
        <w:gridCol w:w="980"/>
        <w:gridCol w:w="980"/>
        <w:gridCol w:w="980"/>
        <w:gridCol w:w="980"/>
        <w:gridCol w:w="980"/>
        <w:gridCol w:w="980"/>
        <w:gridCol w:w="923"/>
        <w:gridCol w:w="1093"/>
      </w:tblGrid>
      <w:tr w:rsidR="003E6817" w:rsidRPr="00F4336B" w14:paraId="377B5EC1" w14:textId="77777777" w:rsidTr="00220629">
        <w:trPr>
          <w:cnfStyle w:val="100000000000" w:firstRow="1" w:lastRow="0" w:firstColumn="0" w:lastColumn="0" w:oddVBand="0" w:evenVBand="0" w:oddHBand="0" w:evenHBand="0" w:firstRowFirstColumn="0" w:firstRowLastColumn="0" w:lastRowFirstColumn="0" w:lastRowLastColumn="0"/>
          <w:trHeight w:hRule="exact" w:val="514"/>
          <w:tblHeader/>
        </w:trPr>
        <w:tc>
          <w:tcPr>
            <w:cnfStyle w:val="001000000000" w:firstRow="0" w:lastRow="0" w:firstColumn="1" w:lastColumn="0" w:oddVBand="0" w:evenVBand="0" w:oddHBand="0" w:evenHBand="0" w:firstRowFirstColumn="0" w:firstRowLastColumn="0" w:lastRowFirstColumn="0" w:lastRowLastColumn="0"/>
            <w:tcW w:w="2217" w:type="dxa"/>
            <w:shd w:val="clear" w:color="auto" w:fill="AF1E2D"/>
            <w:noWrap/>
            <w:hideMark/>
          </w:tcPr>
          <w:p w14:paraId="4457F5B2" w14:textId="36C2D9BA" w:rsidR="003E6817" w:rsidRPr="00F4336B" w:rsidRDefault="003E6817" w:rsidP="003E6817">
            <w:pPr>
              <w:rPr>
                <w:rFonts w:cs="Arial"/>
                <w:color w:val="FFFFFF" w:themeColor="background1"/>
                <w:sz w:val="18"/>
                <w:szCs w:val="18"/>
              </w:rPr>
            </w:pPr>
            <w:r w:rsidRPr="00F4336B">
              <w:rPr>
                <w:rFonts w:cs="Arial"/>
                <w:color w:val="FFFFFF" w:themeColor="background1"/>
                <w:sz w:val="18"/>
                <w:szCs w:val="18"/>
              </w:rPr>
              <w:t xml:space="preserve">Bodily location of </w:t>
            </w:r>
            <w:r w:rsidR="00287766">
              <w:rPr>
                <w:rFonts w:cs="Arial"/>
                <w:color w:val="FFFFFF" w:themeColor="background1"/>
                <w:sz w:val="18"/>
                <w:szCs w:val="18"/>
              </w:rPr>
              <w:br/>
            </w:r>
            <w:r w:rsidRPr="00F4336B">
              <w:rPr>
                <w:rFonts w:cs="Arial"/>
                <w:color w:val="FFFFFF" w:themeColor="background1"/>
                <w:sz w:val="18"/>
                <w:szCs w:val="18"/>
              </w:rPr>
              <w:t>injury or disease</w:t>
            </w:r>
          </w:p>
        </w:tc>
        <w:tc>
          <w:tcPr>
            <w:tcW w:w="972" w:type="dxa"/>
            <w:shd w:val="clear" w:color="auto" w:fill="AF1E2D"/>
            <w:noWrap/>
            <w:hideMark/>
          </w:tcPr>
          <w:p w14:paraId="7D798D1F" w14:textId="77777777" w:rsidR="003E6817" w:rsidRPr="00731656" w:rsidRDefault="003E6817" w:rsidP="00287766">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C900A5">
              <w:rPr>
                <w:rFonts w:cs="Arial"/>
                <w:bCs/>
                <w:color w:val="FFFFFF"/>
                <w:sz w:val="18"/>
                <w:szCs w:val="18"/>
              </w:rPr>
              <w:t>2000–01</w:t>
            </w:r>
          </w:p>
        </w:tc>
        <w:tc>
          <w:tcPr>
            <w:tcW w:w="972" w:type="dxa"/>
            <w:shd w:val="clear" w:color="auto" w:fill="AF1E2D"/>
            <w:noWrap/>
            <w:hideMark/>
          </w:tcPr>
          <w:p w14:paraId="3B27C7D6" w14:textId="3B4ED7FF" w:rsidR="003E6817" w:rsidRPr="00731656" w:rsidRDefault="003E6817" w:rsidP="00287766">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4</w:t>
            </w:r>
            <w:r w:rsidRPr="00EC2F00">
              <w:rPr>
                <w:rFonts w:cs="Arial"/>
                <w:bCs/>
                <w:color w:val="FFFFFF" w:themeColor="background1"/>
                <w:sz w:val="18"/>
                <w:szCs w:val="18"/>
              </w:rPr>
              <w:t>–1</w:t>
            </w:r>
            <w:r>
              <w:rPr>
                <w:rFonts w:cs="Arial"/>
                <w:bCs/>
                <w:color w:val="FFFFFF" w:themeColor="background1"/>
                <w:sz w:val="18"/>
                <w:szCs w:val="18"/>
              </w:rPr>
              <w:t>5</w:t>
            </w:r>
          </w:p>
        </w:tc>
        <w:tc>
          <w:tcPr>
            <w:tcW w:w="972" w:type="dxa"/>
            <w:shd w:val="clear" w:color="auto" w:fill="AF1E2D"/>
            <w:noWrap/>
          </w:tcPr>
          <w:p w14:paraId="002A340A" w14:textId="3C15E261" w:rsidR="003E6817" w:rsidRPr="00731656" w:rsidRDefault="003E6817" w:rsidP="00287766">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5</w:t>
            </w:r>
            <w:r w:rsidRPr="00EC2F00">
              <w:rPr>
                <w:rFonts w:cs="Arial"/>
                <w:bCs/>
                <w:color w:val="FFFFFF" w:themeColor="background1"/>
                <w:sz w:val="18"/>
                <w:szCs w:val="18"/>
              </w:rPr>
              <w:t>–1</w:t>
            </w:r>
            <w:r>
              <w:rPr>
                <w:rFonts w:cs="Arial"/>
                <w:bCs/>
                <w:color w:val="FFFFFF" w:themeColor="background1"/>
                <w:sz w:val="18"/>
                <w:szCs w:val="18"/>
              </w:rPr>
              <w:t>6</w:t>
            </w:r>
          </w:p>
        </w:tc>
        <w:tc>
          <w:tcPr>
            <w:tcW w:w="972" w:type="dxa"/>
            <w:shd w:val="clear" w:color="auto" w:fill="AF1E2D"/>
            <w:noWrap/>
          </w:tcPr>
          <w:p w14:paraId="6E1B0832" w14:textId="74142418" w:rsidR="003E6817" w:rsidRPr="00731656" w:rsidRDefault="003E6817" w:rsidP="00287766">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6</w:t>
            </w:r>
            <w:r w:rsidRPr="00EC2F00">
              <w:rPr>
                <w:rFonts w:cs="Arial"/>
                <w:bCs/>
                <w:color w:val="FFFFFF" w:themeColor="background1"/>
                <w:sz w:val="18"/>
                <w:szCs w:val="18"/>
              </w:rPr>
              <w:t>–1</w:t>
            </w:r>
            <w:r>
              <w:rPr>
                <w:rFonts w:cs="Arial"/>
                <w:bCs/>
                <w:color w:val="FFFFFF" w:themeColor="background1"/>
                <w:sz w:val="18"/>
                <w:szCs w:val="18"/>
              </w:rPr>
              <w:t>7</w:t>
            </w:r>
          </w:p>
        </w:tc>
        <w:tc>
          <w:tcPr>
            <w:tcW w:w="972" w:type="dxa"/>
            <w:shd w:val="clear" w:color="auto" w:fill="AF1E2D"/>
            <w:noWrap/>
          </w:tcPr>
          <w:p w14:paraId="1E165895" w14:textId="45372AF7" w:rsidR="003E6817" w:rsidRPr="00731656" w:rsidRDefault="003E6817" w:rsidP="00287766">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7</w:t>
            </w:r>
            <w:r w:rsidRPr="00EC2F00">
              <w:rPr>
                <w:rFonts w:cs="Arial"/>
                <w:bCs/>
                <w:color w:val="FFFFFF" w:themeColor="background1"/>
                <w:sz w:val="18"/>
                <w:szCs w:val="18"/>
              </w:rPr>
              <w:t>–1</w:t>
            </w:r>
            <w:r>
              <w:rPr>
                <w:rFonts w:cs="Arial"/>
                <w:bCs/>
                <w:color w:val="FFFFFF" w:themeColor="background1"/>
                <w:sz w:val="18"/>
                <w:szCs w:val="18"/>
              </w:rPr>
              <w:t>8</w:t>
            </w:r>
          </w:p>
        </w:tc>
        <w:tc>
          <w:tcPr>
            <w:tcW w:w="972" w:type="dxa"/>
            <w:shd w:val="clear" w:color="auto" w:fill="AF1E2D"/>
            <w:noWrap/>
          </w:tcPr>
          <w:p w14:paraId="5A511C13" w14:textId="49E1A6E9" w:rsidR="003E6817" w:rsidRPr="00731656" w:rsidRDefault="003E6817" w:rsidP="00287766">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8</w:t>
            </w:r>
            <w:r w:rsidRPr="00EC2F00">
              <w:rPr>
                <w:rFonts w:cs="Arial"/>
                <w:bCs/>
                <w:color w:val="FFFFFF" w:themeColor="background1"/>
                <w:sz w:val="18"/>
                <w:szCs w:val="18"/>
              </w:rPr>
              <w:t>–1</w:t>
            </w:r>
            <w:r>
              <w:rPr>
                <w:rFonts w:cs="Arial"/>
                <w:bCs/>
                <w:color w:val="FFFFFF" w:themeColor="background1"/>
                <w:sz w:val="18"/>
                <w:szCs w:val="18"/>
              </w:rPr>
              <w:t>9</w:t>
            </w:r>
          </w:p>
        </w:tc>
        <w:tc>
          <w:tcPr>
            <w:tcW w:w="915" w:type="dxa"/>
            <w:shd w:val="clear" w:color="auto" w:fill="AF1E2D"/>
            <w:noWrap/>
            <w:hideMark/>
          </w:tcPr>
          <w:p w14:paraId="74AEFDD5" w14:textId="07E31E5C" w:rsidR="003E6817" w:rsidRPr="00731656" w:rsidRDefault="003E6817" w:rsidP="00287766">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sz w:val="18"/>
                <w:szCs w:val="18"/>
              </w:rPr>
              <w:t>% chg</w:t>
            </w:r>
          </w:p>
        </w:tc>
        <w:tc>
          <w:tcPr>
            <w:tcW w:w="1085" w:type="dxa"/>
            <w:shd w:val="clear" w:color="auto" w:fill="AF1E2D"/>
            <w:noWrap/>
            <w:hideMark/>
          </w:tcPr>
          <w:p w14:paraId="784CDB06" w14:textId="2127F4D1" w:rsidR="003E6817" w:rsidRPr="00731656" w:rsidRDefault="003E6817" w:rsidP="00287766">
            <w:pPr>
              <w:jc w:val="right"/>
              <w:cnfStyle w:val="100000000000" w:firstRow="1" w:lastRow="0" w:firstColumn="0" w:lastColumn="0" w:oddVBand="0" w:evenVBand="0" w:oddHBand="0" w:evenHBand="0" w:firstRowFirstColumn="0" w:firstRowLastColumn="0" w:lastRowFirstColumn="0" w:lastRowLastColumn="0"/>
              <w:rPr>
                <w:rFonts w:cs="Arial"/>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9</w:t>
            </w:r>
            <w:r w:rsidRPr="00EC2F00">
              <w:rPr>
                <w:rFonts w:cs="Arial"/>
                <w:bCs/>
                <w:color w:val="FFFFFF" w:themeColor="background1"/>
                <w:sz w:val="18"/>
                <w:szCs w:val="18"/>
              </w:rPr>
              <w:t>–</w:t>
            </w:r>
            <w:r>
              <w:rPr>
                <w:rFonts w:cs="Arial"/>
                <w:bCs/>
                <w:color w:val="FFFFFF" w:themeColor="background1"/>
                <w:sz w:val="18"/>
                <w:szCs w:val="18"/>
              </w:rPr>
              <w:t>20</w:t>
            </w:r>
            <w:r w:rsidRPr="00EC2F00">
              <w:rPr>
                <w:rFonts w:cs="Arial"/>
                <w:bCs/>
                <w:color w:val="FFFFFF" w:themeColor="background1"/>
                <w:sz w:val="18"/>
                <w:szCs w:val="18"/>
              </w:rPr>
              <w:t>p</w:t>
            </w:r>
          </w:p>
        </w:tc>
      </w:tr>
      <w:tr w:rsidR="00F875D2" w:rsidRPr="00F875D2" w14:paraId="6F4002CE"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bottom w:val="single" w:sz="4" w:space="0" w:color="BFBFBF" w:themeColor="background1" w:themeShade="BF"/>
            </w:tcBorders>
            <w:shd w:val="clear" w:color="auto" w:fill="auto"/>
            <w:noWrap/>
            <w:hideMark/>
          </w:tcPr>
          <w:p w14:paraId="12EEE968" w14:textId="22406B30" w:rsidR="00F875D2" w:rsidRPr="00EE6BA5" w:rsidRDefault="00F875D2" w:rsidP="00F875D2">
            <w:pPr>
              <w:rPr>
                <w:rFonts w:cs="Arial"/>
                <w:b/>
                <w:bCs/>
                <w:sz w:val="18"/>
                <w:szCs w:val="18"/>
              </w:rPr>
            </w:pPr>
            <w:r w:rsidRPr="00EE6BA5">
              <w:rPr>
                <w:rFonts w:cs="Arial"/>
                <w:b/>
                <w:bCs/>
                <w:sz w:val="18"/>
                <w:szCs w:val="18"/>
              </w:rPr>
              <w:t>Upper limbs</w:t>
            </w:r>
          </w:p>
        </w:tc>
        <w:tc>
          <w:tcPr>
            <w:tcW w:w="972" w:type="dxa"/>
            <w:tcBorders>
              <w:bottom w:val="single" w:sz="4" w:space="0" w:color="BFBFBF" w:themeColor="background1" w:themeShade="BF"/>
            </w:tcBorders>
            <w:shd w:val="clear" w:color="auto" w:fill="auto"/>
            <w:noWrap/>
          </w:tcPr>
          <w:p w14:paraId="727D05B5" w14:textId="1C5CE4E2"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43,044</w:t>
            </w:r>
          </w:p>
        </w:tc>
        <w:tc>
          <w:tcPr>
            <w:tcW w:w="972" w:type="dxa"/>
            <w:tcBorders>
              <w:bottom w:val="single" w:sz="4" w:space="0" w:color="BFBFBF" w:themeColor="background1" w:themeShade="BF"/>
            </w:tcBorders>
            <w:shd w:val="clear" w:color="auto" w:fill="auto"/>
            <w:noWrap/>
          </w:tcPr>
          <w:p w14:paraId="4150E32B" w14:textId="32C580C7"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38,078</w:t>
            </w:r>
          </w:p>
        </w:tc>
        <w:tc>
          <w:tcPr>
            <w:tcW w:w="972" w:type="dxa"/>
            <w:tcBorders>
              <w:bottom w:val="single" w:sz="4" w:space="0" w:color="BFBFBF" w:themeColor="background1" w:themeShade="BF"/>
            </w:tcBorders>
            <w:shd w:val="clear" w:color="auto" w:fill="auto"/>
            <w:noWrap/>
          </w:tcPr>
          <w:p w14:paraId="5727D08C" w14:textId="5DEA217E"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37,121</w:t>
            </w:r>
          </w:p>
        </w:tc>
        <w:tc>
          <w:tcPr>
            <w:tcW w:w="972" w:type="dxa"/>
            <w:tcBorders>
              <w:bottom w:val="single" w:sz="4" w:space="0" w:color="BFBFBF" w:themeColor="background1" w:themeShade="BF"/>
            </w:tcBorders>
            <w:shd w:val="clear" w:color="auto" w:fill="auto"/>
            <w:noWrap/>
          </w:tcPr>
          <w:p w14:paraId="2D78623A" w14:textId="7A13B862"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38,097</w:t>
            </w:r>
          </w:p>
        </w:tc>
        <w:tc>
          <w:tcPr>
            <w:tcW w:w="972" w:type="dxa"/>
            <w:tcBorders>
              <w:bottom w:val="single" w:sz="4" w:space="0" w:color="BFBFBF" w:themeColor="background1" w:themeShade="BF"/>
            </w:tcBorders>
            <w:shd w:val="clear" w:color="auto" w:fill="auto"/>
            <w:noWrap/>
          </w:tcPr>
          <w:p w14:paraId="7E5D1CF7" w14:textId="61959118"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39,039</w:t>
            </w:r>
          </w:p>
        </w:tc>
        <w:tc>
          <w:tcPr>
            <w:tcW w:w="972" w:type="dxa"/>
            <w:tcBorders>
              <w:bottom w:val="single" w:sz="4" w:space="0" w:color="BFBFBF" w:themeColor="background1" w:themeShade="BF"/>
            </w:tcBorders>
            <w:shd w:val="clear" w:color="auto" w:fill="auto"/>
            <w:noWrap/>
          </w:tcPr>
          <w:p w14:paraId="552D1E06" w14:textId="41EC2B8C"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40,828</w:t>
            </w:r>
          </w:p>
        </w:tc>
        <w:tc>
          <w:tcPr>
            <w:tcW w:w="915" w:type="dxa"/>
            <w:tcBorders>
              <w:bottom w:val="single" w:sz="4" w:space="0" w:color="BFBFBF" w:themeColor="background1" w:themeShade="BF"/>
            </w:tcBorders>
            <w:shd w:val="clear" w:color="auto" w:fill="auto"/>
            <w:noWrap/>
          </w:tcPr>
          <w:p w14:paraId="3EE5B468" w14:textId="74E49308"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-5</w:t>
            </w:r>
          </w:p>
        </w:tc>
        <w:tc>
          <w:tcPr>
            <w:tcW w:w="1085" w:type="dxa"/>
            <w:tcBorders>
              <w:bottom w:val="single" w:sz="4" w:space="0" w:color="BFBFBF" w:themeColor="background1" w:themeShade="BF"/>
            </w:tcBorders>
            <w:shd w:val="clear" w:color="auto" w:fill="auto"/>
            <w:noWrap/>
          </w:tcPr>
          <w:p w14:paraId="0D46C6A9" w14:textId="2E3915A9"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42,637</w:t>
            </w:r>
          </w:p>
        </w:tc>
      </w:tr>
      <w:tr w:rsidR="00F875D2" w:rsidRPr="00F875D2" w14:paraId="7F5162A5" w14:textId="77777777" w:rsidTr="00220629">
        <w:trPr>
          <w:trHeight w:hRule="exact" w:val="550"/>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05B888A2" w14:textId="38B3367C" w:rsidR="00F875D2" w:rsidRPr="00EE6BA5" w:rsidRDefault="00F875D2" w:rsidP="00CD6A8D">
            <w:pPr>
              <w:ind w:left="170"/>
              <w:rPr>
                <w:rFonts w:cs="Arial"/>
                <w:sz w:val="18"/>
                <w:szCs w:val="18"/>
              </w:rPr>
            </w:pPr>
            <w:r w:rsidRPr="00EE6BA5">
              <w:rPr>
                <w:rFonts w:cs="Arial"/>
                <w:sz w:val="18"/>
                <w:szCs w:val="18"/>
              </w:rPr>
              <w:t>Hand, fingers and thumb</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35E62A1" w14:textId="4E3E016C"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17,626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6FA81AC" w14:textId="3BC965ED"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14,192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34D6C63" w14:textId="3857F8D5"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14,059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C44080C" w14:textId="21F1E503"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14,507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8F5BEC0" w14:textId="57EB7191"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14,770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6A3B878" w14:textId="7E709A78"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14,992</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31E8C2F0" w14:textId="7FE97F6E"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-15</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498B47E1" w14:textId="5B22EFCA"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15,955</w:t>
            </w:r>
          </w:p>
        </w:tc>
      </w:tr>
      <w:tr w:rsidR="00F875D2" w:rsidRPr="00F875D2" w14:paraId="5E743B7F"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704240F6" w14:textId="0EB532C8" w:rsidR="00F875D2" w:rsidRPr="00EE6BA5" w:rsidRDefault="00F875D2" w:rsidP="00CD6A8D">
            <w:pPr>
              <w:ind w:left="170"/>
              <w:rPr>
                <w:rFonts w:cs="Arial"/>
                <w:sz w:val="18"/>
                <w:szCs w:val="18"/>
              </w:rPr>
            </w:pPr>
            <w:r w:rsidRPr="00EE6BA5">
              <w:rPr>
                <w:rFonts w:cs="Arial"/>
                <w:sz w:val="18"/>
                <w:szCs w:val="18"/>
              </w:rPr>
              <w:t>Shoulder</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8C3024C" w14:textId="5869DB00"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10,651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C3BEADD" w14:textId="70037F9D"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11,834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1ADDE2E" w14:textId="5143AA76"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11,351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6313F89" w14:textId="2BEF5798"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11,656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A5F46C8" w14:textId="18003D2F"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11,790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42B4297" w14:textId="5C37FB2E"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12,756</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3AA69630" w14:textId="3BCAA3F6"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20</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23DC88AE" w14:textId="62EFD2EF"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12,957</w:t>
            </w:r>
          </w:p>
        </w:tc>
      </w:tr>
      <w:tr w:rsidR="00F875D2" w:rsidRPr="00F875D2" w14:paraId="1A67F514"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2C1B717F" w14:textId="20DE7E7D" w:rsidR="00F875D2" w:rsidRPr="00EE6BA5" w:rsidRDefault="00F875D2" w:rsidP="00CD6A8D">
            <w:pPr>
              <w:ind w:left="170"/>
              <w:rPr>
                <w:rFonts w:cs="Arial"/>
                <w:sz w:val="18"/>
                <w:szCs w:val="18"/>
              </w:rPr>
            </w:pPr>
            <w:r w:rsidRPr="00EE6BA5">
              <w:rPr>
                <w:rFonts w:cs="Arial"/>
                <w:sz w:val="18"/>
                <w:szCs w:val="18"/>
              </w:rPr>
              <w:t>Wrist</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3DDE05E" w14:textId="12A75808"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6,117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1F537B5" w14:textId="38E8DD7C"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5,115</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767187D" w14:textId="5885A8D3"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4,912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9231EF1" w14:textId="1AAA8B22"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5,048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366F1D9" w14:textId="1BA86115"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5,311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F58D3B2" w14:textId="25A13248"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5,656</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2DBE208B" w14:textId="6800D7BA"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-8</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71F335E8" w14:textId="4B315DF6"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5,767</w:t>
            </w:r>
          </w:p>
        </w:tc>
      </w:tr>
      <w:tr w:rsidR="00F875D2" w:rsidRPr="00F875D2" w14:paraId="552258ED"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2131B40B" w14:textId="3DD88A7C" w:rsidR="00F875D2" w:rsidRPr="00EE6BA5" w:rsidRDefault="00F875D2" w:rsidP="00CD6A8D">
            <w:pPr>
              <w:ind w:left="170"/>
              <w:rPr>
                <w:rFonts w:cs="Arial"/>
                <w:sz w:val="18"/>
                <w:szCs w:val="18"/>
              </w:rPr>
            </w:pPr>
            <w:r w:rsidRPr="00EE6BA5">
              <w:rPr>
                <w:rFonts w:cs="Arial"/>
                <w:sz w:val="18"/>
                <w:szCs w:val="18"/>
              </w:rPr>
              <w:t>Elbow</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AD4D12E" w14:textId="374584D3"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3,111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1699A9E" w14:textId="01055AF6"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2,748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B5D6F1F" w14:textId="457F4DB5"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2,529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A7CDC4A" w14:textId="3FD4F764"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2,697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31BEF9B" w14:textId="68238613"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2,756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1C3D65E" w14:textId="35DB836F"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2,918</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51038B72" w14:textId="0360DFBA"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-6</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10097035" w14:textId="6A9B4B6E"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2,925</w:t>
            </w:r>
          </w:p>
        </w:tc>
      </w:tr>
      <w:tr w:rsidR="00F875D2" w:rsidRPr="00F875D2" w14:paraId="6D6904E1"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21BA545E" w14:textId="20003FAA" w:rsidR="00F875D2" w:rsidRPr="00EE6BA5" w:rsidRDefault="00F875D2" w:rsidP="00CD6A8D">
            <w:pPr>
              <w:ind w:left="170"/>
              <w:rPr>
                <w:rFonts w:cs="Arial"/>
                <w:sz w:val="18"/>
                <w:szCs w:val="18"/>
              </w:rPr>
            </w:pPr>
            <w:r w:rsidRPr="00EE6BA5">
              <w:rPr>
                <w:rFonts w:cs="Arial"/>
                <w:sz w:val="18"/>
                <w:szCs w:val="18"/>
              </w:rPr>
              <w:t>Forearm</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4434C94" w14:textId="44970E96"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2,165</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4DD869C" w14:textId="72176250"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1,607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181D507" w14:textId="06237E64"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1,608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CD65CE3" w14:textId="1AB48864"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1,521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6B64728" w14:textId="1AE11170"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1,639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9D4A971" w14:textId="4766B680"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1,720</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5E751AB5" w14:textId="36739E4A"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-21</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4D8E769B" w14:textId="659F0163" w:rsidR="00F875D2" w:rsidRPr="00EE6BA5" w:rsidRDefault="00F875D2"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1,971</w:t>
            </w:r>
          </w:p>
        </w:tc>
      </w:tr>
      <w:tr w:rsidR="008B6611" w:rsidRPr="00F875D2" w14:paraId="4C93B0C5"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70ED0D24" w14:textId="3221FD18" w:rsidR="008B6611" w:rsidRPr="00EE6BA5" w:rsidRDefault="008B6611" w:rsidP="00F30AF0">
            <w:pPr>
              <w:rPr>
                <w:rFonts w:cs="Arial"/>
                <w:sz w:val="18"/>
                <w:szCs w:val="18"/>
              </w:rPr>
            </w:pPr>
            <w:r w:rsidRPr="00EE6BA5">
              <w:rPr>
                <w:rFonts w:cs="Arial"/>
                <w:b/>
                <w:bCs/>
                <w:sz w:val="18"/>
                <w:szCs w:val="18"/>
              </w:rPr>
              <w:t>Lower limbs</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11E2360" w14:textId="5CF75723"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26,344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C3FF91D" w14:textId="17D6B641"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25,007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D447BD8" w14:textId="231A9B9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24,289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74FCAB0" w14:textId="4ED0416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25,213</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B1F84C5" w14:textId="266AF4A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25,917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3357AAB" w14:textId="703950E9"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26,719</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25AFCAC3" w14:textId="0C8C4DC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b/>
                <w:bCs/>
                <w:sz w:val="18"/>
                <w:szCs w:val="18"/>
              </w:rPr>
              <w:t>1</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6402701B" w14:textId="5DABB28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27,742</w:t>
            </w:r>
          </w:p>
        </w:tc>
      </w:tr>
      <w:tr w:rsidR="008B6611" w:rsidRPr="00F875D2" w14:paraId="1E6B346C"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58F16429" w14:textId="117353C2" w:rsidR="008B6611" w:rsidRPr="00EE6BA5" w:rsidRDefault="008B6611" w:rsidP="00287766">
            <w:pPr>
              <w:ind w:left="170"/>
              <w:rPr>
                <w:rFonts w:cs="Arial"/>
                <w:sz w:val="18"/>
                <w:szCs w:val="18"/>
              </w:rPr>
            </w:pPr>
            <w:r w:rsidRPr="00EE6BA5">
              <w:rPr>
                <w:rFonts w:cs="Arial"/>
                <w:sz w:val="18"/>
                <w:szCs w:val="18"/>
              </w:rPr>
              <w:t>Knee</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F9C56A1" w14:textId="024E661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10,459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BB4413E" w14:textId="14B012F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10,870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D37D0CB" w14:textId="41D482E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10,238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15203E4" w14:textId="10AF6583"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10,394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26C1D51" w14:textId="33D61AE6"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10,622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8AD7DF3" w14:textId="37D2A7E5"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11,021</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22C59EBB" w14:textId="7D91B844"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5</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12674267" w14:textId="6EFABA4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11,461</w:t>
            </w:r>
          </w:p>
        </w:tc>
      </w:tr>
      <w:tr w:rsidR="008B6611" w:rsidRPr="00F875D2" w14:paraId="72F2AFB0"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11C6E642" w14:textId="23C9FA29" w:rsidR="008B6611" w:rsidRPr="00EE6BA5" w:rsidRDefault="008B6611" w:rsidP="00287766">
            <w:pPr>
              <w:ind w:left="170"/>
              <w:rPr>
                <w:rFonts w:cs="Arial"/>
                <w:sz w:val="18"/>
                <w:szCs w:val="18"/>
              </w:rPr>
            </w:pPr>
            <w:r w:rsidRPr="00EE6BA5">
              <w:rPr>
                <w:rFonts w:cs="Arial"/>
                <w:sz w:val="18"/>
                <w:szCs w:val="18"/>
              </w:rPr>
              <w:t>Ankle</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67C2F58" w14:textId="168EB6D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5,915</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53113BE" w14:textId="7C07FAB6"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5,510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6CF3285" w14:textId="592A1E5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5,393</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5D1F1A2" w14:textId="3FD9C931"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5,738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22F9B1C" w14:textId="50B53F5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5,997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75E510C" w14:textId="544AC55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6,129</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185804F7" w14:textId="5A570023"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4</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03C335C6" w14:textId="4E2E5784"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6,289</w:t>
            </w:r>
          </w:p>
        </w:tc>
      </w:tr>
      <w:tr w:rsidR="008B6611" w:rsidRPr="00F875D2" w14:paraId="53CE8657"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634AED12" w14:textId="62E04422" w:rsidR="008B6611" w:rsidRPr="00EE6BA5" w:rsidRDefault="008B6611" w:rsidP="00287766">
            <w:pPr>
              <w:ind w:left="170"/>
              <w:rPr>
                <w:rFonts w:cs="Arial"/>
                <w:sz w:val="18"/>
                <w:szCs w:val="18"/>
              </w:rPr>
            </w:pPr>
            <w:r w:rsidRPr="00EE6BA5">
              <w:rPr>
                <w:rFonts w:cs="Arial"/>
                <w:sz w:val="18"/>
                <w:szCs w:val="18"/>
              </w:rPr>
              <w:t>Foot and toes</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C75A860" w14:textId="50A2BCB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4,546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8C946BC" w14:textId="0E2FB08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3,784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CAB8EA9" w14:textId="5694B76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3,738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C8CC69C" w14:textId="224E0F9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3,881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FAC00A6" w14:textId="27B8EDC5"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4,025</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4A1C010" w14:textId="7C867734"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4,146</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2C5204E6" w14:textId="56AD2D3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-9</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6192B249" w14:textId="5B7F406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4,282</w:t>
            </w:r>
          </w:p>
        </w:tc>
      </w:tr>
      <w:tr w:rsidR="008B6611" w:rsidRPr="00F875D2" w14:paraId="4F87CA0B"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3504A00E" w14:textId="3BD79221" w:rsidR="008B6611" w:rsidRPr="00EE6BA5" w:rsidRDefault="008B6611" w:rsidP="00287766">
            <w:pPr>
              <w:ind w:left="170"/>
              <w:rPr>
                <w:rFonts w:cs="Arial"/>
                <w:sz w:val="18"/>
                <w:szCs w:val="18"/>
              </w:rPr>
            </w:pPr>
            <w:r w:rsidRPr="00EE6BA5">
              <w:rPr>
                <w:rFonts w:cs="Arial"/>
                <w:sz w:val="18"/>
                <w:szCs w:val="18"/>
              </w:rPr>
              <w:t>Lower leg</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D7D1ADF" w14:textId="580DD17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2,245</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37C9210" w14:textId="252A3F31"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2,236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CFC3A5E" w14:textId="60C6F6A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2,213</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357F7B8" w14:textId="4BF1DCF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2,332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0C74A4D" w14:textId="18B7616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2,406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87A3A80" w14:textId="4E1F71B2"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2,543</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442301C3" w14:textId="4CAD2D9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13</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0E0777B3" w14:textId="3481F642"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2,847</w:t>
            </w:r>
          </w:p>
        </w:tc>
      </w:tr>
      <w:tr w:rsidR="008B6611" w:rsidRPr="00F875D2" w14:paraId="3E5F40F2"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275EF4CB" w14:textId="78D10E7A" w:rsidR="008B6611" w:rsidRPr="00EE6BA5" w:rsidRDefault="008B6611" w:rsidP="00287766">
            <w:pPr>
              <w:ind w:left="170"/>
              <w:rPr>
                <w:rFonts w:cs="Arial"/>
                <w:sz w:val="18"/>
                <w:szCs w:val="18"/>
              </w:rPr>
            </w:pPr>
            <w:r w:rsidRPr="00EE6BA5">
              <w:rPr>
                <w:rFonts w:cs="Arial"/>
                <w:sz w:val="18"/>
                <w:szCs w:val="18"/>
              </w:rPr>
              <w:t>Upper leg</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0E1DFB3" w14:textId="0725499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1,014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44F823B" w14:textId="3C86106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830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9441815" w14:textId="7E314A96"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933</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45CAC61" w14:textId="44075BA5"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919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24DDB67" w14:textId="6953AC3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981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FE6FA46" w14:textId="4A02D40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1,101</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3B1C32EF" w14:textId="2AB9D431"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9</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43DADD0E" w14:textId="6663230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1,140</w:t>
            </w:r>
          </w:p>
        </w:tc>
      </w:tr>
      <w:tr w:rsidR="008B6611" w:rsidRPr="00F875D2" w14:paraId="19C2E146"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674B5C1A" w14:textId="0444AC7A" w:rsidR="008B6611" w:rsidRPr="00EE6BA5" w:rsidRDefault="008B6611" w:rsidP="00287766">
            <w:pPr>
              <w:ind w:left="170"/>
              <w:rPr>
                <w:rFonts w:cs="Arial"/>
                <w:sz w:val="18"/>
                <w:szCs w:val="18"/>
              </w:rPr>
            </w:pPr>
            <w:r w:rsidRPr="00EE6BA5">
              <w:rPr>
                <w:rFonts w:cs="Arial"/>
                <w:sz w:val="18"/>
                <w:szCs w:val="18"/>
              </w:rPr>
              <w:t>Hip</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11949A1" w14:textId="5999765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779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22A8CD0" w14:textId="6F5F013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856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568F3E9" w14:textId="2ABF5C2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859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661FE25" w14:textId="0A3DFEE3"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889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85FBCBD" w14:textId="0767F3F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935</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BD87CB1" w14:textId="3A07896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1,004</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6B3490ED" w14:textId="360E1E57"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29</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5AA8D366" w14:textId="1C96CE57"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1,017</w:t>
            </w:r>
          </w:p>
        </w:tc>
      </w:tr>
      <w:tr w:rsidR="008B6611" w:rsidRPr="00F875D2" w14:paraId="2CB8F2AE"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6448FF83" w14:textId="6076B360" w:rsidR="008B6611" w:rsidRPr="00EE6BA5" w:rsidRDefault="008B6611" w:rsidP="00F30AF0">
            <w:pPr>
              <w:rPr>
                <w:rFonts w:cs="Arial"/>
                <w:sz w:val="18"/>
                <w:szCs w:val="18"/>
              </w:rPr>
            </w:pPr>
            <w:r w:rsidRPr="00EE6BA5">
              <w:rPr>
                <w:rFonts w:cs="Arial"/>
                <w:b/>
                <w:bCs/>
                <w:sz w:val="18"/>
                <w:szCs w:val="18"/>
              </w:rPr>
              <w:t>Trunk</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F7F308F" w14:textId="44CC469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42,588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D76D456" w14:textId="6BBBD03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27,422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2BCC0C8" w14:textId="1F308A6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25,936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E3C94D1" w14:textId="243A6DF5"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25,200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525FFCC" w14:textId="70990FF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25,450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DD32833" w14:textId="3B0761C2"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25,774</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18BA065E" w14:textId="56AEAE7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b/>
                <w:bCs/>
                <w:sz w:val="18"/>
                <w:szCs w:val="18"/>
              </w:rPr>
              <w:t>-39</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339315D2" w14:textId="5D0E96B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26,942</w:t>
            </w:r>
          </w:p>
        </w:tc>
      </w:tr>
      <w:tr w:rsidR="008B6611" w:rsidRPr="00F875D2" w14:paraId="4E166F62"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tcPr>
          <w:p w14:paraId="4E42CB6F" w14:textId="6C3F591B" w:rsidR="008B6611" w:rsidRPr="00EE6BA5" w:rsidRDefault="008B6611" w:rsidP="00287766">
            <w:pPr>
              <w:ind w:left="170"/>
              <w:rPr>
                <w:rFonts w:cs="Arial"/>
                <w:sz w:val="18"/>
                <w:szCs w:val="18"/>
              </w:rPr>
            </w:pPr>
            <w:r w:rsidRPr="00EE6BA5">
              <w:rPr>
                <w:rFonts w:cs="Arial"/>
                <w:sz w:val="18"/>
                <w:szCs w:val="18"/>
              </w:rPr>
              <w:t>Back - upper or lower</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3835370" w14:textId="53A7652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35,259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024E208" w14:textId="57E1202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22,367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2000793" w14:textId="729A4EFA"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21,046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62F74DD" w14:textId="24D4C77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20,207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5A2E978" w14:textId="11F57A8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20,499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5E3A0B9" w14:textId="1169388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20,636</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7899A3E8" w14:textId="06681AA6"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-41</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3931FF28" w14:textId="1D1B297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21,842</w:t>
            </w:r>
          </w:p>
        </w:tc>
      </w:tr>
      <w:tr w:rsidR="008B6611" w:rsidRPr="00F875D2" w14:paraId="48AE922A"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tcPr>
          <w:p w14:paraId="4DBBD1E0" w14:textId="3613ABDA" w:rsidR="008B6611" w:rsidRPr="00EE6BA5" w:rsidRDefault="008B6611" w:rsidP="00CD6A8D">
            <w:pPr>
              <w:ind w:left="170"/>
              <w:rPr>
                <w:rFonts w:cs="Arial"/>
                <w:sz w:val="18"/>
                <w:szCs w:val="18"/>
              </w:rPr>
            </w:pPr>
            <w:r w:rsidRPr="00EE6BA5">
              <w:rPr>
                <w:rFonts w:cs="Arial"/>
                <w:sz w:val="18"/>
                <w:szCs w:val="18"/>
              </w:rPr>
              <w:t>Abdomen and pelvic region</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96F5EF5" w14:textId="2BB4A54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4,747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09ABC04" w14:textId="4C369CB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3,150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B2BA537" w14:textId="66280514"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3,023</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46E1EEC" w14:textId="2857CB3A"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2,985</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FA53745" w14:textId="4B1C2651"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2,879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04655B7" w14:textId="11F6DEC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2,955</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15532CDE" w14:textId="62D2F8B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-38</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32ECFCE4" w14:textId="1FEAE4D7"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2,925</w:t>
            </w:r>
          </w:p>
        </w:tc>
      </w:tr>
      <w:tr w:rsidR="008B6611" w:rsidRPr="00F875D2" w14:paraId="5D299305"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tcPr>
          <w:p w14:paraId="6C2A3F34" w14:textId="1159C8A7" w:rsidR="008B6611" w:rsidRPr="00EE6BA5" w:rsidRDefault="008B6611" w:rsidP="00287766">
            <w:pPr>
              <w:ind w:left="170"/>
              <w:rPr>
                <w:rFonts w:cs="Arial"/>
                <w:sz w:val="18"/>
                <w:szCs w:val="18"/>
              </w:rPr>
            </w:pPr>
            <w:r w:rsidRPr="00EE6BA5">
              <w:rPr>
                <w:rFonts w:cs="Arial"/>
                <w:sz w:val="18"/>
                <w:szCs w:val="18"/>
              </w:rPr>
              <w:t>Chest (thorax)</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BC7A7F3" w14:textId="3C735927"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2,350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582EB12" w14:textId="303006A2"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1,692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A80EA8E" w14:textId="3D7B4A0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1,656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EB31B56" w14:textId="3DD475F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1,835</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82C6C3D" w14:textId="1ABF5DA1"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1,879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B412A44" w14:textId="3A77A07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2,020</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1DFF3ED5" w14:textId="529D71D4"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-14</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641A39D5" w14:textId="3AD796A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2,058</w:t>
            </w:r>
          </w:p>
        </w:tc>
      </w:tr>
      <w:tr w:rsidR="008B6611" w:rsidRPr="00F875D2" w14:paraId="38AEB932"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tcPr>
          <w:p w14:paraId="1EF9FD36" w14:textId="7BBBFDF3" w:rsidR="008B6611" w:rsidRPr="00EE6BA5" w:rsidRDefault="008B6611" w:rsidP="00F30AF0">
            <w:pPr>
              <w:rPr>
                <w:rFonts w:cs="Arial"/>
                <w:sz w:val="18"/>
                <w:szCs w:val="18"/>
              </w:rPr>
            </w:pPr>
            <w:r w:rsidRPr="00EE6BA5">
              <w:rPr>
                <w:rFonts w:cs="Arial"/>
                <w:b/>
                <w:bCs/>
                <w:sz w:val="18"/>
                <w:szCs w:val="18"/>
              </w:rPr>
              <w:t>Non-physical locations</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773C4A6" w14:textId="0705F26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6,608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F4C11D0" w14:textId="0A321372"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6,764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45415A2" w14:textId="3E20B9B5"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6,911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8CE9CBF" w14:textId="08811E9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7,820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96054BB" w14:textId="5C7E2A91"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8,677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F9F61D2" w14:textId="6F33D59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10,419</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5078B7F7" w14:textId="7D24C5E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b/>
                <w:bCs/>
                <w:sz w:val="18"/>
                <w:szCs w:val="18"/>
              </w:rPr>
              <w:t>58</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4236502D" w14:textId="601677FA"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10,766</w:t>
            </w:r>
          </w:p>
        </w:tc>
      </w:tr>
      <w:tr w:rsidR="008B6611" w:rsidRPr="00F875D2" w14:paraId="2C05E6DB"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tcPr>
          <w:p w14:paraId="71993A3A" w14:textId="40DCB469" w:rsidR="008B6611" w:rsidRPr="00EE6BA5" w:rsidRDefault="008B6611" w:rsidP="00F30AF0">
            <w:pPr>
              <w:rPr>
                <w:rFonts w:cs="Arial"/>
                <w:sz w:val="18"/>
                <w:szCs w:val="18"/>
              </w:rPr>
            </w:pPr>
            <w:r w:rsidRPr="00EE6BA5">
              <w:rPr>
                <w:rFonts w:cs="Arial"/>
                <w:b/>
                <w:bCs/>
                <w:sz w:val="18"/>
                <w:szCs w:val="18"/>
              </w:rPr>
              <w:t>Head</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E5BCA78" w14:textId="6E01E8F9" w:rsidR="008B6611" w:rsidRPr="00EE6BA5" w:rsidRDefault="008B6611" w:rsidP="00287766">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3,764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27319C3" w14:textId="5A538793" w:rsidR="008B6611" w:rsidRPr="00EE6BA5" w:rsidRDefault="008B6611" w:rsidP="00287766">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3,433</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4B02235" w14:textId="5184FAA0" w:rsidR="008B6611" w:rsidRPr="00EE6BA5" w:rsidRDefault="008B6611" w:rsidP="00287766">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3,379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41D3954" w14:textId="758FBF5D" w:rsidR="008B6611" w:rsidRPr="00EE6BA5" w:rsidRDefault="008B6611" w:rsidP="00287766">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3,468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02CF878" w14:textId="26AD3A90" w:rsidR="008B6611" w:rsidRPr="00EE6BA5" w:rsidRDefault="008B6611" w:rsidP="00287766">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3,648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8451333" w14:textId="5EAC6FD1" w:rsidR="008B6611" w:rsidRPr="00EE6BA5" w:rsidRDefault="008B6611" w:rsidP="00287766">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3,944</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5CFE4BE4" w14:textId="119D1CED" w:rsidR="008B6611" w:rsidRPr="00EE6BA5" w:rsidRDefault="008B6611" w:rsidP="00287766">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5</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22B244CB" w14:textId="18D2E829" w:rsidR="008B6611" w:rsidRPr="00EE6BA5" w:rsidRDefault="008B6611" w:rsidP="00287766">
            <w:pPr>
              <w:ind w:left="142"/>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b/>
                <w:bCs/>
                <w:sz w:val="18"/>
                <w:szCs w:val="18"/>
              </w:rPr>
              <w:t>4,539</w:t>
            </w:r>
          </w:p>
        </w:tc>
      </w:tr>
      <w:tr w:rsidR="008B6611" w:rsidRPr="00F875D2" w14:paraId="04FACCC0"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7976217E" w14:textId="747CFB22" w:rsidR="008B6611" w:rsidRPr="00EE6BA5" w:rsidRDefault="008B6611" w:rsidP="00287766">
            <w:pPr>
              <w:ind w:left="170"/>
              <w:rPr>
                <w:rFonts w:cs="Arial"/>
                <w:sz w:val="18"/>
                <w:szCs w:val="18"/>
              </w:rPr>
            </w:pPr>
            <w:r w:rsidRPr="00EE6BA5">
              <w:rPr>
                <w:rFonts w:cs="Arial"/>
                <w:sz w:val="18"/>
                <w:szCs w:val="18"/>
              </w:rPr>
              <w:t>Cranium</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3EFD8FB" w14:textId="0B9E034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830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363F8E9" w14:textId="47EF6E5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940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D50F9C9" w14:textId="4767D884"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917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68B4026" w14:textId="75EA178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1,118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728F17B" w14:textId="3096164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1,129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8C4E94D" w14:textId="08E2438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1,273</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15372536" w14:textId="536B752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53</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7F9B5437" w14:textId="74DACD5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sz w:val="18"/>
                <w:szCs w:val="18"/>
              </w:rPr>
              <w:t>1,440</w:t>
            </w:r>
          </w:p>
        </w:tc>
      </w:tr>
      <w:tr w:rsidR="008B6611" w:rsidRPr="00F875D2" w14:paraId="65E7D234"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248DA483" w14:textId="090512D3" w:rsidR="008B6611" w:rsidRPr="00EE6BA5" w:rsidRDefault="008B6611" w:rsidP="00287766">
            <w:pPr>
              <w:ind w:left="170"/>
              <w:rPr>
                <w:rFonts w:cs="Arial"/>
                <w:sz w:val="18"/>
                <w:szCs w:val="18"/>
              </w:rPr>
            </w:pPr>
            <w:r w:rsidRPr="00EE6BA5">
              <w:rPr>
                <w:rFonts w:cs="Arial"/>
                <w:sz w:val="18"/>
                <w:szCs w:val="18"/>
              </w:rPr>
              <w:t>Eye</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8ED095C" w14:textId="22AFD862"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1,154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88CEB1B" w14:textId="3F4B114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861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1245F1A" w14:textId="3DE1A61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844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B611852" w14:textId="14AE3C31"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782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6EF049E" w14:textId="7B47EA3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892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A90E5F6" w14:textId="10F1CFC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838</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43D2C990" w14:textId="5C7B51A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-27</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088B5FD3" w14:textId="64B70B2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1,068</w:t>
            </w:r>
          </w:p>
        </w:tc>
      </w:tr>
      <w:tr w:rsidR="008B6611" w:rsidRPr="00F875D2" w14:paraId="61CD7922"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097809B5" w14:textId="5D33E2E8" w:rsidR="008B6611" w:rsidRPr="00EE6BA5" w:rsidRDefault="008B6611" w:rsidP="00287766">
            <w:pPr>
              <w:ind w:left="170"/>
              <w:rPr>
                <w:rFonts w:cs="Arial"/>
                <w:sz w:val="18"/>
                <w:szCs w:val="18"/>
              </w:rPr>
            </w:pPr>
            <w:r w:rsidRPr="00EE6BA5">
              <w:rPr>
                <w:rFonts w:cs="Arial"/>
                <w:sz w:val="18"/>
                <w:szCs w:val="18"/>
              </w:rPr>
              <w:t>Face, not elsewhere specified</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D191F0C" w14:textId="2A94D545"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639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7C8F557" w14:textId="2AC67CA1"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580</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378C63F" w14:textId="1BA7E7A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616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B5A4F35" w14:textId="136FEB16"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564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29D6272" w14:textId="479A5B8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582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2AD6801D" w14:textId="07B6D85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609</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01FDA411" w14:textId="01F9769A"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-5</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7A8BD73F" w14:textId="52469C09"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656</w:t>
            </w:r>
          </w:p>
        </w:tc>
      </w:tr>
      <w:tr w:rsidR="008B6611" w:rsidRPr="00F875D2" w14:paraId="1B4C60E3"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22ACF7D4" w14:textId="79DCE746" w:rsidR="008B6611" w:rsidRPr="00EE6BA5" w:rsidRDefault="008B6611" w:rsidP="00287766">
            <w:pPr>
              <w:ind w:left="170"/>
              <w:rPr>
                <w:rFonts w:cs="Arial"/>
                <w:sz w:val="18"/>
                <w:szCs w:val="18"/>
              </w:rPr>
            </w:pPr>
            <w:r w:rsidRPr="00EE6BA5">
              <w:rPr>
                <w:rFonts w:cs="Arial"/>
                <w:sz w:val="18"/>
                <w:szCs w:val="18"/>
              </w:rPr>
              <w:t>Nose</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0AC37C3" w14:textId="2AA158C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232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9E41313" w14:textId="0AD67C05"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222</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DBC9492" w14:textId="61607D1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217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69C889E" w14:textId="4DACD5A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223</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4E31FE99" w14:textId="7A8DDEE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199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F010E51" w14:textId="2FAE3A3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234</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168F385B" w14:textId="5A47A51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1</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0F71C983" w14:textId="3D942D06"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231</w:t>
            </w:r>
          </w:p>
        </w:tc>
      </w:tr>
      <w:tr w:rsidR="008B6611" w:rsidRPr="00F875D2" w14:paraId="07116C43"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5C2DA414" w14:textId="78900BFA" w:rsidR="008B6611" w:rsidRPr="00EE6BA5" w:rsidRDefault="008B6611" w:rsidP="00287766">
            <w:pPr>
              <w:ind w:left="170"/>
              <w:rPr>
                <w:rFonts w:cs="Arial"/>
                <w:sz w:val="18"/>
                <w:szCs w:val="18"/>
              </w:rPr>
            </w:pPr>
            <w:r w:rsidRPr="00EE6BA5">
              <w:rPr>
                <w:rFonts w:cs="Arial"/>
                <w:sz w:val="18"/>
                <w:szCs w:val="18"/>
              </w:rPr>
              <w:t>Mouth</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DFC7545" w14:textId="49287CF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136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92BC862" w14:textId="314FE9D3"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139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FB33C27" w14:textId="61CA1D6A"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163</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A179B3A" w14:textId="21D75C94"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171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6AAF1F5" w14:textId="5E0750E9"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158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71147CE" w14:textId="59B7EEDB"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201</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0CFC70CC" w14:textId="0996726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48</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4B7FF61C" w14:textId="145F87C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227</w:t>
            </w:r>
          </w:p>
        </w:tc>
      </w:tr>
      <w:tr w:rsidR="008B6611" w:rsidRPr="00F875D2" w14:paraId="419B5028"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427302E2" w14:textId="2FE78966" w:rsidR="008B6611" w:rsidRPr="00EE6BA5" w:rsidRDefault="008B6611" w:rsidP="00287766">
            <w:pPr>
              <w:ind w:left="170"/>
              <w:rPr>
                <w:rFonts w:cs="Arial"/>
                <w:sz w:val="18"/>
                <w:szCs w:val="18"/>
              </w:rPr>
            </w:pPr>
            <w:r w:rsidRPr="00EE6BA5">
              <w:rPr>
                <w:rFonts w:cs="Arial"/>
                <w:sz w:val="18"/>
                <w:szCs w:val="18"/>
              </w:rPr>
              <w:t>Ear</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14268F3" w14:textId="608EDC2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169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BC10BBD" w14:textId="63A1EA16"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118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7EC4D38" w14:textId="559E473A"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108</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7F5B250C" w14:textId="341F51D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111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6A9370A" w14:textId="3094644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164</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4B17A3D" w14:textId="47D8AFB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130</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27AB3673" w14:textId="6BB09A1C"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EE6BA5">
              <w:rPr>
                <w:rFonts w:cs="Arial"/>
                <w:sz w:val="18"/>
                <w:szCs w:val="18"/>
              </w:rPr>
              <w:t>-23</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6E54ADC5" w14:textId="6D2CC2FE"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EE6BA5">
              <w:rPr>
                <w:rFonts w:cs="Arial"/>
                <w:sz w:val="18"/>
                <w:szCs w:val="18"/>
              </w:rPr>
              <w:t>158</w:t>
            </w:r>
          </w:p>
        </w:tc>
      </w:tr>
      <w:tr w:rsidR="008B6611" w:rsidRPr="00F875D2" w14:paraId="12527608"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hideMark/>
          </w:tcPr>
          <w:p w14:paraId="7CF4CBE1" w14:textId="77777777" w:rsidR="008B6611" w:rsidRPr="002102F4" w:rsidRDefault="008B6611" w:rsidP="000A39D8">
            <w:pPr>
              <w:rPr>
                <w:rFonts w:cs="Arial"/>
                <w:b/>
                <w:bCs/>
                <w:sz w:val="18"/>
                <w:szCs w:val="18"/>
              </w:rPr>
            </w:pPr>
            <w:r w:rsidRPr="002102F4">
              <w:rPr>
                <w:rFonts w:cs="Arial"/>
                <w:b/>
                <w:bCs/>
                <w:sz w:val="18"/>
                <w:szCs w:val="18"/>
              </w:rPr>
              <w:t>Multiple locations</w:t>
            </w:r>
          </w:p>
          <w:p w14:paraId="7E5EF674" w14:textId="69417CC3" w:rsidR="008B6611" w:rsidRPr="002102F4" w:rsidRDefault="008B6611" w:rsidP="00F875D2">
            <w:pPr>
              <w:ind w:left="142"/>
              <w:rPr>
                <w:rFonts w:cs="Arial"/>
                <w:sz w:val="18"/>
                <w:szCs w:val="18"/>
              </w:rPr>
            </w:pPr>
          </w:p>
        </w:tc>
        <w:tc>
          <w:tcPr>
            <w:tcW w:w="972" w:type="dxa"/>
            <w:tcBorders>
              <w:top w:val="single" w:sz="4" w:space="0" w:color="BFBFBF" w:themeColor="background1" w:themeShade="BF"/>
              <w:bottom w:val="single" w:sz="4" w:space="0" w:color="BFBFBF" w:themeColor="background1" w:themeShade="BF"/>
            </w:tcBorders>
            <w:shd w:val="clear" w:color="auto" w:fill="auto"/>
            <w:noWrap/>
            <w:vAlign w:val="top"/>
          </w:tcPr>
          <w:p w14:paraId="1C21BDDF" w14:textId="105C33A9" w:rsidR="008B6611" w:rsidRPr="002102F4"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102F4">
              <w:rPr>
                <w:b/>
                <w:bCs/>
                <w:sz w:val="18"/>
                <w:szCs w:val="18"/>
              </w:rPr>
              <w:t>6,181</w:t>
            </w:r>
          </w:p>
        </w:tc>
        <w:tc>
          <w:tcPr>
            <w:tcW w:w="972" w:type="dxa"/>
            <w:tcBorders>
              <w:top w:val="single" w:sz="4" w:space="0" w:color="BFBFBF" w:themeColor="background1" w:themeShade="BF"/>
              <w:bottom w:val="single" w:sz="4" w:space="0" w:color="BFBFBF" w:themeColor="background1" w:themeShade="BF"/>
            </w:tcBorders>
            <w:shd w:val="clear" w:color="auto" w:fill="auto"/>
            <w:noWrap/>
            <w:vAlign w:val="top"/>
          </w:tcPr>
          <w:p w14:paraId="557DE60F" w14:textId="3C36A6AC" w:rsidR="008B6611" w:rsidRPr="002102F4"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102F4">
              <w:rPr>
                <w:b/>
                <w:bCs/>
                <w:sz w:val="18"/>
                <w:szCs w:val="18"/>
              </w:rPr>
              <w:t>5,017</w:t>
            </w:r>
          </w:p>
        </w:tc>
        <w:tc>
          <w:tcPr>
            <w:tcW w:w="972" w:type="dxa"/>
            <w:tcBorders>
              <w:top w:val="single" w:sz="4" w:space="0" w:color="BFBFBF" w:themeColor="background1" w:themeShade="BF"/>
              <w:bottom w:val="single" w:sz="4" w:space="0" w:color="BFBFBF" w:themeColor="background1" w:themeShade="BF"/>
            </w:tcBorders>
            <w:shd w:val="clear" w:color="auto" w:fill="auto"/>
            <w:noWrap/>
            <w:vAlign w:val="top"/>
          </w:tcPr>
          <w:p w14:paraId="59EFA351" w14:textId="17A4EAE1" w:rsidR="008B6611" w:rsidRPr="002102F4"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102F4">
              <w:rPr>
                <w:b/>
                <w:bCs/>
                <w:sz w:val="18"/>
                <w:szCs w:val="18"/>
              </w:rPr>
              <w:t>4,620</w:t>
            </w:r>
          </w:p>
        </w:tc>
        <w:tc>
          <w:tcPr>
            <w:tcW w:w="972" w:type="dxa"/>
            <w:tcBorders>
              <w:top w:val="single" w:sz="4" w:space="0" w:color="BFBFBF" w:themeColor="background1" w:themeShade="BF"/>
              <w:bottom w:val="single" w:sz="4" w:space="0" w:color="BFBFBF" w:themeColor="background1" w:themeShade="BF"/>
            </w:tcBorders>
            <w:shd w:val="clear" w:color="auto" w:fill="auto"/>
            <w:noWrap/>
            <w:vAlign w:val="top"/>
          </w:tcPr>
          <w:p w14:paraId="59593A68" w14:textId="2CD37DC6" w:rsidR="008B6611" w:rsidRPr="002102F4"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102F4">
              <w:rPr>
                <w:b/>
                <w:bCs/>
                <w:sz w:val="18"/>
                <w:szCs w:val="18"/>
              </w:rPr>
              <w:t>4,744</w:t>
            </w:r>
          </w:p>
        </w:tc>
        <w:tc>
          <w:tcPr>
            <w:tcW w:w="972" w:type="dxa"/>
            <w:tcBorders>
              <w:top w:val="single" w:sz="4" w:space="0" w:color="BFBFBF" w:themeColor="background1" w:themeShade="BF"/>
              <w:bottom w:val="single" w:sz="4" w:space="0" w:color="BFBFBF" w:themeColor="background1" w:themeShade="BF"/>
            </w:tcBorders>
            <w:shd w:val="clear" w:color="auto" w:fill="auto"/>
            <w:noWrap/>
            <w:vAlign w:val="top"/>
          </w:tcPr>
          <w:p w14:paraId="4F229BC5" w14:textId="488CEC12" w:rsidR="008B6611" w:rsidRPr="002102F4"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102F4">
              <w:rPr>
                <w:b/>
                <w:bCs/>
                <w:sz w:val="18"/>
                <w:szCs w:val="18"/>
              </w:rPr>
              <w:t>4,592</w:t>
            </w:r>
          </w:p>
        </w:tc>
        <w:tc>
          <w:tcPr>
            <w:tcW w:w="972" w:type="dxa"/>
            <w:tcBorders>
              <w:top w:val="single" w:sz="4" w:space="0" w:color="BFBFBF" w:themeColor="background1" w:themeShade="BF"/>
              <w:bottom w:val="single" w:sz="4" w:space="0" w:color="BFBFBF" w:themeColor="background1" w:themeShade="BF"/>
            </w:tcBorders>
            <w:shd w:val="clear" w:color="auto" w:fill="auto"/>
            <w:noWrap/>
            <w:vAlign w:val="top"/>
          </w:tcPr>
          <w:p w14:paraId="7DBEB54C" w14:textId="614951E4" w:rsidR="008B6611" w:rsidRPr="002102F4"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102F4">
              <w:rPr>
                <w:b/>
                <w:bCs/>
                <w:sz w:val="18"/>
                <w:szCs w:val="18"/>
              </w:rPr>
              <w:t>4,565</w:t>
            </w:r>
          </w:p>
        </w:tc>
        <w:tc>
          <w:tcPr>
            <w:tcW w:w="915" w:type="dxa"/>
            <w:tcBorders>
              <w:top w:val="single" w:sz="4" w:space="0" w:color="BFBFBF" w:themeColor="background1" w:themeShade="BF"/>
              <w:bottom w:val="single" w:sz="4" w:space="0" w:color="BFBFBF" w:themeColor="background1" w:themeShade="BF"/>
            </w:tcBorders>
            <w:shd w:val="clear" w:color="auto" w:fill="auto"/>
            <w:noWrap/>
            <w:vAlign w:val="top"/>
          </w:tcPr>
          <w:p w14:paraId="183E118F" w14:textId="71150E31" w:rsidR="008B6611" w:rsidRPr="002102F4"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2102F4">
              <w:rPr>
                <w:b/>
                <w:bCs/>
                <w:sz w:val="18"/>
                <w:szCs w:val="18"/>
              </w:rPr>
              <w:t>-26</w:t>
            </w:r>
          </w:p>
        </w:tc>
        <w:tc>
          <w:tcPr>
            <w:tcW w:w="1085" w:type="dxa"/>
            <w:tcBorders>
              <w:top w:val="single" w:sz="4" w:space="0" w:color="BFBFBF" w:themeColor="background1" w:themeShade="BF"/>
              <w:bottom w:val="single" w:sz="4" w:space="0" w:color="BFBFBF" w:themeColor="background1" w:themeShade="BF"/>
            </w:tcBorders>
            <w:shd w:val="clear" w:color="auto" w:fill="auto"/>
            <w:noWrap/>
            <w:vAlign w:val="top"/>
          </w:tcPr>
          <w:p w14:paraId="203452A0" w14:textId="6D1B8625" w:rsidR="008B6611" w:rsidRPr="002102F4"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2102F4">
              <w:rPr>
                <w:b/>
                <w:bCs/>
                <w:sz w:val="18"/>
                <w:szCs w:val="18"/>
              </w:rPr>
              <w:t>3,976</w:t>
            </w:r>
          </w:p>
        </w:tc>
      </w:tr>
      <w:tr w:rsidR="008B6611" w:rsidRPr="00F875D2" w14:paraId="6219B4AF"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bottom w:val="single" w:sz="4" w:space="0" w:color="BFBFBF" w:themeColor="background1" w:themeShade="BF"/>
            </w:tcBorders>
            <w:shd w:val="clear" w:color="auto" w:fill="auto"/>
            <w:noWrap/>
          </w:tcPr>
          <w:p w14:paraId="48D1D5BE" w14:textId="1AC0A73A" w:rsidR="008B6611" w:rsidRPr="00EE6BA5" w:rsidRDefault="008B6611" w:rsidP="000A39D8">
            <w:pPr>
              <w:rPr>
                <w:rFonts w:cs="Arial"/>
                <w:b/>
                <w:bCs/>
                <w:sz w:val="18"/>
                <w:szCs w:val="18"/>
              </w:rPr>
            </w:pPr>
            <w:r w:rsidRPr="00EE6BA5">
              <w:rPr>
                <w:rFonts w:cs="Arial"/>
                <w:b/>
                <w:bCs/>
                <w:sz w:val="18"/>
                <w:szCs w:val="18"/>
              </w:rPr>
              <w:t>Neck</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3501C000" w14:textId="6BDC25D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3,699</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1F2FA202" w14:textId="77A5D8FD"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2,236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0166F0AF" w14:textId="30826137"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2,081</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52C27C3" w14:textId="14D845D6"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2,197</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69FE5AE6" w14:textId="47FBE7D3"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2,216</w:t>
            </w:r>
          </w:p>
        </w:tc>
        <w:tc>
          <w:tcPr>
            <w:tcW w:w="972" w:type="dxa"/>
            <w:tcBorders>
              <w:top w:val="single" w:sz="4" w:space="0" w:color="BFBFBF" w:themeColor="background1" w:themeShade="BF"/>
              <w:bottom w:val="single" w:sz="4" w:space="0" w:color="BFBFBF" w:themeColor="background1" w:themeShade="BF"/>
            </w:tcBorders>
            <w:shd w:val="clear" w:color="auto" w:fill="auto"/>
            <w:noWrap/>
          </w:tcPr>
          <w:p w14:paraId="5DF226E9" w14:textId="25F975A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2,392</w:t>
            </w:r>
          </w:p>
        </w:tc>
        <w:tc>
          <w:tcPr>
            <w:tcW w:w="915" w:type="dxa"/>
            <w:tcBorders>
              <w:top w:val="single" w:sz="4" w:space="0" w:color="BFBFBF" w:themeColor="background1" w:themeShade="BF"/>
              <w:bottom w:val="single" w:sz="4" w:space="0" w:color="BFBFBF" w:themeColor="background1" w:themeShade="BF"/>
            </w:tcBorders>
            <w:shd w:val="clear" w:color="auto" w:fill="auto"/>
            <w:noWrap/>
          </w:tcPr>
          <w:p w14:paraId="2DCB8E10" w14:textId="4FCE6EE7"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-35</w:t>
            </w:r>
          </w:p>
        </w:tc>
        <w:tc>
          <w:tcPr>
            <w:tcW w:w="1085" w:type="dxa"/>
            <w:tcBorders>
              <w:top w:val="single" w:sz="4" w:space="0" w:color="BFBFBF" w:themeColor="background1" w:themeShade="BF"/>
              <w:bottom w:val="single" w:sz="4" w:space="0" w:color="BFBFBF" w:themeColor="background1" w:themeShade="BF"/>
            </w:tcBorders>
            <w:shd w:val="clear" w:color="auto" w:fill="auto"/>
            <w:noWrap/>
          </w:tcPr>
          <w:p w14:paraId="7515D859" w14:textId="34A9CA58"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2,553</w:t>
            </w:r>
          </w:p>
        </w:tc>
      </w:tr>
      <w:tr w:rsidR="008B6611" w:rsidRPr="00F875D2" w14:paraId="199E1182" w14:textId="77777777" w:rsidTr="00220629">
        <w:trPr>
          <w:trHeight w:hRule="exact" w:val="255"/>
        </w:trPr>
        <w:tc>
          <w:tcPr>
            <w:cnfStyle w:val="001000000000" w:firstRow="0" w:lastRow="0" w:firstColumn="1" w:lastColumn="0" w:oddVBand="0" w:evenVBand="0" w:oddHBand="0" w:evenHBand="0" w:firstRowFirstColumn="0" w:firstRowLastColumn="0" w:lastRowFirstColumn="0" w:lastRowLastColumn="0"/>
            <w:tcW w:w="2217" w:type="dxa"/>
            <w:tcBorders>
              <w:top w:val="single" w:sz="4" w:space="0" w:color="BFBFBF" w:themeColor="background1" w:themeShade="BF"/>
            </w:tcBorders>
            <w:shd w:val="clear" w:color="auto" w:fill="auto"/>
            <w:noWrap/>
            <w:hideMark/>
          </w:tcPr>
          <w:p w14:paraId="0086C356" w14:textId="32185B49" w:rsidR="008B6611" w:rsidRPr="00EE6BA5" w:rsidRDefault="008B6611" w:rsidP="00F875D2">
            <w:pPr>
              <w:rPr>
                <w:rFonts w:cs="Arial"/>
                <w:b/>
                <w:bCs/>
                <w:sz w:val="18"/>
                <w:szCs w:val="18"/>
              </w:rPr>
            </w:pPr>
            <w:r w:rsidRPr="00EE6BA5">
              <w:rPr>
                <w:rFonts w:cs="Arial"/>
                <w:b/>
                <w:bCs/>
                <w:sz w:val="18"/>
                <w:szCs w:val="18"/>
              </w:rPr>
              <w:t>Systemic locations</w:t>
            </w:r>
          </w:p>
        </w:tc>
        <w:tc>
          <w:tcPr>
            <w:tcW w:w="972" w:type="dxa"/>
            <w:tcBorders>
              <w:top w:val="single" w:sz="4" w:space="0" w:color="BFBFBF" w:themeColor="background1" w:themeShade="BF"/>
            </w:tcBorders>
            <w:shd w:val="clear" w:color="auto" w:fill="auto"/>
            <w:noWrap/>
          </w:tcPr>
          <w:p w14:paraId="4D007715" w14:textId="6B72C520"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654</w:t>
            </w:r>
          </w:p>
        </w:tc>
        <w:tc>
          <w:tcPr>
            <w:tcW w:w="972" w:type="dxa"/>
            <w:tcBorders>
              <w:top w:val="single" w:sz="4" w:space="0" w:color="BFBFBF" w:themeColor="background1" w:themeShade="BF"/>
            </w:tcBorders>
            <w:shd w:val="clear" w:color="auto" w:fill="auto"/>
            <w:noWrap/>
          </w:tcPr>
          <w:p w14:paraId="25E54D5A" w14:textId="2D015303"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441</w:t>
            </w:r>
          </w:p>
        </w:tc>
        <w:tc>
          <w:tcPr>
            <w:tcW w:w="972" w:type="dxa"/>
            <w:tcBorders>
              <w:top w:val="single" w:sz="4" w:space="0" w:color="BFBFBF" w:themeColor="background1" w:themeShade="BF"/>
            </w:tcBorders>
            <w:shd w:val="clear" w:color="auto" w:fill="auto"/>
            <w:noWrap/>
          </w:tcPr>
          <w:p w14:paraId="68D54A23" w14:textId="26DA73A2"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411</w:t>
            </w:r>
          </w:p>
        </w:tc>
        <w:tc>
          <w:tcPr>
            <w:tcW w:w="972" w:type="dxa"/>
            <w:tcBorders>
              <w:top w:val="single" w:sz="4" w:space="0" w:color="BFBFBF" w:themeColor="background1" w:themeShade="BF"/>
            </w:tcBorders>
            <w:shd w:val="clear" w:color="auto" w:fill="auto"/>
            <w:noWrap/>
          </w:tcPr>
          <w:p w14:paraId="598A15C0" w14:textId="2592C3A7"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397</w:t>
            </w:r>
          </w:p>
        </w:tc>
        <w:tc>
          <w:tcPr>
            <w:tcW w:w="972" w:type="dxa"/>
            <w:tcBorders>
              <w:top w:val="single" w:sz="4" w:space="0" w:color="BFBFBF" w:themeColor="background1" w:themeShade="BF"/>
            </w:tcBorders>
            <w:shd w:val="clear" w:color="auto" w:fill="auto"/>
            <w:noWrap/>
          </w:tcPr>
          <w:p w14:paraId="21715C51" w14:textId="0A68A12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401</w:t>
            </w:r>
          </w:p>
        </w:tc>
        <w:tc>
          <w:tcPr>
            <w:tcW w:w="972" w:type="dxa"/>
            <w:tcBorders>
              <w:top w:val="single" w:sz="4" w:space="0" w:color="BFBFBF" w:themeColor="background1" w:themeShade="BF"/>
            </w:tcBorders>
            <w:shd w:val="clear" w:color="auto" w:fill="auto"/>
            <w:noWrap/>
          </w:tcPr>
          <w:p w14:paraId="14EF42AE" w14:textId="6AFC2E6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431</w:t>
            </w:r>
          </w:p>
        </w:tc>
        <w:tc>
          <w:tcPr>
            <w:tcW w:w="915" w:type="dxa"/>
            <w:tcBorders>
              <w:top w:val="single" w:sz="4" w:space="0" w:color="BFBFBF" w:themeColor="background1" w:themeShade="BF"/>
            </w:tcBorders>
            <w:shd w:val="clear" w:color="auto" w:fill="auto"/>
            <w:noWrap/>
          </w:tcPr>
          <w:p w14:paraId="39DDC9FA" w14:textId="3D816C8F"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-34</w:t>
            </w:r>
          </w:p>
        </w:tc>
        <w:tc>
          <w:tcPr>
            <w:tcW w:w="1085" w:type="dxa"/>
            <w:tcBorders>
              <w:top w:val="single" w:sz="4" w:space="0" w:color="BFBFBF" w:themeColor="background1" w:themeShade="BF"/>
            </w:tcBorders>
            <w:shd w:val="clear" w:color="auto" w:fill="auto"/>
            <w:noWrap/>
          </w:tcPr>
          <w:p w14:paraId="0C9A6194" w14:textId="5AE704CA" w:rsidR="008B6611" w:rsidRPr="00EE6BA5"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sz w:val="18"/>
                <w:szCs w:val="18"/>
              </w:rPr>
            </w:pPr>
            <w:r w:rsidRPr="00EE6BA5">
              <w:rPr>
                <w:rFonts w:cs="Arial"/>
                <w:b/>
                <w:bCs/>
                <w:sz w:val="18"/>
                <w:szCs w:val="18"/>
              </w:rPr>
              <w:t>654</w:t>
            </w:r>
          </w:p>
        </w:tc>
      </w:tr>
      <w:tr w:rsidR="008B6611" w:rsidRPr="00F875D2" w14:paraId="30BE9EE5" w14:textId="77777777" w:rsidTr="00220629">
        <w:trPr>
          <w:trHeight w:hRule="exact" w:val="283"/>
        </w:trPr>
        <w:tc>
          <w:tcPr>
            <w:cnfStyle w:val="001000000000" w:firstRow="0" w:lastRow="0" w:firstColumn="1" w:lastColumn="0" w:oddVBand="0" w:evenVBand="0" w:oddHBand="0" w:evenHBand="0" w:firstRowFirstColumn="0" w:firstRowLastColumn="0" w:lastRowFirstColumn="0" w:lastRowLastColumn="0"/>
            <w:tcW w:w="2217" w:type="dxa"/>
            <w:shd w:val="clear" w:color="auto" w:fill="808080"/>
            <w:noWrap/>
            <w:hideMark/>
          </w:tcPr>
          <w:p w14:paraId="6012582E" w14:textId="3E8CC53A" w:rsidR="008B6611" w:rsidRPr="00DD5F5D" w:rsidRDefault="008B6611" w:rsidP="00F875D2">
            <w:pPr>
              <w:rPr>
                <w:rFonts w:cs="Arial"/>
                <w:b/>
                <w:bCs/>
                <w:color w:val="FFFFFF" w:themeColor="background1"/>
                <w:sz w:val="18"/>
                <w:szCs w:val="18"/>
              </w:rPr>
            </w:pPr>
            <w:r w:rsidRPr="00DD5F5D">
              <w:rPr>
                <w:rFonts w:cs="Arial"/>
                <w:b/>
                <w:bCs/>
                <w:color w:val="FFFFFF" w:themeColor="background1"/>
                <w:sz w:val="18"/>
                <w:szCs w:val="18"/>
              </w:rPr>
              <w:t>Total</w:t>
            </w:r>
          </w:p>
        </w:tc>
        <w:tc>
          <w:tcPr>
            <w:tcW w:w="972" w:type="dxa"/>
            <w:shd w:val="clear" w:color="auto" w:fill="808080"/>
            <w:noWrap/>
          </w:tcPr>
          <w:p w14:paraId="3ACDC024" w14:textId="39770A3A" w:rsidR="008B6611" w:rsidRPr="00DD5F5D"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D5F5D">
              <w:rPr>
                <w:rFonts w:cs="Arial"/>
                <w:b/>
                <w:bCs/>
                <w:color w:val="FFFFFF" w:themeColor="background1"/>
                <w:sz w:val="18"/>
                <w:szCs w:val="18"/>
              </w:rPr>
              <w:t>133,041</w:t>
            </w:r>
          </w:p>
        </w:tc>
        <w:tc>
          <w:tcPr>
            <w:tcW w:w="972" w:type="dxa"/>
            <w:shd w:val="clear" w:color="auto" w:fill="808080"/>
            <w:noWrap/>
          </w:tcPr>
          <w:p w14:paraId="02510058" w14:textId="26D029D7" w:rsidR="008B6611" w:rsidRPr="00DD5F5D"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D5F5D">
              <w:rPr>
                <w:rFonts w:cs="Arial"/>
                <w:b/>
                <w:bCs/>
                <w:color w:val="FFFFFF" w:themeColor="background1"/>
                <w:sz w:val="18"/>
                <w:szCs w:val="18"/>
              </w:rPr>
              <w:t>108,965</w:t>
            </w:r>
          </w:p>
        </w:tc>
        <w:tc>
          <w:tcPr>
            <w:tcW w:w="972" w:type="dxa"/>
            <w:shd w:val="clear" w:color="auto" w:fill="808080"/>
            <w:noWrap/>
          </w:tcPr>
          <w:p w14:paraId="7886EC95" w14:textId="1AE1DD9F" w:rsidR="008B6611" w:rsidRPr="00DD5F5D"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D5F5D">
              <w:rPr>
                <w:rFonts w:cs="Arial"/>
                <w:b/>
                <w:bCs/>
                <w:color w:val="FFFFFF" w:themeColor="background1"/>
                <w:sz w:val="18"/>
                <w:szCs w:val="18"/>
              </w:rPr>
              <w:t>106,425</w:t>
            </w:r>
          </w:p>
        </w:tc>
        <w:tc>
          <w:tcPr>
            <w:tcW w:w="972" w:type="dxa"/>
            <w:shd w:val="clear" w:color="auto" w:fill="808080"/>
            <w:noWrap/>
          </w:tcPr>
          <w:p w14:paraId="6B2F0E4F" w14:textId="65FFDF4C" w:rsidR="008B6611" w:rsidRPr="00DD5F5D"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D5F5D">
              <w:rPr>
                <w:rFonts w:cs="Arial"/>
                <w:b/>
                <w:bCs/>
                <w:color w:val="FFFFFF" w:themeColor="background1"/>
                <w:sz w:val="18"/>
                <w:szCs w:val="18"/>
              </w:rPr>
              <w:t>107,836</w:t>
            </w:r>
          </w:p>
        </w:tc>
        <w:tc>
          <w:tcPr>
            <w:tcW w:w="972" w:type="dxa"/>
            <w:shd w:val="clear" w:color="auto" w:fill="808080"/>
            <w:noWrap/>
          </w:tcPr>
          <w:p w14:paraId="0744D920" w14:textId="24264BD7" w:rsidR="008B6611" w:rsidRPr="00DD5F5D"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D5F5D">
              <w:rPr>
                <w:rFonts w:cs="Arial"/>
                <w:b/>
                <w:bCs/>
                <w:color w:val="FFFFFF" w:themeColor="background1"/>
                <w:sz w:val="18"/>
                <w:szCs w:val="18"/>
              </w:rPr>
              <w:t>111,632</w:t>
            </w:r>
          </w:p>
        </w:tc>
        <w:tc>
          <w:tcPr>
            <w:tcW w:w="972" w:type="dxa"/>
            <w:shd w:val="clear" w:color="auto" w:fill="808080"/>
            <w:noWrap/>
          </w:tcPr>
          <w:p w14:paraId="774A4DCE" w14:textId="6C3839CA" w:rsidR="008B6611" w:rsidRPr="00DD5F5D"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D5F5D">
              <w:rPr>
                <w:rFonts w:cs="Arial"/>
                <w:b/>
                <w:bCs/>
                <w:color w:val="FFFFFF" w:themeColor="background1"/>
                <w:sz w:val="18"/>
                <w:szCs w:val="18"/>
              </w:rPr>
              <w:t>115,707</w:t>
            </w:r>
          </w:p>
        </w:tc>
        <w:tc>
          <w:tcPr>
            <w:tcW w:w="915" w:type="dxa"/>
            <w:shd w:val="clear" w:color="auto" w:fill="808080"/>
            <w:noWrap/>
          </w:tcPr>
          <w:p w14:paraId="7897C5FA" w14:textId="292E7F38" w:rsidR="008B6611" w:rsidRPr="00DD5F5D"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D5F5D">
              <w:rPr>
                <w:rFonts w:cs="Arial"/>
                <w:b/>
                <w:bCs/>
                <w:color w:val="FFFFFF" w:themeColor="background1"/>
                <w:sz w:val="18"/>
                <w:szCs w:val="18"/>
              </w:rPr>
              <w:t>-13</w:t>
            </w:r>
          </w:p>
        </w:tc>
        <w:tc>
          <w:tcPr>
            <w:tcW w:w="1085" w:type="dxa"/>
            <w:shd w:val="clear" w:color="auto" w:fill="808080"/>
            <w:noWrap/>
          </w:tcPr>
          <w:p w14:paraId="7193089F" w14:textId="655EF4BD" w:rsidR="008B6611" w:rsidRPr="00DD5F5D" w:rsidRDefault="008B6611" w:rsidP="00287766">
            <w:pPr>
              <w:jc w:val="right"/>
              <w:cnfStyle w:val="000000000000" w:firstRow="0" w:lastRow="0" w:firstColumn="0" w:lastColumn="0" w:oddVBand="0" w:evenVBand="0" w:oddHBand="0" w:evenHBand="0" w:firstRowFirstColumn="0" w:firstRowLastColumn="0" w:lastRowFirstColumn="0" w:lastRowLastColumn="0"/>
              <w:rPr>
                <w:rFonts w:cs="Arial"/>
                <w:b/>
                <w:bCs/>
                <w:color w:val="FFFFFF" w:themeColor="background1"/>
                <w:sz w:val="18"/>
                <w:szCs w:val="18"/>
              </w:rPr>
            </w:pPr>
            <w:r w:rsidRPr="00DD5F5D">
              <w:rPr>
                <w:rFonts w:cs="Arial"/>
                <w:b/>
                <w:bCs/>
                <w:color w:val="FFFFFF" w:themeColor="background1"/>
                <w:sz w:val="18"/>
                <w:szCs w:val="18"/>
              </w:rPr>
              <w:t>120,355</w:t>
            </w:r>
          </w:p>
        </w:tc>
      </w:tr>
    </w:tbl>
    <w:p w14:paraId="4A60FCF5" w14:textId="20F8AF16" w:rsidR="00DE41A6" w:rsidRPr="00224241" w:rsidRDefault="00DE41A6" w:rsidP="00D23456">
      <w:pPr>
        <w:pStyle w:val="Caption"/>
        <w:spacing w:before="120" w:after="0"/>
        <w:contextualSpacing/>
        <w:rPr>
          <w:b w:val="0"/>
          <w:bCs w:val="0"/>
          <w:color w:val="auto"/>
          <w:sz w:val="16"/>
          <w:szCs w:val="16"/>
        </w:rPr>
      </w:pPr>
      <w:bookmarkStart w:id="233" w:name="_Toc433270907"/>
      <w:bookmarkStart w:id="234" w:name="_Toc433798645"/>
      <w:bookmarkStart w:id="235" w:name="_Toc434238084"/>
      <w:bookmarkStart w:id="236" w:name="_Toc434327030"/>
      <w:r w:rsidRPr="00224241">
        <w:rPr>
          <w:b w:val="0"/>
          <w:bCs w:val="0"/>
          <w:color w:val="auto"/>
          <w:sz w:val="16"/>
          <w:szCs w:val="16"/>
        </w:rPr>
        <w:t>Note</w:t>
      </w:r>
      <w:r w:rsidR="00F82A8A" w:rsidRPr="00224241">
        <w:rPr>
          <w:b w:val="0"/>
          <w:color w:val="auto"/>
          <w:sz w:val="16"/>
          <w:szCs w:val="16"/>
        </w:rPr>
        <w:t xml:space="preserve"> 1: </w:t>
      </w:r>
      <w:r w:rsidRPr="00224241">
        <w:rPr>
          <w:b w:val="0"/>
          <w:color w:val="auto"/>
          <w:sz w:val="16"/>
          <w:szCs w:val="16"/>
        </w:rPr>
        <w:t xml:space="preserve">The table above doesn’t include all bodily locations. As a </w:t>
      </w:r>
      <w:r w:rsidR="00F82A8A" w:rsidRPr="00224241">
        <w:rPr>
          <w:b w:val="0"/>
          <w:color w:val="auto"/>
          <w:sz w:val="16"/>
          <w:szCs w:val="16"/>
        </w:rPr>
        <w:t>result,</w:t>
      </w:r>
      <w:r w:rsidRPr="00224241">
        <w:rPr>
          <w:b w:val="0"/>
          <w:color w:val="auto"/>
          <w:sz w:val="16"/>
          <w:szCs w:val="16"/>
        </w:rPr>
        <w:t xml:space="preserve"> numbers of serious claims do not add to the stated totals.</w:t>
      </w:r>
      <w:r w:rsidRPr="00224241">
        <w:rPr>
          <w:b w:val="0"/>
          <w:bCs w:val="0"/>
          <w:color w:val="auto"/>
          <w:sz w:val="16"/>
          <w:szCs w:val="16"/>
        </w:rPr>
        <w:t xml:space="preserve"> </w:t>
      </w:r>
    </w:p>
    <w:p w14:paraId="780EB9A9" w14:textId="19C486D6" w:rsidR="004D69C9" w:rsidRPr="00F30AF0" w:rsidRDefault="004D69C9" w:rsidP="004D69C9">
      <w:pPr>
        <w:rPr>
          <w:sz w:val="16"/>
          <w:szCs w:val="16"/>
        </w:rPr>
      </w:pPr>
      <w:r w:rsidRPr="00F30AF0">
        <w:rPr>
          <w:sz w:val="16"/>
          <w:szCs w:val="16"/>
        </w:rPr>
        <w:t xml:space="preserve">Note 2: This table differs from previously published tables, which rounded serious claims to the nearest </w:t>
      </w:r>
      <w:r w:rsidR="00F30AF0">
        <w:rPr>
          <w:sz w:val="16"/>
          <w:szCs w:val="16"/>
        </w:rPr>
        <w:t>5</w:t>
      </w:r>
      <w:r w:rsidRPr="00F30AF0">
        <w:rPr>
          <w:sz w:val="16"/>
          <w:szCs w:val="16"/>
        </w:rPr>
        <w:t>. This rounding no longer occurs. Data from 2014–15 are revised data.</w:t>
      </w:r>
    </w:p>
    <w:p w14:paraId="7EB6E5CD" w14:textId="53E83A8A" w:rsidR="00B342A3" w:rsidRPr="006F1255" w:rsidRDefault="007F56D0" w:rsidP="00B342A3">
      <w:pPr>
        <w:rPr>
          <w:sz w:val="16"/>
          <w:szCs w:val="16"/>
        </w:rPr>
      </w:pPr>
      <w:r w:rsidRPr="007D28D0">
        <w:rPr>
          <w:sz w:val="16"/>
          <w:szCs w:val="16"/>
        </w:rPr>
        <w:t xml:space="preserve">Note 3: </w:t>
      </w:r>
      <w:r w:rsidR="00B342A3" w:rsidRPr="00B27E8C">
        <w:rPr>
          <w:sz w:val="16"/>
          <w:szCs w:val="16"/>
        </w:rPr>
        <w:t>Th</w:t>
      </w:r>
      <w:r w:rsidR="00B342A3">
        <w:rPr>
          <w:sz w:val="16"/>
          <w:szCs w:val="16"/>
        </w:rPr>
        <w:t xml:space="preserve">is table shows rounded numbers, so may not sum to the total. </w:t>
      </w:r>
      <w:r w:rsidR="00B342A3">
        <w:rPr>
          <w:rFonts w:cs="Arial"/>
          <w:sz w:val="16"/>
          <w:szCs w:val="16"/>
        </w:rPr>
        <w:t xml:space="preserve">Calculations </w:t>
      </w:r>
      <w:r w:rsidR="00B342A3" w:rsidRPr="00B27E8C">
        <w:rPr>
          <w:rFonts w:cs="Arial"/>
          <w:sz w:val="16"/>
          <w:szCs w:val="16"/>
        </w:rPr>
        <w:t xml:space="preserve">are based on unrounded data. </w:t>
      </w:r>
      <w:r w:rsidR="00B342A3" w:rsidRPr="0066326A">
        <w:rPr>
          <w:sz w:val="16"/>
          <w:szCs w:val="16"/>
        </w:rPr>
        <w:t xml:space="preserve">Please see the beginning of </w:t>
      </w:r>
      <w:r w:rsidR="00B342A3">
        <w:rPr>
          <w:sz w:val="16"/>
          <w:szCs w:val="16"/>
        </w:rPr>
        <w:t>Section 1</w:t>
      </w:r>
      <w:r w:rsidR="00B342A3" w:rsidRPr="0066326A">
        <w:rPr>
          <w:sz w:val="16"/>
          <w:szCs w:val="16"/>
        </w:rPr>
        <w:t xml:space="preserve"> for more information.</w:t>
      </w:r>
      <w:r w:rsidR="00B342A3">
        <w:rPr>
          <w:sz w:val="18"/>
          <w:szCs w:val="18"/>
        </w:rPr>
        <w:t xml:space="preserve"> </w:t>
      </w:r>
    </w:p>
    <w:p w14:paraId="3BD1C932" w14:textId="77777777" w:rsidR="007F56D0" w:rsidRPr="00986FFB" w:rsidRDefault="007F56D0" w:rsidP="004D69C9"/>
    <w:p w14:paraId="05D511D5" w14:textId="77777777" w:rsidR="00DE41A6" w:rsidRDefault="00DE41A6" w:rsidP="00DE41A6">
      <w:pPr>
        <w:pStyle w:val="SWA1stHeading"/>
        <w:numPr>
          <w:ilvl w:val="1"/>
          <w:numId w:val="37"/>
        </w:numPr>
      </w:pPr>
      <w:bookmarkStart w:id="237" w:name="_Toc56081999"/>
      <w:bookmarkStart w:id="238" w:name="_Toc86160358"/>
      <w:bookmarkStart w:id="239" w:name="_Toc435436245"/>
      <w:r w:rsidRPr="003C2FB3">
        <w:lastRenderedPageBreak/>
        <w:t>Mechanism of injury or disease</w:t>
      </w:r>
      <w:bookmarkEnd w:id="237"/>
      <w:bookmarkEnd w:id="238"/>
    </w:p>
    <w:p w14:paraId="5A19CF26" w14:textId="38325A55" w:rsidR="00DE41A6" w:rsidRDefault="00DE41A6" w:rsidP="00DE41A6">
      <w:pPr>
        <w:spacing w:after="120"/>
      </w:pPr>
      <w:r>
        <w:t>The mechanism of incident identif</w:t>
      </w:r>
      <w:r w:rsidR="00354D0E">
        <w:t>ies</w:t>
      </w:r>
      <w:r>
        <w:t xml:space="preserve"> the process that best describes the circumstances in which an injury or disease occurred. </w:t>
      </w:r>
      <w:r w:rsidRPr="00A878C0">
        <w:rPr>
          <w:b/>
          <w:bCs/>
        </w:rPr>
        <w:t>Table 28</w:t>
      </w:r>
      <w:r>
        <w:t xml:space="preserve"> shows that Body stressing was the most common mechanism of injury, accounting for </w:t>
      </w:r>
      <w:r w:rsidR="002C31BC">
        <w:t>3</w:t>
      </w:r>
      <w:r w:rsidR="00D0329D">
        <w:t>7</w:t>
      </w:r>
      <w:r>
        <w:t>% of all serious claims in 201</w:t>
      </w:r>
      <w:r w:rsidR="00D0329D">
        <w:t>9</w:t>
      </w:r>
      <w:r>
        <w:t>–</w:t>
      </w:r>
      <w:r w:rsidR="00D0329D">
        <w:t>20</w:t>
      </w:r>
      <w:r>
        <w:t xml:space="preserve">p. However, claims for Body stressing injuries declined by </w:t>
      </w:r>
      <w:r w:rsidR="002C31BC">
        <w:t>27</w:t>
      </w:r>
      <w:r>
        <w:t>% between 2000–01 and 201</w:t>
      </w:r>
      <w:r w:rsidR="002C31BC">
        <w:t>8</w:t>
      </w:r>
      <w:r>
        <w:t>–1</w:t>
      </w:r>
      <w:r w:rsidR="002C31BC">
        <w:t>9</w:t>
      </w:r>
      <w:r>
        <w:t xml:space="preserve">. </w:t>
      </w:r>
      <w:r w:rsidRPr="002C31BC">
        <w:t xml:space="preserve">This </w:t>
      </w:r>
      <w:r w:rsidR="00C30553">
        <w:t>was the main driver</w:t>
      </w:r>
      <w:r w:rsidRPr="002C31BC">
        <w:t xml:space="preserve"> of the total reduction in all serious claims over the same period.</w:t>
      </w:r>
    </w:p>
    <w:p w14:paraId="73157E02" w14:textId="15AC3BDB" w:rsidR="00DE41A6" w:rsidRPr="00DB7B3D" w:rsidRDefault="004B6EB4" w:rsidP="00DB7B3D">
      <w:pPr>
        <w:spacing w:after="120"/>
      </w:pPr>
      <w:r>
        <w:t xml:space="preserve">Serious claims for </w:t>
      </w:r>
      <w:r w:rsidR="00DE41A6">
        <w:t>Being assaulted by a person or persons</w:t>
      </w:r>
      <w:r w:rsidR="00451B14">
        <w:t xml:space="preserve"> mor</w:t>
      </w:r>
      <w:r w:rsidR="00DE41A6">
        <w:t>e than doubled since 2000–01 (up by 1</w:t>
      </w:r>
      <w:r w:rsidR="001E1FA0">
        <w:t>28</w:t>
      </w:r>
      <w:r w:rsidR="00DE41A6">
        <w:t>%).</w:t>
      </w:r>
      <w:r w:rsidR="00451B14">
        <w:t xml:space="preserve"> This is the largest percentage increase in any mechanism of injury or disease.</w:t>
      </w:r>
    </w:p>
    <w:p w14:paraId="1A9017CD" w14:textId="05B13B57" w:rsidR="00DE41A6" w:rsidRDefault="00DE41A6" w:rsidP="000E378D">
      <w:pPr>
        <w:pStyle w:val="Heading4"/>
      </w:pPr>
      <w:bookmarkStart w:id="240" w:name="_Toc58513787"/>
      <w:bookmarkStart w:id="241" w:name="_Toc86160730"/>
      <w:r w:rsidRPr="003C2FB3">
        <w:t xml:space="preserve">Table </w:t>
      </w:r>
      <w:r>
        <w:t>2</w:t>
      </w:r>
      <w:r>
        <w:rPr>
          <w:noProof/>
        </w:rPr>
        <w:t>8</w:t>
      </w:r>
      <w:r w:rsidRPr="003C2FB3">
        <w:t>: Number of serious claims by mechanism of injury or disease, 2000–01</w:t>
      </w:r>
      <w:r>
        <w:t xml:space="preserve"> and 201</w:t>
      </w:r>
      <w:r w:rsidR="0063072F">
        <w:t>4</w:t>
      </w:r>
      <w:r>
        <w:t>–</w:t>
      </w:r>
      <w:r w:rsidRPr="003C2FB3">
        <w:t>1</w:t>
      </w:r>
      <w:r w:rsidR="0063072F">
        <w:t>5</w:t>
      </w:r>
      <w:r w:rsidRPr="003C2FB3">
        <w:t xml:space="preserve"> to 201</w:t>
      </w:r>
      <w:r w:rsidR="0063072F">
        <w:t>9</w:t>
      </w:r>
      <w:r w:rsidRPr="003C2FB3">
        <w:t>−</w:t>
      </w:r>
      <w:r w:rsidR="0063072F">
        <w:t>20</w:t>
      </w:r>
      <w:r w:rsidRPr="003C2FB3">
        <w:t>p</w:t>
      </w:r>
      <w:bookmarkEnd w:id="233"/>
      <w:bookmarkEnd w:id="234"/>
      <w:bookmarkEnd w:id="235"/>
      <w:bookmarkEnd w:id="236"/>
      <w:bookmarkEnd w:id="239"/>
      <w:bookmarkEnd w:id="240"/>
      <w:bookmarkEnd w:id="241"/>
      <w:r>
        <w:t xml:space="preserve"> </w:t>
      </w:r>
    </w:p>
    <w:tbl>
      <w:tblPr>
        <w:tblW w:w="1000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2494"/>
        <w:gridCol w:w="964"/>
        <w:gridCol w:w="964"/>
        <w:gridCol w:w="964"/>
        <w:gridCol w:w="964"/>
        <w:gridCol w:w="964"/>
        <w:gridCol w:w="964"/>
        <w:gridCol w:w="709"/>
        <w:gridCol w:w="1020"/>
      </w:tblGrid>
      <w:tr w:rsidR="000E15AF" w:rsidRPr="00AF20E2" w14:paraId="65B4E2E0" w14:textId="77777777" w:rsidTr="00DD5F5D">
        <w:trPr>
          <w:trHeight w:val="485"/>
        </w:trPr>
        <w:tc>
          <w:tcPr>
            <w:tcW w:w="2494" w:type="dxa"/>
            <w:tcBorders>
              <w:bottom w:val="single" w:sz="4" w:space="0" w:color="FFFFFF" w:themeColor="background1"/>
            </w:tcBorders>
            <w:shd w:val="clear" w:color="auto" w:fill="AF1E2D"/>
            <w:vAlign w:val="center"/>
            <w:hideMark/>
          </w:tcPr>
          <w:p w14:paraId="0AACE269" w14:textId="77777777" w:rsidR="00AE368C" w:rsidRPr="00AF20E2" w:rsidRDefault="00AE368C" w:rsidP="000E15AF">
            <w:pPr>
              <w:rPr>
                <w:rFonts w:cs="Arial"/>
                <w:b/>
                <w:bCs/>
                <w:color w:val="FFFFFF" w:themeColor="background1"/>
                <w:sz w:val="18"/>
                <w:szCs w:val="18"/>
              </w:rPr>
            </w:pPr>
            <w:bookmarkStart w:id="242" w:name="_Toc433270908"/>
            <w:bookmarkStart w:id="243" w:name="_Toc433798646"/>
            <w:bookmarkStart w:id="244" w:name="_Toc434238085"/>
            <w:bookmarkStart w:id="245" w:name="_Toc434327031"/>
            <w:r w:rsidRPr="00AF20E2">
              <w:rPr>
                <w:rFonts w:cs="Arial"/>
                <w:b/>
                <w:bCs/>
                <w:color w:val="FFFFFF" w:themeColor="background1"/>
                <w:sz w:val="18"/>
                <w:szCs w:val="18"/>
              </w:rPr>
              <w:t>Mechanism of injury or disease</w:t>
            </w:r>
          </w:p>
        </w:tc>
        <w:tc>
          <w:tcPr>
            <w:tcW w:w="964" w:type="dxa"/>
            <w:tcBorders>
              <w:bottom w:val="single" w:sz="4" w:space="0" w:color="FFFFFF" w:themeColor="background1"/>
            </w:tcBorders>
            <w:shd w:val="clear" w:color="auto" w:fill="AF1E2D"/>
            <w:noWrap/>
            <w:vAlign w:val="center"/>
            <w:hideMark/>
          </w:tcPr>
          <w:p w14:paraId="25769C5B" w14:textId="77777777" w:rsidR="00AE368C" w:rsidRPr="00676C44" w:rsidRDefault="00AE368C" w:rsidP="00287766">
            <w:pPr>
              <w:jc w:val="right"/>
              <w:rPr>
                <w:rFonts w:cs="Arial"/>
                <w:b/>
                <w:color w:val="FFFFFF" w:themeColor="background1"/>
                <w:sz w:val="18"/>
                <w:szCs w:val="18"/>
              </w:rPr>
            </w:pPr>
            <w:r w:rsidRPr="00D04887">
              <w:rPr>
                <w:rFonts w:cs="Arial"/>
                <w:b/>
                <w:color w:val="FFFFFF"/>
                <w:sz w:val="18"/>
                <w:szCs w:val="18"/>
              </w:rPr>
              <w:t>2000–01</w:t>
            </w:r>
          </w:p>
        </w:tc>
        <w:tc>
          <w:tcPr>
            <w:tcW w:w="964" w:type="dxa"/>
            <w:tcBorders>
              <w:bottom w:val="single" w:sz="4" w:space="0" w:color="FFFFFF" w:themeColor="background1"/>
            </w:tcBorders>
            <w:shd w:val="clear" w:color="auto" w:fill="AF1E2D"/>
            <w:noWrap/>
            <w:vAlign w:val="center"/>
            <w:hideMark/>
          </w:tcPr>
          <w:p w14:paraId="52590A1A" w14:textId="77777777" w:rsidR="00AE368C" w:rsidRPr="00287766" w:rsidRDefault="00AE368C" w:rsidP="00287766">
            <w:pPr>
              <w:jc w:val="right"/>
              <w:rPr>
                <w:rFonts w:cs="Arial"/>
                <w:b/>
                <w:color w:val="FFFFFF" w:themeColor="background1"/>
                <w:sz w:val="18"/>
                <w:szCs w:val="18"/>
              </w:rPr>
            </w:pPr>
            <w:r w:rsidRPr="00287766">
              <w:rPr>
                <w:rFonts w:cs="Arial"/>
                <w:b/>
                <w:color w:val="FFFFFF" w:themeColor="background1"/>
                <w:sz w:val="18"/>
                <w:szCs w:val="18"/>
              </w:rPr>
              <w:t>2014–15</w:t>
            </w:r>
          </w:p>
        </w:tc>
        <w:tc>
          <w:tcPr>
            <w:tcW w:w="964" w:type="dxa"/>
            <w:tcBorders>
              <w:bottom w:val="single" w:sz="4" w:space="0" w:color="FFFFFF" w:themeColor="background1"/>
            </w:tcBorders>
            <w:shd w:val="clear" w:color="auto" w:fill="AF1E2D"/>
            <w:noWrap/>
            <w:vAlign w:val="center"/>
          </w:tcPr>
          <w:p w14:paraId="3CE56661" w14:textId="77777777" w:rsidR="00AE368C" w:rsidRPr="00287766" w:rsidRDefault="00AE368C" w:rsidP="00287766">
            <w:pPr>
              <w:jc w:val="right"/>
              <w:rPr>
                <w:rFonts w:cs="Arial"/>
                <w:b/>
                <w:color w:val="FFFFFF" w:themeColor="background1"/>
                <w:sz w:val="18"/>
                <w:szCs w:val="18"/>
              </w:rPr>
            </w:pPr>
            <w:r w:rsidRPr="00287766">
              <w:rPr>
                <w:rFonts w:cs="Arial"/>
                <w:b/>
                <w:color w:val="FFFFFF" w:themeColor="background1"/>
                <w:sz w:val="18"/>
                <w:szCs w:val="18"/>
              </w:rPr>
              <w:t>2015–16</w:t>
            </w:r>
          </w:p>
        </w:tc>
        <w:tc>
          <w:tcPr>
            <w:tcW w:w="964" w:type="dxa"/>
            <w:tcBorders>
              <w:bottom w:val="single" w:sz="4" w:space="0" w:color="FFFFFF" w:themeColor="background1"/>
            </w:tcBorders>
            <w:shd w:val="clear" w:color="auto" w:fill="AF1E2D"/>
            <w:noWrap/>
            <w:vAlign w:val="center"/>
          </w:tcPr>
          <w:p w14:paraId="47957666" w14:textId="77777777" w:rsidR="00AE368C" w:rsidRPr="00287766" w:rsidRDefault="00AE368C" w:rsidP="00287766">
            <w:pPr>
              <w:jc w:val="right"/>
              <w:rPr>
                <w:rFonts w:cs="Arial"/>
                <w:b/>
                <w:color w:val="FFFFFF" w:themeColor="background1"/>
                <w:sz w:val="18"/>
                <w:szCs w:val="18"/>
              </w:rPr>
            </w:pPr>
            <w:r w:rsidRPr="00287766">
              <w:rPr>
                <w:rFonts w:cs="Arial"/>
                <w:b/>
                <w:color w:val="FFFFFF" w:themeColor="background1"/>
                <w:sz w:val="18"/>
                <w:szCs w:val="18"/>
              </w:rPr>
              <w:t>2016–17</w:t>
            </w:r>
          </w:p>
        </w:tc>
        <w:tc>
          <w:tcPr>
            <w:tcW w:w="964" w:type="dxa"/>
            <w:tcBorders>
              <w:bottom w:val="single" w:sz="4" w:space="0" w:color="FFFFFF" w:themeColor="background1"/>
            </w:tcBorders>
            <w:shd w:val="clear" w:color="auto" w:fill="AF1E2D"/>
            <w:noWrap/>
            <w:vAlign w:val="center"/>
          </w:tcPr>
          <w:p w14:paraId="4BEBF4C1" w14:textId="77777777" w:rsidR="00AE368C" w:rsidRPr="00287766" w:rsidRDefault="00AE368C" w:rsidP="00287766">
            <w:pPr>
              <w:jc w:val="right"/>
              <w:rPr>
                <w:rFonts w:cs="Arial"/>
                <w:b/>
                <w:color w:val="FFFFFF" w:themeColor="background1"/>
                <w:sz w:val="18"/>
                <w:szCs w:val="18"/>
              </w:rPr>
            </w:pPr>
            <w:r w:rsidRPr="00287766">
              <w:rPr>
                <w:rFonts w:cs="Arial"/>
                <w:b/>
                <w:color w:val="FFFFFF" w:themeColor="background1"/>
                <w:sz w:val="18"/>
                <w:szCs w:val="18"/>
              </w:rPr>
              <w:t>2017–18</w:t>
            </w:r>
          </w:p>
        </w:tc>
        <w:tc>
          <w:tcPr>
            <w:tcW w:w="964" w:type="dxa"/>
            <w:tcBorders>
              <w:bottom w:val="single" w:sz="4" w:space="0" w:color="FFFFFF" w:themeColor="background1"/>
            </w:tcBorders>
            <w:shd w:val="clear" w:color="auto" w:fill="AF1E2D"/>
            <w:noWrap/>
            <w:vAlign w:val="center"/>
          </w:tcPr>
          <w:p w14:paraId="361977D1" w14:textId="77777777" w:rsidR="00AE368C" w:rsidRPr="00287766" w:rsidRDefault="00AE368C" w:rsidP="00287766">
            <w:pPr>
              <w:jc w:val="right"/>
              <w:rPr>
                <w:rFonts w:cs="Arial"/>
                <w:b/>
                <w:color w:val="FFFFFF" w:themeColor="background1"/>
                <w:sz w:val="18"/>
                <w:szCs w:val="18"/>
              </w:rPr>
            </w:pPr>
            <w:r w:rsidRPr="00287766">
              <w:rPr>
                <w:rFonts w:cs="Arial"/>
                <w:b/>
                <w:color w:val="FFFFFF" w:themeColor="background1"/>
                <w:sz w:val="18"/>
                <w:szCs w:val="18"/>
              </w:rPr>
              <w:t>2018–19</w:t>
            </w:r>
          </w:p>
        </w:tc>
        <w:tc>
          <w:tcPr>
            <w:tcW w:w="709" w:type="dxa"/>
            <w:tcBorders>
              <w:bottom w:val="single" w:sz="4" w:space="0" w:color="FFFFFF" w:themeColor="background1"/>
            </w:tcBorders>
            <w:shd w:val="clear" w:color="auto" w:fill="AF1E2D"/>
            <w:noWrap/>
            <w:vAlign w:val="center"/>
            <w:hideMark/>
          </w:tcPr>
          <w:p w14:paraId="0A164F64" w14:textId="77777777" w:rsidR="00AE368C" w:rsidRPr="00287766" w:rsidRDefault="00AE368C" w:rsidP="00287766">
            <w:pPr>
              <w:jc w:val="right"/>
              <w:rPr>
                <w:rFonts w:cs="Arial"/>
                <w:b/>
                <w:color w:val="FFFFFF" w:themeColor="background1"/>
                <w:sz w:val="18"/>
                <w:szCs w:val="18"/>
              </w:rPr>
            </w:pPr>
            <w:r w:rsidRPr="00287766">
              <w:rPr>
                <w:rFonts w:cs="Arial"/>
                <w:b/>
                <w:color w:val="FFFFFF"/>
                <w:sz w:val="18"/>
                <w:szCs w:val="18"/>
              </w:rPr>
              <w:t>% chg</w:t>
            </w:r>
          </w:p>
        </w:tc>
        <w:tc>
          <w:tcPr>
            <w:tcW w:w="1020" w:type="dxa"/>
            <w:tcBorders>
              <w:bottom w:val="single" w:sz="4" w:space="0" w:color="FFFFFF" w:themeColor="background1"/>
            </w:tcBorders>
            <w:shd w:val="clear" w:color="auto" w:fill="AF1E2D"/>
            <w:noWrap/>
            <w:vAlign w:val="center"/>
            <w:hideMark/>
          </w:tcPr>
          <w:p w14:paraId="14F0673A" w14:textId="77777777" w:rsidR="00AE368C" w:rsidRPr="00287766" w:rsidRDefault="00AE368C" w:rsidP="00287766">
            <w:pPr>
              <w:jc w:val="right"/>
              <w:rPr>
                <w:rFonts w:cs="Arial"/>
                <w:b/>
                <w:color w:val="FFFFFF" w:themeColor="background1"/>
                <w:sz w:val="18"/>
                <w:szCs w:val="18"/>
              </w:rPr>
            </w:pPr>
            <w:r w:rsidRPr="00287766">
              <w:rPr>
                <w:rFonts w:cs="Arial"/>
                <w:b/>
                <w:color w:val="FFFFFF" w:themeColor="background1"/>
                <w:sz w:val="18"/>
                <w:szCs w:val="18"/>
              </w:rPr>
              <w:t>2019–20p</w:t>
            </w:r>
          </w:p>
        </w:tc>
      </w:tr>
      <w:tr w:rsidR="000E15AF" w:rsidRPr="00F875D2" w14:paraId="623AD69F" w14:textId="77777777" w:rsidTr="00DD5F5D">
        <w:trPr>
          <w:trHeight w:val="240"/>
        </w:trPr>
        <w:tc>
          <w:tcPr>
            <w:tcW w:w="2494" w:type="dxa"/>
            <w:tcBorders>
              <w:bottom w:val="single" w:sz="4" w:space="0" w:color="BFBFBF" w:themeColor="background1" w:themeShade="BF"/>
            </w:tcBorders>
            <w:shd w:val="clear" w:color="auto" w:fill="auto"/>
            <w:vAlign w:val="bottom"/>
            <w:hideMark/>
          </w:tcPr>
          <w:p w14:paraId="67709E2A" w14:textId="77777777" w:rsidR="00AE368C" w:rsidRPr="00F875D2" w:rsidRDefault="00AE368C" w:rsidP="00075045">
            <w:pPr>
              <w:rPr>
                <w:rFonts w:cs="Arial"/>
                <w:b/>
                <w:bCs/>
                <w:sz w:val="18"/>
                <w:szCs w:val="18"/>
              </w:rPr>
            </w:pPr>
            <w:r w:rsidRPr="00F875D2">
              <w:rPr>
                <w:rFonts w:cs="Arial"/>
                <w:b/>
                <w:bCs/>
                <w:sz w:val="18"/>
                <w:szCs w:val="18"/>
              </w:rPr>
              <w:t>Body stressing</w:t>
            </w:r>
          </w:p>
        </w:tc>
        <w:tc>
          <w:tcPr>
            <w:tcW w:w="964" w:type="dxa"/>
            <w:tcBorders>
              <w:bottom w:val="single" w:sz="4" w:space="0" w:color="BFBFBF" w:themeColor="background1" w:themeShade="BF"/>
            </w:tcBorders>
            <w:shd w:val="clear" w:color="auto" w:fill="auto"/>
            <w:noWrap/>
            <w:vAlign w:val="bottom"/>
          </w:tcPr>
          <w:p w14:paraId="66709596" w14:textId="77777777" w:rsidR="00AE368C" w:rsidRPr="00287766" w:rsidRDefault="00AE368C" w:rsidP="00075045">
            <w:pPr>
              <w:jc w:val="right"/>
              <w:rPr>
                <w:rFonts w:cs="Arial"/>
                <w:b/>
                <w:bCs/>
                <w:sz w:val="18"/>
                <w:szCs w:val="18"/>
              </w:rPr>
            </w:pPr>
            <w:r w:rsidRPr="00287766">
              <w:rPr>
                <w:rFonts w:cs="Arial"/>
                <w:b/>
                <w:bCs/>
                <w:sz w:val="18"/>
                <w:szCs w:val="18"/>
              </w:rPr>
              <w:t>58,175</w:t>
            </w:r>
          </w:p>
        </w:tc>
        <w:tc>
          <w:tcPr>
            <w:tcW w:w="964" w:type="dxa"/>
            <w:tcBorders>
              <w:bottom w:val="single" w:sz="4" w:space="0" w:color="BFBFBF" w:themeColor="background1" w:themeShade="BF"/>
            </w:tcBorders>
            <w:shd w:val="clear" w:color="auto" w:fill="auto"/>
            <w:noWrap/>
            <w:vAlign w:val="bottom"/>
          </w:tcPr>
          <w:p w14:paraId="08277DA7" w14:textId="77777777" w:rsidR="00AE368C" w:rsidRPr="00287766" w:rsidRDefault="00AE368C" w:rsidP="00075045">
            <w:pPr>
              <w:jc w:val="right"/>
              <w:rPr>
                <w:rFonts w:cs="Arial"/>
                <w:b/>
                <w:bCs/>
                <w:sz w:val="18"/>
                <w:szCs w:val="18"/>
              </w:rPr>
            </w:pPr>
            <w:r w:rsidRPr="00287766">
              <w:rPr>
                <w:rFonts w:cs="Arial"/>
                <w:b/>
                <w:bCs/>
                <w:sz w:val="18"/>
                <w:szCs w:val="18"/>
              </w:rPr>
              <w:t>44,270</w:t>
            </w:r>
          </w:p>
        </w:tc>
        <w:tc>
          <w:tcPr>
            <w:tcW w:w="964" w:type="dxa"/>
            <w:tcBorders>
              <w:bottom w:val="single" w:sz="4" w:space="0" w:color="BFBFBF" w:themeColor="background1" w:themeShade="BF"/>
            </w:tcBorders>
            <w:shd w:val="clear" w:color="auto" w:fill="auto"/>
            <w:noWrap/>
            <w:vAlign w:val="bottom"/>
          </w:tcPr>
          <w:p w14:paraId="6E0C2131" w14:textId="77777777" w:rsidR="00AE368C" w:rsidRPr="00287766" w:rsidRDefault="00AE368C" w:rsidP="00075045">
            <w:pPr>
              <w:jc w:val="right"/>
              <w:rPr>
                <w:rFonts w:cs="Arial"/>
                <w:b/>
                <w:bCs/>
                <w:sz w:val="18"/>
                <w:szCs w:val="18"/>
              </w:rPr>
            </w:pPr>
            <w:r w:rsidRPr="00287766">
              <w:rPr>
                <w:rFonts w:cs="Arial"/>
                <w:b/>
                <w:bCs/>
                <w:sz w:val="18"/>
                <w:szCs w:val="18"/>
              </w:rPr>
              <w:t>41,730</w:t>
            </w:r>
          </w:p>
        </w:tc>
        <w:tc>
          <w:tcPr>
            <w:tcW w:w="964" w:type="dxa"/>
            <w:tcBorders>
              <w:bottom w:val="single" w:sz="4" w:space="0" w:color="BFBFBF" w:themeColor="background1" w:themeShade="BF"/>
            </w:tcBorders>
            <w:shd w:val="clear" w:color="auto" w:fill="auto"/>
            <w:noWrap/>
            <w:vAlign w:val="bottom"/>
          </w:tcPr>
          <w:p w14:paraId="62625779" w14:textId="77777777" w:rsidR="00AE368C" w:rsidRPr="00287766" w:rsidRDefault="00AE368C" w:rsidP="00075045">
            <w:pPr>
              <w:jc w:val="right"/>
              <w:rPr>
                <w:rFonts w:cs="Arial"/>
                <w:b/>
                <w:bCs/>
                <w:sz w:val="18"/>
                <w:szCs w:val="18"/>
              </w:rPr>
            </w:pPr>
            <w:r w:rsidRPr="00287766">
              <w:rPr>
                <w:rFonts w:cs="Arial"/>
                <w:b/>
                <w:bCs/>
                <w:sz w:val="18"/>
                <w:szCs w:val="18"/>
              </w:rPr>
              <w:t>41,021</w:t>
            </w:r>
          </w:p>
        </w:tc>
        <w:tc>
          <w:tcPr>
            <w:tcW w:w="964" w:type="dxa"/>
            <w:tcBorders>
              <w:bottom w:val="single" w:sz="4" w:space="0" w:color="BFBFBF" w:themeColor="background1" w:themeShade="BF"/>
            </w:tcBorders>
            <w:shd w:val="clear" w:color="auto" w:fill="auto"/>
            <w:noWrap/>
            <w:vAlign w:val="bottom"/>
          </w:tcPr>
          <w:p w14:paraId="71C2B4C4" w14:textId="77777777" w:rsidR="00AE368C" w:rsidRPr="00287766" w:rsidRDefault="00AE368C" w:rsidP="00075045">
            <w:pPr>
              <w:jc w:val="right"/>
              <w:rPr>
                <w:rFonts w:cs="Arial"/>
                <w:b/>
                <w:bCs/>
                <w:sz w:val="18"/>
                <w:szCs w:val="18"/>
              </w:rPr>
            </w:pPr>
            <w:r w:rsidRPr="00287766">
              <w:rPr>
                <w:rFonts w:cs="Arial"/>
                <w:b/>
                <w:bCs/>
                <w:sz w:val="18"/>
                <w:szCs w:val="18"/>
              </w:rPr>
              <w:t>40,842</w:t>
            </w:r>
          </w:p>
        </w:tc>
        <w:tc>
          <w:tcPr>
            <w:tcW w:w="964" w:type="dxa"/>
            <w:tcBorders>
              <w:bottom w:val="single" w:sz="4" w:space="0" w:color="BFBFBF" w:themeColor="background1" w:themeShade="BF"/>
            </w:tcBorders>
            <w:shd w:val="clear" w:color="auto" w:fill="auto"/>
            <w:noWrap/>
            <w:vAlign w:val="bottom"/>
          </w:tcPr>
          <w:p w14:paraId="559DAE0D" w14:textId="77777777" w:rsidR="00AE368C" w:rsidRPr="00287766" w:rsidRDefault="00AE368C" w:rsidP="00075045">
            <w:pPr>
              <w:jc w:val="right"/>
              <w:rPr>
                <w:rFonts w:cs="Arial"/>
                <w:b/>
                <w:bCs/>
                <w:sz w:val="18"/>
                <w:szCs w:val="18"/>
              </w:rPr>
            </w:pPr>
            <w:r w:rsidRPr="00287766">
              <w:rPr>
                <w:rFonts w:cs="Arial"/>
                <w:b/>
                <w:bCs/>
                <w:sz w:val="18"/>
                <w:szCs w:val="18"/>
              </w:rPr>
              <w:t>42,319</w:t>
            </w:r>
          </w:p>
        </w:tc>
        <w:tc>
          <w:tcPr>
            <w:tcW w:w="709" w:type="dxa"/>
            <w:tcBorders>
              <w:bottom w:val="single" w:sz="4" w:space="0" w:color="BFBFBF" w:themeColor="background1" w:themeShade="BF"/>
            </w:tcBorders>
            <w:shd w:val="clear" w:color="auto" w:fill="auto"/>
            <w:noWrap/>
            <w:vAlign w:val="bottom"/>
          </w:tcPr>
          <w:p w14:paraId="1D2B0377" w14:textId="5372CF59" w:rsidR="00AE368C" w:rsidRPr="00287766" w:rsidRDefault="00AE368C" w:rsidP="00075045">
            <w:pPr>
              <w:jc w:val="right"/>
              <w:rPr>
                <w:rFonts w:cs="Arial"/>
                <w:b/>
                <w:bCs/>
                <w:sz w:val="18"/>
                <w:szCs w:val="18"/>
              </w:rPr>
            </w:pPr>
            <w:r w:rsidRPr="00287766">
              <w:rPr>
                <w:rFonts w:cs="Arial"/>
                <w:b/>
                <w:bCs/>
                <w:sz w:val="18"/>
                <w:szCs w:val="18"/>
              </w:rPr>
              <w:t>-27</w:t>
            </w:r>
          </w:p>
        </w:tc>
        <w:tc>
          <w:tcPr>
            <w:tcW w:w="1020" w:type="dxa"/>
            <w:tcBorders>
              <w:bottom w:val="single" w:sz="4" w:space="0" w:color="BFBFBF" w:themeColor="background1" w:themeShade="BF"/>
            </w:tcBorders>
            <w:shd w:val="clear" w:color="auto" w:fill="auto"/>
            <w:noWrap/>
            <w:vAlign w:val="bottom"/>
          </w:tcPr>
          <w:p w14:paraId="16309E6F" w14:textId="77777777" w:rsidR="00AE368C" w:rsidRPr="00287766" w:rsidRDefault="00AE368C" w:rsidP="00075045">
            <w:pPr>
              <w:jc w:val="right"/>
              <w:rPr>
                <w:rFonts w:cs="Arial"/>
                <w:b/>
                <w:bCs/>
                <w:sz w:val="18"/>
                <w:szCs w:val="18"/>
              </w:rPr>
            </w:pPr>
            <w:r w:rsidRPr="00287766">
              <w:rPr>
                <w:rFonts w:cs="Arial"/>
                <w:b/>
                <w:bCs/>
                <w:sz w:val="18"/>
                <w:szCs w:val="18"/>
              </w:rPr>
              <w:t>44,420</w:t>
            </w:r>
          </w:p>
        </w:tc>
      </w:tr>
      <w:tr w:rsidR="000E15AF" w:rsidRPr="00F875D2" w14:paraId="4584611E" w14:textId="77777777" w:rsidTr="00DD5F5D">
        <w:trPr>
          <w:trHeight w:val="45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06488ADA" w14:textId="77777777" w:rsidR="00AE368C" w:rsidRPr="00F875D2" w:rsidRDefault="00AE368C" w:rsidP="00075045">
            <w:pPr>
              <w:spacing w:after="40"/>
              <w:ind w:left="170"/>
              <w:rPr>
                <w:rFonts w:cs="Arial"/>
                <w:iCs/>
                <w:sz w:val="18"/>
                <w:szCs w:val="18"/>
              </w:rPr>
            </w:pPr>
            <w:r w:rsidRPr="00F875D2">
              <w:rPr>
                <w:rFonts w:cs="Arial"/>
                <w:sz w:val="18"/>
                <w:szCs w:val="18"/>
              </w:rPr>
              <w:t>Muscular stress while handling objects other than lifting, carrying</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8036EB1" w14:textId="77777777" w:rsidR="00AE368C" w:rsidRPr="00287766" w:rsidRDefault="00AE368C" w:rsidP="00075045">
            <w:pPr>
              <w:spacing w:after="40"/>
              <w:jc w:val="right"/>
              <w:rPr>
                <w:rFonts w:cs="Arial"/>
                <w:iCs/>
                <w:sz w:val="18"/>
                <w:szCs w:val="18"/>
              </w:rPr>
            </w:pPr>
            <w:r w:rsidRPr="00287766">
              <w:rPr>
                <w:rFonts w:cs="Arial"/>
                <w:sz w:val="18"/>
                <w:szCs w:val="18"/>
              </w:rPr>
              <w:t>18,833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6BA3732" w14:textId="77777777" w:rsidR="00AE368C" w:rsidRPr="00287766" w:rsidRDefault="00AE368C" w:rsidP="00075045">
            <w:pPr>
              <w:spacing w:after="40"/>
              <w:jc w:val="right"/>
              <w:rPr>
                <w:rFonts w:cs="Arial"/>
                <w:iCs/>
                <w:sz w:val="18"/>
                <w:szCs w:val="18"/>
              </w:rPr>
            </w:pPr>
            <w:r w:rsidRPr="00287766">
              <w:rPr>
                <w:rFonts w:cs="Arial"/>
                <w:sz w:val="18"/>
                <w:szCs w:val="18"/>
              </w:rPr>
              <w:t>18,047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0E44A29" w14:textId="77777777" w:rsidR="00AE368C" w:rsidRPr="00287766" w:rsidRDefault="00AE368C" w:rsidP="00075045">
            <w:pPr>
              <w:spacing w:after="40"/>
              <w:jc w:val="right"/>
              <w:rPr>
                <w:rFonts w:cs="Arial"/>
                <w:iCs/>
                <w:sz w:val="18"/>
                <w:szCs w:val="18"/>
              </w:rPr>
            </w:pPr>
            <w:r w:rsidRPr="00287766">
              <w:rPr>
                <w:rFonts w:cs="Arial"/>
                <w:sz w:val="18"/>
                <w:szCs w:val="18"/>
              </w:rPr>
              <w:t>17,381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0FDEE4B" w14:textId="77777777" w:rsidR="00AE368C" w:rsidRPr="00287766" w:rsidRDefault="00AE368C" w:rsidP="00075045">
            <w:pPr>
              <w:spacing w:after="40"/>
              <w:jc w:val="right"/>
              <w:rPr>
                <w:rFonts w:cs="Arial"/>
                <w:iCs/>
                <w:sz w:val="18"/>
                <w:szCs w:val="18"/>
              </w:rPr>
            </w:pPr>
            <w:r w:rsidRPr="00287766">
              <w:rPr>
                <w:rFonts w:cs="Arial"/>
                <w:sz w:val="18"/>
                <w:szCs w:val="18"/>
              </w:rPr>
              <w:t>16,468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8ABA690" w14:textId="77777777" w:rsidR="00AE368C" w:rsidRPr="00287766" w:rsidRDefault="00AE368C" w:rsidP="00075045">
            <w:pPr>
              <w:spacing w:after="40"/>
              <w:jc w:val="right"/>
              <w:rPr>
                <w:rFonts w:cs="Arial"/>
                <w:iCs/>
                <w:sz w:val="18"/>
                <w:szCs w:val="18"/>
              </w:rPr>
            </w:pPr>
            <w:r w:rsidRPr="00287766">
              <w:rPr>
                <w:rFonts w:cs="Arial"/>
                <w:sz w:val="18"/>
                <w:szCs w:val="18"/>
              </w:rPr>
              <w:t>17,594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C21AAB2" w14:textId="77777777" w:rsidR="00AE368C" w:rsidRPr="00287766" w:rsidRDefault="00AE368C" w:rsidP="00075045">
            <w:pPr>
              <w:spacing w:after="40"/>
              <w:jc w:val="right"/>
              <w:rPr>
                <w:rFonts w:cs="Arial"/>
                <w:iCs/>
                <w:sz w:val="18"/>
                <w:szCs w:val="18"/>
              </w:rPr>
            </w:pPr>
            <w:r w:rsidRPr="00287766">
              <w:rPr>
                <w:rFonts w:cs="Arial"/>
                <w:sz w:val="18"/>
                <w:szCs w:val="18"/>
              </w:rPr>
              <w:t>18,634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29E33F8" w14:textId="7689603F" w:rsidR="00AE368C" w:rsidRPr="00287766" w:rsidRDefault="00AE368C" w:rsidP="00075045">
            <w:pPr>
              <w:spacing w:after="40"/>
              <w:jc w:val="right"/>
              <w:rPr>
                <w:rFonts w:cs="Arial"/>
                <w:sz w:val="18"/>
                <w:szCs w:val="18"/>
              </w:rPr>
            </w:pPr>
            <w:r w:rsidRPr="00287766">
              <w:rPr>
                <w:rFonts w:cs="Arial"/>
                <w:sz w:val="18"/>
                <w:szCs w:val="18"/>
              </w:rPr>
              <w:t>-1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3A3CB1F9" w14:textId="77777777" w:rsidR="00AE368C" w:rsidRPr="00287766" w:rsidRDefault="00AE368C" w:rsidP="00075045">
            <w:pPr>
              <w:spacing w:after="40"/>
              <w:jc w:val="right"/>
              <w:rPr>
                <w:rFonts w:cs="Arial"/>
                <w:iCs/>
                <w:sz w:val="18"/>
                <w:szCs w:val="18"/>
              </w:rPr>
            </w:pPr>
            <w:r w:rsidRPr="00287766">
              <w:rPr>
                <w:rFonts w:cs="Arial"/>
                <w:sz w:val="18"/>
                <w:szCs w:val="18"/>
              </w:rPr>
              <w:t>19,624</w:t>
            </w:r>
          </w:p>
        </w:tc>
      </w:tr>
      <w:tr w:rsidR="000E15AF" w:rsidRPr="00F875D2" w14:paraId="0CDEA25B" w14:textId="77777777" w:rsidTr="00DD5F5D">
        <w:trPr>
          <w:trHeight w:val="45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028E9691" w14:textId="77777777" w:rsidR="00AE368C" w:rsidRPr="00F875D2" w:rsidRDefault="00AE368C" w:rsidP="00075045">
            <w:pPr>
              <w:spacing w:after="40"/>
              <w:ind w:left="170"/>
              <w:rPr>
                <w:rFonts w:cs="Arial"/>
                <w:iCs/>
                <w:sz w:val="18"/>
                <w:szCs w:val="18"/>
              </w:rPr>
            </w:pPr>
            <w:r w:rsidRPr="00F875D2">
              <w:rPr>
                <w:rFonts w:cs="Arial"/>
                <w:sz w:val="18"/>
                <w:szCs w:val="18"/>
              </w:rPr>
              <w:t>Muscular stress while lifting, carrying, or putting down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32E3E9" w14:textId="77777777" w:rsidR="00AE368C" w:rsidRPr="00287766" w:rsidRDefault="00AE368C" w:rsidP="00075045">
            <w:pPr>
              <w:spacing w:after="40"/>
              <w:jc w:val="right"/>
              <w:rPr>
                <w:rFonts w:cs="Arial"/>
                <w:iCs/>
                <w:sz w:val="18"/>
                <w:szCs w:val="18"/>
              </w:rPr>
            </w:pPr>
            <w:r w:rsidRPr="00287766">
              <w:rPr>
                <w:rFonts w:cs="Arial"/>
                <w:sz w:val="18"/>
                <w:szCs w:val="18"/>
              </w:rPr>
              <w:t>28,610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25E3411" w14:textId="77777777" w:rsidR="00AE368C" w:rsidRPr="00287766" w:rsidRDefault="00AE368C" w:rsidP="00075045">
            <w:pPr>
              <w:spacing w:after="40"/>
              <w:jc w:val="right"/>
              <w:rPr>
                <w:rFonts w:cs="Arial"/>
                <w:iCs/>
                <w:sz w:val="18"/>
                <w:szCs w:val="18"/>
              </w:rPr>
            </w:pPr>
            <w:r w:rsidRPr="00287766">
              <w:rPr>
                <w:rFonts w:cs="Arial"/>
                <w:sz w:val="18"/>
                <w:szCs w:val="18"/>
              </w:rPr>
              <w:t>16,969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005987" w14:textId="77777777" w:rsidR="00AE368C" w:rsidRPr="00287766" w:rsidRDefault="00AE368C" w:rsidP="00075045">
            <w:pPr>
              <w:spacing w:after="40"/>
              <w:jc w:val="right"/>
              <w:rPr>
                <w:rFonts w:cs="Arial"/>
                <w:iCs/>
                <w:sz w:val="18"/>
                <w:szCs w:val="18"/>
              </w:rPr>
            </w:pPr>
            <w:r w:rsidRPr="00287766">
              <w:rPr>
                <w:rFonts w:cs="Arial"/>
                <w:sz w:val="18"/>
                <w:szCs w:val="18"/>
              </w:rPr>
              <w:t>15,920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F77525B" w14:textId="77777777" w:rsidR="00AE368C" w:rsidRPr="00287766" w:rsidRDefault="00AE368C" w:rsidP="00075045">
            <w:pPr>
              <w:spacing w:after="40"/>
              <w:jc w:val="right"/>
              <w:rPr>
                <w:rFonts w:cs="Arial"/>
                <w:iCs/>
                <w:sz w:val="18"/>
                <w:szCs w:val="18"/>
              </w:rPr>
            </w:pPr>
            <w:r w:rsidRPr="00287766">
              <w:rPr>
                <w:rFonts w:cs="Arial"/>
                <w:sz w:val="18"/>
                <w:szCs w:val="18"/>
              </w:rPr>
              <w:t>15,999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F9F3D63" w14:textId="77777777" w:rsidR="00AE368C" w:rsidRPr="00287766" w:rsidRDefault="00AE368C" w:rsidP="00075045">
            <w:pPr>
              <w:spacing w:after="40"/>
              <w:jc w:val="right"/>
              <w:rPr>
                <w:rFonts w:cs="Arial"/>
                <w:iCs/>
                <w:sz w:val="18"/>
                <w:szCs w:val="18"/>
              </w:rPr>
            </w:pPr>
            <w:r w:rsidRPr="00287766">
              <w:rPr>
                <w:rFonts w:cs="Arial"/>
                <w:sz w:val="18"/>
                <w:szCs w:val="18"/>
              </w:rPr>
              <w:t>15,097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B02A7A6" w14:textId="77777777" w:rsidR="00AE368C" w:rsidRPr="00287766" w:rsidRDefault="00AE368C" w:rsidP="00075045">
            <w:pPr>
              <w:spacing w:after="40"/>
              <w:jc w:val="right"/>
              <w:rPr>
                <w:rFonts w:cs="Arial"/>
                <w:iCs/>
                <w:sz w:val="18"/>
                <w:szCs w:val="18"/>
              </w:rPr>
            </w:pPr>
            <w:r w:rsidRPr="00287766">
              <w:rPr>
                <w:rFonts w:cs="Arial"/>
                <w:sz w:val="18"/>
                <w:szCs w:val="18"/>
              </w:rPr>
              <w:t>15,064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FE67D58" w14:textId="0F3E45B4" w:rsidR="00AE368C" w:rsidRPr="00287766" w:rsidRDefault="00AE368C" w:rsidP="00075045">
            <w:pPr>
              <w:spacing w:after="40"/>
              <w:jc w:val="right"/>
              <w:rPr>
                <w:rFonts w:cs="Arial"/>
                <w:sz w:val="18"/>
                <w:szCs w:val="18"/>
              </w:rPr>
            </w:pPr>
            <w:r w:rsidRPr="00287766">
              <w:rPr>
                <w:rFonts w:cs="Arial"/>
                <w:sz w:val="18"/>
                <w:szCs w:val="18"/>
              </w:rPr>
              <w:t>-47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863847E" w14:textId="77777777" w:rsidR="00AE368C" w:rsidRPr="00287766" w:rsidRDefault="00AE368C" w:rsidP="00075045">
            <w:pPr>
              <w:spacing w:after="40"/>
              <w:jc w:val="right"/>
              <w:rPr>
                <w:rFonts w:cs="Arial"/>
                <w:iCs/>
                <w:sz w:val="18"/>
                <w:szCs w:val="18"/>
              </w:rPr>
            </w:pPr>
            <w:r w:rsidRPr="00287766">
              <w:rPr>
                <w:rFonts w:cs="Arial"/>
                <w:sz w:val="18"/>
                <w:szCs w:val="18"/>
              </w:rPr>
              <w:t>15,376</w:t>
            </w:r>
          </w:p>
        </w:tc>
      </w:tr>
      <w:tr w:rsidR="000E15AF" w:rsidRPr="00F875D2" w14:paraId="6A62CF24"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54072299" w14:textId="77777777" w:rsidR="00AE368C" w:rsidRPr="00F875D2" w:rsidRDefault="00AE368C" w:rsidP="00075045">
            <w:pPr>
              <w:spacing w:after="40"/>
              <w:ind w:left="170"/>
              <w:rPr>
                <w:rFonts w:cs="Arial"/>
                <w:iCs/>
                <w:sz w:val="18"/>
                <w:szCs w:val="18"/>
              </w:rPr>
            </w:pPr>
            <w:r w:rsidRPr="00F875D2">
              <w:rPr>
                <w:rFonts w:cs="Arial"/>
                <w:sz w:val="18"/>
                <w:szCs w:val="18"/>
              </w:rPr>
              <w:t>Muscular stress with no objects being handled</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0C7217F" w14:textId="77777777" w:rsidR="00AE368C" w:rsidRPr="00287766" w:rsidRDefault="00AE368C" w:rsidP="00075045">
            <w:pPr>
              <w:spacing w:after="40"/>
              <w:jc w:val="right"/>
              <w:rPr>
                <w:rFonts w:cs="Arial"/>
                <w:iCs/>
                <w:sz w:val="18"/>
                <w:szCs w:val="18"/>
              </w:rPr>
            </w:pPr>
            <w:r w:rsidRPr="00287766">
              <w:rPr>
                <w:rFonts w:cs="Arial"/>
                <w:sz w:val="18"/>
                <w:szCs w:val="18"/>
              </w:rPr>
              <w:t>6,326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25CDDC6" w14:textId="77777777" w:rsidR="00AE368C" w:rsidRPr="00287766" w:rsidRDefault="00AE368C" w:rsidP="00075045">
            <w:pPr>
              <w:spacing w:after="40"/>
              <w:jc w:val="right"/>
              <w:rPr>
                <w:rFonts w:cs="Arial"/>
                <w:iCs/>
                <w:sz w:val="18"/>
                <w:szCs w:val="18"/>
              </w:rPr>
            </w:pPr>
            <w:r w:rsidRPr="00287766">
              <w:rPr>
                <w:rFonts w:cs="Arial"/>
                <w:sz w:val="18"/>
                <w:szCs w:val="18"/>
              </w:rPr>
              <w:t>5,607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FB4F090" w14:textId="77777777" w:rsidR="00AE368C" w:rsidRPr="00287766" w:rsidRDefault="00AE368C" w:rsidP="00075045">
            <w:pPr>
              <w:spacing w:after="40"/>
              <w:jc w:val="right"/>
              <w:rPr>
                <w:rFonts w:cs="Arial"/>
                <w:iCs/>
                <w:sz w:val="18"/>
                <w:szCs w:val="18"/>
              </w:rPr>
            </w:pPr>
            <w:r w:rsidRPr="00287766">
              <w:rPr>
                <w:rFonts w:cs="Arial"/>
                <w:sz w:val="18"/>
                <w:szCs w:val="18"/>
              </w:rPr>
              <w:t>5,251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B7D92E9" w14:textId="77777777" w:rsidR="00AE368C" w:rsidRPr="00287766" w:rsidRDefault="00AE368C" w:rsidP="00075045">
            <w:pPr>
              <w:spacing w:after="40"/>
              <w:jc w:val="right"/>
              <w:rPr>
                <w:rFonts w:cs="Arial"/>
                <w:iCs/>
                <w:sz w:val="18"/>
                <w:szCs w:val="18"/>
              </w:rPr>
            </w:pPr>
            <w:r w:rsidRPr="00287766">
              <w:rPr>
                <w:rFonts w:cs="Arial"/>
                <w:sz w:val="18"/>
                <w:szCs w:val="18"/>
              </w:rPr>
              <w:t>5,604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B79E33E" w14:textId="77777777" w:rsidR="00AE368C" w:rsidRPr="00287766" w:rsidRDefault="00AE368C" w:rsidP="00075045">
            <w:pPr>
              <w:spacing w:after="40"/>
              <w:jc w:val="right"/>
              <w:rPr>
                <w:rFonts w:cs="Arial"/>
                <w:iCs/>
                <w:sz w:val="18"/>
                <w:szCs w:val="18"/>
              </w:rPr>
            </w:pPr>
            <w:r w:rsidRPr="00287766">
              <w:rPr>
                <w:rFonts w:cs="Arial"/>
                <w:sz w:val="18"/>
                <w:szCs w:val="18"/>
              </w:rPr>
              <w:t>5,335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E0F78E6" w14:textId="77777777" w:rsidR="00AE368C" w:rsidRPr="00287766" w:rsidRDefault="00AE368C" w:rsidP="00075045">
            <w:pPr>
              <w:spacing w:after="40"/>
              <w:jc w:val="right"/>
              <w:rPr>
                <w:rFonts w:cs="Arial"/>
                <w:iCs/>
                <w:sz w:val="18"/>
                <w:szCs w:val="18"/>
              </w:rPr>
            </w:pPr>
            <w:r w:rsidRPr="00287766">
              <w:rPr>
                <w:rFonts w:cs="Arial"/>
                <w:sz w:val="18"/>
                <w:szCs w:val="18"/>
              </w:rPr>
              <w:t>5,418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29DCBF3" w14:textId="6304C4C2" w:rsidR="00AE368C" w:rsidRPr="00287766" w:rsidRDefault="00AE368C" w:rsidP="00075045">
            <w:pPr>
              <w:spacing w:after="40"/>
              <w:jc w:val="right"/>
              <w:rPr>
                <w:rFonts w:cs="Arial"/>
                <w:sz w:val="18"/>
                <w:szCs w:val="18"/>
              </w:rPr>
            </w:pPr>
            <w:r w:rsidRPr="00287766">
              <w:rPr>
                <w:rFonts w:cs="Arial"/>
                <w:sz w:val="18"/>
                <w:szCs w:val="18"/>
              </w:rPr>
              <w:t>-14</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AA5EC31" w14:textId="77777777" w:rsidR="00AE368C" w:rsidRPr="00287766" w:rsidRDefault="00AE368C" w:rsidP="00075045">
            <w:pPr>
              <w:spacing w:after="40"/>
              <w:jc w:val="right"/>
              <w:rPr>
                <w:rFonts w:cs="Arial"/>
                <w:iCs/>
                <w:sz w:val="18"/>
                <w:szCs w:val="18"/>
              </w:rPr>
            </w:pPr>
            <w:r w:rsidRPr="00287766">
              <w:rPr>
                <w:rFonts w:cs="Arial"/>
                <w:sz w:val="18"/>
                <w:szCs w:val="18"/>
              </w:rPr>
              <w:t>5,856</w:t>
            </w:r>
          </w:p>
        </w:tc>
      </w:tr>
      <w:tr w:rsidR="000E15AF" w:rsidRPr="00F875D2" w14:paraId="6DECB156"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6BB192E2" w14:textId="77777777" w:rsidR="00AE368C" w:rsidRPr="00F875D2" w:rsidRDefault="00AE368C" w:rsidP="00075045">
            <w:pPr>
              <w:rPr>
                <w:rFonts w:cs="Arial"/>
                <w:b/>
                <w:bCs/>
                <w:sz w:val="18"/>
                <w:szCs w:val="18"/>
              </w:rPr>
            </w:pPr>
            <w:r w:rsidRPr="00F875D2">
              <w:rPr>
                <w:rFonts w:cs="Arial"/>
                <w:b/>
                <w:bCs/>
                <w:sz w:val="18"/>
                <w:szCs w:val="18"/>
              </w:rPr>
              <w:t>Falls, trips and slips of a person</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65CDD24" w14:textId="77777777" w:rsidR="00AE368C" w:rsidRPr="00287766" w:rsidRDefault="00AE368C" w:rsidP="00075045">
            <w:pPr>
              <w:jc w:val="right"/>
              <w:rPr>
                <w:rFonts w:cs="Arial"/>
                <w:b/>
                <w:bCs/>
                <w:sz w:val="18"/>
                <w:szCs w:val="18"/>
              </w:rPr>
            </w:pPr>
            <w:r w:rsidRPr="00287766">
              <w:rPr>
                <w:rFonts w:cs="Arial"/>
                <w:b/>
                <w:bCs/>
                <w:sz w:val="18"/>
                <w:szCs w:val="18"/>
              </w:rPr>
              <w:t>26,144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39C7D6E" w14:textId="77777777" w:rsidR="00AE368C" w:rsidRPr="00287766" w:rsidRDefault="00AE368C" w:rsidP="00075045">
            <w:pPr>
              <w:jc w:val="right"/>
              <w:rPr>
                <w:rFonts w:cs="Arial"/>
                <w:b/>
                <w:bCs/>
                <w:sz w:val="18"/>
                <w:szCs w:val="18"/>
              </w:rPr>
            </w:pPr>
            <w:r w:rsidRPr="00287766">
              <w:rPr>
                <w:rFonts w:cs="Arial"/>
                <w:b/>
                <w:bCs/>
                <w:sz w:val="18"/>
                <w:szCs w:val="18"/>
              </w:rPr>
              <w:t>24,731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584A627" w14:textId="77777777" w:rsidR="00AE368C" w:rsidRPr="00287766" w:rsidRDefault="00AE368C" w:rsidP="00075045">
            <w:pPr>
              <w:jc w:val="right"/>
              <w:rPr>
                <w:rFonts w:cs="Arial"/>
                <w:b/>
                <w:bCs/>
                <w:sz w:val="18"/>
                <w:szCs w:val="18"/>
              </w:rPr>
            </w:pPr>
            <w:r w:rsidRPr="00287766">
              <w:rPr>
                <w:rFonts w:cs="Arial"/>
                <w:b/>
                <w:bCs/>
                <w:sz w:val="18"/>
                <w:szCs w:val="18"/>
              </w:rPr>
              <w:t>23,996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CE6DAB1" w14:textId="77777777" w:rsidR="00AE368C" w:rsidRPr="00287766" w:rsidRDefault="00AE368C" w:rsidP="00075045">
            <w:pPr>
              <w:jc w:val="right"/>
              <w:rPr>
                <w:rFonts w:cs="Arial"/>
                <w:b/>
                <w:bCs/>
                <w:sz w:val="18"/>
                <w:szCs w:val="18"/>
              </w:rPr>
            </w:pPr>
            <w:r w:rsidRPr="00287766">
              <w:rPr>
                <w:rFonts w:cs="Arial"/>
                <w:b/>
                <w:bCs/>
                <w:sz w:val="18"/>
                <w:szCs w:val="18"/>
              </w:rPr>
              <w:t>25,151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F609ECD" w14:textId="77777777" w:rsidR="00AE368C" w:rsidRPr="00287766" w:rsidRDefault="00AE368C" w:rsidP="00075045">
            <w:pPr>
              <w:jc w:val="right"/>
              <w:rPr>
                <w:rFonts w:cs="Arial"/>
                <w:b/>
                <w:bCs/>
                <w:sz w:val="18"/>
                <w:szCs w:val="18"/>
              </w:rPr>
            </w:pPr>
            <w:r w:rsidRPr="00287766">
              <w:rPr>
                <w:rFonts w:cs="Arial"/>
                <w:b/>
                <w:bCs/>
                <w:sz w:val="18"/>
                <w:szCs w:val="18"/>
              </w:rPr>
              <w:t>25,657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8B90AE4" w14:textId="77777777" w:rsidR="00AE368C" w:rsidRPr="00287766" w:rsidRDefault="00AE368C" w:rsidP="00075045">
            <w:pPr>
              <w:jc w:val="right"/>
              <w:rPr>
                <w:rFonts w:cs="Arial"/>
                <w:b/>
                <w:bCs/>
                <w:sz w:val="18"/>
                <w:szCs w:val="18"/>
              </w:rPr>
            </w:pPr>
            <w:r w:rsidRPr="00287766">
              <w:rPr>
                <w:rFonts w:cs="Arial"/>
                <w:b/>
                <w:bCs/>
                <w:sz w:val="18"/>
                <w:szCs w:val="18"/>
              </w:rPr>
              <w:t>26,100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DE3C6BD" w14:textId="48FD336C" w:rsidR="00AE368C" w:rsidRPr="00287766" w:rsidRDefault="00AE368C" w:rsidP="00075045">
            <w:pPr>
              <w:jc w:val="right"/>
              <w:rPr>
                <w:rFonts w:cs="Arial"/>
                <w:b/>
                <w:bCs/>
                <w:sz w:val="18"/>
                <w:szCs w:val="18"/>
              </w:rPr>
            </w:pPr>
            <w:r w:rsidRPr="00287766">
              <w:rPr>
                <w:rFonts w:cs="Arial"/>
                <w:b/>
                <w:bCs/>
                <w:sz w:val="18"/>
                <w:szCs w:val="18"/>
              </w:rPr>
              <w:t>-0.2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64C0871" w14:textId="77777777" w:rsidR="00AE368C" w:rsidRPr="00287766" w:rsidRDefault="00AE368C" w:rsidP="00075045">
            <w:pPr>
              <w:jc w:val="right"/>
              <w:rPr>
                <w:rFonts w:cs="Arial"/>
                <w:b/>
                <w:bCs/>
                <w:sz w:val="18"/>
                <w:szCs w:val="18"/>
              </w:rPr>
            </w:pPr>
            <w:r w:rsidRPr="00287766">
              <w:rPr>
                <w:rFonts w:cs="Arial"/>
                <w:b/>
                <w:bCs/>
                <w:sz w:val="18"/>
                <w:szCs w:val="18"/>
              </w:rPr>
              <w:t>27,819</w:t>
            </w:r>
          </w:p>
        </w:tc>
      </w:tr>
      <w:tr w:rsidR="000E15AF" w:rsidRPr="00F875D2" w14:paraId="559A9D5F"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2C5C2BBA" w14:textId="77777777" w:rsidR="00AE368C" w:rsidRPr="00287766" w:rsidRDefault="00AE368C" w:rsidP="00075045">
            <w:pPr>
              <w:spacing w:after="40"/>
              <w:ind w:left="170"/>
              <w:rPr>
                <w:rFonts w:cs="Arial"/>
                <w:sz w:val="18"/>
                <w:szCs w:val="18"/>
              </w:rPr>
            </w:pPr>
            <w:r w:rsidRPr="00F875D2">
              <w:rPr>
                <w:rFonts w:cs="Arial"/>
                <w:sz w:val="18"/>
                <w:szCs w:val="18"/>
              </w:rPr>
              <w:t>Falls on the same level</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7063F3B" w14:textId="77777777" w:rsidR="00AE368C" w:rsidRPr="00287766" w:rsidRDefault="00AE368C" w:rsidP="00075045">
            <w:pPr>
              <w:jc w:val="right"/>
              <w:rPr>
                <w:rFonts w:cs="Arial"/>
                <w:iCs/>
                <w:sz w:val="18"/>
                <w:szCs w:val="18"/>
              </w:rPr>
            </w:pPr>
            <w:r w:rsidRPr="00287766">
              <w:rPr>
                <w:rFonts w:cs="Arial"/>
                <w:sz w:val="18"/>
                <w:szCs w:val="18"/>
              </w:rPr>
              <w:t>15,557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5B4B144" w14:textId="77777777" w:rsidR="00AE368C" w:rsidRPr="00287766" w:rsidRDefault="00AE368C" w:rsidP="00075045">
            <w:pPr>
              <w:jc w:val="right"/>
              <w:rPr>
                <w:rFonts w:cs="Arial"/>
                <w:iCs/>
                <w:sz w:val="18"/>
                <w:szCs w:val="18"/>
              </w:rPr>
            </w:pPr>
            <w:r w:rsidRPr="00287766">
              <w:rPr>
                <w:rFonts w:cs="Arial"/>
                <w:sz w:val="18"/>
                <w:szCs w:val="18"/>
              </w:rPr>
              <w:t>15,732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001810E" w14:textId="77777777" w:rsidR="00AE368C" w:rsidRPr="00287766" w:rsidRDefault="00AE368C" w:rsidP="00075045">
            <w:pPr>
              <w:jc w:val="right"/>
              <w:rPr>
                <w:rFonts w:cs="Arial"/>
                <w:iCs/>
                <w:sz w:val="18"/>
                <w:szCs w:val="18"/>
              </w:rPr>
            </w:pPr>
            <w:r w:rsidRPr="00287766">
              <w:rPr>
                <w:rFonts w:cs="Arial"/>
                <w:sz w:val="18"/>
                <w:szCs w:val="18"/>
              </w:rPr>
              <w:t>15,212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4C0B999" w14:textId="77777777" w:rsidR="00AE368C" w:rsidRPr="00287766" w:rsidRDefault="00AE368C" w:rsidP="00075045">
            <w:pPr>
              <w:jc w:val="right"/>
              <w:rPr>
                <w:rFonts w:cs="Arial"/>
                <w:iCs/>
                <w:sz w:val="18"/>
                <w:szCs w:val="18"/>
              </w:rPr>
            </w:pPr>
            <w:r w:rsidRPr="00287766">
              <w:rPr>
                <w:rFonts w:cs="Arial"/>
                <w:sz w:val="18"/>
                <w:szCs w:val="18"/>
              </w:rPr>
              <w:t>15,967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09CEF4F" w14:textId="77777777" w:rsidR="00AE368C" w:rsidRPr="00287766" w:rsidRDefault="00AE368C" w:rsidP="00075045">
            <w:pPr>
              <w:jc w:val="right"/>
              <w:rPr>
                <w:rFonts w:cs="Arial"/>
                <w:iCs/>
                <w:sz w:val="18"/>
                <w:szCs w:val="18"/>
              </w:rPr>
            </w:pPr>
            <w:r w:rsidRPr="00287766">
              <w:rPr>
                <w:rFonts w:cs="Arial"/>
                <w:sz w:val="18"/>
                <w:szCs w:val="18"/>
              </w:rPr>
              <w:t>16,784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F95838B" w14:textId="77777777" w:rsidR="00AE368C" w:rsidRPr="00287766" w:rsidRDefault="00AE368C" w:rsidP="00075045">
            <w:pPr>
              <w:jc w:val="right"/>
              <w:rPr>
                <w:rFonts w:cs="Arial"/>
                <w:iCs/>
                <w:sz w:val="18"/>
                <w:szCs w:val="18"/>
              </w:rPr>
            </w:pPr>
            <w:r w:rsidRPr="00287766">
              <w:rPr>
                <w:rFonts w:cs="Arial"/>
                <w:sz w:val="18"/>
                <w:szCs w:val="18"/>
              </w:rPr>
              <w:t>17,256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5E416CD" w14:textId="34AA941F" w:rsidR="00AE368C" w:rsidRPr="00287766" w:rsidRDefault="00AE368C" w:rsidP="00075045">
            <w:pPr>
              <w:jc w:val="right"/>
              <w:rPr>
                <w:rFonts w:cs="Arial"/>
                <w:sz w:val="18"/>
                <w:szCs w:val="18"/>
              </w:rPr>
            </w:pPr>
            <w:r w:rsidRPr="00287766">
              <w:rPr>
                <w:rFonts w:cs="Arial"/>
                <w:sz w:val="18"/>
                <w:szCs w:val="18"/>
              </w:rPr>
              <w:t>11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A4BB63A" w14:textId="77777777" w:rsidR="00AE368C" w:rsidRPr="00287766" w:rsidRDefault="00AE368C" w:rsidP="00075045">
            <w:pPr>
              <w:jc w:val="right"/>
              <w:rPr>
                <w:rFonts w:cs="Arial"/>
                <w:iCs/>
                <w:sz w:val="18"/>
                <w:szCs w:val="18"/>
              </w:rPr>
            </w:pPr>
            <w:r w:rsidRPr="00287766">
              <w:rPr>
                <w:rFonts w:cs="Arial"/>
                <w:sz w:val="18"/>
                <w:szCs w:val="18"/>
              </w:rPr>
              <w:t>18,805</w:t>
            </w:r>
          </w:p>
        </w:tc>
      </w:tr>
      <w:tr w:rsidR="000E15AF" w:rsidRPr="00F875D2" w14:paraId="38B25F90"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2794183C" w14:textId="77777777" w:rsidR="00AE368C" w:rsidRPr="00287766" w:rsidRDefault="00AE368C" w:rsidP="00075045">
            <w:pPr>
              <w:spacing w:after="40"/>
              <w:ind w:left="170"/>
              <w:rPr>
                <w:rFonts w:cs="Arial"/>
                <w:sz w:val="18"/>
                <w:szCs w:val="18"/>
              </w:rPr>
            </w:pPr>
            <w:r w:rsidRPr="00F875D2">
              <w:rPr>
                <w:rFonts w:cs="Arial"/>
                <w:sz w:val="18"/>
                <w:szCs w:val="18"/>
              </w:rPr>
              <w:t>Falls from a height</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7727DA6" w14:textId="77777777" w:rsidR="00AE368C" w:rsidRPr="00287766" w:rsidRDefault="00AE368C" w:rsidP="00075045">
            <w:pPr>
              <w:jc w:val="right"/>
              <w:rPr>
                <w:rFonts w:cs="Arial"/>
                <w:iCs/>
                <w:sz w:val="18"/>
                <w:szCs w:val="18"/>
              </w:rPr>
            </w:pPr>
            <w:r w:rsidRPr="00287766">
              <w:rPr>
                <w:rFonts w:cs="Arial"/>
                <w:sz w:val="18"/>
                <w:szCs w:val="18"/>
              </w:rPr>
              <w:t>8,842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E4B50EC" w14:textId="77777777" w:rsidR="00AE368C" w:rsidRPr="00287766" w:rsidRDefault="00AE368C" w:rsidP="00075045">
            <w:pPr>
              <w:jc w:val="right"/>
              <w:rPr>
                <w:rFonts w:cs="Arial"/>
                <w:iCs/>
                <w:sz w:val="18"/>
                <w:szCs w:val="18"/>
              </w:rPr>
            </w:pPr>
            <w:r w:rsidRPr="00287766">
              <w:rPr>
                <w:rFonts w:cs="Arial"/>
                <w:sz w:val="18"/>
                <w:szCs w:val="18"/>
              </w:rPr>
              <w:t>6,839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A6C653F" w14:textId="77777777" w:rsidR="00AE368C" w:rsidRPr="00287766" w:rsidRDefault="00AE368C" w:rsidP="00075045">
            <w:pPr>
              <w:jc w:val="right"/>
              <w:rPr>
                <w:rFonts w:cs="Arial"/>
                <w:iCs/>
                <w:sz w:val="18"/>
                <w:szCs w:val="18"/>
              </w:rPr>
            </w:pPr>
            <w:r w:rsidRPr="00287766">
              <w:rPr>
                <w:rFonts w:cs="Arial"/>
                <w:sz w:val="18"/>
                <w:szCs w:val="18"/>
              </w:rPr>
              <w:t>6,571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B74F0F0" w14:textId="77777777" w:rsidR="00AE368C" w:rsidRPr="00287766" w:rsidRDefault="00AE368C" w:rsidP="00075045">
            <w:pPr>
              <w:jc w:val="right"/>
              <w:rPr>
                <w:rFonts w:cs="Arial"/>
                <w:iCs/>
                <w:sz w:val="18"/>
                <w:szCs w:val="18"/>
              </w:rPr>
            </w:pPr>
            <w:r w:rsidRPr="00287766">
              <w:rPr>
                <w:rFonts w:cs="Arial"/>
                <w:sz w:val="18"/>
                <w:szCs w:val="18"/>
              </w:rPr>
              <w:t>6,876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04BF2DD" w14:textId="77777777" w:rsidR="00AE368C" w:rsidRPr="00287766" w:rsidRDefault="00AE368C" w:rsidP="00075045">
            <w:pPr>
              <w:jc w:val="right"/>
              <w:rPr>
                <w:rFonts w:cs="Arial"/>
                <w:iCs/>
                <w:sz w:val="18"/>
                <w:szCs w:val="18"/>
              </w:rPr>
            </w:pPr>
            <w:r w:rsidRPr="00287766">
              <w:rPr>
                <w:rFonts w:cs="Arial"/>
                <w:sz w:val="18"/>
                <w:szCs w:val="18"/>
              </w:rPr>
              <w:t>6,749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CB0F3A9" w14:textId="77777777" w:rsidR="00AE368C" w:rsidRPr="00287766" w:rsidRDefault="00AE368C" w:rsidP="00075045">
            <w:pPr>
              <w:jc w:val="right"/>
              <w:rPr>
                <w:rFonts w:cs="Arial"/>
                <w:iCs/>
                <w:sz w:val="18"/>
                <w:szCs w:val="18"/>
              </w:rPr>
            </w:pPr>
            <w:r w:rsidRPr="00287766">
              <w:rPr>
                <w:rFonts w:cs="Arial"/>
                <w:sz w:val="18"/>
                <w:szCs w:val="18"/>
              </w:rPr>
              <w:t>6,764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B80591D" w14:textId="0F013398" w:rsidR="00AE368C" w:rsidRPr="00287766" w:rsidRDefault="00AE368C" w:rsidP="00075045">
            <w:pPr>
              <w:jc w:val="right"/>
              <w:rPr>
                <w:rFonts w:cs="Arial"/>
                <w:sz w:val="18"/>
                <w:szCs w:val="18"/>
              </w:rPr>
            </w:pPr>
            <w:r w:rsidRPr="00287766">
              <w:rPr>
                <w:rFonts w:cs="Arial"/>
                <w:sz w:val="18"/>
                <w:szCs w:val="18"/>
              </w:rPr>
              <w:t>-24</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5E76249" w14:textId="77777777" w:rsidR="00AE368C" w:rsidRPr="00287766" w:rsidRDefault="00AE368C" w:rsidP="00075045">
            <w:pPr>
              <w:jc w:val="right"/>
              <w:rPr>
                <w:rFonts w:cs="Arial"/>
                <w:iCs/>
                <w:sz w:val="18"/>
                <w:szCs w:val="18"/>
              </w:rPr>
            </w:pPr>
            <w:r w:rsidRPr="00287766">
              <w:rPr>
                <w:rFonts w:cs="Arial"/>
                <w:sz w:val="18"/>
                <w:szCs w:val="18"/>
              </w:rPr>
              <w:t>6,836</w:t>
            </w:r>
          </w:p>
        </w:tc>
      </w:tr>
      <w:tr w:rsidR="000E15AF" w:rsidRPr="00F875D2" w14:paraId="00DB882F"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2E08F75F" w14:textId="77777777" w:rsidR="00AE368C" w:rsidRPr="00F875D2" w:rsidRDefault="00AE368C" w:rsidP="00075045">
            <w:pPr>
              <w:rPr>
                <w:rFonts w:cs="Arial"/>
                <w:b/>
                <w:bCs/>
                <w:sz w:val="18"/>
                <w:szCs w:val="18"/>
              </w:rPr>
            </w:pPr>
            <w:r w:rsidRPr="00F875D2">
              <w:rPr>
                <w:rFonts w:cs="Arial"/>
                <w:b/>
                <w:bCs/>
                <w:sz w:val="18"/>
                <w:szCs w:val="18"/>
              </w:rPr>
              <w:t>Being hit by moving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906CC1C" w14:textId="77777777" w:rsidR="00AE368C" w:rsidRPr="00287766" w:rsidRDefault="00AE368C" w:rsidP="00075045">
            <w:pPr>
              <w:jc w:val="right"/>
              <w:rPr>
                <w:rFonts w:cs="Arial"/>
                <w:b/>
                <w:bCs/>
                <w:sz w:val="18"/>
                <w:szCs w:val="18"/>
              </w:rPr>
            </w:pPr>
            <w:r w:rsidRPr="00287766">
              <w:rPr>
                <w:rFonts w:cs="Arial"/>
                <w:b/>
                <w:bCs/>
                <w:sz w:val="18"/>
                <w:szCs w:val="18"/>
              </w:rPr>
              <w:t>18,173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4D1046D" w14:textId="77777777" w:rsidR="00AE368C" w:rsidRPr="00287766" w:rsidRDefault="00AE368C" w:rsidP="00075045">
            <w:pPr>
              <w:jc w:val="right"/>
              <w:rPr>
                <w:rFonts w:cs="Arial"/>
                <w:b/>
                <w:bCs/>
                <w:sz w:val="18"/>
                <w:szCs w:val="18"/>
              </w:rPr>
            </w:pPr>
            <w:r w:rsidRPr="00287766">
              <w:rPr>
                <w:rFonts w:cs="Arial"/>
                <w:b/>
                <w:bCs/>
                <w:sz w:val="18"/>
                <w:szCs w:val="18"/>
              </w:rPr>
              <w:t>16,272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1A36A31" w14:textId="77777777" w:rsidR="00AE368C" w:rsidRPr="00287766" w:rsidRDefault="00AE368C" w:rsidP="00075045">
            <w:pPr>
              <w:jc w:val="right"/>
              <w:rPr>
                <w:rFonts w:cs="Arial"/>
                <w:b/>
                <w:bCs/>
                <w:sz w:val="18"/>
                <w:szCs w:val="18"/>
              </w:rPr>
            </w:pPr>
            <w:r w:rsidRPr="00287766">
              <w:rPr>
                <w:rFonts w:cs="Arial"/>
                <w:b/>
                <w:bCs/>
                <w:sz w:val="18"/>
                <w:szCs w:val="18"/>
              </w:rPr>
              <w:t>15,940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52DB42A" w14:textId="77777777" w:rsidR="00AE368C" w:rsidRPr="00287766" w:rsidRDefault="00AE368C" w:rsidP="00075045">
            <w:pPr>
              <w:jc w:val="right"/>
              <w:rPr>
                <w:rFonts w:cs="Arial"/>
                <w:b/>
                <w:bCs/>
                <w:sz w:val="18"/>
                <w:szCs w:val="18"/>
              </w:rPr>
            </w:pPr>
            <w:r w:rsidRPr="00287766">
              <w:rPr>
                <w:rFonts w:cs="Arial"/>
                <w:b/>
                <w:bCs/>
                <w:sz w:val="18"/>
                <w:szCs w:val="18"/>
              </w:rPr>
              <w:t>16,557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5658B58" w14:textId="77777777" w:rsidR="00AE368C" w:rsidRPr="00287766" w:rsidRDefault="00AE368C" w:rsidP="00075045">
            <w:pPr>
              <w:jc w:val="right"/>
              <w:rPr>
                <w:rFonts w:cs="Arial"/>
                <w:b/>
                <w:bCs/>
                <w:sz w:val="18"/>
                <w:szCs w:val="18"/>
              </w:rPr>
            </w:pPr>
            <w:r w:rsidRPr="00287766">
              <w:rPr>
                <w:rFonts w:cs="Arial"/>
                <w:b/>
                <w:bCs/>
                <w:sz w:val="18"/>
                <w:szCs w:val="18"/>
              </w:rPr>
              <w:t>17,550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9F91E0" w14:textId="77777777" w:rsidR="00AE368C" w:rsidRPr="00287766" w:rsidRDefault="00AE368C" w:rsidP="00075045">
            <w:pPr>
              <w:jc w:val="right"/>
              <w:rPr>
                <w:rFonts w:cs="Arial"/>
                <w:b/>
                <w:bCs/>
                <w:sz w:val="18"/>
                <w:szCs w:val="18"/>
              </w:rPr>
            </w:pPr>
            <w:r w:rsidRPr="00287766">
              <w:rPr>
                <w:rFonts w:cs="Arial"/>
                <w:b/>
                <w:bCs/>
                <w:sz w:val="18"/>
                <w:szCs w:val="18"/>
              </w:rPr>
              <w:t>18,142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BAC0F3A" w14:textId="3C2508E3" w:rsidR="00AE368C" w:rsidRPr="00287766" w:rsidRDefault="00AE368C" w:rsidP="00075045">
            <w:pPr>
              <w:jc w:val="right"/>
              <w:rPr>
                <w:rFonts w:cs="Arial"/>
                <w:b/>
                <w:bCs/>
                <w:sz w:val="18"/>
                <w:szCs w:val="18"/>
              </w:rPr>
            </w:pPr>
            <w:r w:rsidRPr="00287766">
              <w:rPr>
                <w:rFonts w:cs="Arial"/>
                <w:b/>
                <w:bCs/>
                <w:sz w:val="18"/>
                <w:szCs w:val="18"/>
              </w:rPr>
              <w:t>-0.2</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62D0D72B" w14:textId="77777777" w:rsidR="00AE368C" w:rsidRPr="00287766" w:rsidRDefault="00AE368C" w:rsidP="00075045">
            <w:pPr>
              <w:jc w:val="right"/>
              <w:rPr>
                <w:rFonts w:cs="Arial"/>
                <w:b/>
                <w:bCs/>
                <w:sz w:val="18"/>
                <w:szCs w:val="18"/>
              </w:rPr>
            </w:pPr>
            <w:r w:rsidRPr="00287766">
              <w:rPr>
                <w:rFonts w:cs="Arial"/>
                <w:b/>
                <w:bCs/>
                <w:sz w:val="18"/>
                <w:szCs w:val="18"/>
              </w:rPr>
              <w:t>19,417</w:t>
            </w:r>
          </w:p>
        </w:tc>
      </w:tr>
      <w:tr w:rsidR="000E15AF" w:rsidRPr="00F875D2" w14:paraId="3C88F3F7"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01041459" w14:textId="77777777" w:rsidR="00AE368C" w:rsidRPr="00287766" w:rsidRDefault="00AE368C" w:rsidP="00075045">
            <w:pPr>
              <w:spacing w:after="40"/>
              <w:ind w:left="170"/>
              <w:rPr>
                <w:rFonts w:cs="Arial"/>
                <w:sz w:val="18"/>
                <w:szCs w:val="18"/>
              </w:rPr>
            </w:pPr>
            <w:r w:rsidRPr="00F875D2">
              <w:rPr>
                <w:rFonts w:cs="Arial"/>
                <w:sz w:val="18"/>
                <w:szCs w:val="18"/>
              </w:rPr>
              <w:t xml:space="preserve">Being hit by moving </w:t>
            </w:r>
            <w:r>
              <w:rPr>
                <w:rFonts w:cs="Arial"/>
                <w:sz w:val="18"/>
                <w:szCs w:val="18"/>
              </w:rPr>
              <w:t xml:space="preserve">and flying </w:t>
            </w:r>
            <w:r w:rsidRPr="00F875D2">
              <w:rPr>
                <w:rFonts w:cs="Arial"/>
                <w:sz w:val="18"/>
                <w:szCs w:val="18"/>
              </w:rPr>
              <w:t>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48D4053" w14:textId="77777777" w:rsidR="00AE368C" w:rsidRPr="00287766" w:rsidRDefault="00AE368C" w:rsidP="00075045">
            <w:pPr>
              <w:spacing w:after="40"/>
              <w:jc w:val="right"/>
              <w:rPr>
                <w:rFonts w:cs="Arial"/>
                <w:sz w:val="18"/>
                <w:szCs w:val="18"/>
              </w:rPr>
            </w:pPr>
            <w:r w:rsidRPr="00287766">
              <w:rPr>
                <w:rFonts w:cs="Arial"/>
                <w:sz w:val="18"/>
                <w:szCs w:val="18"/>
              </w:rPr>
              <w:t>5,911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9E972A7" w14:textId="77777777" w:rsidR="00AE368C" w:rsidRPr="00287766" w:rsidRDefault="00AE368C" w:rsidP="00075045">
            <w:pPr>
              <w:spacing w:after="40"/>
              <w:jc w:val="right"/>
              <w:rPr>
                <w:rFonts w:cs="Arial"/>
                <w:sz w:val="18"/>
                <w:szCs w:val="18"/>
              </w:rPr>
            </w:pPr>
            <w:r w:rsidRPr="00287766">
              <w:rPr>
                <w:rFonts w:cs="Arial"/>
                <w:sz w:val="18"/>
                <w:szCs w:val="18"/>
              </w:rPr>
              <w:t>5,531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BE0283A" w14:textId="77777777" w:rsidR="00AE368C" w:rsidRPr="00287766" w:rsidRDefault="00AE368C" w:rsidP="00075045">
            <w:pPr>
              <w:spacing w:after="40"/>
              <w:jc w:val="right"/>
              <w:rPr>
                <w:rFonts w:cs="Arial"/>
                <w:sz w:val="18"/>
                <w:szCs w:val="18"/>
              </w:rPr>
            </w:pPr>
            <w:r w:rsidRPr="00287766">
              <w:rPr>
                <w:rFonts w:cs="Arial"/>
                <w:sz w:val="18"/>
                <w:szCs w:val="18"/>
              </w:rPr>
              <w:t>5,505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1741A11" w14:textId="77777777" w:rsidR="00AE368C" w:rsidRPr="00287766" w:rsidRDefault="00AE368C" w:rsidP="00075045">
            <w:pPr>
              <w:spacing w:after="40"/>
              <w:jc w:val="right"/>
              <w:rPr>
                <w:rFonts w:cs="Arial"/>
                <w:sz w:val="18"/>
                <w:szCs w:val="18"/>
              </w:rPr>
            </w:pPr>
            <w:r w:rsidRPr="00287766">
              <w:rPr>
                <w:rFonts w:cs="Arial"/>
                <w:sz w:val="18"/>
                <w:szCs w:val="18"/>
              </w:rPr>
              <w:t>5,289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E18CA01" w14:textId="77777777" w:rsidR="00AE368C" w:rsidRPr="00287766" w:rsidRDefault="00AE368C" w:rsidP="00075045">
            <w:pPr>
              <w:spacing w:after="40"/>
              <w:jc w:val="right"/>
              <w:rPr>
                <w:rFonts w:cs="Arial"/>
                <w:sz w:val="18"/>
                <w:szCs w:val="18"/>
              </w:rPr>
            </w:pPr>
            <w:r w:rsidRPr="00287766">
              <w:rPr>
                <w:rFonts w:cs="Arial"/>
                <w:sz w:val="18"/>
                <w:szCs w:val="18"/>
              </w:rPr>
              <w:t>6,036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80A5B4F" w14:textId="77777777" w:rsidR="00AE368C" w:rsidRPr="00287766" w:rsidRDefault="00AE368C" w:rsidP="00075045">
            <w:pPr>
              <w:spacing w:after="40"/>
              <w:jc w:val="right"/>
              <w:rPr>
                <w:rFonts w:cs="Arial"/>
                <w:sz w:val="18"/>
                <w:szCs w:val="18"/>
              </w:rPr>
            </w:pPr>
            <w:r w:rsidRPr="00287766">
              <w:rPr>
                <w:rFonts w:cs="Arial"/>
                <w:sz w:val="18"/>
                <w:szCs w:val="18"/>
              </w:rPr>
              <w:t>5,984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005DC277" w14:textId="73D2CEEB" w:rsidR="00AE368C" w:rsidRPr="00287766" w:rsidRDefault="00AE368C" w:rsidP="00075045">
            <w:pPr>
              <w:spacing w:after="40"/>
              <w:jc w:val="right"/>
              <w:rPr>
                <w:rFonts w:cs="Arial"/>
                <w:sz w:val="18"/>
                <w:szCs w:val="18"/>
              </w:rPr>
            </w:pPr>
            <w:r w:rsidRPr="00287766">
              <w:rPr>
                <w:rFonts w:cs="Arial"/>
                <w:sz w:val="18"/>
                <w:szCs w:val="18"/>
              </w:rPr>
              <w:t>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7F9FDC3" w14:textId="77777777" w:rsidR="00AE368C" w:rsidRPr="00287766" w:rsidRDefault="00AE368C" w:rsidP="00075045">
            <w:pPr>
              <w:spacing w:after="40"/>
              <w:jc w:val="right"/>
              <w:rPr>
                <w:rFonts w:cs="Arial"/>
                <w:sz w:val="18"/>
                <w:szCs w:val="18"/>
              </w:rPr>
            </w:pPr>
            <w:r w:rsidRPr="00287766">
              <w:rPr>
                <w:rFonts w:cs="Arial"/>
                <w:sz w:val="18"/>
                <w:szCs w:val="18"/>
              </w:rPr>
              <w:t>6,461</w:t>
            </w:r>
          </w:p>
        </w:tc>
      </w:tr>
      <w:tr w:rsidR="000E15AF" w:rsidRPr="00F875D2" w14:paraId="348CEAFF" w14:textId="77777777" w:rsidTr="00DD5F5D">
        <w:trPr>
          <w:trHeight w:val="45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6D040F96" w14:textId="77777777" w:rsidR="00AE368C" w:rsidRPr="00287766" w:rsidRDefault="00AE368C" w:rsidP="00075045">
            <w:pPr>
              <w:spacing w:after="40"/>
              <w:ind w:left="170"/>
              <w:rPr>
                <w:rFonts w:cs="Arial"/>
                <w:sz w:val="18"/>
                <w:szCs w:val="18"/>
              </w:rPr>
            </w:pPr>
            <w:r w:rsidRPr="00F875D2">
              <w:rPr>
                <w:rFonts w:cs="Arial"/>
                <w:sz w:val="18"/>
                <w:szCs w:val="18"/>
              </w:rPr>
              <w:t>Being hit by falling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FD6EAEC" w14:textId="77777777" w:rsidR="00AE368C" w:rsidRPr="00287766" w:rsidRDefault="00AE368C" w:rsidP="00075045">
            <w:pPr>
              <w:spacing w:after="40"/>
              <w:jc w:val="right"/>
              <w:rPr>
                <w:rFonts w:cs="Arial"/>
                <w:sz w:val="18"/>
                <w:szCs w:val="18"/>
              </w:rPr>
            </w:pPr>
            <w:r w:rsidRPr="00287766">
              <w:rPr>
                <w:rFonts w:cs="Arial"/>
                <w:sz w:val="18"/>
                <w:szCs w:val="18"/>
              </w:rPr>
              <w:t>4,203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2FF3C46" w14:textId="77777777" w:rsidR="00AE368C" w:rsidRPr="00287766" w:rsidRDefault="00AE368C" w:rsidP="00075045">
            <w:pPr>
              <w:spacing w:after="40"/>
              <w:jc w:val="right"/>
              <w:rPr>
                <w:rFonts w:cs="Arial"/>
                <w:sz w:val="18"/>
                <w:szCs w:val="18"/>
              </w:rPr>
            </w:pPr>
            <w:r w:rsidRPr="00287766">
              <w:rPr>
                <w:rFonts w:cs="Arial"/>
                <w:sz w:val="18"/>
                <w:szCs w:val="18"/>
              </w:rPr>
              <w:t>3,536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4B8096C" w14:textId="77777777" w:rsidR="00AE368C" w:rsidRPr="00287766" w:rsidRDefault="00AE368C" w:rsidP="00075045">
            <w:pPr>
              <w:spacing w:after="40"/>
              <w:jc w:val="right"/>
              <w:rPr>
                <w:rFonts w:cs="Arial"/>
                <w:sz w:val="18"/>
                <w:szCs w:val="18"/>
              </w:rPr>
            </w:pPr>
            <w:r w:rsidRPr="00287766">
              <w:rPr>
                <w:rFonts w:cs="Arial"/>
                <w:sz w:val="18"/>
                <w:szCs w:val="18"/>
              </w:rPr>
              <w:t>3,462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34E2C5B" w14:textId="77777777" w:rsidR="00AE368C" w:rsidRPr="00287766" w:rsidRDefault="00AE368C" w:rsidP="00075045">
            <w:pPr>
              <w:spacing w:after="40"/>
              <w:jc w:val="right"/>
              <w:rPr>
                <w:rFonts w:cs="Arial"/>
                <w:sz w:val="18"/>
                <w:szCs w:val="18"/>
              </w:rPr>
            </w:pPr>
            <w:r w:rsidRPr="00287766">
              <w:rPr>
                <w:rFonts w:cs="Arial"/>
                <w:sz w:val="18"/>
                <w:szCs w:val="18"/>
              </w:rPr>
              <w:t>3,616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90891C7" w14:textId="77777777" w:rsidR="00AE368C" w:rsidRPr="00287766" w:rsidRDefault="00AE368C" w:rsidP="00075045">
            <w:pPr>
              <w:spacing w:after="40"/>
              <w:jc w:val="right"/>
              <w:rPr>
                <w:rFonts w:cs="Arial"/>
                <w:sz w:val="18"/>
                <w:szCs w:val="18"/>
              </w:rPr>
            </w:pPr>
            <w:r w:rsidRPr="00287766">
              <w:rPr>
                <w:rFonts w:cs="Arial"/>
                <w:sz w:val="18"/>
                <w:szCs w:val="18"/>
              </w:rPr>
              <w:t>3,664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8CD365D" w14:textId="77777777" w:rsidR="00AE368C" w:rsidRPr="00287766" w:rsidRDefault="00AE368C" w:rsidP="00075045">
            <w:pPr>
              <w:spacing w:after="40"/>
              <w:jc w:val="right"/>
              <w:rPr>
                <w:rFonts w:cs="Arial"/>
                <w:sz w:val="18"/>
                <w:szCs w:val="18"/>
              </w:rPr>
            </w:pPr>
            <w:r w:rsidRPr="00287766">
              <w:rPr>
                <w:rFonts w:cs="Arial"/>
                <w:sz w:val="18"/>
                <w:szCs w:val="18"/>
              </w:rPr>
              <w:t>3,608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3AB7B07" w14:textId="79590122" w:rsidR="00AE368C" w:rsidRPr="00287766" w:rsidRDefault="00AE368C" w:rsidP="00075045">
            <w:pPr>
              <w:spacing w:after="40"/>
              <w:jc w:val="right"/>
              <w:rPr>
                <w:rFonts w:cs="Arial"/>
                <w:sz w:val="18"/>
                <w:szCs w:val="18"/>
              </w:rPr>
            </w:pPr>
            <w:r w:rsidRPr="00287766">
              <w:rPr>
                <w:rFonts w:cs="Arial"/>
                <w:sz w:val="18"/>
                <w:szCs w:val="18"/>
              </w:rPr>
              <w:t>-14</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49BB574" w14:textId="77777777" w:rsidR="00AE368C" w:rsidRPr="00287766" w:rsidRDefault="00AE368C" w:rsidP="00075045">
            <w:pPr>
              <w:spacing w:after="40"/>
              <w:jc w:val="right"/>
              <w:rPr>
                <w:rFonts w:cs="Arial"/>
                <w:sz w:val="18"/>
                <w:szCs w:val="18"/>
              </w:rPr>
            </w:pPr>
            <w:r w:rsidRPr="00287766">
              <w:rPr>
                <w:rFonts w:cs="Arial"/>
                <w:sz w:val="18"/>
                <w:szCs w:val="18"/>
              </w:rPr>
              <w:t>3,878</w:t>
            </w:r>
          </w:p>
        </w:tc>
      </w:tr>
      <w:tr w:rsidR="000E15AF" w:rsidRPr="00F875D2" w14:paraId="2080BD42"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1D2019E5" w14:textId="77777777" w:rsidR="00AE368C" w:rsidRPr="00287766" w:rsidRDefault="00AE368C" w:rsidP="00075045">
            <w:pPr>
              <w:spacing w:after="40"/>
              <w:ind w:left="170"/>
              <w:rPr>
                <w:rFonts w:cs="Arial"/>
                <w:sz w:val="18"/>
                <w:szCs w:val="18"/>
              </w:rPr>
            </w:pPr>
            <w:r w:rsidRPr="00F875D2">
              <w:rPr>
                <w:rFonts w:cs="Arial"/>
                <w:sz w:val="18"/>
                <w:szCs w:val="18"/>
              </w:rPr>
              <w:t>Being assaulted by a person or persons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38E3730" w14:textId="77777777" w:rsidR="00AE368C" w:rsidRPr="00287766" w:rsidRDefault="00AE368C" w:rsidP="00075045">
            <w:pPr>
              <w:spacing w:after="40"/>
              <w:jc w:val="right"/>
              <w:rPr>
                <w:rFonts w:cs="Arial"/>
                <w:sz w:val="18"/>
                <w:szCs w:val="18"/>
              </w:rPr>
            </w:pPr>
            <w:r w:rsidRPr="00287766">
              <w:rPr>
                <w:rFonts w:cs="Arial"/>
                <w:sz w:val="18"/>
                <w:szCs w:val="18"/>
              </w:rPr>
              <w:t>1,104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1E813D7" w14:textId="77777777" w:rsidR="00AE368C" w:rsidRPr="00287766" w:rsidRDefault="00AE368C" w:rsidP="00075045">
            <w:pPr>
              <w:spacing w:after="40"/>
              <w:jc w:val="right"/>
              <w:rPr>
                <w:rFonts w:cs="Arial"/>
                <w:sz w:val="18"/>
                <w:szCs w:val="18"/>
              </w:rPr>
            </w:pPr>
            <w:r w:rsidRPr="00287766">
              <w:rPr>
                <w:rFonts w:cs="Arial"/>
                <w:sz w:val="18"/>
                <w:szCs w:val="18"/>
              </w:rPr>
              <w:t>2,250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F4DEC0F" w14:textId="77777777" w:rsidR="00AE368C" w:rsidRPr="00287766" w:rsidRDefault="00AE368C" w:rsidP="00075045">
            <w:pPr>
              <w:spacing w:after="40"/>
              <w:jc w:val="right"/>
              <w:rPr>
                <w:rFonts w:cs="Arial"/>
                <w:sz w:val="18"/>
                <w:szCs w:val="18"/>
              </w:rPr>
            </w:pPr>
            <w:r w:rsidRPr="00287766">
              <w:rPr>
                <w:rFonts w:cs="Arial"/>
                <w:sz w:val="18"/>
                <w:szCs w:val="18"/>
              </w:rPr>
              <w:t>2,072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B65C3D4" w14:textId="77777777" w:rsidR="00AE368C" w:rsidRPr="00287766" w:rsidRDefault="00AE368C" w:rsidP="00075045">
            <w:pPr>
              <w:spacing w:after="40"/>
              <w:jc w:val="right"/>
              <w:rPr>
                <w:rFonts w:cs="Arial"/>
                <w:sz w:val="18"/>
                <w:szCs w:val="18"/>
              </w:rPr>
            </w:pPr>
            <w:r w:rsidRPr="00287766">
              <w:rPr>
                <w:rFonts w:cs="Arial"/>
                <w:sz w:val="18"/>
                <w:szCs w:val="18"/>
              </w:rPr>
              <w:t>2,362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A1687AF" w14:textId="77777777" w:rsidR="00AE368C" w:rsidRPr="00287766" w:rsidRDefault="00AE368C" w:rsidP="00075045">
            <w:pPr>
              <w:spacing w:after="40"/>
              <w:jc w:val="right"/>
              <w:rPr>
                <w:rFonts w:cs="Arial"/>
                <w:sz w:val="18"/>
                <w:szCs w:val="18"/>
              </w:rPr>
            </w:pPr>
            <w:r w:rsidRPr="00287766">
              <w:rPr>
                <w:rFonts w:cs="Arial"/>
                <w:sz w:val="18"/>
                <w:szCs w:val="18"/>
              </w:rPr>
              <w:t>2,343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D604573" w14:textId="77777777" w:rsidR="00AE368C" w:rsidRPr="00287766" w:rsidRDefault="00AE368C" w:rsidP="00075045">
            <w:pPr>
              <w:spacing w:after="40"/>
              <w:jc w:val="right"/>
              <w:rPr>
                <w:rFonts w:cs="Arial"/>
                <w:sz w:val="18"/>
                <w:szCs w:val="18"/>
              </w:rPr>
            </w:pPr>
            <w:r w:rsidRPr="00287766">
              <w:rPr>
                <w:rFonts w:cs="Arial"/>
                <w:sz w:val="18"/>
                <w:szCs w:val="18"/>
              </w:rPr>
              <w:t>2,519</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715536CC" w14:textId="668D679D" w:rsidR="00AE368C" w:rsidRPr="00287766" w:rsidRDefault="00AE368C" w:rsidP="00075045">
            <w:pPr>
              <w:spacing w:after="40"/>
              <w:jc w:val="right"/>
              <w:rPr>
                <w:rFonts w:cs="Arial"/>
                <w:sz w:val="18"/>
                <w:szCs w:val="18"/>
              </w:rPr>
            </w:pPr>
            <w:r w:rsidRPr="00287766">
              <w:rPr>
                <w:rFonts w:cs="Arial"/>
                <w:sz w:val="18"/>
                <w:szCs w:val="18"/>
              </w:rPr>
              <w:t>128</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6D243135" w14:textId="77777777" w:rsidR="00AE368C" w:rsidRPr="00287766" w:rsidRDefault="00AE368C" w:rsidP="00075045">
            <w:pPr>
              <w:spacing w:after="40"/>
              <w:jc w:val="right"/>
              <w:rPr>
                <w:rFonts w:cs="Arial"/>
                <w:sz w:val="18"/>
                <w:szCs w:val="18"/>
              </w:rPr>
            </w:pPr>
            <w:r w:rsidRPr="00287766">
              <w:rPr>
                <w:rFonts w:cs="Arial"/>
                <w:sz w:val="18"/>
                <w:szCs w:val="18"/>
              </w:rPr>
              <w:t>2,895</w:t>
            </w:r>
          </w:p>
        </w:tc>
      </w:tr>
      <w:tr w:rsidR="000E15AF" w:rsidRPr="00F875D2" w14:paraId="4F58BFB4"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05E96253" w14:textId="77777777" w:rsidR="00AE368C" w:rsidRPr="00287766" w:rsidRDefault="00AE368C" w:rsidP="00075045">
            <w:pPr>
              <w:spacing w:after="40"/>
              <w:ind w:left="170"/>
              <w:rPr>
                <w:rFonts w:cs="Arial"/>
                <w:sz w:val="18"/>
                <w:szCs w:val="18"/>
              </w:rPr>
            </w:pPr>
            <w:r w:rsidRPr="00F875D2">
              <w:rPr>
                <w:rFonts w:cs="Arial"/>
                <w:sz w:val="18"/>
                <w:szCs w:val="18"/>
              </w:rPr>
              <w:t>Being trapped between stationary and moving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56DB95B" w14:textId="77777777" w:rsidR="00AE368C" w:rsidRPr="00287766" w:rsidRDefault="00AE368C" w:rsidP="00075045">
            <w:pPr>
              <w:spacing w:after="40"/>
              <w:jc w:val="right"/>
              <w:rPr>
                <w:rFonts w:cs="Arial"/>
                <w:sz w:val="18"/>
                <w:szCs w:val="18"/>
              </w:rPr>
            </w:pPr>
            <w:r w:rsidRPr="00287766">
              <w:rPr>
                <w:rFonts w:cs="Arial"/>
                <w:sz w:val="18"/>
                <w:szCs w:val="18"/>
              </w:rPr>
              <w:t>2,479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D6CC288" w14:textId="77777777" w:rsidR="00AE368C" w:rsidRPr="00287766" w:rsidRDefault="00AE368C" w:rsidP="00075045">
            <w:pPr>
              <w:spacing w:after="40"/>
              <w:jc w:val="right"/>
              <w:rPr>
                <w:rFonts w:cs="Arial"/>
                <w:sz w:val="18"/>
                <w:szCs w:val="18"/>
              </w:rPr>
            </w:pPr>
            <w:r w:rsidRPr="00287766">
              <w:rPr>
                <w:rFonts w:cs="Arial"/>
                <w:sz w:val="18"/>
                <w:szCs w:val="18"/>
              </w:rPr>
              <w:t>2,252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06FB985" w14:textId="77777777" w:rsidR="00AE368C" w:rsidRPr="00287766" w:rsidRDefault="00AE368C" w:rsidP="00075045">
            <w:pPr>
              <w:spacing w:after="40"/>
              <w:jc w:val="right"/>
              <w:rPr>
                <w:rFonts w:cs="Arial"/>
                <w:sz w:val="18"/>
                <w:szCs w:val="18"/>
              </w:rPr>
            </w:pPr>
            <w:r w:rsidRPr="00287766">
              <w:rPr>
                <w:rFonts w:cs="Arial"/>
                <w:sz w:val="18"/>
                <w:szCs w:val="18"/>
              </w:rPr>
              <w:t>2,067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92CDC30" w14:textId="77777777" w:rsidR="00AE368C" w:rsidRPr="00287766" w:rsidRDefault="00AE368C" w:rsidP="00075045">
            <w:pPr>
              <w:spacing w:after="40"/>
              <w:jc w:val="right"/>
              <w:rPr>
                <w:rFonts w:cs="Arial"/>
                <w:sz w:val="18"/>
                <w:szCs w:val="18"/>
              </w:rPr>
            </w:pPr>
            <w:r w:rsidRPr="00287766">
              <w:rPr>
                <w:rFonts w:cs="Arial"/>
                <w:sz w:val="18"/>
                <w:szCs w:val="18"/>
              </w:rPr>
              <w:t>2,150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907F21B" w14:textId="77777777" w:rsidR="00AE368C" w:rsidRPr="00287766" w:rsidRDefault="00AE368C" w:rsidP="00075045">
            <w:pPr>
              <w:spacing w:after="40"/>
              <w:jc w:val="right"/>
              <w:rPr>
                <w:rFonts w:cs="Arial"/>
                <w:sz w:val="18"/>
                <w:szCs w:val="18"/>
              </w:rPr>
            </w:pPr>
            <w:r w:rsidRPr="00287766">
              <w:rPr>
                <w:rFonts w:cs="Arial"/>
                <w:sz w:val="18"/>
                <w:szCs w:val="18"/>
              </w:rPr>
              <w:t>2,344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0DFD964" w14:textId="77777777" w:rsidR="00AE368C" w:rsidRPr="00287766" w:rsidRDefault="00AE368C" w:rsidP="00075045">
            <w:pPr>
              <w:spacing w:after="40"/>
              <w:jc w:val="right"/>
              <w:rPr>
                <w:rFonts w:cs="Arial"/>
                <w:sz w:val="18"/>
                <w:szCs w:val="18"/>
              </w:rPr>
            </w:pPr>
            <w:r w:rsidRPr="00287766">
              <w:rPr>
                <w:rFonts w:cs="Arial"/>
                <w:sz w:val="18"/>
                <w:szCs w:val="18"/>
              </w:rPr>
              <w:t>2,585</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6A3942B" w14:textId="59CCF263" w:rsidR="00AE368C" w:rsidRPr="00287766" w:rsidRDefault="00AE368C" w:rsidP="00075045">
            <w:pPr>
              <w:spacing w:after="40"/>
              <w:jc w:val="right"/>
              <w:rPr>
                <w:rFonts w:cs="Arial"/>
                <w:sz w:val="18"/>
                <w:szCs w:val="18"/>
              </w:rPr>
            </w:pPr>
            <w:r w:rsidRPr="00287766">
              <w:rPr>
                <w:rFonts w:cs="Arial"/>
                <w:sz w:val="18"/>
                <w:szCs w:val="18"/>
              </w:rPr>
              <w:t>4</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6C77E9FF" w14:textId="77777777" w:rsidR="00AE368C" w:rsidRPr="00287766" w:rsidRDefault="00AE368C" w:rsidP="00075045">
            <w:pPr>
              <w:spacing w:after="40"/>
              <w:jc w:val="right"/>
              <w:rPr>
                <w:rFonts w:cs="Arial"/>
                <w:sz w:val="18"/>
                <w:szCs w:val="18"/>
              </w:rPr>
            </w:pPr>
            <w:r w:rsidRPr="00287766">
              <w:rPr>
                <w:rFonts w:cs="Arial"/>
                <w:sz w:val="18"/>
                <w:szCs w:val="18"/>
              </w:rPr>
              <w:t>2,394</w:t>
            </w:r>
          </w:p>
        </w:tc>
      </w:tr>
      <w:tr w:rsidR="000E15AF" w:rsidRPr="00F875D2" w14:paraId="4B876387"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tcPr>
          <w:p w14:paraId="1ABF3961" w14:textId="77777777" w:rsidR="00AE368C" w:rsidRPr="00F875D2" w:rsidRDefault="00AE368C" w:rsidP="00075045">
            <w:pPr>
              <w:spacing w:after="40"/>
              <w:ind w:left="170"/>
              <w:rPr>
                <w:rFonts w:cs="Arial"/>
                <w:sz w:val="18"/>
                <w:szCs w:val="18"/>
              </w:rPr>
            </w:pPr>
            <w:r w:rsidRPr="00F875D2">
              <w:rPr>
                <w:rFonts w:cs="Arial"/>
                <w:sz w:val="18"/>
                <w:szCs w:val="18"/>
              </w:rPr>
              <w:t>Being hit by a person accidentally</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50901AD" w14:textId="77777777" w:rsidR="00AE368C" w:rsidRPr="00287766" w:rsidRDefault="00AE368C" w:rsidP="00075045">
            <w:pPr>
              <w:spacing w:after="40"/>
              <w:jc w:val="right"/>
              <w:rPr>
                <w:rFonts w:cs="Arial"/>
                <w:sz w:val="18"/>
                <w:szCs w:val="18"/>
              </w:rPr>
            </w:pPr>
            <w:r w:rsidRPr="00287766">
              <w:rPr>
                <w:rFonts w:cs="Arial"/>
                <w:sz w:val="18"/>
                <w:szCs w:val="18"/>
              </w:rPr>
              <w:t>1,321</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5920F9B" w14:textId="77777777" w:rsidR="00AE368C" w:rsidRPr="00287766" w:rsidRDefault="00AE368C" w:rsidP="00075045">
            <w:pPr>
              <w:spacing w:after="40"/>
              <w:jc w:val="right"/>
              <w:rPr>
                <w:rFonts w:cs="Arial"/>
                <w:sz w:val="18"/>
                <w:szCs w:val="18"/>
              </w:rPr>
            </w:pPr>
            <w:r w:rsidRPr="00287766">
              <w:rPr>
                <w:rFonts w:cs="Arial"/>
                <w:sz w:val="18"/>
                <w:szCs w:val="18"/>
              </w:rPr>
              <w:t>784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F6D8B45" w14:textId="77777777" w:rsidR="00AE368C" w:rsidRPr="00287766" w:rsidRDefault="00AE368C" w:rsidP="00075045">
            <w:pPr>
              <w:spacing w:after="40"/>
              <w:jc w:val="right"/>
              <w:rPr>
                <w:rFonts w:cs="Arial"/>
                <w:sz w:val="18"/>
                <w:szCs w:val="18"/>
              </w:rPr>
            </w:pPr>
            <w:r w:rsidRPr="00287766">
              <w:rPr>
                <w:rFonts w:cs="Arial"/>
                <w:sz w:val="18"/>
                <w:szCs w:val="18"/>
              </w:rPr>
              <w:t>848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884A75D" w14:textId="77777777" w:rsidR="00AE368C" w:rsidRPr="00287766" w:rsidRDefault="00AE368C" w:rsidP="00075045">
            <w:pPr>
              <w:spacing w:after="40"/>
              <w:jc w:val="right"/>
              <w:rPr>
                <w:rFonts w:cs="Arial"/>
                <w:sz w:val="18"/>
                <w:szCs w:val="18"/>
              </w:rPr>
            </w:pPr>
            <w:r w:rsidRPr="00287766">
              <w:rPr>
                <w:rFonts w:cs="Arial"/>
                <w:sz w:val="18"/>
                <w:szCs w:val="18"/>
              </w:rPr>
              <w:t>948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41577B2" w14:textId="77777777" w:rsidR="00AE368C" w:rsidRPr="00287766" w:rsidRDefault="00AE368C" w:rsidP="00075045">
            <w:pPr>
              <w:spacing w:after="40"/>
              <w:jc w:val="right"/>
              <w:rPr>
                <w:rFonts w:cs="Arial"/>
                <w:sz w:val="18"/>
                <w:szCs w:val="18"/>
              </w:rPr>
            </w:pPr>
            <w:r w:rsidRPr="00287766">
              <w:rPr>
                <w:rFonts w:cs="Arial"/>
                <w:sz w:val="18"/>
                <w:szCs w:val="18"/>
              </w:rPr>
              <w:t>1,092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69DCA80" w14:textId="77777777" w:rsidR="00AE368C" w:rsidRPr="00287766" w:rsidRDefault="00AE368C" w:rsidP="00075045">
            <w:pPr>
              <w:spacing w:after="40"/>
              <w:jc w:val="right"/>
              <w:rPr>
                <w:rFonts w:cs="Arial"/>
                <w:sz w:val="18"/>
                <w:szCs w:val="18"/>
              </w:rPr>
            </w:pPr>
            <w:r w:rsidRPr="00287766">
              <w:rPr>
                <w:rFonts w:cs="Arial"/>
                <w:sz w:val="18"/>
                <w:szCs w:val="18"/>
              </w:rPr>
              <w:t>1,254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E6E3403" w14:textId="267B9F93" w:rsidR="00AE368C" w:rsidRPr="00287766" w:rsidRDefault="00AE368C" w:rsidP="00075045">
            <w:pPr>
              <w:spacing w:after="40"/>
              <w:jc w:val="right"/>
              <w:rPr>
                <w:rFonts w:cs="Arial"/>
                <w:sz w:val="18"/>
                <w:szCs w:val="18"/>
              </w:rPr>
            </w:pPr>
            <w:r w:rsidRPr="00287766">
              <w:rPr>
                <w:rFonts w:cs="Arial"/>
                <w:sz w:val="18"/>
                <w:szCs w:val="18"/>
              </w:rPr>
              <w:t>-5</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4CE5B0B" w14:textId="77777777" w:rsidR="00AE368C" w:rsidRPr="00287766" w:rsidRDefault="00AE368C" w:rsidP="00075045">
            <w:pPr>
              <w:spacing w:after="40"/>
              <w:jc w:val="right"/>
              <w:rPr>
                <w:rFonts w:cs="Arial"/>
                <w:sz w:val="18"/>
                <w:szCs w:val="18"/>
              </w:rPr>
            </w:pPr>
            <w:r w:rsidRPr="00287766">
              <w:rPr>
                <w:rFonts w:cs="Arial"/>
                <w:sz w:val="18"/>
                <w:szCs w:val="18"/>
              </w:rPr>
              <w:t>1,301</w:t>
            </w:r>
          </w:p>
        </w:tc>
      </w:tr>
      <w:tr w:rsidR="000E15AF" w:rsidRPr="00F875D2" w14:paraId="411C8D85"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2402042B" w14:textId="77777777" w:rsidR="00AE368C" w:rsidRPr="00FB5D18" w:rsidRDefault="00AE368C" w:rsidP="00075045">
            <w:pPr>
              <w:rPr>
                <w:rFonts w:cs="Arial"/>
                <w:b/>
                <w:bCs/>
                <w:sz w:val="18"/>
                <w:szCs w:val="18"/>
              </w:rPr>
            </w:pPr>
            <w:r w:rsidRPr="00F875D2">
              <w:rPr>
                <w:rFonts w:cs="Arial"/>
                <w:b/>
                <w:bCs/>
                <w:sz w:val="18"/>
                <w:szCs w:val="18"/>
              </w:rPr>
              <w:t>Mental stress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C669C17" w14:textId="77777777" w:rsidR="00AE368C" w:rsidRPr="00287766" w:rsidRDefault="00AE368C" w:rsidP="00075045">
            <w:pPr>
              <w:jc w:val="right"/>
              <w:rPr>
                <w:rFonts w:cs="Arial"/>
                <w:b/>
                <w:bCs/>
                <w:sz w:val="18"/>
                <w:szCs w:val="18"/>
              </w:rPr>
            </w:pPr>
            <w:r w:rsidRPr="00287766">
              <w:rPr>
                <w:rFonts w:cs="Arial"/>
                <w:b/>
                <w:bCs/>
                <w:sz w:val="18"/>
                <w:szCs w:val="18"/>
              </w:rPr>
              <w:t>6,293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77F2096" w14:textId="77777777" w:rsidR="00AE368C" w:rsidRPr="00287766" w:rsidRDefault="00AE368C" w:rsidP="00075045">
            <w:pPr>
              <w:jc w:val="right"/>
              <w:rPr>
                <w:rFonts w:cs="Arial"/>
                <w:b/>
                <w:bCs/>
                <w:sz w:val="18"/>
                <w:szCs w:val="18"/>
              </w:rPr>
            </w:pPr>
            <w:r w:rsidRPr="00287766">
              <w:rPr>
                <w:rFonts w:cs="Arial"/>
                <w:b/>
                <w:bCs/>
                <w:sz w:val="18"/>
                <w:szCs w:val="18"/>
              </w:rPr>
              <w:t>6,363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11C248" w14:textId="77777777" w:rsidR="00AE368C" w:rsidRPr="00287766" w:rsidRDefault="00AE368C" w:rsidP="00075045">
            <w:pPr>
              <w:jc w:val="right"/>
              <w:rPr>
                <w:rFonts w:cs="Arial"/>
                <w:b/>
                <w:bCs/>
                <w:sz w:val="18"/>
                <w:szCs w:val="18"/>
              </w:rPr>
            </w:pPr>
            <w:r w:rsidRPr="00287766">
              <w:rPr>
                <w:rFonts w:cs="Arial"/>
                <w:b/>
                <w:bCs/>
                <w:sz w:val="18"/>
                <w:szCs w:val="18"/>
              </w:rPr>
              <w:t>6,476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B5708F1" w14:textId="77777777" w:rsidR="00AE368C" w:rsidRPr="00287766" w:rsidRDefault="00AE368C" w:rsidP="00075045">
            <w:pPr>
              <w:jc w:val="right"/>
              <w:rPr>
                <w:rFonts w:cs="Arial"/>
                <w:b/>
                <w:bCs/>
                <w:sz w:val="18"/>
                <w:szCs w:val="18"/>
              </w:rPr>
            </w:pPr>
            <w:r w:rsidRPr="00287766">
              <w:rPr>
                <w:rFonts w:cs="Arial"/>
                <w:b/>
                <w:bCs/>
                <w:sz w:val="18"/>
                <w:szCs w:val="18"/>
              </w:rPr>
              <w:t>7,269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4FED5A6" w14:textId="77777777" w:rsidR="00AE368C" w:rsidRPr="00287766" w:rsidRDefault="00AE368C" w:rsidP="00075045">
            <w:pPr>
              <w:jc w:val="right"/>
              <w:rPr>
                <w:rFonts w:cs="Arial"/>
                <w:b/>
                <w:bCs/>
                <w:sz w:val="18"/>
                <w:szCs w:val="18"/>
              </w:rPr>
            </w:pPr>
            <w:r w:rsidRPr="00287766">
              <w:rPr>
                <w:rFonts w:cs="Arial"/>
                <w:b/>
                <w:bCs/>
                <w:sz w:val="18"/>
                <w:szCs w:val="18"/>
              </w:rPr>
              <w:t>8,240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F5721D1" w14:textId="77777777" w:rsidR="00AE368C" w:rsidRPr="00287766" w:rsidRDefault="00AE368C" w:rsidP="00075045">
            <w:pPr>
              <w:jc w:val="right"/>
              <w:rPr>
                <w:rFonts w:cs="Arial"/>
                <w:b/>
                <w:bCs/>
                <w:sz w:val="18"/>
                <w:szCs w:val="18"/>
              </w:rPr>
            </w:pPr>
            <w:r w:rsidRPr="00287766">
              <w:rPr>
                <w:rFonts w:cs="Arial"/>
                <w:b/>
                <w:bCs/>
                <w:sz w:val="18"/>
                <w:szCs w:val="18"/>
              </w:rPr>
              <w:t>9,894</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6CB9009A" w14:textId="6FA59B8C" w:rsidR="00AE368C" w:rsidRPr="00287766" w:rsidRDefault="00AE368C" w:rsidP="00075045">
            <w:pPr>
              <w:jc w:val="right"/>
              <w:rPr>
                <w:rFonts w:cs="Arial"/>
                <w:b/>
                <w:bCs/>
                <w:sz w:val="18"/>
                <w:szCs w:val="18"/>
              </w:rPr>
            </w:pPr>
            <w:r w:rsidRPr="00287766">
              <w:rPr>
                <w:rFonts w:cs="Arial"/>
                <w:b/>
                <w:bCs/>
                <w:sz w:val="18"/>
                <w:szCs w:val="18"/>
              </w:rPr>
              <w:t>57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058FE32" w14:textId="77777777" w:rsidR="00AE368C" w:rsidRPr="00287766" w:rsidRDefault="00AE368C" w:rsidP="00075045">
            <w:pPr>
              <w:jc w:val="right"/>
              <w:rPr>
                <w:rFonts w:cs="Arial"/>
                <w:b/>
                <w:bCs/>
                <w:sz w:val="18"/>
                <w:szCs w:val="18"/>
              </w:rPr>
            </w:pPr>
            <w:r w:rsidRPr="00287766">
              <w:rPr>
                <w:rFonts w:cs="Arial"/>
                <w:b/>
                <w:bCs/>
                <w:sz w:val="18"/>
                <w:szCs w:val="18"/>
              </w:rPr>
              <w:t>10,084</w:t>
            </w:r>
          </w:p>
        </w:tc>
      </w:tr>
      <w:tr w:rsidR="000E15AF" w:rsidRPr="00F875D2" w14:paraId="64831330"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7F6DFA7C" w14:textId="77777777" w:rsidR="00AE368C" w:rsidRPr="00F875D2" w:rsidRDefault="00AE368C" w:rsidP="00075045">
            <w:pPr>
              <w:rPr>
                <w:rFonts w:cs="Arial"/>
                <w:b/>
                <w:bCs/>
                <w:iCs/>
                <w:sz w:val="18"/>
                <w:szCs w:val="18"/>
              </w:rPr>
            </w:pPr>
            <w:r w:rsidRPr="00F875D2">
              <w:rPr>
                <w:rFonts w:cs="Arial"/>
                <w:b/>
                <w:bCs/>
                <w:sz w:val="18"/>
                <w:szCs w:val="18"/>
              </w:rPr>
              <w:t>Hitting objects with a part of the body</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92F58B7" w14:textId="77777777" w:rsidR="00AE368C" w:rsidRPr="00287766" w:rsidRDefault="00AE368C" w:rsidP="00075045">
            <w:pPr>
              <w:jc w:val="right"/>
              <w:rPr>
                <w:rFonts w:cs="Arial"/>
                <w:b/>
                <w:bCs/>
                <w:iCs/>
                <w:sz w:val="18"/>
                <w:szCs w:val="18"/>
              </w:rPr>
            </w:pPr>
            <w:r w:rsidRPr="00287766">
              <w:rPr>
                <w:rFonts w:cs="Arial"/>
                <w:b/>
                <w:bCs/>
                <w:sz w:val="18"/>
                <w:szCs w:val="18"/>
              </w:rPr>
              <w:t>10,577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86B2D15" w14:textId="77777777" w:rsidR="00AE368C" w:rsidRPr="00287766" w:rsidRDefault="00AE368C" w:rsidP="00075045">
            <w:pPr>
              <w:jc w:val="right"/>
              <w:rPr>
                <w:rFonts w:cs="Arial"/>
                <w:b/>
                <w:bCs/>
                <w:iCs/>
                <w:sz w:val="18"/>
                <w:szCs w:val="18"/>
              </w:rPr>
            </w:pPr>
            <w:r w:rsidRPr="00287766">
              <w:rPr>
                <w:rFonts w:cs="Arial"/>
                <w:b/>
                <w:bCs/>
                <w:sz w:val="18"/>
                <w:szCs w:val="18"/>
              </w:rPr>
              <w:t>7,652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2AD7F34" w14:textId="77777777" w:rsidR="00AE368C" w:rsidRPr="00287766" w:rsidRDefault="00AE368C" w:rsidP="00075045">
            <w:pPr>
              <w:jc w:val="right"/>
              <w:rPr>
                <w:rFonts w:cs="Arial"/>
                <w:b/>
                <w:bCs/>
                <w:iCs/>
                <w:sz w:val="18"/>
                <w:szCs w:val="18"/>
              </w:rPr>
            </w:pPr>
            <w:r w:rsidRPr="00287766">
              <w:rPr>
                <w:rFonts w:cs="Arial"/>
                <w:b/>
                <w:bCs/>
                <w:sz w:val="18"/>
                <w:szCs w:val="18"/>
              </w:rPr>
              <w:t>7,638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4F5E268" w14:textId="77777777" w:rsidR="00AE368C" w:rsidRPr="00287766" w:rsidRDefault="00AE368C" w:rsidP="00075045">
            <w:pPr>
              <w:jc w:val="right"/>
              <w:rPr>
                <w:rFonts w:cs="Arial"/>
                <w:b/>
                <w:bCs/>
                <w:iCs/>
                <w:sz w:val="18"/>
                <w:szCs w:val="18"/>
              </w:rPr>
            </w:pPr>
            <w:r w:rsidRPr="00287766">
              <w:rPr>
                <w:rFonts w:cs="Arial"/>
                <w:b/>
                <w:bCs/>
                <w:sz w:val="18"/>
                <w:szCs w:val="18"/>
              </w:rPr>
              <w:t>8,038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7FB74A3" w14:textId="77777777" w:rsidR="00AE368C" w:rsidRPr="00287766" w:rsidRDefault="00AE368C" w:rsidP="00075045">
            <w:pPr>
              <w:jc w:val="right"/>
              <w:rPr>
                <w:rFonts w:cs="Arial"/>
                <w:b/>
                <w:bCs/>
                <w:iCs/>
                <w:sz w:val="18"/>
                <w:szCs w:val="18"/>
              </w:rPr>
            </w:pPr>
            <w:r w:rsidRPr="00287766">
              <w:rPr>
                <w:rFonts w:cs="Arial"/>
                <w:b/>
                <w:bCs/>
                <w:sz w:val="18"/>
                <w:szCs w:val="18"/>
              </w:rPr>
              <w:t>7,642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4B68EA5" w14:textId="77777777" w:rsidR="00AE368C" w:rsidRPr="00287766" w:rsidRDefault="00AE368C" w:rsidP="00075045">
            <w:pPr>
              <w:jc w:val="right"/>
              <w:rPr>
                <w:rFonts w:cs="Arial"/>
                <w:b/>
                <w:bCs/>
                <w:iCs/>
                <w:sz w:val="18"/>
                <w:szCs w:val="18"/>
              </w:rPr>
            </w:pPr>
            <w:r w:rsidRPr="00287766">
              <w:rPr>
                <w:rFonts w:cs="Arial"/>
                <w:b/>
                <w:bCs/>
                <w:sz w:val="18"/>
                <w:szCs w:val="18"/>
              </w:rPr>
              <w:t>7,676</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5A8B2C54" w14:textId="3F4D3F33" w:rsidR="00AE368C" w:rsidRPr="00287766" w:rsidRDefault="00AE368C" w:rsidP="00075045">
            <w:pPr>
              <w:jc w:val="right"/>
              <w:rPr>
                <w:rFonts w:cs="Arial"/>
                <w:b/>
                <w:bCs/>
                <w:sz w:val="18"/>
                <w:szCs w:val="18"/>
              </w:rPr>
            </w:pPr>
            <w:r w:rsidRPr="00287766">
              <w:rPr>
                <w:rFonts w:cs="Arial"/>
                <w:b/>
                <w:bCs/>
                <w:sz w:val="18"/>
                <w:szCs w:val="18"/>
              </w:rPr>
              <w:t>-27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8306AEF" w14:textId="77777777" w:rsidR="00AE368C" w:rsidRPr="00287766" w:rsidRDefault="00AE368C" w:rsidP="00075045">
            <w:pPr>
              <w:jc w:val="right"/>
              <w:rPr>
                <w:rFonts w:cs="Arial"/>
                <w:b/>
                <w:bCs/>
                <w:iCs/>
                <w:sz w:val="18"/>
                <w:szCs w:val="18"/>
              </w:rPr>
            </w:pPr>
            <w:r w:rsidRPr="00287766">
              <w:rPr>
                <w:rFonts w:cs="Arial"/>
                <w:b/>
                <w:bCs/>
                <w:sz w:val="18"/>
                <w:szCs w:val="18"/>
              </w:rPr>
              <w:t>8,713</w:t>
            </w:r>
          </w:p>
        </w:tc>
      </w:tr>
      <w:tr w:rsidR="000E15AF" w:rsidRPr="00F875D2" w14:paraId="091DB278"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tcPr>
          <w:p w14:paraId="1383F367" w14:textId="77777777" w:rsidR="00AE368C" w:rsidRPr="00287766" w:rsidRDefault="00AE368C" w:rsidP="00075045">
            <w:pPr>
              <w:spacing w:after="40"/>
              <w:ind w:left="170"/>
              <w:rPr>
                <w:rFonts w:cs="Arial"/>
                <w:sz w:val="18"/>
                <w:szCs w:val="18"/>
              </w:rPr>
            </w:pPr>
            <w:r w:rsidRPr="00F875D2">
              <w:rPr>
                <w:rFonts w:cs="Arial"/>
                <w:sz w:val="18"/>
                <w:szCs w:val="18"/>
              </w:rPr>
              <w:t>Hitting moving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81D7D86" w14:textId="77777777" w:rsidR="00AE368C" w:rsidRPr="00287766" w:rsidRDefault="00AE368C" w:rsidP="00075045">
            <w:pPr>
              <w:spacing w:after="40"/>
              <w:jc w:val="right"/>
              <w:rPr>
                <w:rFonts w:cs="Arial"/>
                <w:sz w:val="18"/>
                <w:szCs w:val="18"/>
              </w:rPr>
            </w:pPr>
            <w:r w:rsidRPr="00287766">
              <w:rPr>
                <w:rFonts w:cs="Arial"/>
                <w:sz w:val="18"/>
                <w:szCs w:val="18"/>
              </w:rPr>
              <w:t>5,313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E6565FB" w14:textId="77777777" w:rsidR="00AE368C" w:rsidRPr="00287766" w:rsidRDefault="00AE368C" w:rsidP="00075045">
            <w:pPr>
              <w:spacing w:after="40"/>
              <w:jc w:val="right"/>
              <w:rPr>
                <w:rFonts w:cs="Arial"/>
                <w:sz w:val="18"/>
                <w:szCs w:val="18"/>
              </w:rPr>
            </w:pPr>
            <w:r w:rsidRPr="00287766">
              <w:rPr>
                <w:rFonts w:cs="Arial"/>
                <w:sz w:val="18"/>
                <w:szCs w:val="18"/>
              </w:rPr>
              <w:t>3,876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3062208" w14:textId="77777777" w:rsidR="00AE368C" w:rsidRPr="00287766" w:rsidRDefault="00AE368C" w:rsidP="00075045">
            <w:pPr>
              <w:spacing w:after="40"/>
              <w:jc w:val="right"/>
              <w:rPr>
                <w:rFonts w:cs="Arial"/>
                <w:sz w:val="18"/>
                <w:szCs w:val="18"/>
              </w:rPr>
            </w:pPr>
            <w:r w:rsidRPr="00287766">
              <w:rPr>
                <w:rFonts w:cs="Arial"/>
                <w:sz w:val="18"/>
                <w:szCs w:val="18"/>
              </w:rPr>
              <w:t>4,078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D544A33" w14:textId="77777777" w:rsidR="00AE368C" w:rsidRPr="00287766" w:rsidRDefault="00AE368C" w:rsidP="00075045">
            <w:pPr>
              <w:spacing w:after="40"/>
              <w:jc w:val="right"/>
              <w:rPr>
                <w:rFonts w:cs="Arial"/>
                <w:sz w:val="18"/>
                <w:szCs w:val="18"/>
              </w:rPr>
            </w:pPr>
            <w:r w:rsidRPr="00287766">
              <w:rPr>
                <w:rFonts w:cs="Arial"/>
                <w:sz w:val="18"/>
                <w:szCs w:val="18"/>
              </w:rPr>
              <w:t>4,299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5AF5056" w14:textId="77777777" w:rsidR="00AE368C" w:rsidRPr="00287766" w:rsidRDefault="00AE368C" w:rsidP="00075045">
            <w:pPr>
              <w:spacing w:after="40"/>
              <w:jc w:val="right"/>
              <w:rPr>
                <w:rFonts w:cs="Arial"/>
                <w:sz w:val="18"/>
                <w:szCs w:val="18"/>
              </w:rPr>
            </w:pPr>
            <w:r w:rsidRPr="00287766">
              <w:rPr>
                <w:rFonts w:cs="Arial"/>
                <w:sz w:val="18"/>
                <w:szCs w:val="18"/>
              </w:rPr>
              <w:t>4,056</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1A9BA7F" w14:textId="77777777" w:rsidR="00AE368C" w:rsidRPr="00287766" w:rsidRDefault="00AE368C" w:rsidP="00075045">
            <w:pPr>
              <w:spacing w:after="40"/>
              <w:jc w:val="right"/>
              <w:rPr>
                <w:rFonts w:cs="Arial"/>
                <w:sz w:val="18"/>
                <w:szCs w:val="18"/>
              </w:rPr>
            </w:pPr>
            <w:r w:rsidRPr="00287766">
              <w:rPr>
                <w:rFonts w:cs="Arial"/>
                <w:sz w:val="18"/>
                <w:szCs w:val="18"/>
              </w:rPr>
              <w:t>3,887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7649060" w14:textId="117E4C64" w:rsidR="00AE368C" w:rsidRPr="00287766" w:rsidRDefault="00AE368C" w:rsidP="00075045">
            <w:pPr>
              <w:spacing w:after="40"/>
              <w:jc w:val="right"/>
              <w:rPr>
                <w:rFonts w:cs="Arial"/>
                <w:sz w:val="18"/>
                <w:szCs w:val="18"/>
              </w:rPr>
            </w:pPr>
            <w:r w:rsidRPr="00287766">
              <w:rPr>
                <w:rFonts w:cs="Arial"/>
                <w:sz w:val="18"/>
                <w:szCs w:val="18"/>
              </w:rPr>
              <w:t>-27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08037EA2" w14:textId="77777777" w:rsidR="00AE368C" w:rsidRPr="00287766" w:rsidRDefault="00AE368C" w:rsidP="00075045">
            <w:pPr>
              <w:spacing w:after="40"/>
              <w:jc w:val="right"/>
              <w:rPr>
                <w:rFonts w:cs="Arial"/>
                <w:sz w:val="18"/>
                <w:szCs w:val="18"/>
              </w:rPr>
            </w:pPr>
            <w:r w:rsidRPr="00287766">
              <w:rPr>
                <w:rFonts w:cs="Arial"/>
                <w:sz w:val="18"/>
                <w:szCs w:val="18"/>
              </w:rPr>
              <w:t>4,568</w:t>
            </w:r>
          </w:p>
        </w:tc>
      </w:tr>
      <w:tr w:rsidR="000E15AF" w:rsidRPr="00F875D2" w14:paraId="412B9727"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tcPr>
          <w:p w14:paraId="5354601D" w14:textId="77777777" w:rsidR="00AE368C" w:rsidRPr="00287766" w:rsidRDefault="00AE368C" w:rsidP="00075045">
            <w:pPr>
              <w:spacing w:after="40"/>
              <w:ind w:left="170"/>
              <w:rPr>
                <w:rFonts w:cs="Arial"/>
                <w:sz w:val="18"/>
                <w:szCs w:val="18"/>
              </w:rPr>
            </w:pPr>
            <w:r w:rsidRPr="00F875D2">
              <w:rPr>
                <w:rFonts w:cs="Arial"/>
                <w:sz w:val="18"/>
                <w:szCs w:val="18"/>
              </w:rPr>
              <w:t>Hitting stationary objects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6F80D0D" w14:textId="77777777" w:rsidR="00AE368C" w:rsidRPr="00287766" w:rsidRDefault="00AE368C" w:rsidP="00075045">
            <w:pPr>
              <w:spacing w:after="40"/>
              <w:jc w:val="right"/>
              <w:rPr>
                <w:rFonts w:cs="Arial"/>
                <w:sz w:val="18"/>
                <w:szCs w:val="18"/>
              </w:rPr>
            </w:pPr>
            <w:r w:rsidRPr="00287766">
              <w:rPr>
                <w:rFonts w:cs="Arial"/>
                <w:sz w:val="18"/>
                <w:szCs w:val="18"/>
              </w:rPr>
              <w:t>5,112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519A7BA" w14:textId="77777777" w:rsidR="00AE368C" w:rsidRPr="00287766" w:rsidRDefault="00AE368C" w:rsidP="00075045">
            <w:pPr>
              <w:spacing w:after="40"/>
              <w:jc w:val="right"/>
              <w:rPr>
                <w:rFonts w:cs="Arial"/>
                <w:sz w:val="18"/>
                <w:szCs w:val="18"/>
              </w:rPr>
            </w:pPr>
            <w:r w:rsidRPr="00287766">
              <w:rPr>
                <w:rFonts w:cs="Arial"/>
                <w:sz w:val="18"/>
                <w:szCs w:val="18"/>
              </w:rPr>
              <w:t>3,733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4447C03" w14:textId="77777777" w:rsidR="00AE368C" w:rsidRPr="00287766" w:rsidRDefault="00AE368C" w:rsidP="00075045">
            <w:pPr>
              <w:spacing w:after="40"/>
              <w:jc w:val="right"/>
              <w:rPr>
                <w:rFonts w:cs="Arial"/>
                <w:sz w:val="18"/>
                <w:szCs w:val="18"/>
              </w:rPr>
            </w:pPr>
            <w:r w:rsidRPr="00287766">
              <w:rPr>
                <w:rFonts w:cs="Arial"/>
                <w:sz w:val="18"/>
                <w:szCs w:val="18"/>
              </w:rPr>
              <w:t>3,518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2565914" w14:textId="77777777" w:rsidR="00AE368C" w:rsidRPr="00287766" w:rsidRDefault="00AE368C" w:rsidP="00075045">
            <w:pPr>
              <w:spacing w:after="40"/>
              <w:jc w:val="right"/>
              <w:rPr>
                <w:rFonts w:cs="Arial"/>
                <w:sz w:val="18"/>
                <w:szCs w:val="18"/>
              </w:rPr>
            </w:pPr>
            <w:r w:rsidRPr="00287766">
              <w:rPr>
                <w:rFonts w:cs="Arial"/>
                <w:sz w:val="18"/>
                <w:szCs w:val="18"/>
              </w:rPr>
              <w:t>3,692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5A433E0" w14:textId="77777777" w:rsidR="00AE368C" w:rsidRPr="00287766" w:rsidRDefault="00AE368C" w:rsidP="00075045">
            <w:pPr>
              <w:spacing w:after="40"/>
              <w:jc w:val="right"/>
              <w:rPr>
                <w:rFonts w:cs="Arial"/>
                <w:sz w:val="18"/>
                <w:szCs w:val="18"/>
              </w:rPr>
            </w:pPr>
            <w:r w:rsidRPr="00287766">
              <w:rPr>
                <w:rFonts w:cs="Arial"/>
                <w:sz w:val="18"/>
                <w:szCs w:val="18"/>
              </w:rPr>
              <w:t>3,532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766E986" w14:textId="77777777" w:rsidR="00AE368C" w:rsidRPr="00287766" w:rsidRDefault="00AE368C" w:rsidP="00075045">
            <w:pPr>
              <w:spacing w:after="40"/>
              <w:jc w:val="right"/>
              <w:rPr>
                <w:rFonts w:cs="Arial"/>
                <w:sz w:val="18"/>
                <w:szCs w:val="18"/>
              </w:rPr>
            </w:pPr>
            <w:r w:rsidRPr="00287766">
              <w:rPr>
                <w:rFonts w:cs="Arial"/>
                <w:sz w:val="18"/>
                <w:szCs w:val="18"/>
              </w:rPr>
              <w:t>3,737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21988A8" w14:textId="35454908" w:rsidR="00AE368C" w:rsidRPr="00287766" w:rsidRDefault="00AE368C" w:rsidP="00075045">
            <w:pPr>
              <w:spacing w:after="40"/>
              <w:jc w:val="right"/>
              <w:rPr>
                <w:rFonts w:cs="Arial"/>
                <w:sz w:val="18"/>
                <w:szCs w:val="18"/>
              </w:rPr>
            </w:pPr>
            <w:r w:rsidRPr="00287766">
              <w:rPr>
                <w:rFonts w:cs="Arial"/>
                <w:sz w:val="18"/>
                <w:szCs w:val="18"/>
              </w:rPr>
              <w:t>-27</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89C59BE" w14:textId="77777777" w:rsidR="00AE368C" w:rsidRPr="00287766" w:rsidRDefault="00AE368C" w:rsidP="00075045">
            <w:pPr>
              <w:spacing w:after="40"/>
              <w:jc w:val="right"/>
              <w:rPr>
                <w:rFonts w:cs="Arial"/>
                <w:sz w:val="18"/>
                <w:szCs w:val="18"/>
              </w:rPr>
            </w:pPr>
            <w:r w:rsidRPr="00287766">
              <w:rPr>
                <w:rFonts w:cs="Arial"/>
                <w:sz w:val="18"/>
                <w:szCs w:val="18"/>
              </w:rPr>
              <w:t>4,090</w:t>
            </w:r>
          </w:p>
        </w:tc>
      </w:tr>
      <w:tr w:rsidR="000E15AF" w:rsidRPr="00F875D2" w14:paraId="085F631D"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tcPr>
          <w:p w14:paraId="405297CC" w14:textId="77777777" w:rsidR="00AE368C" w:rsidRPr="00F875D2" w:rsidRDefault="00AE368C" w:rsidP="00075045">
            <w:pPr>
              <w:rPr>
                <w:rFonts w:cs="Arial"/>
                <w:b/>
                <w:bCs/>
                <w:sz w:val="18"/>
                <w:szCs w:val="18"/>
              </w:rPr>
            </w:pPr>
            <w:r w:rsidRPr="00F875D2">
              <w:rPr>
                <w:rFonts w:cs="Arial"/>
                <w:b/>
                <w:bCs/>
                <w:sz w:val="18"/>
                <w:szCs w:val="18"/>
              </w:rPr>
              <w:t>Vehicle incidents and other</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B9644C7" w14:textId="77777777" w:rsidR="00AE368C" w:rsidRPr="00287766" w:rsidRDefault="00AE368C" w:rsidP="00075045">
            <w:pPr>
              <w:jc w:val="right"/>
              <w:rPr>
                <w:rFonts w:cs="Arial"/>
                <w:b/>
                <w:bCs/>
                <w:sz w:val="18"/>
                <w:szCs w:val="18"/>
              </w:rPr>
            </w:pPr>
            <w:r w:rsidRPr="00287766">
              <w:rPr>
                <w:rFonts w:cs="Arial"/>
                <w:b/>
                <w:bCs/>
                <w:sz w:val="18"/>
                <w:szCs w:val="18"/>
              </w:rPr>
              <w:t>9,432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ED94DB4" w14:textId="77777777" w:rsidR="00AE368C" w:rsidRPr="00287766" w:rsidRDefault="00AE368C" w:rsidP="00075045">
            <w:pPr>
              <w:jc w:val="right"/>
              <w:rPr>
                <w:rFonts w:cs="Arial"/>
                <w:b/>
                <w:bCs/>
                <w:sz w:val="18"/>
                <w:szCs w:val="18"/>
              </w:rPr>
            </w:pPr>
            <w:r w:rsidRPr="00287766">
              <w:rPr>
                <w:rFonts w:cs="Arial"/>
                <w:b/>
                <w:bCs/>
                <w:sz w:val="18"/>
                <w:szCs w:val="18"/>
              </w:rPr>
              <w:t>6,770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186A9D6" w14:textId="77777777" w:rsidR="00AE368C" w:rsidRPr="00287766" w:rsidRDefault="00AE368C" w:rsidP="00075045">
            <w:pPr>
              <w:jc w:val="right"/>
              <w:rPr>
                <w:rFonts w:cs="Arial"/>
                <w:b/>
                <w:bCs/>
                <w:sz w:val="18"/>
                <w:szCs w:val="18"/>
              </w:rPr>
            </w:pPr>
            <w:r w:rsidRPr="00287766">
              <w:rPr>
                <w:rFonts w:cs="Arial"/>
                <w:b/>
                <w:bCs/>
                <w:sz w:val="18"/>
                <w:szCs w:val="18"/>
              </w:rPr>
              <w:t>7,807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62E6077" w14:textId="77777777" w:rsidR="00AE368C" w:rsidRPr="00287766" w:rsidRDefault="00AE368C" w:rsidP="00075045">
            <w:pPr>
              <w:jc w:val="right"/>
              <w:rPr>
                <w:rFonts w:cs="Arial"/>
                <w:b/>
                <w:bCs/>
                <w:sz w:val="18"/>
                <w:szCs w:val="18"/>
              </w:rPr>
            </w:pPr>
            <w:r w:rsidRPr="00287766">
              <w:rPr>
                <w:rFonts w:cs="Arial"/>
                <w:b/>
                <w:bCs/>
                <w:sz w:val="18"/>
                <w:szCs w:val="18"/>
              </w:rPr>
              <w:t>7,072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C379A63" w14:textId="77777777" w:rsidR="00AE368C" w:rsidRPr="00287766" w:rsidRDefault="00AE368C" w:rsidP="00075045">
            <w:pPr>
              <w:jc w:val="right"/>
              <w:rPr>
                <w:rFonts w:cs="Arial"/>
                <w:b/>
                <w:bCs/>
                <w:sz w:val="18"/>
                <w:szCs w:val="18"/>
              </w:rPr>
            </w:pPr>
            <w:r w:rsidRPr="00287766">
              <w:rPr>
                <w:rFonts w:cs="Arial"/>
                <w:b/>
                <w:bCs/>
                <w:sz w:val="18"/>
                <w:szCs w:val="18"/>
              </w:rPr>
              <w:t>8,854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C2A83AF" w14:textId="77777777" w:rsidR="00AE368C" w:rsidRPr="00287766" w:rsidRDefault="00AE368C" w:rsidP="00075045">
            <w:pPr>
              <w:jc w:val="right"/>
              <w:rPr>
                <w:rFonts w:cs="Arial"/>
                <w:b/>
                <w:bCs/>
                <w:sz w:val="18"/>
                <w:szCs w:val="18"/>
              </w:rPr>
            </w:pPr>
            <w:r w:rsidRPr="00287766">
              <w:rPr>
                <w:rFonts w:cs="Arial"/>
                <w:b/>
                <w:bCs/>
                <w:sz w:val="18"/>
                <w:szCs w:val="18"/>
              </w:rPr>
              <w:t>8,441</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60AA180" w14:textId="3E0F944B" w:rsidR="00AE368C" w:rsidRPr="00287766" w:rsidRDefault="00AE368C" w:rsidP="00075045">
            <w:pPr>
              <w:jc w:val="right"/>
              <w:rPr>
                <w:rFonts w:cs="Arial"/>
                <w:b/>
                <w:bCs/>
                <w:sz w:val="18"/>
                <w:szCs w:val="18"/>
              </w:rPr>
            </w:pPr>
            <w:r w:rsidRPr="00287766">
              <w:rPr>
                <w:rFonts w:cs="Arial"/>
                <w:b/>
                <w:bCs/>
                <w:sz w:val="18"/>
                <w:szCs w:val="18"/>
              </w:rPr>
              <w:t>-11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00E26593" w14:textId="77777777" w:rsidR="00AE368C" w:rsidRPr="00287766" w:rsidRDefault="00AE368C" w:rsidP="00075045">
            <w:pPr>
              <w:jc w:val="right"/>
              <w:rPr>
                <w:rFonts w:cs="Arial"/>
                <w:b/>
                <w:bCs/>
                <w:sz w:val="18"/>
                <w:szCs w:val="18"/>
              </w:rPr>
            </w:pPr>
            <w:r w:rsidRPr="00287766">
              <w:rPr>
                <w:rFonts w:cs="Arial"/>
                <w:b/>
                <w:bCs/>
                <w:sz w:val="18"/>
                <w:szCs w:val="18"/>
              </w:rPr>
              <w:t>6,506</w:t>
            </w:r>
          </w:p>
        </w:tc>
      </w:tr>
      <w:tr w:rsidR="000E15AF" w:rsidRPr="00F875D2" w14:paraId="08FC8090"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4E6A178B" w14:textId="77777777" w:rsidR="00AE368C" w:rsidRPr="00F875D2" w:rsidRDefault="00AE368C" w:rsidP="00075045">
            <w:pPr>
              <w:ind w:left="170"/>
              <w:rPr>
                <w:rFonts w:cs="Arial"/>
                <w:b/>
                <w:sz w:val="18"/>
                <w:szCs w:val="18"/>
              </w:rPr>
            </w:pPr>
            <w:r w:rsidRPr="00F875D2">
              <w:rPr>
                <w:rFonts w:cs="Arial"/>
                <w:sz w:val="18"/>
                <w:szCs w:val="18"/>
              </w:rPr>
              <w:t>Vehicle accident</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71603D4" w14:textId="77777777" w:rsidR="00AE368C" w:rsidRPr="00287766" w:rsidRDefault="00AE368C" w:rsidP="00075045">
            <w:pPr>
              <w:jc w:val="right"/>
              <w:rPr>
                <w:rFonts w:cs="Arial"/>
                <w:sz w:val="18"/>
                <w:szCs w:val="18"/>
              </w:rPr>
            </w:pPr>
            <w:r w:rsidRPr="00287766">
              <w:rPr>
                <w:rFonts w:cs="Arial"/>
                <w:sz w:val="18"/>
                <w:szCs w:val="18"/>
              </w:rPr>
              <w:t>2,728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29DB363" w14:textId="77777777" w:rsidR="00AE368C" w:rsidRPr="00287766" w:rsidRDefault="00AE368C" w:rsidP="00075045">
            <w:pPr>
              <w:jc w:val="right"/>
              <w:rPr>
                <w:rFonts w:cs="Arial"/>
                <w:sz w:val="18"/>
                <w:szCs w:val="18"/>
              </w:rPr>
            </w:pPr>
            <w:r w:rsidRPr="00287766">
              <w:rPr>
                <w:rFonts w:cs="Arial"/>
                <w:sz w:val="18"/>
                <w:szCs w:val="18"/>
              </w:rPr>
              <w:t>2,354</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6F7887F" w14:textId="77777777" w:rsidR="00AE368C" w:rsidRPr="00287766" w:rsidRDefault="00AE368C" w:rsidP="00075045">
            <w:pPr>
              <w:jc w:val="right"/>
              <w:rPr>
                <w:rFonts w:cs="Arial"/>
                <w:sz w:val="18"/>
                <w:szCs w:val="18"/>
              </w:rPr>
            </w:pPr>
            <w:r w:rsidRPr="00287766">
              <w:rPr>
                <w:rFonts w:cs="Arial"/>
                <w:sz w:val="18"/>
                <w:szCs w:val="18"/>
              </w:rPr>
              <w:t>2,540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13C5E70" w14:textId="77777777" w:rsidR="00AE368C" w:rsidRPr="00287766" w:rsidRDefault="00AE368C" w:rsidP="00075045">
            <w:pPr>
              <w:jc w:val="right"/>
              <w:rPr>
                <w:rFonts w:cs="Arial"/>
                <w:sz w:val="18"/>
                <w:szCs w:val="18"/>
              </w:rPr>
            </w:pPr>
            <w:r w:rsidRPr="00287766">
              <w:rPr>
                <w:rFonts w:cs="Arial"/>
                <w:sz w:val="18"/>
                <w:szCs w:val="18"/>
              </w:rPr>
              <w:t>2,645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3FFA143" w14:textId="77777777" w:rsidR="00AE368C" w:rsidRPr="00287766" w:rsidRDefault="00AE368C" w:rsidP="00075045">
            <w:pPr>
              <w:jc w:val="right"/>
              <w:rPr>
                <w:rFonts w:cs="Arial"/>
                <w:sz w:val="18"/>
                <w:szCs w:val="18"/>
              </w:rPr>
            </w:pPr>
            <w:r w:rsidRPr="00287766">
              <w:rPr>
                <w:rFonts w:cs="Arial"/>
                <w:sz w:val="18"/>
                <w:szCs w:val="18"/>
              </w:rPr>
              <w:t>2,648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0DA787C" w14:textId="77777777" w:rsidR="00AE368C" w:rsidRPr="00287766" w:rsidRDefault="00AE368C" w:rsidP="00075045">
            <w:pPr>
              <w:jc w:val="right"/>
              <w:rPr>
                <w:rFonts w:cs="Arial"/>
                <w:sz w:val="18"/>
                <w:szCs w:val="18"/>
              </w:rPr>
            </w:pPr>
            <w:r w:rsidRPr="00287766">
              <w:rPr>
                <w:rFonts w:cs="Arial"/>
                <w:sz w:val="18"/>
                <w:szCs w:val="18"/>
              </w:rPr>
              <w:t>2,692</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84CEB2A" w14:textId="76B8D9A9" w:rsidR="00AE368C" w:rsidRPr="00287766" w:rsidRDefault="00AE368C" w:rsidP="00075045">
            <w:pPr>
              <w:jc w:val="right"/>
              <w:rPr>
                <w:rFonts w:cs="Arial"/>
                <w:sz w:val="18"/>
                <w:szCs w:val="18"/>
              </w:rPr>
            </w:pPr>
            <w:r w:rsidRPr="00287766">
              <w:rPr>
                <w:rFonts w:cs="Arial"/>
                <w:sz w:val="18"/>
                <w:szCs w:val="18"/>
              </w:rPr>
              <w:t>-1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29E673FD" w14:textId="77777777" w:rsidR="00AE368C" w:rsidRPr="00287766" w:rsidRDefault="00AE368C" w:rsidP="00075045">
            <w:pPr>
              <w:jc w:val="right"/>
              <w:rPr>
                <w:rFonts w:cs="Arial"/>
                <w:sz w:val="18"/>
                <w:szCs w:val="18"/>
              </w:rPr>
            </w:pPr>
            <w:r w:rsidRPr="00287766">
              <w:rPr>
                <w:rFonts w:cs="Arial"/>
                <w:sz w:val="18"/>
                <w:szCs w:val="18"/>
              </w:rPr>
              <w:t>2,640</w:t>
            </w:r>
          </w:p>
        </w:tc>
      </w:tr>
      <w:tr w:rsidR="000E15AF" w:rsidRPr="00F875D2" w14:paraId="4951D78C"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59DCCB02" w14:textId="77777777" w:rsidR="00AE368C" w:rsidRPr="00F875D2" w:rsidRDefault="00AE368C" w:rsidP="00075045">
            <w:pPr>
              <w:rPr>
                <w:rFonts w:cs="Arial"/>
                <w:b/>
                <w:bCs/>
                <w:sz w:val="18"/>
                <w:szCs w:val="18"/>
              </w:rPr>
            </w:pPr>
            <w:r w:rsidRPr="00F875D2">
              <w:rPr>
                <w:rFonts w:cs="Arial"/>
                <w:b/>
                <w:bCs/>
                <w:sz w:val="18"/>
                <w:szCs w:val="18"/>
              </w:rPr>
              <w:t>Heat, electricity and other environmental factors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0664FC7F" w14:textId="77777777" w:rsidR="00AE368C" w:rsidRPr="00287766" w:rsidRDefault="00AE368C" w:rsidP="00075045">
            <w:pPr>
              <w:jc w:val="right"/>
              <w:rPr>
                <w:rFonts w:cs="Arial"/>
                <w:b/>
                <w:bCs/>
                <w:sz w:val="18"/>
                <w:szCs w:val="18"/>
              </w:rPr>
            </w:pPr>
            <w:r w:rsidRPr="00287766">
              <w:rPr>
                <w:rFonts w:cs="Arial"/>
                <w:b/>
                <w:bCs/>
                <w:sz w:val="18"/>
                <w:szCs w:val="18"/>
              </w:rPr>
              <w:t>1,957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B3755C6" w14:textId="77777777" w:rsidR="00AE368C" w:rsidRPr="00287766" w:rsidRDefault="00AE368C" w:rsidP="00075045">
            <w:pPr>
              <w:jc w:val="right"/>
              <w:rPr>
                <w:rFonts w:cs="Arial"/>
                <w:b/>
                <w:bCs/>
                <w:sz w:val="18"/>
                <w:szCs w:val="18"/>
              </w:rPr>
            </w:pPr>
            <w:r w:rsidRPr="00287766">
              <w:rPr>
                <w:rFonts w:cs="Arial"/>
                <w:b/>
                <w:bCs/>
                <w:sz w:val="18"/>
                <w:szCs w:val="18"/>
              </w:rPr>
              <w:t>1,509</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4E26B44" w14:textId="77777777" w:rsidR="00AE368C" w:rsidRPr="00287766" w:rsidRDefault="00AE368C" w:rsidP="00075045">
            <w:pPr>
              <w:jc w:val="right"/>
              <w:rPr>
                <w:rFonts w:cs="Arial"/>
                <w:b/>
                <w:bCs/>
                <w:sz w:val="18"/>
                <w:szCs w:val="18"/>
              </w:rPr>
            </w:pPr>
            <w:r w:rsidRPr="00287766">
              <w:rPr>
                <w:rFonts w:cs="Arial"/>
                <w:b/>
                <w:bCs/>
                <w:sz w:val="18"/>
                <w:szCs w:val="18"/>
              </w:rPr>
              <w:t>1,503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D39DD8E" w14:textId="77777777" w:rsidR="00AE368C" w:rsidRPr="00287766" w:rsidRDefault="00AE368C" w:rsidP="00075045">
            <w:pPr>
              <w:jc w:val="right"/>
              <w:rPr>
                <w:rFonts w:cs="Arial"/>
                <w:b/>
                <w:bCs/>
                <w:sz w:val="18"/>
                <w:szCs w:val="18"/>
              </w:rPr>
            </w:pPr>
            <w:r w:rsidRPr="00287766">
              <w:rPr>
                <w:rFonts w:cs="Arial"/>
                <w:b/>
                <w:bCs/>
                <w:sz w:val="18"/>
                <w:szCs w:val="18"/>
              </w:rPr>
              <w:t>1,432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FF55FDC" w14:textId="77777777" w:rsidR="00AE368C" w:rsidRPr="00287766" w:rsidRDefault="00AE368C" w:rsidP="00075045">
            <w:pPr>
              <w:jc w:val="right"/>
              <w:rPr>
                <w:rFonts w:cs="Arial"/>
                <w:b/>
                <w:bCs/>
                <w:sz w:val="18"/>
                <w:szCs w:val="18"/>
              </w:rPr>
            </w:pPr>
            <w:r w:rsidRPr="00287766">
              <w:rPr>
                <w:rFonts w:cs="Arial"/>
                <w:b/>
                <w:bCs/>
                <w:sz w:val="18"/>
                <w:szCs w:val="18"/>
              </w:rPr>
              <w:t>1,503</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36B5B81" w14:textId="77777777" w:rsidR="00AE368C" w:rsidRPr="00287766" w:rsidRDefault="00AE368C" w:rsidP="00075045">
            <w:pPr>
              <w:jc w:val="right"/>
              <w:rPr>
                <w:rFonts w:cs="Arial"/>
                <w:b/>
                <w:bCs/>
                <w:sz w:val="18"/>
                <w:szCs w:val="18"/>
              </w:rPr>
            </w:pPr>
            <w:r w:rsidRPr="00287766">
              <w:rPr>
                <w:rFonts w:cs="Arial"/>
                <w:b/>
                <w:bCs/>
                <w:sz w:val="18"/>
                <w:szCs w:val="18"/>
              </w:rPr>
              <w:t>1,538</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38A242F3" w14:textId="2C830F1F" w:rsidR="00AE368C" w:rsidRPr="00287766" w:rsidRDefault="00AE368C" w:rsidP="00075045">
            <w:pPr>
              <w:jc w:val="right"/>
              <w:rPr>
                <w:rFonts w:cs="Arial"/>
                <w:b/>
                <w:bCs/>
                <w:sz w:val="18"/>
                <w:szCs w:val="18"/>
              </w:rPr>
            </w:pPr>
            <w:r w:rsidRPr="00287766">
              <w:rPr>
                <w:rFonts w:cs="Arial"/>
                <w:b/>
                <w:bCs/>
                <w:sz w:val="18"/>
                <w:szCs w:val="18"/>
              </w:rPr>
              <w:t>-21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43EF2B02" w14:textId="77777777" w:rsidR="00AE368C" w:rsidRPr="00287766" w:rsidRDefault="00AE368C" w:rsidP="00075045">
            <w:pPr>
              <w:jc w:val="right"/>
              <w:rPr>
                <w:rFonts w:cs="Arial"/>
                <w:b/>
                <w:bCs/>
                <w:sz w:val="18"/>
                <w:szCs w:val="18"/>
              </w:rPr>
            </w:pPr>
            <w:r w:rsidRPr="00287766">
              <w:rPr>
                <w:rFonts w:cs="Arial"/>
                <w:b/>
                <w:bCs/>
                <w:sz w:val="18"/>
                <w:szCs w:val="18"/>
              </w:rPr>
              <w:t>1,679</w:t>
            </w:r>
          </w:p>
        </w:tc>
      </w:tr>
      <w:tr w:rsidR="000E15AF" w:rsidRPr="00F875D2" w14:paraId="42F447A7"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63C6FE4F" w14:textId="77777777" w:rsidR="00AE368C" w:rsidRPr="00F875D2" w:rsidRDefault="00AE368C" w:rsidP="00075045">
            <w:pPr>
              <w:rPr>
                <w:rFonts w:cs="Arial"/>
                <w:b/>
                <w:bCs/>
                <w:sz w:val="18"/>
                <w:szCs w:val="18"/>
              </w:rPr>
            </w:pPr>
            <w:r w:rsidRPr="00F875D2">
              <w:rPr>
                <w:rFonts w:cs="Arial"/>
                <w:b/>
                <w:bCs/>
                <w:sz w:val="18"/>
                <w:szCs w:val="18"/>
              </w:rPr>
              <w:t>Chemicals and other substances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416FE7B" w14:textId="77777777" w:rsidR="00AE368C" w:rsidRPr="00287766" w:rsidRDefault="00AE368C" w:rsidP="00075045">
            <w:pPr>
              <w:jc w:val="right"/>
              <w:rPr>
                <w:rFonts w:cs="Arial"/>
                <w:b/>
                <w:bCs/>
                <w:sz w:val="18"/>
                <w:szCs w:val="18"/>
              </w:rPr>
            </w:pPr>
            <w:r w:rsidRPr="00287766">
              <w:rPr>
                <w:rFonts w:cs="Arial"/>
                <w:b/>
                <w:bCs/>
                <w:sz w:val="18"/>
                <w:szCs w:val="18"/>
              </w:rPr>
              <w:t>1,537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12D9018" w14:textId="77777777" w:rsidR="00AE368C" w:rsidRPr="00287766" w:rsidRDefault="00AE368C" w:rsidP="00075045">
            <w:pPr>
              <w:jc w:val="right"/>
              <w:rPr>
                <w:rFonts w:cs="Arial"/>
                <w:b/>
                <w:bCs/>
                <w:sz w:val="18"/>
                <w:szCs w:val="18"/>
              </w:rPr>
            </w:pPr>
            <w:r w:rsidRPr="00287766">
              <w:rPr>
                <w:rFonts w:cs="Arial"/>
                <w:b/>
                <w:bCs/>
                <w:sz w:val="18"/>
                <w:szCs w:val="18"/>
              </w:rPr>
              <w:t>850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2BFDD9A3" w14:textId="77777777" w:rsidR="00AE368C" w:rsidRPr="00287766" w:rsidRDefault="00AE368C" w:rsidP="00075045">
            <w:pPr>
              <w:jc w:val="right"/>
              <w:rPr>
                <w:rFonts w:cs="Arial"/>
                <w:b/>
                <w:bCs/>
                <w:sz w:val="18"/>
                <w:szCs w:val="18"/>
              </w:rPr>
            </w:pPr>
            <w:r w:rsidRPr="00287766">
              <w:rPr>
                <w:rFonts w:cs="Arial"/>
                <w:b/>
                <w:bCs/>
                <w:sz w:val="18"/>
                <w:szCs w:val="18"/>
              </w:rPr>
              <w:t>878</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49311CA" w14:textId="77777777" w:rsidR="00AE368C" w:rsidRPr="00287766" w:rsidRDefault="00AE368C" w:rsidP="00075045">
            <w:pPr>
              <w:jc w:val="right"/>
              <w:rPr>
                <w:rFonts w:cs="Arial"/>
                <w:b/>
                <w:bCs/>
                <w:sz w:val="18"/>
                <w:szCs w:val="18"/>
              </w:rPr>
            </w:pPr>
            <w:r w:rsidRPr="00287766">
              <w:rPr>
                <w:rFonts w:cs="Arial"/>
                <w:b/>
                <w:bCs/>
                <w:sz w:val="18"/>
                <w:szCs w:val="18"/>
              </w:rPr>
              <w:t>827</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591E4879" w14:textId="77777777" w:rsidR="00AE368C" w:rsidRPr="00287766" w:rsidRDefault="00AE368C" w:rsidP="00075045">
            <w:pPr>
              <w:jc w:val="right"/>
              <w:rPr>
                <w:rFonts w:cs="Arial"/>
                <w:b/>
                <w:bCs/>
                <w:sz w:val="18"/>
                <w:szCs w:val="18"/>
              </w:rPr>
            </w:pPr>
            <w:r w:rsidRPr="00287766">
              <w:rPr>
                <w:rFonts w:cs="Arial"/>
                <w:b/>
                <w:bCs/>
                <w:sz w:val="18"/>
                <w:szCs w:val="18"/>
              </w:rPr>
              <w:t>870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9CF3ED8" w14:textId="77777777" w:rsidR="00AE368C" w:rsidRPr="00287766" w:rsidRDefault="00AE368C" w:rsidP="00075045">
            <w:pPr>
              <w:jc w:val="right"/>
              <w:rPr>
                <w:rFonts w:cs="Arial"/>
                <w:b/>
                <w:bCs/>
                <w:sz w:val="18"/>
                <w:szCs w:val="18"/>
              </w:rPr>
            </w:pPr>
            <w:r w:rsidRPr="00287766">
              <w:rPr>
                <w:rFonts w:cs="Arial"/>
                <w:b/>
                <w:bCs/>
                <w:sz w:val="18"/>
                <w:szCs w:val="18"/>
              </w:rPr>
              <w:t>1,010</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1EAACC19" w14:textId="3AE7F34D" w:rsidR="00AE368C" w:rsidRPr="00287766" w:rsidRDefault="00AE368C" w:rsidP="00075045">
            <w:pPr>
              <w:jc w:val="right"/>
              <w:rPr>
                <w:rFonts w:cs="Arial"/>
                <w:b/>
                <w:bCs/>
                <w:sz w:val="18"/>
                <w:szCs w:val="18"/>
              </w:rPr>
            </w:pPr>
            <w:r w:rsidRPr="00287766">
              <w:rPr>
                <w:rFonts w:cs="Arial"/>
                <w:b/>
                <w:bCs/>
                <w:sz w:val="18"/>
                <w:szCs w:val="18"/>
              </w:rPr>
              <w:t>-34</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196496A7" w14:textId="77777777" w:rsidR="00AE368C" w:rsidRPr="00287766" w:rsidRDefault="00AE368C" w:rsidP="00075045">
            <w:pPr>
              <w:jc w:val="right"/>
              <w:rPr>
                <w:rFonts w:cs="Arial"/>
                <w:b/>
                <w:bCs/>
                <w:sz w:val="18"/>
                <w:szCs w:val="18"/>
              </w:rPr>
            </w:pPr>
            <w:r w:rsidRPr="00287766">
              <w:rPr>
                <w:rFonts w:cs="Arial"/>
                <w:b/>
                <w:bCs/>
                <w:sz w:val="18"/>
                <w:szCs w:val="18"/>
              </w:rPr>
              <w:t>1,094</w:t>
            </w:r>
          </w:p>
        </w:tc>
      </w:tr>
      <w:tr w:rsidR="000E15AF" w:rsidRPr="00F875D2" w14:paraId="27ECD82E" w14:textId="77777777" w:rsidTr="00DD5F5D">
        <w:trPr>
          <w:trHeight w:val="240"/>
        </w:trPr>
        <w:tc>
          <w:tcPr>
            <w:tcW w:w="2494" w:type="dxa"/>
            <w:tcBorders>
              <w:top w:val="single" w:sz="4" w:space="0" w:color="BFBFBF" w:themeColor="background1" w:themeShade="BF"/>
              <w:bottom w:val="single" w:sz="4" w:space="0" w:color="BFBFBF" w:themeColor="background1" w:themeShade="BF"/>
            </w:tcBorders>
            <w:shd w:val="clear" w:color="auto" w:fill="auto"/>
            <w:vAlign w:val="bottom"/>
            <w:hideMark/>
          </w:tcPr>
          <w:p w14:paraId="306DBA58" w14:textId="77777777" w:rsidR="00AE368C" w:rsidRPr="00F875D2" w:rsidRDefault="00AE368C" w:rsidP="00075045">
            <w:pPr>
              <w:rPr>
                <w:rFonts w:cs="Arial"/>
                <w:b/>
                <w:bCs/>
                <w:color w:val="000000"/>
                <w:sz w:val="18"/>
                <w:szCs w:val="18"/>
              </w:rPr>
            </w:pPr>
            <w:r w:rsidRPr="00F875D2">
              <w:rPr>
                <w:rFonts w:cs="Arial"/>
                <w:b/>
                <w:bCs/>
                <w:sz w:val="18"/>
                <w:szCs w:val="18"/>
              </w:rPr>
              <w:t>Biological factors</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C92924A" w14:textId="77777777" w:rsidR="00AE368C" w:rsidRPr="00287766" w:rsidRDefault="00AE368C" w:rsidP="00075045">
            <w:pPr>
              <w:jc w:val="right"/>
              <w:rPr>
                <w:rFonts w:cs="Arial"/>
                <w:b/>
                <w:bCs/>
                <w:sz w:val="18"/>
                <w:szCs w:val="18"/>
              </w:rPr>
            </w:pPr>
            <w:r w:rsidRPr="00287766">
              <w:rPr>
                <w:rFonts w:cs="Arial"/>
                <w:b/>
                <w:bCs/>
                <w:sz w:val="18"/>
                <w:szCs w:val="18"/>
              </w:rPr>
              <w:t>605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1E03164C" w14:textId="77777777" w:rsidR="00AE368C" w:rsidRPr="00287766" w:rsidRDefault="00AE368C" w:rsidP="00075045">
            <w:pPr>
              <w:jc w:val="right"/>
              <w:rPr>
                <w:rFonts w:cs="Arial"/>
                <w:b/>
                <w:bCs/>
                <w:sz w:val="18"/>
                <w:szCs w:val="18"/>
              </w:rPr>
            </w:pPr>
            <w:r w:rsidRPr="00287766">
              <w:rPr>
                <w:rFonts w:cs="Arial"/>
                <w:b/>
                <w:bCs/>
                <w:sz w:val="18"/>
                <w:szCs w:val="18"/>
              </w:rPr>
              <w:t>400</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777B2D5C" w14:textId="77777777" w:rsidR="00AE368C" w:rsidRPr="00287766" w:rsidRDefault="00AE368C" w:rsidP="00075045">
            <w:pPr>
              <w:jc w:val="right"/>
              <w:rPr>
                <w:rFonts w:cs="Arial"/>
                <w:b/>
                <w:bCs/>
                <w:sz w:val="18"/>
                <w:szCs w:val="18"/>
              </w:rPr>
            </w:pPr>
            <w:r w:rsidRPr="00287766">
              <w:rPr>
                <w:rFonts w:cs="Arial"/>
                <w:b/>
                <w:bCs/>
                <w:sz w:val="18"/>
                <w:szCs w:val="18"/>
              </w:rPr>
              <w:t>322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4B8814C3" w14:textId="77777777" w:rsidR="00AE368C" w:rsidRPr="00287766" w:rsidRDefault="00AE368C" w:rsidP="00075045">
            <w:pPr>
              <w:jc w:val="right"/>
              <w:rPr>
                <w:rFonts w:cs="Arial"/>
                <w:b/>
                <w:bCs/>
                <w:sz w:val="18"/>
                <w:szCs w:val="18"/>
              </w:rPr>
            </w:pPr>
            <w:r w:rsidRPr="00287766">
              <w:rPr>
                <w:rFonts w:cs="Arial"/>
                <w:b/>
                <w:bCs/>
                <w:sz w:val="18"/>
                <w:szCs w:val="18"/>
              </w:rPr>
              <w:t>352</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3E915DDF" w14:textId="77777777" w:rsidR="00AE368C" w:rsidRPr="00287766" w:rsidRDefault="00AE368C" w:rsidP="00075045">
            <w:pPr>
              <w:jc w:val="right"/>
              <w:rPr>
                <w:rFonts w:cs="Arial"/>
                <w:b/>
                <w:bCs/>
                <w:sz w:val="18"/>
                <w:szCs w:val="18"/>
              </w:rPr>
            </w:pPr>
            <w:r w:rsidRPr="00287766">
              <w:rPr>
                <w:rFonts w:cs="Arial"/>
                <w:b/>
                <w:bCs/>
                <w:sz w:val="18"/>
                <w:szCs w:val="18"/>
              </w:rPr>
              <w:t>325</w:t>
            </w:r>
          </w:p>
        </w:tc>
        <w:tc>
          <w:tcPr>
            <w:tcW w:w="964" w:type="dxa"/>
            <w:tcBorders>
              <w:top w:val="single" w:sz="4" w:space="0" w:color="BFBFBF" w:themeColor="background1" w:themeShade="BF"/>
              <w:bottom w:val="single" w:sz="4" w:space="0" w:color="BFBFBF" w:themeColor="background1" w:themeShade="BF"/>
            </w:tcBorders>
            <w:shd w:val="clear" w:color="auto" w:fill="auto"/>
            <w:noWrap/>
            <w:vAlign w:val="bottom"/>
          </w:tcPr>
          <w:p w14:paraId="69CB1677" w14:textId="77777777" w:rsidR="00AE368C" w:rsidRPr="00287766" w:rsidRDefault="00AE368C" w:rsidP="00075045">
            <w:pPr>
              <w:jc w:val="right"/>
              <w:rPr>
                <w:rFonts w:cs="Arial"/>
                <w:b/>
                <w:bCs/>
                <w:sz w:val="18"/>
                <w:szCs w:val="18"/>
              </w:rPr>
            </w:pPr>
            <w:r w:rsidRPr="00287766">
              <w:rPr>
                <w:rFonts w:cs="Arial"/>
                <w:b/>
                <w:bCs/>
                <w:sz w:val="18"/>
                <w:szCs w:val="18"/>
              </w:rPr>
              <w:t>417</w:t>
            </w:r>
          </w:p>
        </w:tc>
        <w:tc>
          <w:tcPr>
            <w:tcW w:w="709" w:type="dxa"/>
            <w:tcBorders>
              <w:top w:val="single" w:sz="4" w:space="0" w:color="BFBFBF" w:themeColor="background1" w:themeShade="BF"/>
              <w:bottom w:val="single" w:sz="4" w:space="0" w:color="BFBFBF" w:themeColor="background1" w:themeShade="BF"/>
            </w:tcBorders>
            <w:shd w:val="clear" w:color="auto" w:fill="auto"/>
            <w:noWrap/>
            <w:vAlign w:val="bottom"/>
          </w:tcPr>
          <w:p w14:paraId="2F29C6FF" w14:textId="6F6D9F0C" w:rsidR="00AE368C" w:rsidRPr="00287766" w:rsidRDefault="00AE368C" w:rsidP="00075045">
            <w:pPr>
              <w:jc w:val="right"/>
              <w:rPr>
                <w:rFonts w:cs="Arial"/>
                <w:b/>
                <w:bCs/>
                <w:sz w:val="18"/>
                <w:szCs w:val="18"/>
              </w:rPr>
            </w:pPr>
            <w:r w:rsidRPr="00287766">
              <w:rPr>
                <w:rFonts w:cs="Arial"/>
                <w:b/>
                <w:bCs/>
                <w:sz w:val="18"/>
                <w:szCs w:val="18"/>
              </w:rPr>
              <w:t>-31</w:t>
            </w:r>
          </w:p>
        </w:tc>
        <w:tc>
          <w:tcPr>
            <w:tcW w:w="1020" w:type="dxa"/>
            <w:tcBorders>
              <w:top w:val="single" w:sz="4" w:space="0" w:color="BFBFBF" w:themeColor="background1" w:themeShade="BF"/>
              <w:bottom w:val="single" w:sz="4" w:space="0" w:color="BFBFBF" w:themeColor="background1" w:themeShade="BF"/>
            </w:tcBorders>
            <w:shd w:val="clear" w:color="auto" w:fill="auto"/>
            <w:noWrap/>
            <w:vAlign w:val="bottom"/>
          </w:tcPr>
          <w:p w14:paraId="70C3F076" w14:textId="77777777" w:rsidR="00AE368C" w:rsidRPr="00287766" w:rsidRDefault="00AE368C" w:rsidP="00075045">
            <w:pPr>
              <w:jc w:val="right"/>
              <w:rPr>
                <w:rFonts w:cs="Arial"/>
                <w:b/>
                <w:bCs/>
                <w:sz w:val="18"/>
                <w:szCs w:val="18"/>
              </w:rPr>
            </w:pPr>
            <w:r w:rsidRPr="00287766">
              <w:rPr>
                <w:rFonts w:cs="Arial"/>
                <w:b/>
                <w:bCs/>
                <w:sz w:val="18"/>
                <w:szCs w:val="18"/>
              </w:rPr>
              <w:t>474</w:t>
            </w:r>
          </w:p>
        </w:tc>
      </w:tr>
      <w:tr w:rsidR="000E15AF" w:rsidRPr="00F875D2" w14:paraId="79394F88" w14:textId="77777777" w:rsidTr="00DD5F5D">
        <w:trPr>
          <w:trHeight w:val="283"/>
        </w:trPr>
        <w:tc>
          <w:tcPr>
            <w:tcW w:w="2494" w:type="dxa"/>
            <w:tcBorders>
              <w:top w:val="single" w:sz="4" w:space="0" w:color="BFBFBF" w:themeColor="background1" w:themeShade="BF"/>
            </w:tcBorders>
            <w:shd w:val="clear" w:color="auto" w:fill="auto"/>
            <w:noWrap/>
            <w:vAlign w:val="bottom"/>
            <w:hideMark/>
          </w:tcPr>
          <w:p w14:paraId="442E132F" w14:textId="77777777" w:rsidR="00AE368C" w:rsidRPr="00F875D2" w:rsidRDefault="00AE368C" w:rsidP="00075045">
            <w:pPr>
              <w:rPr>
                <w:rFonts w:cs="Arial"/>
                <w:b/>
                <w:bCs/>
                <w:color w:val="000000"/>
                <w:sz w:val="18"/>
                <w:szCs w:val="18"/>
              </w:rPr>
            </w:pPr>
            <w:r w:rsidRPr="00F875D2">
              <w:rPr>
                <w:rFonts w:cs="Arial"/>
                <w:b/>
                <w:bCs/>
                <w:sz w:val="18"/>
                <w:szCs w:val="18"/>
              </w:rPr>
              <w:t>Sound and pressure</w:t>
            </w:r>
          </w:p>
        </w:tc>
        <w:tc>
          <w:tcPr>
            <w:tcW w:w="964" w:type="dxa"/>
            <w:tcBorders>
              <w:top w:val="single" w:sz="4" w:space="0" w:color="BFBFBF" w:themeColor="background1" w:themeShade="BF"/>
            </w:tcBorders>
            <w:shd w:val="clear" w:color="auto" w:fill="auto"/>
            <w:noWrap/>
            <w:vAlign w:val="bottom"/>
          </w:tcPr>
          <w:p w14:paraId="36A2CDF0" w14:textId="77777777" w:rsidR="00AE368C" w:rsidRPr="00287766" w:rsidRDefault="00AE368C" w:rsidP="00075045">
            <w:pPr>
              <w:jc w:val="right"/>
              <w:rPr>
                <w:rFonts w:cs="Arial"/>
                <w:b/>
                <w:bCs/>
                <w:sz w:val="18"/>
                <w:szCs w:val="18"/>
              </w:rPr>
            </w:pPr>
            <w:r w:rsidRPr="00287766">
              <w:rPr>
                <w:rFonts w:cs="Arial"/>
                <w:b/>
                <w:bCs/>
                <w:sz w:val="18"/>
                <w:szCs w:val="18"/>
              </w:rPr>
              <w:t>148</w:t>
            </w:r>
          </w:p>
        </w:tc>
        <w:tc>
          <w:tcPr>
            <w:tcW w:w="964" w:type="dxa"/>
            <w:tcBorders>
              <w:top w:val="single" w:sz="4" w:space="0" w:color="BFBFBF" w:themeColor="background1" w:themeShade="BF"/>
            </w:tcBorders>
            <w:shd w:val="clear" w:color="auto" w:fill="auto"/>
            <w:noWrap/>
            <w:vAlign w:val="bottom"/>
          </w:tcPr>
          <w:p w14:paraId="1EC33E31" w14:textId="77777777" w:rsidR="00AE368C" w:rsidRPr="00287766" w:rsidRDefault="00AE368C" w:rsidP="00075045">
            <w:pPr>
              <w:jc w:val="right"/>
              <w:rPr>
                <w:rFonts w:cs="Arial"/>
                <w:b/>
                <w:bCs/>
                <w:sz w:val="18"/>
                <w:szCs w:val="18"/>
              </w:rPr>
            </w:pPr>
            <w:r w:rsidRPr="00287766">
              <w:rPr>
                <w:rFonts w:cs="Arial"/>
                <w:b/>
                <w:bCs/>
                <w:sz w:val="18"/>
                <w:szCs w:val="18"/>
              </w:rPr>
              <w:t>148</w:t>
            </w:r>
          </w:p>
        </w:tc>
        <w:tc>
          <w:tcPr>
            <w:tcW w:w="964" w:type="dxa"/>
            <w:tcBorders>
              <w:top w:val="single" w:sz="4" w:space="0" w:color="BFBFBF" w:themeColor="background1" w:themeShade="BF"/>
            </w:tcBorders>
            <w:shd w:val="clear" w:color="auto" w:fill="auto"/>
            <w:noWrap/>
            <w:vAlign w:val="bottom"/>
          </w:tcPr>
          <w:p w14:paraId="433594A6" w14:textId="77777777" w:rsidR="00AE368C" w:rsidRPr="00287766" w:rsidRDefault="00AE368C" w:rsidP="00075045">
            <w:pPr>
              <w:jc w:val="right"/>
              <w:rPr>
                <w:rFonts w:cs="Arial"/>
                <w:b/>
                <w:bCs/>
                <w:sz w:val="18"/>
                <w:szCs w:val="18"/>
              </w:rPr>
            </w:pPr>
            <w:r w:rsidRPr="00287766">
              <w:rPr>
                <w:rFonts w:cs="Arial"/>
                <w:b/>
                <w:bCs/>
                <w:sz w:val="18"/>
                <w:szCs w:val="18"/>
              </w:rPr>
              <w:t>135</w:t>
            </w:r>
          </w:p>
        </w:tc>
        <w:tc>
          <w:tcPr>
            <w:tcW w:w="964" w:type="dxa"/>
            <w:tcBorders>
              <w:top w:val="single" w:sz="4" w:space="0" w:color="BFBFBF" w:themeColor="background1" w:themeShade="BF"/>
            </w:tcBorders>
            <w:shd w:val="clear" w:color="auto" w:fill="auto"/>
            <w:noWrap/>
            <w:vAlign w:val="bottom"/>
          </w:tcPr>
          <w:p w14:paraId="79947CA4" w14:textId="77777777" w:rsidR="00AE368C" w:rsidRPr="00287766" w:rsidRDefault="00AE368C" w:rsidP="00075045">
            <w:pPr>
              <w:jc w:val="right"/>
              <w:rPr>
                <w:rFonts w:cs="Arial"/>
                <w:b/>
                <w:bCs/>
                <w:sz w:val="18"/>
                <w:szCs w:val="18"/>
              </w:rPr>
            </w:pPr>
            <w:r w:rsidRPr="00287766">
              <w:rPr>
                <w:rFonts w:cs="Arial"/>
                <w:b/>
                <w:bCs/>
                <w:sz w:val="18"/>
                <w:szCs w:val="18"/>
              </w:rPr>
              <w:t>118</w:t>
            </w:r>
          </w:p>
        </w:tc>
        <w:tc>
          <w:tcPr>
            <w:tcW w:w="964" w:type="dxa"/>
            <w:tcBorders>
              <w:top w:val="single" w:sz="4" w:space="0" w:color="BFBFBF" w:themeColor="background1" w:themeShade="BF"/>
            </w:tcBorders>
            <w:shd w:val="clear" w:color="auto" w:fill="auto"/>
            <w:noWrap/>
            <w:vAlign w:val="bottom"/>
          </w:tcPr>
          <w:p w14:paraId="507EA5B3" w14:textId="77777777" w:rsidR="00AE368C" w:rsidRPr="00287766" w:rsidRDefault="00AE368C" w:rsidP="00075045">
            <w:pPr>
              <w:jc w:val="right"/>
              <w:rPr>
                <w:rFonts w:cs="Arial"/>
                <w:b/>
                <w:bCs/>
                <w:sz w:val="18"/>
                <w:szCs w:val="18"/>
              </w:rPr>
            </w:pPr>
            <w:r w:rsidRPr="00287766">
              <w:rPr>
                <w:rFonts w:cs="Arial"/>
                <w:b/>
                <w:bCs/>
                <w:sz w:val="18"/>
                <w:szCs w:val="18"/>
              </w:rPr>
              <w:t>149</w:t>
            </w:r>
          </w:p>
        </w:tc>
        <w:tc>
          <w:tcPr>
            <w:tcW w:w="964" w:type="dxa"/>
            <w:tcBorders>
              <w:top w:val="single" w:sz="4" w:space="0" w:color="BFBFBF" w:themeColor="background1" w:themeShade="BF"/>
            </w:tcBorders>
            <w:shd w:val="clear" w:color="auto" w:fill="auto"/>
            <w:noWrap/>
            <w:vAlign w:val="bottom"/>
          </w:tcPr>
          <w:p w14:paraId="25A7A343" w14:textId="77777777" w:rsidR="00AE368C" w:rsidRPr="00287766" w:rsidRDefault="00AE368C" w:rsidP="00075045">
            <w:pPr>
              <w:jc w:val="right"/>
              <w:rPr>
                <w:rFonts w:cs="Arial"/>
                <w:b/>
                <w:bCs/>
                <w:sz w:val="18"/>
                <w:szCs w:val="18"/>
              </w:rPr>
            </w:pPr>
            <w:r w:rsidRPr="00287766">
              <w:rPr>
                <w:rFonts w:cs="Arial"/>
                <w:b/>
                <w:bCs/>
                <w:sz w:val="18"/>
                <w:szCs w:val="18"/>
              </w:rPr>
              <w:t>170</w:t>
            </w:r>
          </w:p>
        </w:tc>
        <w:tc>
          <w:tcPr>
            <w:tcW w:w="709" w:type="dxa"/>
            <w:tcBorders>
              <w:top w:val="single" w:sz="4" w:space="0" w:color="BFBFBF" w:themeColor="background1" w:themeShade="BF"/>
            </w:tcBorders>
            <w:shd w:val="clear" w:color="auto" w:fill="auto"/>
            <w:noWrap/>
            <w:vAlign w:val="bottom"/>
          </w:tcPr>
          <w:p w14:paraId="2B2F1603" w14:textId="5B7B738A" w:rsidR="00AE368C" w:rsidRPr="00287766" w:rsidRDefault="00AE368C" w:rsidP="00075045">
            <w:pPr>
              <w:jc w:val="right"/>
              <w:rPr>
                <w:rFonts w:cs="Arial"/>
                <w:b/>
                <w:bCs/>
                <w:sz w:val="18"/>
                <w:szCs w:val="18"/>
              </w:rPr>
            </w:pPr>
            <w:r w:rsidRPr="00287766">
              <w:rPr>
                <w:rFonts w:cs="Arial"/>
                <w:b/>
                <w:bCs/>
                <w:sz w:val="18"/>
                <w:szCs w:val="18"/>
              </w:rPr>
              <w:t>15</w:t>
            </w:r>
          </w:p>
        </w:tc>
        <w:tc>
          <w:tcPr>
            <w:tcW w:w="1020" w:type="dxa"/>
            <w:tcBorders>
              <w:top w:val="single" w:sz="4" w:space="0" w:color="BFBFBF" w:themeColor="background1" w:themeShade="BF"/>
            </w:tcBorders>
            <w:shd w:val="clear" w:color="auto" w:fill="auto"/>
            <w:noWrap/>
            <w:vAlign w:val="bottom"/>
          </w:tcPr>
          <w:p w14:paraId="486C2E4E" w14:textId="77777777" w:rsidR="00AE368C" w:rsidRPr="00287766" w:rsidRDefault="00AE368C" w:rsidP="00075045">
            <w:pPr>
              <w:jc w:val="right"/>
              <w:rPr>
                <w:rFonts w:cs="Arial"/>
                <w:b/>
                <w:bCs/>
                <w:sz w:val="18"/>
                <w:szCs w:val="18"/>
              </w:rPr>
            </w:pPr>
            <w:r w:rsidRPr="00287766">
              <w:rPr>
                <w:rFonts w:cs="Arial"/>
                <w:b/>
                <w:bCs/>
                <w:sz w:val="18"/>
                <w:szCs w:val="18"/>
              </w:rPr>
              <w:t>149</w:t>
            </w:r>
          </w:p>
        </w:tc>
      </w:tr>
      <w:tr w:rsidR="000E15AF" w:rsidRPr="00FB5D18" w14:paraId="2F3C805A" w14:textId="77777777" w:rsidTr="00E310AE">
        <w:trPr>
          <w:trHeight w:val="283"/>
        </w:trPr>
        <w:tc>
          <w:tcPr>
            <w:tcW w:w="2494" w:type="dxa"/>
            <w:shd w:val="clear" w:color="auto" w:fill="808080" w:themeFill="background1" w:themeFillShade="80"/>
            <w:noWrap/>
            <w:vAlign w:val="center"/>
          </w:tcPr>
          <w:p w14:paraId="26AD1582" w14:textId="77777777" w:rsidR="00AE368C" w:rsidRPr="00FB5D18" w:rsidRDefault="00AE368C" w:rsidP="000E15AF">
            <w:pPr>
              <w:rPr>
                <w:rFonts w:cs="Arial"/>
                <w:b/>
                <w:bCs/>
                <w:color w:val="FFFFFF" w:themeColor="background1"/>
                <w:sz w:val="18"/>
                <w:szCs w:val="18"/>
              </w:rPr>
            </w:pPr>
            <w:r w:rsidRPr="00FB5D18">
              <w:rPr>
                <w:rFonts w:cs="Arial"/>
                <w:b/>
                <w:bCs/>
                <w:color w:val="FFFFFF" w:themeColor="background1"/>
                <w:sz w:val="18"/>
                <w:szCs w:val="18"/>
              </w:rPr>
              <w:t>Total</w:t>
            </w:r>
          </w:p>
        </w:tc>
        <w:tc>
          <w:tcPr>
            <w:tcW w:w="964" w:type="dxa"/>
            <w:shd w:val="clear" w:color="auto" w:fill="808080" w:themeFill="background1" w:themeFillShade="80"/>
            <w:noWrap/>
            <w:vAlign w:val="center"/>
          </w:tcPr>
          <w:p w14:paraId="591EF4DE" w14:textId="77777777" w:rsidR="00AE368C" w:rsidRPr="00FB5D18" w:rsidRDefault="00AE368C" w:rsidP="00287766">
            <w:pPr>
              <w:jc w:val="right"/>
              <w:rPr>
                <w:rFonts w:cs="Arial"/>
                <w:b/>
                <w:bCs/>
                <w:color w:val="FFFFFF" w:themeColor="background1"/>
                <w:sz w:val="18"/>
                <w:szCs w:val="18"/>
              </w:rPr>
            </w:pPr>
            <w:r w:rsidRPr="00FB5D18">
              <w:rPr>
                <w:rFonts w:cs="Arial"/>
                <w:b/>
                <w:bCs/>
                <w:color w:val="FFFFFF" w:themeColor="background1"/>
                <w:sz w:val="18"/>
                <w:szCs w:val="18"/>
              </w:rPr>
              <w:t>133,041</w:t>
            </w:r>
          </w:p>
        </w:tc>
        <w:tc>
          <w:tcPr>
            <w:tcW w:w="964" w:type="dxa"/>
            <w:shd w:val="clear" w:color="auto" w:fill="808080" w:themeFill="background1" w:themeFillShade="80"/>
            <w:noWrap/>
            <w:vAlign w:val="center"/>
          </w:tcPr>
          <w:p w14:paraId="13A4BDEB" w14:textId="77777777" w:rsidR="00AE368C" w:rsidRPr="00FB5D18" w:rsidRDefault="00AE368C" w:rsidP="00287766">
            <w:pPr>
              <w:jc w:val="right"/>
              <w:rPr>
                <w:rFonts w:cs="Arial"/>
                <w:b/>
                <w:bCs/>
                <w:color w:val="FFFFFF" w:themeColor="background1"/>
                <w:sz w:val="18"/>
                <w:szCs w:val="18"/>
              </w:rPr>
            </w:pPr>
            <w:r w:rsidRPr="00FB5D18">
              <w:rPr>
                <w:rFonts w:cs="Arial"/>
                <w:b/>
                <w:bCs/>
                <w:color w:val="FFFFFF" w:themeColor="background1"/>
                <w:sz w:val="18"/>
                <w:szCs w:val="18"/>
              </w:rPr>
              <w:t>108,965</w:t>
            </w:r>
          </w:p>
        </w:tc>
        <w:tc>
          <w:tcPr>
            <w:tcW w:w="964" w:type="dxa"/>
            <w:shd w:val="clear" w:color="auto" w:fill="808080" w:themeFill="background1" w:themeFillShade="80"/>
            <w:noWrap/>
            <w:vAlign w:val="center"/>
          </w:tcPr>
          <w:p w14:paraId="3216AEF9" w14:textId="77777777" w:rsidR="00AE368C" w:rsidRPr="00FB5D18" w:rsidRDefault="00AE368C" w:rsidP="00287766">
            <w:pPr>
              <w:jc w:val="right"/>
              <w:rPr>
                <w:rFonts w:cs="Arial"/>
                <w:b/>
                <w:bCs/>
                <w:color w:val="FFFFFF" w:themeColor="background1"/>
                <w:sz w:val="18"/>
                <w:szCs w:val="18"/>
              </w:rPr>
            </w:pPr>
            <w:r w:rsidRPr="00FB5D18">
              <w:rPr>
                <w:rFonts w:cs="Arial"/>
                <w:b/>
                <w:bCs/>
                <w:color w:val="FFFFFF" w:themeColor="background1"/>
                <w:sz w:val="18"/>
                <w:szCs w:val="18"/>
              </w:rPr>
              <w:t>106,425</w:t>
            </w:r>
          </w:p>
        </w:tc>
        <w:tc>
          <w:tcPr>
            <w:tcW w:w="964" w:type="dxa"/>
            <w:shd w:val="clear" w:color="auto" w:fill="808080" w:themeFill="background1" w:themeFillShade="80"/>
            <w:noWrap/>
            <w:vAlign w:val="center"/>
          </w:tcPr>
          <w:p w14:paraId="2B434EB1" w14:textId="77777777" w:rsidR="00AE368C" w:rsidRPr="00FB5D18" w:rsidRDefault="00AE368C" w:rsidP="00287766">
            <w:pPr>
              <w:jc w:val="right"/>
              <w:rPr>
                <w:rFonts w:cs="Arial"/>
                <w:b/>
                <w:bCs/>
                <w:color w:val="FFFFFF" w:themeColor="background1"/>
                <w:sz w:val="18"/>
                <w:szCs w:val="18"/>
              </w:rPr>
            </w:pPr>
            <w:r w:rsidRPr="00FB5D18">
              <w:rPr>
                <w:rFonts w:cs="Arial"/>
                <w:b/>
                <w:bCs/>
                <w:color w:val="FFFFFF" w:themeColor="background1"/>
                <w:sz w:val="18"/>
                <w:szCs w:val="18"/>
              </w:rPr>
              <w:t>107,836</w:t>
            </w:r>
          </w:p>
        </w:tc>
        <w:tc>
          <w:tcPr>
            <w:tcW w:w="964" w:type="dxa"/>
            <w:shd w:val="clear" w:color="auto" w:fill="808080" w:themeFill="background1" w:themeFillShade="80"/>
            <w:noWrap/>
            <w:vAlign w:val="center"/>
          </w:tcPr>
          <w:p w14:paraId="502E93AC" w14:textId="77777777" w:rsidR="00AE368C" w:rsidRPr="00FB5D18" w:rsidRDefault="00AE368C" w:rsidP="00287766">
            <w:pPr>
              <w:jc w:val="right"/>
              <w:rPr>
                <w:rFonts w:cs="Arial"/>
                <w:b/>
                <w:bCs/>
                <w:color w:val="FFFFFF" w:themeColor="background1"/>
                <w:sz w:val="18"/>
                <w:szCs w:val="18"/>
              </w:rPr>
            </w:pPr>
            <w:r w:rsidRPr="00FB5D18">
              <w:rPr>
                <w:rFonts w:cs="Arial"/>
                <w:b/>
                <w:bCs/>
                <w:color w:val="FFFFFF" w:themeColor="background1"/>
                <w:sz w:val="18"/>
                <w:szCs w:val="18"/>
              </w:rPr>
              <w:t>111,632</w:t>
            </w:r>
          </w:p>
        </w:tc>
        <w:tc>
          <w:tcPr>
            <w:tcW w:w="964" w:type="dxa"/>
            <w:shd w:val="clear" w:color="auto" w:fill="808080" w:themeFill="background1" w:themeFillShade="80"/>
            <w:noWrap/>
            <w:vAlign w:val="center"/>
          </w:tcPr>
          <w:p w14:paraId="25E4103E" w14:textId="77777777" w:rsidR="00AE368C" w:rsidRPr="00FB5D18" w:rsidRDefault="00AE368C" w:rsidP="00287766">
            <w:pPr>
              <w:jc w:val="right"/>
              <w:rPr>
                <w:rFonts w:cs="Arial"/>
                <w:b/>
                <w:bCs/>
                <w:color w:val="FFFFFF" w:themeColor="background1"/>
                <w:sz w:val="18"/>
                <w:szCs w:val="18"/>
              </w:rPr>
            </w:pPr>
            <w:r w:rsidRPr="00FB5D18">
              <w:rPr>
                <w:rFonts w:cs="Arial"/>
                <w:b/>
                <w:bCs/>
                <w:color w:val="FFFFFF" w:themeColor="background1"/>
                <w:sz w:val="18"/>
                <w:szCs w:val="18"/>
              </w:rPr>
              <w:t>115,707</w:t>
            </w:r>
          </w:p>
        </w:tc>
        <w:tc>
          <w:tcPr>
            <w:tcW w:w="709" w:type="dxa"/>
            <w:shd w:val="clear" w:color="auto" w:fill="808080" w:themeFill="background1" w:themeFillShade="80"/>
            <w:noWrap/>
            <w:vAlign w:val="center"/>
          </w:tcPr>
          <w:p w14:paraId="394FDD6F" w14:textId="2A0C496E" w:rsidR="00AE368C" w:rsidRPr="00FB5D18" w:rsidRDefault="00AE368C" w:rsidP="00287766">
            <w:pPr>
              <w:jc w:val="right"/>
              <w:rPr>
                <w:rFonts w:cs="Arial"/>
                <w:b/>
                <w:bCs/>
                <w:color w:val="FFFFFF" w:themeColor="background1"/>
                <w:sz w:val="18"/>
                <w:szCs w:val="18"/>
              </w:rPr>
            </w:pPr>
            <w:r w:rsidRPr="00FB5D18">
              <w:rPr>
                <w:rFonts w:cs="Arial"/>
                <w:b/>
                <w:bCs/>
                <w:color w:val="FFFFFF" w:themeColor="background1"/>
                <w:sz w:val="18"/>
                <w:szCs w:val="18"/>
              </w:rPr>
              <w:t>-13</w:t>
            </w:r>
          </w:p>
        </w:tc>
        <w:tc>
          <w:tcPr>
            <w:tcW w:w="1020" w:type="dxa"/>
            <w:shd w:val="clear" w:color="auto" w:fill="808080" w:themeFill="background1" w:themeFillShade="80"/>
            <w:noWrap/>
            <w:vAlign w:val="center"/>
          </w:tcPr>
          <w:p w14:paraId="47EECD08" w14:textId="77777777" w:rsidR="00AE368C" w:rsidRPr="00FB5D18" w:rsidRDefault="00AE368C" w:rsidP="00287766">
            <w:pPr>
              <w:jc w:val="right"/>
              <w:rPr>
                <w:rFonts w:cs="Arial"/>
                <w:b/>
                <w:bCs/>
                <w:color w:val="FFFFFF" w:themeColor="background1"/>
                <w:sz w:val="18"/>
                <w:szCs w:val="18"/>
              </w:rPr>
            </w:pPr>
            <w:r w:rsidRPr="00FB5D18">
              <w:rPr>
                <w:rFonts w:cs="Arial"/>
                <w:b/>
                <w:bCs/>
                <w:color w:val="FFFFFF" w:themeColor="background1"/>
                <w:sz w:val="18"/>
                <w:szCs w:val="18"/>
              </w:rPr>
              <w:t>120,355</w:t>
            </w:r>
          </w:p>
        </w:tc>
      </w:tr>
    </w:tbl>
    <w:p w14:paraId="123FE751" w14:textId="77F8C391" w:rsidR="00DE41A6" w:rsidRPr="006F1255" w:rsidRDefault="00DE41A6" w:rsidP="00287766">
      <w:pPr>
        <w:pStyle w:val="Caption"/>
        <w:spacing w:before="60" w:after="0"/>
        <w:contextualSpacing/>
        <w:rPr>
          <w:b w:val="0"/>
          <w:color w:val="auto"/>
          <w:sz w:val="16"/>
          <w:szCs w:val="16"/>
        </w:rPr>
      </w:pPr>
      <w:r w:rsidRPr="006F1255">
        <w:rPr>
          <w:b w:val="0"/>
          <w:bCs w:val="0"/>
          <w:color w:val="auto"/>
          <w:sz w:val="16"/>
          <w:szCs w:val="16"/>
        </w:rPr>
        <w:t>Note</w:t>
      </w:r>
      <w:r w:rsidR="00EC76A7" w:rsidRPr="006F1255">
        <w:rPr>
          <w:b w:val="0"/>
          <w:bCs w:val="0"/>
          <w:color w:val="auto"/>
          <w:sz w:val="16"/>
          <w:szCs w:val="16"/>
        </w:rPr>
        <w:t xml:space="preserve"> 1</w:t>
      </w:r>
      <w:bookmarkStart w:id="246" w:name="_Hlk85145968"/>
      <w:r w:rsidRPr="006F1255">
        <w:rPr>
          <w:b w:val="0"/>
          <w:bCs w:val="0"/>
          <w:color w:val="auto"/>
          <w:sz w:val="16"/>
          <w:szCs w:val="16"/>
        </w:rPr>
        <w:t>:</w:t>
      </w:r>
      <w:r w:rsidRPr="006F1255">
        <w:rPr>
          <w:b w:val="0"/>
          <w:color w:val="auto"/>
          <w:sz w:val="16"/>
          <w:szCs w:val="16"/>
        </w:rPr>
        <w:t xml:space="preserve"> The table above only features the most common types of mechanism</w:t>
      </w:r>
      <w:r w:rsidR="00D23456" w:rsidRPr="006F1255">
        <w:rPr>
          <w:b w:val="0"/>
          <w:color w:val="auto"/>
          <w:sz w:val="16"/>
          <w:szCs w:val="16"/>
        </w:rPr>
        <w:t xml:space="preserve"> subcategories</w:t>
      </w:r>
      <w:r w:rsidR="00FB6C52">
        <w:rPr>
          <w:b w:val="0"/>
          <w:color w:val="auto"/>
          <w:sz w:val="16"/>
          <w:szCs w:val="16"/>
        </w:rPr>
        <w:t>. A</w:t>
      </w:r>
      <w:r w:rsidRPr="006F1255">
        <w:rPr>
          <w:b w:val="0"/>
          <w:color w:val="auto"/>
          <w:sz w:val="16"/>
          <w:szCs w:val="16"/>
        </w:rPr>
        <w:t>s a result</w:t>
      </w:r>
      <w:r w:rsidR="00FB6C52">
        <w:rPr>
          <w:b w:val="0"/>
          <w:color w:val="auto"/>
          <w:sz w:val="16"/>
          <w:szCs w:val="16"/>
        </w:rPr>
        <w:t>,</w:t>
      </w:r>
      <w:r w:rsidRPr="006F1255">
        <w:rPr>
          <w:b w:val="0"/>
          <w:color w:val="auto"/>
          <w:sz w:val="16"/>
          <w:szCs w:val="16"/>
        </w:rPr>
        <w:t xml:space="preserve"> numbers of serious claims </w:t>
      </w:r>
      <w:r w:rsidR="00D23456" w:rsidRPr="006F1255">
        <w:rPr>
          <w:b w:val="0"/>
          <w:color w:val="auto"/>
          <w:sz w:val="16"/>
          <w:szCs w:val="16"/>
        </w:rPr>
        <w:t xml:space="preserve">in each subcategory </w:t>
      </w:r>
      <w:r w:rsidRPr="006F1255">
        <w:rPr>
          <w:b w:val="0"/>
          <w:color w:val="auto"/>
          <w:sz w:val="16"/>
          <w:szCs w:val="16"/>
        </w:rPr>
        <w:t>do not add to the stated totals.</w:t>
      </w:r>
    </w:p>
    <w:p w14:paraId="7FD3FF66" w14:textId="76DB2908" w:rsidR="00EC76A7" w:rsidRPr="006F1255" w:rsidRDefault="00EC76A7">
      <w:pPr>
        <w:rPr>
          <w:sz w:val="16"/>
          <w:szCs w:val="16"/>
        </w:rPr>
      </w:pPr>
      <w:bookmarkStart w:id="247" w:name="_Toc435436246"/>
      <w:bookmarkEnd w:id="246"/>
      <w:r w:rsidRPr="006F1255">
        <w:rPr>
          <w:sz w:val="16"/>
          <w:szCs w:val="16"/>
        </w:rPr>
        <w:t xml:space="preserve">Note 2: </w:t>
      </w:r>
      <w:bookmarkStart w:id="248" w:name="_Hlk84686968"/>
      <w:r w:rsidR="001F25A8" w:rsidRPr="00B27E8C">
        <w:rPr>
          <w:sz w:val="16"/>
          <w:szCs w:val="16"/>
        </w:rPr>
        <w:t>Th</w:t>
      </w:r>
      <w:r w:rsidR="001F25A8">
        <w:rPr>
          <w:sz w:val="16"/>
          <w:szCs w:val="16"/>
        </w:rPr>
        <w:t xml:space="preserve">is table shows rounded numbers, so may not sum to the total. </w:t>
      </w:r>
      <w:r w:rsidR="001F25A8">
        <w:rPr>
          <w:rFonts w:cs="Arial"/>
          <w:sz w:val="16"/>
          <w:szCs w:val="16"/>
        </w:rPr>
        <w:t xml:space="preserve">Calculations </w:t>
      </w:r>
      <w:r w:rsidR="001F25A8" w:rsidRPr="00B27E8C">
        <w:rPr>
          <w:rFonts w:cs="Arial"/>
          <w:sz w:val="16"/>
          <w:szCs w:val="16"/>
        </w:rPr>
        <w:t xml:space="preserve">are based on unrounded data. </w:t>
      </w:r>
      <w:r w:rsidR="001F25A8" w:rsidRPr="0066326A">
        <w:rPr>
          <w:sz w:val="16"/>
          <w:szCs w:val="16"/>
        </w:rPr>
        <w:t xml:space="preserve">Please see the beginning of </w:t>
      </w:r>
      <w:r w:rsidR="001F25A8">
        <w:rPr>
          <w:sz w:val="16"/>
          <w:szCs w:val="16"/>
        </w:rPr>
        <w:t>Section 1</w:t>
      </w:r>
      <w:r w:rsidR="001F25A8" w:rsidRPr="0066326A">
        <w:rPr>
          <w:sz w:val="16"/>
          <w:szCs w:val="16"/>
        </w:rPr>
        <w:t xml:space="preserve"> for more information.</w:t>
      </w:r>
      <w:r w:rsidR="001F25A8">
        <w:rPr>
          <w:sz w:val="18"/>
          <w:szCs w:val="18"/>
        </w:rPr>
        <w:t xml:space="preserve"> </w:t>
      </w:r>
    </w:p>
    <w:bookmarkEnd w:id="248"/>
    <w:p w14:paraId="7C465CE2" w14:textId="77777777" w:rsidR="00DE41A6" w:rsidRDefault="00DE41A6" w:rsidP="00DE41A6">
      <w:pPr>
        <w:rPr>
          <w:color w:val="00B0F0"/>
        </w:rPr>
      </w:pPr>
      <w:r w:rsidRPr="003C2FB3">
        <w:rPr>
          <w:color w:val="00B0F0"/>
        </w:rPr>
        <w:br w:type="page"/>
      </w:r>
    </w:p>
    <w:p w14:paraId="32663806" w14:textId="77777777" w:rsidR="00DE41A6" w:rsidRDefault="00DE41A6" w:rsidP="00DE41A6">
      <w:pPr>
        <w:pStyle w:val="SWA1stHeading"/>
        <w:numPr>
          <w:ilvl w:val="1"/>
          <w:numId w:val="37"/>
        </w:numPr>
      </w:pPr>
      <w:bookmarkStart w:id="249" w:name="_Toc56082000"/>
      <w:bookmarkStart w:id="250" w:name="_Toc86160359"/>
      <w:r>
        <w:lastRenderedPageBreak/>
        <w:t>Breakdown agency of injury or disease</w:t>
      </w:r>
      <w:bookmarkEnd w:id="249"/>
      <w:bookmarkEnd w:id="250"/>
    </w:p>
    <w:p w14:paraId="086A130E" w14:textId="7DA22067" w:rsidR="00A03C39" w:rsidRDefault="00A03C39" w:rsidP="00DE41A6">
      <w:pPr>
        <w:spacing w:after="120"/>
      </w:pPr>
      <w:r>
        <w:t xml:space="preserve">The breakdown agency identifies the object, substance or circumstance that was principally involved in, or most associated with, the point at which things started to go wrong. This ultimately led to the most serious injury or disease experienced by a worker. </w:t>
      </w:r>
    </w:p>
    <w:p w14:paraId="48186CAA" w14:textId="3DE89E77" w:rsidR="00DE41A6" w:rsidRDefault="00DE41A6" w:rsidP="00DE41A6">
      <w:pPr>
        <w:spacing w:after="120"/>
      </w:pPr>
      <w:r w:rsidRPr="00A878C0">
        <w:rPr>
          <w:b/>
          <w:bCs/>
        </w:rPr>
        <w:t>Table 29</w:t>
      </w:r>
      <w:r>
        <w:t xml:space="preserve"> shows that </w:t>
      </w:r>
      <w:r w:rsidR="00941358">
        <w:t xml:space="preserve">serious </w:t>
      </w:r>
      <w:r w:rsidR="00CB2E66">
        <w:t xml:space="preserve">claims due to the </w:t>
      </w:r>
      <w:r>
        <w:t xml:space="preserve">use of Non–powered hand tools, appliances and equipment </w:t>
      </w:r>
      <w:r w:rsidR="00CB2E66">
        <w:t xml:space="preserve">fell 25% between 2000–01 and 2018–19. Despite this fall, they </w:t>
      </w:r>
      <w:r>
        <w:t xml:space="preserve">consistently </w:t>
      </w:r>
      <w:r w:rsidR="002E779A">
        <w:t>ha</w:t>
      </w:r>
      <w:r w:rsidR="00D42AFA">
        <w:t>d</w:t>
      </w:r>
      <w:r w:rsidR="00CB2E66">
        <w:t xml:space="preserve"> </w:t>
      </w:r>
      <w:r w:rsidR="002E779A">
        <w:t>the</w:t>
      </w:r>
      <w:r>
        <w:t xml:space="preserve"> highest number of serious claims</w:t>
      </w:r>
      <w:r w:rsidR="00CB2E66">
        <w:t xml:space="preserve"> over the period.</w:t>
      </w:r>
    </w:p>
    <w:p w14:paraId="6C0D9789" w14:textId="3D911DA5" w:rsidR="00DE41A6" w:rsidRDefault="00DE41A6" w:rsidP="00DE41A6">
      <w:pPr>
        <w:spacing w:after="120"/>
      </w:pPr>
      <w:r>
        <w:t>From 2000–01 to 201</w:t>
      </w:r>
      <w:r w:rsidR="00B20C6A">
        <w:t>8</w:t>
      </w:r>
      <w:r>
        <w:t>–1</w:t>
      </w:r>
      <w:r w:rsidR="00B20C6A">
        <w:t>9</w:t>
      </w:r>
      <w:r>
        <w:t xml:space="preserve">, the largest declines in the number of serious claims were </w:t>
      </w:r>
      <w:r w:rsidR="00C12704">
        <w:t xml:space="preserve">in </w:t>
      </w:r>
      <w:r>
        <w:t xml:space="preserve">Machinery and (mainly) fixed plant (down by 44%) and Chemicals and chemical products (down by 41%). </w:t>
      </w:r>
    </w:p>
    <w:p w14:paraId="607B648B" w14:textId="032B2913" w:rsidR="00DE41A6" w:rsidRDefault="00DE41A6" w:rsidP="00DE41A6">
      <w:pPr>
        <w:spacing w:after="120"/>
      </w:pPr>
      <w:r>
        <w:t>The smallest decrease was for environmental agencies (which includes weather and water, and other features of both indoor and outdoor environments)</w:t>
      </w:r>
      <w:r w:rsidR="00C12704">
        <w:t>. It fell</w:t>
      </w:r>
      <w:r>
        <w:t xml:space="preserve"> </w:t>
      </w:r>
      <w:r w:rsidR="00B11E01">
        <w:t>0.2</w:t>
      </w:r>
      <w:r>
        <w:t>%.</w:t>
      </w:r>
    </w:p>
    <w:p w14:paraId="78CD1969" w14:textId="28F39914" w:rsidR="00DE41A6" w:rsidRDefault="0023164F" w:rsidP="00DE41A6">
      <w:pPr>
        <w:spacing w:after="120"/>
      </w:pPr>
      <w:r>
        <w:t xml:space="preserve">Only </w:t>
      </w:r>
      <w:r w:rsidR="00DE41A6">
        <w:t xml:space="preserve">Animal, human and biological agencies (up by </w:t>
      </w:r>
      <w:r w:rsidR="00B11E01">
        <w:t>27</w:t>
      </w:r>
      <w:r w:rsidR="00DE41A6">
        <w:t xml:space="preserve">%) and Materials and substances (up by </w:t>
      </w:r>
      <w:r w:rsidR="00B11E01">
        <w:t>5</w:t>
      </w:r>
      <w:r w:rsidR="00DE41A6">
        <w:t>%)</w:t>
      </w:r>
      <w:r w:rsidR="00A03C39">
        <w:t xml:space="preserve"> both rose over the period</w:t>
      </w:r>
      <w:r w:rsidR="00DE41A6">
        <w:t xml:space="preserve">. </w:t>
      </w:r>
    </w:p>
    <w:p w14:paraId="6F54C714" w14:textId="3732C86A" w:rsidR="00DE41A6" w:rsidRPr="003C2FB3" w:rsidRDefault="00DE41A6" w:rsidP="000E378D">
      <w:pPr>
        <w:pStyle w:val="Heading4"/>
      </w:pPr>
      <w:bookmarkStart w:id="251" w:name="_Toc58513788"/>
      <w:bookmarkStart w:id="252" w:name="_Toc86160731"/>
      <w:r w:rsidRPr="003C2FB3">
        <w:t xml:space="preserve">Table </w:t>
      </w:r>
      <w:r>
        <w:t>2</w:t>
      </w:r>
      <w:r>
        <w:rPr>
          <w:noProof/>
        </w:rPr>
        <w:t>9</w:t>
      </w:r>
      <w:r w:rsidRPr="003C2FB3">
        <w:t>: Number of serious claims by breakdown agency of injury or disease, 2000–01</w:t>
      </w:r>
      <w:r>
        <w:t xml:space="preserve"> and 2</w:t>
      </w:r>
      <w:r w:rsidRPr="003C2FB3">
        <w:t>0</w:t>
      </w:r>
      <w:r>
        <w:t>1</w:t>
      </w:r>
      <w:r w:rsidR="0063072F">
        <w:t>4</w:t>
      </w:r>
      <w:r>
        <w:t>–1</w:t>
      </w:r>
      <w:r w:rsidR="0063072F">
        <w:t>5</w:t>
      </w:r>
      <w:r w:rsidRPr="003C2FB3">
        <w:t xml:space="preserve"> to </w:t>
      </w:r>
      <w:r>
        <w:t>201</w:t>
      </w:r>
      <w:r w:rsidR="0063072F">
        <w:t>9</w:t>
      </w:r>
      <w:r>
        <w:t>–</w:t>
      </w:r>
      <w:r w:rsidR="0063072F">
        <w:t>20</w:t>
      </w:r>
      <w:r>
        <w:t>p</w:t>
      </w:r>
      <w:bookmarkEnd w:id="242"/>
      <w:bookmarkEnd w:id="243"/>
      <w:bookmarkEnd w:id="244"/>
      <w:bookmarkEnd w:id="245"/>
      <w:bookmarkEnd w:id="247"/>
      <w:bookmarkEnd w:id="251"/>
      <w:bookmarkEnd w:id="252"/>
    </w:p>
    <w:tbl>
      <w:tblPr>
        <w:tblStyle w:val="TableGrid"/>
        <w:tblW w:w="991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Caption w:val="Number of serious claims by breakdown agency of injury or disease, 2000–01 and 2009-10 to 2014–15p"/>
        <w:tblDescription w:val="Between 2000–01 and 2013–14, the breakdown agencies that showed increases in the number of serious claims were Animal, human and biological agencies (up 16 per cent), Materials and substances (up 6 per cent), and Environmental agencies (up 2 per cent).&#10;The largest falls were recorded for Chemical and chemical products (down 42 per cent) and Machinery and fixed plant (down 40 per cent).&#10;"/>
      </w:tblPr>
      <w:tblGrid>
        <w:gridCol w:w="1980"/>
        <w:gridCol w:w="992"/>
        <w:gridCol w:w="992"/>
        <w:gridCol w:w="993"/>
        <w:gridCol w:w="992"/>
        <w:gridCol w:w="992"/>
        <w:gridCol w:w="992"/>
        <w:gridCol w:w="851"/>
        <w:gridCol w:w="1134"/>
      </w:tblGrid>
      <w:tr w:rsidR="003E6817" w:rsidRPr="002007D1" w14:paraId="5DE2D073" w14:textId="77777777" w:rsidTr="00DD5F5D">
        <w:trPr>
          <w:cnfStyle w:val="100000000000" w:firstRow="1" w:lastRow="0" w:firstColumn="0" w:lastColumn="0" w:oddVBand="0" w:evenVBand="0" w:oddHBand="0" w:evenHBand="0" w:firstRowFirstColumn="0" w:firstRowLastColumn="0" w:lastRowFirstColumn="0" w:lastRowLastColumn="0"/>
          <w:trHeight w:val="579"/>
          <w:tblHeader/>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FFFFFF" w:themeColor="background1"/>
            </w:tcBorders>
            <w:shd w:val="clear" w:color="auto" w:fill="AF1E2D"/>
            <w:noWrap/>
            <w:hideMark/>
          </w:tcPr>
          <w:p w14:paraId="226646E0" w14:textId="77777777" w:rsidR="003E6817" w:rsidRPr="002007D1" w:rsidRDefault="003E6817" w:rsidP="003E6817">
            <w:pPr>
              <w:rPr>
                <w:bCs/>
                <w:color w:val="FFFFFF" w:themeColor="background1"/>
                <w:sz w:val="18"/>
                <w:szCs w:val="18"/>
              </w:rPr>
            </w:pPr>
            <w:r w:rsidRPr="002007D1">
              <w:rPr>
                <w:bCs/>
                <w:color w:val="FFFFFF" w:themeColor="background1"/>
                <w:sz w:val="18"/>
                <w:szCs w:val="18"/>
              </w:rPr>
              <w:t>Breakdown agency of injury or disease</w:t>
            </w:r>
          </w:p>
        </w:tc>
        <w:tc>
          <w:tcPr>
            <w:tcW w:w="992" w:type="dxa"/>
            <w:tcBorders>
              <w:bottom w:val="single" w:sz="4" w:space="0" w:color="FFFFFF" w:themeColor="background1"/>
            </w:tcBorders>
            <w:shd w:val="clear" w:color="auto" w:fill="AF1E2D"/>
            <w:noWrap/>
            <w:hideMark/>
          </w:tcPr>
          <w:p w14:paraId="48B9B58C" w14:textId="77777777" w:rsidR="003E6817" w:rsidRPr="00315865" w:rsidRDefault="003E6817" w:rsidP="00C022CF">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315865">
              <w:rPr>
                <w:rFonts w:cs="Arial"/>
                <w:bCs/>
                <w:color w:val="FFFFFF"/>
                <w:sz w:val="18"/>
                <w:szCs w:val="18"/>
              </w:rPr>
              <w:t>2000–01</w:t>
            </w:r>
          </w:p>
        </w:tc>
        <w:tc>
          <w:tcPr>
            <w:tcW w:w="992" w:type="dxa"/>
            <w:tcBorders>
              <w:bottom w:val="single" w:sz="4" w:space="0" w:color="FFFFFF" w:themeColor="background1"/>
            </w:tcBorders>
            <w:shd w:val="clear" w:color="auto" w:fill="AF1E2D"/>
            <w:noWrap/>
            <w:hideMark/>
          </w:tcPr>
          <w:p w14:paraId="1776A237" w14:textId="3AC4CBC1" w:rsidR="003E6817" w:rsidRPr="002007D1" w:rsidRDefault="003E6817" w:rsidP="00C022CF">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4</w:t>
            </w:r>
            <w:r w:rsidRPr="00EC2F00">
              <w:rPr>
                <w:rFonts w:cs="Arial"/>
                <w:bCs/>
                <w:color w:val="FFFFFF" w:themeColor="background1"/>
                <w:sz w:val="18"/>
                <w:szCs w:val="18"/>
              </w:rPr>
              <w:t>–1</w:t>
            </w:r>
            <w:r>
              <w:rPr>
                <w:rFonts w:cs="Arial"/>
                <w:bCs/>
                <w:color w:val="FFFFFF" w:themeColor="background1"/>
                <w:sz w:val="18"/>
                <w:szCs w:val="18"/>
              </w:rPr>
              <w:t>5</w:t>
            </w:r>
          </w:p>
        </w:tc>
        <w:tc>
          <w:tcPr>
            <w:tcW w:w="993" w:type="dxa"/>
            <w:tcBorders>
              <w:bottom w:val="single" w:sz="4" w:space="0" w:color="FFFFFF" w:themeColor="background1"/>
            </w:tcBorders>
            <w:shd w:val="clear" w:color="auto" w:fill="AF1E2D"/>
            <w:noWrap/>
          </w:tcPr>
          <w:p w14:paraId="3D39D01A" w14:textId="0F437EB9" w:rsidR="003E6817" w:rsidRPr="002007D1" w:rsidRDefault="003E6817" w:rsidP="00C022CF">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5</w:t>
            </w:r>
            <w:r w:rsidRPr="00EC2F00">
              <w:rPr>
                <w:rFonts w:cs="Arial"/>
                <w:bCs/>
                <w:color w:val="FFFFFF" w:themeColor="background1"/>
                <w:sz w:val="18"/>
                <w:szCs w:val="18"/>
              </w:rPr>
              <w:t>–1</w:t>
            </w:r>
            <w:r>
              <w:rPr>
                <w:rFonts w:cs="Arial"/>
                <w:bCs/>
                <w:color w:val="FFFFFF" w:themeColor="background1"/>
                <w:sz w:val="18"/>
                <w:szCs w:val="18"/>
              </w:rPr>
              <w:t>6</w:t>
            </w:r>
          </w:p>
        </w:tc>
        <w:tc>
          <w:tcPr>
            <w:tcW w:w="992" w:type="dxa"/>
            <w:tcBorders>
              <w:bottom w:val="single" w:sz="4" w:space="0" w:color="FFFFFF" w:themeColor="background1"/>
            </w:tcBorders>
            <w:shd w:val="clear" w:color="auto" w:fill="AF1E2D"/>
            <w:noWrap/>
          </w:tcPr>
          <w:p w14:paraId="6DF15128" w14:textId="4AB71730" w:rsidR="003E6817" w:rsidRPr="002007D1" w:rsidRDefault="003E6817" w:rsidP="00C022CF">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6</w:t>
            </w:r>
            <w:r w:rsidRPr="00EC2F00">
              <w:rPr>
                <w:rFonts w:cs="Arial"/>
                <w:bCs/>
                <w:color w:val="FFFFFF" w:themeColor="background1"/>
                <w:sz w:val="18"/>
                <w:szCs w:val="18"/>
              </w:rPr>
              <w:t>–1</w:t>
            </w:r>
            <w:r>
              <w:rPr>
                <w:rFonts w:cs="Arial"/>
                <w:bCs/>
                <w:color w:val="FFFFFF" w:themeColor="background1"/>
                <w:sz w:val="18"/>
                <w:szCs w:val="18"/>
              </w:rPr>
              <w:t>7</w:t>
            </w:r>
          </w:p>
        </w:tc>
        <w:tc>
          <w:tcPr>
            <w:tcW w:w="992" w:type="dxa"/>
            <w:tcBorders>
              <w:bottom w:val="single" w:sz="4" w:space="0" w:color="FFFFFF" w:themeColor="background1"/>
            </w:tcBorders>
            <w:shd w:val="clear" w:color="auto" w:fill="AF1E2D"/>
            <w:noWrap/>
          </w:tcPr>
          <w:p w14:paraId="5DC351F5" w14:textId="67703DF9" w:rsidR="003E6817" w:rsidRPr="002007D1" w:rsidRDefault="003E6817" w:rsidP="00C022CF">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7</w:t>
            </w:r>
            <w:r w:rsidRPr="00EC2F00">
              <w:rPr>
                <w:rFonts w:cs="Arial"/>
                <w:bCs/>
                <w:color w:val="FFFFFF" w:themeColor="background1"/>
                <w:sz w:val="18"/>
                <w:szCs w:val="18"/>
              </w:rPr>
              <w:t>–1</w:t>
            </w:r>
            <w:r>
              <w:rPr>
                <w:rFonts w:cs="Arial"/>
                <w:bCs/>
                <w:color w:val="FFFFFF" w:themeColor="background1"/>
                <w:sz w:val="18"/>
                <w:szCs w:val="18"/>
              </w:rPr>
              <w:t>8</w:t>
            </w:r>
          </w:p>
        </w:tc>
        <w:tc>
          <w:tcPr>
            <w:tcW w:w="992" w:type="dxa"/>
            <w:tcBorders>
              <w:bottom w:val="single" w:sz="4" w:space="0" w:color="FFFFFF" w:themeColor="background1"/>
            </w:tcBorders>
            <w:shd w:val="clear" w:color="auto" w:fill="AF1E2D"/>
            <w:noWrap/>
          </w:tcPr>
          <w:p w14:paraId="292C0989" w14:textId="0B87594B" w:rsidR="003E6817" w:rsidRPr="002007D1" w:rsidRDefault="003E6817" w:rsidP="00C022CF">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8</w:t>
            </w:r>
            <w:r w:rsidRPr="00EC2F00">
              <w:rPr>
                <w:rFonts w:cs="Arial"/>
                <w:bCs/>
                <w:color w:val="FFFFFF" w:themeColor="background1"/>
                <w:sz w:val="18"/>
                <w:szCs w:val="18"/>
              </w:rPr>
              <w:t>–1</w:t>
            </w:r>
            <w:r>
              <w:rPr>
                <w:rFonts w:cs="Arial"/>
                <w:bCs/>
                <w:color w:val="FFFFFF" w:themeColor="background1"/>
                <w:sz w:val="18"/>
                <w:szCs w:val="18"/>
              </w:rPr>
              <w:t>9</w:t>
            </w:r>
          </w:p>
        </w:tc>
        <w:tc>
          <w:tcPr>
            <w:tcW w:w="851" w:type="dxa"/>
            <w:tcBorders>
              <w:bottom w:val="single" w:sz="4" w:space="0" w:color="FFFFFF" w:themeColor="background1"/>
            </w:tcBorders>
            <w:shd w:val="clear" w:color="auto" w:fill="AF1E2D"/>
            <w:noWrap/>
            <w:hideMark/>
          </w:tcPr>
          <w:p w14:paraId="197684F8" w14:textId="636E851E" w:rsidR="003E6817" w:rsidRPr="002007D1" w:rsidRDefault="003E6817" w:rsidP="00C022CF">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EC2F00">
              <w:rPr>
                <w:rFonts w:cs="Arial"/>
                <w:bCs/>
                <w:color w:val="FFFFFF"/>
                <w:sz w:val="18"/>
                <w:szCs w:val="18"/>
              </w:rPr>
              <w:t>% chg</w:t>
            </w:r>
          </w:p>
        </w:tc>
        <w:tc>
          <w:tcPr>
            <w:tcW w:w="1134" w:type="dxa"/>
            <w:tcBorders>
              <w:bottom w:val="single" w:sz="4" w:space="0" w:color="FFFFFF" w:themeColor="background1"/>
            </w:tcBorders>
            <w:shd w:val="clear" w:color="auto" w:fill="AF1E2D"/>
            <w:noWrap/>
            <w:hideMark/>
          </w:tcPr>
          <w:p w14:paraId="72D7DA69" w14:textId="68F643E6" w:rsidR="003E6817" w:rsidRPr="002007D1" w:rsidRDefault="003E6817" w:rsidP="00C022CF">
            <w:pPr>
              <w:jc w:val="right"/>
              <w:cnfStyle w:val="100000000000" w:firstRow="1" w:lastRow="0" w:firstColumn="0" w:lastColumn="0" w:oddVBand="0" w:evenVBand="0" w:oddHBand="0" w:evenHBand="0" w:firstRowFirstColumn="0" w:firstRowLastColumn="0" w:lastRowFirstColumn="0" w:lastRowLastColumn="0"/>
              <w:rPr>
                <w:bCs/>
                <w:color w:val="FFFFFF" w:themeColor="background1"/>
                <w:sz w:val="18"/>
                <w:szCs w:val="18"/>
              </w:rPr>
            </w:pPr>
            <w:r w:rsidRPr="00EC2F00">
              <w:rPr>
                <w:rFonts w:cs="Arial"/>
                <w:bCs/>
                <w:color w:val="FFFFFF" w:themeColor="background1"/>
                <w:sz w:val="18"/>
                <w:szCs w:val="18"/>
              </w:rPr>
              <w:t>201</w:t>
            </w:r>
            <w:r>
              <w:rPr>
                <w:rFonts w:cs="Arial"/>
                <w:bCs/>
                <w:color w:val="FFFFFF" w:themeColor="background1"/>
                <w:sz w:val="18"/>
                <w:szCs w:val="18"/>
              </w:rPr>
              <w:t>9</w:t>
            </w:r>
            <w:r w:rsidRPr="00EC2F00">
              <w:rPr>
                <w:rFonts w:cs="Arial"/>
                <w:bCs/>
                <w:color w:val="FFFFFF" w:themeColor="background1"/>
                <w:sz w:val="18"/>
                <w:szCs w:val="18"/>
              </w:rPr>
              <w:t>–</w:t>
            </w:r>
            <w:r>
              <w:rPr>
                <w:rFonts w:cs="Arial"/>
                <w:bCs/>
                <w:color w:val="FFFFFF" w:themeColor="background1"/>
                <w:sz w:val="18"/>
                <w:szCs w:val="18"/>
              </w:rPr>
              <w:t>20</w:t>
            </w:r>
            <w:r w:rsidRPr="00EC2F00">
              <w:rPr>
                <w:rFonts w:cs="Arial"/>
                <w:bCs/>
                <w:color w:val="FFFFFF" w:themeColor="background1"/>
                <w:sz w:val="18"/>
                <w:szCs w:val="18"/>
              </w:rPr>
              <w:t>p</w:t>
            </w:r>
          </w:p>
        </w:tc>
      </w:tr>
      <w:tr w:rsidR="00287766" w:rsidRPr="00287766" w14:paraId="51C5CEE4" w14:textId="77777777" w:rsidTr="00DD5F5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bottom w:val="single" w:sz="4" w:space="0" w:color="BFBFBF" w:themeColor="background1" w:themeShade="BF"/>
            </w:tcBorders>
            <w:shd w:val="clear" w:color="auto" w:fill="auto"/>
            <w:noWrap/>
            <w:hideMark/>
          </w:tcPr>
          <w:p w14:paraId="6163B19A" w14:textId="2C40ADC6" w:rsidR="00FB5D18" w:rsidRPr="00287766" w:rsidRDefault="00FB5D18" w:rsidP="00C022CF">
            <w:pPr>
              <w:spacing w:after="40"/>
              <w:rPr>
                <w:rFonts w:cs="Arial"/>
                <w:b/>
                <w:sz w:val="18"/>
                <w:szCs w:val="18"/>
              </w:rPr>
            </w:pPr>
            <w:r w:rsidRPr="00287766">
              <w:rPr>
                <w:sz w:val="18"/>
              </w:rPr>
              <w:t>Non-powered hand</w:t>
            </w:r>
            <w:r w:rsidR="003E0230">
              <w:rPr>
                <w:sz w:val="18"/>
              </w:rPr>
              <w:t xml:space="preserve"> </w:t>
            </w:r>
            <w:r w:rsidRPr="00287766">
              <w:rPr>
                <w:sz w:val="18"/>
              </w:rPr>
              <w:t>tools, appliances and equipment</w:t>
            </w:r>
          </w:p>
        </w:tc>
        <w:tc>
          <w:tcPr>
            <w:tcW w:w="992" w:type="dxa"/>
            <w:tcBorders>
              <w:bottom w:val="single" w:sz="4" w:space="0" w:color="BFBFBF" w:themeColor="background1" w:themeShade="BF"/>
            </w:tcBorders>
            <w:shd w:val="clear" w:color="auto" w:fill="auto"/>
            <w:noWrap/>
            <w:vAlign w:val="bottom"/>
            <w:hideMark/>
          </w:tcPr>
          <w:p w14:paraId="48A15B61" w14:textId="55034638"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35,669</w:t>
            </w:r>
          </w:p>
        </w:tc>
        <w:tc>
          <w:tcPr>
            <w:tcW w:w="992" w:type="dxa"/>
            <w:tcBorders>
              <w:bottom w:val="single" w:sz="4" w:space="0" w:color="BFBFBF" w:themeColor="background1" w:themeShade="BF"/>
            </w:tcBorders>
            <w:shd w:val="clear" w:color="auto" w:fill="auto"/>
            <w:noWrap/>
            <w:vAlign w:val="bottom"/>
            <w:hideMark/>
          </w:tcPr>
          <w:p w14:paraId="713B6A6F" w14:textId="7FAF1CAE"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26,426</w:t>
            </w:r>
          </w:p>
        </w:tc>
        <w:tc>
          <w:tcPr>
            <w:tcW w:w="993" w:type="dxa"/>
            <w:tcBorders>
              <w:bottom w:val="single" w:sz="4" w:space="0" w:color="BFBFBF" w:themeColor="background1" w:themeShade="BF"/>
            </w:tcBorders>
            <w:shd w:val="clear" w:color="auto" w:fill="auto"/>
            <w:noWrap/>
            <w:vAlign w:val="bottom"/>
            <w:hideMark/>
          </w:tcPr>
          <w:p w14:paraId="0F6F0822" w14:textId="2F722C77"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25,754</w:t>
            </w:r>
          </w:p>
        </w:tc>
        <w:tc>
          <w:tcPr>
            <w:tcW w:w="992" w:type="dxa"/>
            <w:tcBorders>
              <w:bottom w:val="single" w:sz="4" w:space="0" w:color="BFBFBF" w:themeColor="background1" w:themeShade="BF"/>
            </w:tcBorders>
            <w:shd w:val="clear" w:color="auto" w:fill="auto"/>
            <w:noWrap/>
            <w:vAlign w:val="bottom"/>
            <w:hideMark/>
          </w:tcPr>
          <w:p w14:paraId="3197B1BB" w14:textId="6119312D"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25,591</w:t>
            </w:r>
          </w:p>
        </w:tc>
        <w:tc>
          <w:tcPr>
            <w:tcW w:w="992" w:type="dxa"/>
            <w:tcBorders>
              <w:bottom w:val="single" w:sz="4" w:space="0" w:color="BFBFBF" w:themeColor="background1" w:themeShade="BF"/>
            </w:tcBorders>
            <w:shd w:val="clear" w:color="auto" w:fill="auto"/>
            <w:noWrap/>
            <w:vAlign w:val="bottom"/>
            <w:hideMark/>
          </w:tcPr>
          <w:p w14:paraId="238A2150" w14:textId="421ACD0E"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25,442</w:t>
            </w:r>
          </w:p>
        </w:tc>
        <w:tc>
          <w:tcPr>
            <w:tcW w:w="992" w:type="dxa"/>
            <w:tcBorders>
              <w:bottom w:val="single" w:sz="4" w:space="0" w:color="BFBFBF" w:themeColor="background1" w:themeShade="BF"/>
            </w:tcBorders>
            <w:shd w:val="clear" w:color="auto" w:fill="auto"/>
            <w:noWrap/>
            <w:vAlign w:val="bottom"/>
            <w:hideMark/>
          </w:tcPr>
          <w:p w14:paraId="052CAD64" w14:textId="485352C6"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26,789</w:t>
            </w:r>
          </w:p>
        </w:tc>
        <w:tc>
          <w:tcPr>
            <w:tcW w:w="851" w:type="dxa"/>
            <w:tcBorders>
              <w:bottom w:val="single" w:sz="4" w:space="0" w:color="BFBFBF" w:themeColor="background1" w:themeShade="BF"/>
            </w:tcBorders>
            <w:shd w:val="clear" w:color="auto" w:fill="auto"/>
            <w:noWrap/>
            <w:vAlign w:val="bottom"/>
            <w:hideMark/>
          </w:tcPr>
          <w:p w14:paraId="1E049911" w14:textId="74E1046E"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BD4F79">
              <w:rPr>
                <w:rFonts w:cs="Arial"/>
                <w:sz w:val="18"/>
                <w:szCs w:val="18"/>
              </w:rPr>
              <w:t>-25</w:t>
            </w:r>
          </w:p>
        </w:tc>
        <w:tc>
          <w:tcPr>
            <w:tcW w:w="1134" w:type="dxa"/>
            <w:tcBorders>
              <w:bottom w:val="single" w:sz="4" w:space="0" w:color="BFBFBF" w:themeColor="background1" w:themeShade="BF"/>
            </w:tcBorders>
            <w:shd w:val="clear" w:color="auto" w:fill="auto"/>
            <w:noWrap/>
            <w:vAlign w:val="bottom"/>
            <w:hideMark/>
          </w:tcPr>
          <w:p w14:paraId="3170DC72" w14:textId="4E30491F"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28,303</w:t>
            </w:r>
          </w:p>
        </w:tc>
      </w:tr>
      <w:tr w:rsidR="00287766" w:rsidRPr="00287766" w14:paraId="17688D7C" w14:textId="77777777" w:rsidTr="00DD5F5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hideMark/>
          </w:tcPr>
          <w:p w14:paraId="2C9ED3A0" w14:textId="77777777" w:rsidR="00FB5D18" w:rsidRPr="00287766" w:rsidRDefault="00FB5D18" w:rsidP="00C022CF">
            <w:pPr>
              <w:spacing w:after="40"/>
              <w:rPr>
                <w:rFonts w:cs="Arial"/>
                <w:b/>
                <w:sz w:val="18"/>
                <w:szCs w:val="18"/>
              </w:rPr>
            </w:pPr>
            <w:r w:rsidRPr="00287766">
              <w:rPr>
                <w:sz w:val="18"/>
              </w:rPr>
              <w:t>Environmental agencies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296FF3" w14:textId="5D5E59B0"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18,054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4B89A6A" w14:textId="2C88ED59"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17,330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08A5E1" w14:textId="37C79371"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17,102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D08C9E" w14:textId="30B371F5"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18,081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AAF681C" w14:textId="5E0D3712"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17,442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39C46D" w14:textId="6316D3CD"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18,015</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13163AA" w14:textId="7773D63C"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BD4F79">
              <w:rPr>
                <w:rFonts w:cs="Arial"/>
                <w:sz w:val="18"/>
                <w:szCs w:val="18"/>
              </w:rPr>
              <w:t>-0.2</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EC930F9" w14:textId="77AD1CB4"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19,195</w:t>
            </w:r>
          </w:p>
        </w:tc>
      </w:tr>
      <w:tr w:rsidR="00287766" w:rsidRPr="00287766" w14:paraId="6601EF1B" w14:textId="77777777" w:rsidTr="00DD5F5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hideMark/>
          </w:tcPr>
          <w:p w14:paraId="21089D66" w14:textId="77777777" w:rsidR="00FB5D18" w:rsidRPr="00287766" w:rsidRDefault="00FB5D18" w:rsidP="00C022CF">
            <w:pPr>
              <w:spacing w:after="40"/>
              <w:rPr>
                <w:rFonts w:cs="Arial"/>
                <w:b/>
                <w:sz w:val="18"/>
                <w:szCs w:val="18"/>
              </w:rPr>
            </w:pPr>
            <w:r w:rsidRPr="00287766">
              <w:rPr>
                <w:sz w:val="18"/>
              </w:rPr>
              <w:t>Animal, human and biological agencies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8B133E" w14:textId="39B8EA28"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13,958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C6E0C6A" w14:textId="26438ABC"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15,158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4DEFEA5" w14:textId="69ECA4BE"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14,538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DBEC5D" w14:textId="5C08E6BC"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15,338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5077F54" w14:textId="7F572C7F"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16,152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ACA7A9" w14:textId="5E9B94CD"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17,702</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9A8D8D5" w14:textId="31EEB9C1"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BD4F79">
              <w:rPr>
                <w:rFonts w:cs="Arial"/>
                <w:sz w:val="18"/>
                <w:szCs w:val="18"/>
              </w:rPr>
              <w:t>27</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D934670" w14:textId="33590453"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19,092</w:t>
            </w:r>
          </w:p>
        </w:tc>
      </w:tr>
      <w:tr w:rsidR="00287766" w:rsidRPr="00287766" w14:paraId="79F49321" w14:textId="77777777" w:rsidTr="00DD5F5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hideMark/>
          </w:tcPr>
          <w:p w14:paraId="733ED664" w14:textId="77777777" w:rsidR="00FB5D18" w:rsidRPr="00287766" w:rsidRDefault="00FB5D18" w:rsidP="00C022CF">
            <w:pPr>
              <w:spacing w:after="40"/>
              <w:rPr>
                <w:rFonts w:cs="Arial"/>
                <w:b/>
                <w:sz w:val="18"/>
                <w:szCs w:val="18"/>
              </w:rPr>
            </w:pPr>
            <w:r w:rsidRPr="00287766">
              <w:rPr>
                <w:sz w:val="18"/>
              </w:rPr>
              <w:t>Materials and substances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CB3B6A2" w14:textId="155A0C95"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14,830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5724BE1" w14:textId="5CD01EF8"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15,860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D5C736" w14:textId="5423FBEA"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15,096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0483F9B" w14:textId="7CA71999"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14,975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BCE0BF" w14:textId="2E501EBD"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16,128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F06C524" w14:textId="7896C218"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15,588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C5FA67" w14:textId="2E58E1A1"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BD4F79">
              <w:rPr>
                <w:rFonts w:cs="Arial"/>
                <w:sz w:val="18"/>
                <w:szCs w:val="18"/>
              </w:rPr>
              <w:t>5</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32412DD" w14:textId="6074BBD0" w:rsidR="00FB5D18" w:rsidRPr="00BD4F79" w:rsidRDefault="00FB5D18"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16,916</w:t>
            </w:r>
          </w:p>
        </w:tc>
      </w:tr>
      <w:tr w:rsidR="00287766" w:rsidRPr="00287766" w14:paraId="7AC85472" w14:textId="77777777" w:rsidTr="00DD5F5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hideMark/>
          </w:tcPr>
          <w:p w14:paraId="36BD59F1" w14:textId="77777777" w:rsidR="00241AF2" w:rsidRPr="00287766" w:rsidRDefault="00241AF2" w:rsidP="00C022CF">
            <w:pPr>
              <w:spacing w:after="40"/>
              <w:rPr>
                <w:rFonts w:cs="Arial"/>
                <w:b/>
                <w:sz w:val="18"/>
                <w:szCs w:val="18"/>
              </w:rPr>
            </w:pPr>
            <w:r w:rsidRPr="00287766">
              <w:rPr>
                <w:sz w:val="18"/>
              </w:rPr>
              <w:t>Other and unspecified agencies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303D42" w14:textId="397B175A"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22,022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AAC41F" w14:textId="039E6E68"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13,048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432CD7A" w14:textId="08D8ECA0"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13,385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019099" w14:textId="15B20A9F"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13,016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314F7CE" w14:textId="537F9B9B"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14,808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673527B" w14:textId="3F68D093"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15,741</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1301ED1" w14:textId="22D4A007"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BD4F79">
              <w:rPr>
                <w:rFonts w:cs="Arial"/>
                <w:sz w:val="18"/>
                <w:szCs w:val="18"/>
              </w:rPr>
              <w:t>-29</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E1AF225" w14:textId="523554DF"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13,449</w:t>
            </w:r>
          </w:p>
        </w:tc>
      </w:tr>
      <w:tr w:rsidR="00287766" w:rsidRPr="00287766" w14:paraId="61B46EC0" w14:textId="77777777" w:rsidTr="00DD5F5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hideMark/>
          </w:tcPr>
          <w:p w14:paraId="725CA5E7" w14:textId="77777777" w:rsidR="00241AF2" w:rsidRPr="00287766" w:rsidRDefault="00241AF2" w:rsidP="00C022CF">
            <w:pPr>
              <w:spacing w:after="40"/>
              <w:rPr>
                <w:rFonts w:cs="Arial"/>
                <w:b/>
                <w:sz w:val="18"/>
                <w:szCs w:val="18"/>
              </w:rPr>
            </w:pPr>
            <w:r w:rsidRPr="00287766">
              <w:rPr>
                <w:sz w:val="18"/>
              </w:rPr>
              <w:t>Mobile plant and transport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7557EEF" w14:textId="735F8DA3"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11,447</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5F385F1" w14:textId="57FCBFE5"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10,406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6656B3" w14:textId="2DF01916"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10,152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318FD4D" w14:textId="4BB56646"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10,349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0BA3895" w14:textId="6067E30C"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10,834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197C26" w14:textId="615A8F59"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11,054</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3BCBDB5" w14:textId="520BEB68"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BD4F79">
              <w:rPr>
                <w:rFonts w:cs="Arial"/>
                <w:sz w:val="18"/>
                <w:szCs w:val="18"/>
              </w:rPr>
              <w:t>-3</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C6A4FD" w14:textId="7B052499"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11,506</w:t>
            </w:r>
          </w:p>
        </w:tc>
      </w:tr>
      <w:tr w:rsidR="00287766" w:rsidRPr="00287766" w14:paraId="31784851" w14:textId="77777777" w:rsidTr="00DD5F5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hideMark/>
          </w:tcPr>
          <w:p w14:paraId="6209AADE" w14:textId="77777777" w:rsidR="00241AF2" w:rsidRPr="00287766" w:rsidRDefault="00241AF2" w:rsidP="00C022CF">
            <w:pPr>
              <w:spacing w:after="40"/>
              <w:rPr>
                <w:rFonts w:cs="Arial"/>
                <w:b/>
                <w:sz w:val="18"/>
                <w:szCs w:val="18"/>
              </w:rPr>
            </w:pPr>
            <w:r w:rsidRPr="00287766">
              <w:rPr>
                <w:sz w:val="18"/>
              </w:rPr>
              <w:t>Machinery and (mainly) fixed plant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7ECEECD" w14:textId="5CEA685A"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9,297</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791F461" w14:textId="796F46BD"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5,135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5591923" w14:textId="515DB301"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5,040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261CC6" w14:textId="7A18C0F7"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5,176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F2A8F39" w14:textId="492AF9F5"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5,271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C57FDC" w14:textId="4AD92460"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5,178</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C6E208" w14:textId="2E52DDD5"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BD4F79">
              <w:rPr>
                <w:rFonts w:cs="Arial"/>
                <w:sz w:val="18"/>
                <w:szCs w:val="18"/>
              </w:rPr>
              <w:t>-44</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DDA0ED7" w14:textId="15F37577"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5,656</w:t>
            </w:r>
          </w:p>
        </w:tc>
      </w:tr>
      <w:tr w:rsidR="00287766" w:rsidRPr="00287766" w14:paraId="58ABFBA9" w14:textId="77777777" w:rsidTr="00DD5F5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bottom w:val="single" w:sz="4" w:space="0" w:color="BFBFBF" w:themeColor="background1" w:themeShade="BF"/>
            </w:tcBorders>
            <w:shd w:val="clear" w:color="auto" w:fill="auto"/>
            <w:noWrap/>
            <w:hideMark/>
          </w:tcPr>
          <w:p w14:paraId="6E7B08CA" w14:textId="77777777" w:rsidR="00241AF2" w:rsidRPr="00287766" w:rsidRDefault="00241AF2" w:rsidP="00C022CF">
            <w:pPr>
              <w:spacing w:after="40"/>
              <w:rPr>
                <w:rFonts w:cs="Arial"/>
                <w:b/>
                <w:sz w:val="18"/>
                <w:szCs w:val="18"/>
              </w:rPr>
            </w:pPr>
            <w:r w:rsidRPr="00287766">
              <w:rPr>
                <w:sz w:val="18"/>
              </w:rPr>
              <w:t>Powered equipment, tools and appliances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10D2486" w14:textId="448A578E"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6,374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03ED4F6" w14:textId="64AF82D8"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4,870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57CC89F" w14:textId="5199DB7B"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4,616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F294652" w14:textId="2784A309"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4,607</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7B6100" w14:textId="17BD0E96"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4,738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451318" w14:textId="576D7E46"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4,820</w:t>
            </w:r>
          </w:p>
        </w:tc>
        <w:tc>
          <w:tcPr>
            <w:tcW w:w="851"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1FA4E3F" w14:textId="3C15012E"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BD4F79">
              <w:rPr>
                <w:rFonts w:cs="Arial"/>
                <w:sz w:val="18"/>
                <w:szCs w:val="18"/>
              </w:rPr>
              <w:t>-24</w:t>
            </w:r>
          </w:p>
        </w:tc>
        <w:tc>
          <w:tcPr>
            <w:tcW w:w="1134"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A988826" w14:textId="1088BEEE"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5,320</w:t>
            </w:r>
          </w:p>
        </w:tc>
      </w:tr>
      <w:tr w:rsidR="00287766" w:rsidRPr="00287766" w14:paraId="3F903A35" w14:textId="77777777" w:rsidTr="00DD5F5D">
        <w:trPr>
          <w:trHeight w:val="240"/>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BFBFBF" w:themeColor="background1" w:themeShade="BF"/>
            </w:tcBorders>
            <w:shd w:val="clear" w:color="auto" w:fill="auto"/>
            <w:noWrap/>
            <w:hideMark/>
          </w:tcPr>
          <w:p w14:paraId="58E264C6" w14:textId="77777777" w:rsidR="00241AF2" w:rsidRPr="00287766" w:rsidRDefault="00241AF2" w:rsidP="00C022CF">
            <w:pPr>
              <w:spacing w:after="40"/>
              <w:rPr>
                <w:rFonts w:cs="Arial"/>
                <w:b/>
                <w:sz w:val="18"/>
                <w:szCs w:val="18"/>
              </w:rPr>
            </w:pPr>
            <w:r w:rsidRPr="00287766">
              <w:rPr>
                <w:sz w:val="18"/>
              </w:rPr>
              <w:t>Chemicals and chemical products</w:t>
            </w:r>
          </w:p>
        </w:tc>
        <w:tc>
          <w:tcPr>
            <w:tcW w:w="992" w:type="dxa"/>
            <w:tcBorders>
              <w:top w:val="single" w:sz="4" w:space="0" w:color="BFBFBF" w:themeColor="background1" w:themeShade="BF"/>
            </w:tcBorders>
            <w:shd w:val="clear" w:color="auto" w:fill="auto"/>
            <w:noWrap/>
            <w:vAlign w:val="bottom"/>
            <w:hideMark/>
          </w:tcPr>
          <w:p w14:paraId="0040ECBB" w14:textId="045F59F5"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1,391</w:t>
            </w:r>
          </w:p>
        </w:tc>
        <w:tc>
          <w:tcPr>
            <w:tcW w:w="992" w:type="dxa"/>
            <w:tcBorders>
              <w:top w:val="single" w:sz="4" w:space="0" w:color="BFBFBF" w:themeColor="background1" w:themeShade="BF"/>
            </w:tcBorders>
            <w:shd w:val="clear" w:color="auto" w:fill="auto"/>
            <w:noWrap/>
            <w:vAlign w:val="bottom"/>
            <w:hideMark/>
          </w:tcPr>
          <w:p w14:paraId="55C66B85" w14:textId="0EF8A57C"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732</w:t>
            </w:r>
          </w:p>
        </w:tc>
        <w:tc>
          <w:tcPr>
            <w:tcW w:w="993" w:type="dxa"/>
            <w:tcBorders>
              <w:top w:val="single" w:sz="4" w:space="0" w:color="BFBFBF" w:themeColor="background1" w:themeShade="BF"/>
            </w:tcBorders>
            <w:shd w:val="clear" w:color="auto" w:fill="auto"/>
            <w:noWrap/>
            <w:vAlign w:val="bottom"/>
            <w:hideMark/>
          </w:tcPr>
          <w:p w14:paraId="38179FE4" w14:textId="09386FD8"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743</w:t>
            </w:r>
          </w:p>
        </w:tc>
        <w:tc>
          <w:tcPr>
            <w:tcW w:w="992" w:type="dxa"/>
            <w:tcBorders>
              <w:top w:val="single" w:sz="4" w:space="0" w:color="BFBFBF" w:themeColor="background1" w:themeShade="BF"/>
            </w:tcBorders>
            <w:shd w:val="clear" w:color="auto" w:fill="auto"/>
            <w:noWrap/>
            <w:vAlign w:val="bottom"/>
            <w:hideMark/>
          </w:tcPr>
          <w:p w14:paraId="7D5DB621" w14:textId="65D0CD22"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702</w:t>
            </w:r>
          </w:p>
        </w:tc>
        <w:tc>
          <w:tcPr>
            <w:tcW w:w="992" w:type="dxa"/>
            <w:tcBorders>
              <w:top w:val="single" w:sz="4" w:space="0" w:color="BFBFBF" w:themeColor="background1" w:themeShade="BF"/>
            </w:tcBorders>
            <w:shd w:val="clear" w:color="auto" w:fill="auto"/>
            <w:noWrap/>
            <w:vAlign w:val="bottom"/>
            <w:hideMark/>
          </w:tcPr>
          <w:p w14:paraId="0F211B0F" w14:textId="27DA30F0"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817</w:t>
            </w:r>
          </w:p>
        </w:tc>
        <w:tc>
          <w:tcPr>
            <w:tcW w:w="992" w:type="dxa"/>
            <w:tcBorders>
              <w:top w:val="single" w:sz="4" w:space="0" w:color="BFBFBF" w:themeColor="background1" w:themeShade="BF"/>
            </w:tcBorders>
            <w:shd w:val="clear" w:color="auto" w:fill="auto"/>
            <w:noWrap/>
            <w:vAlign w:val="bottom"/>
            <w:hideMark/>
          </w:tcPr>
          <w:p w14:paraId="0417C6B9" w14:textId="6753A075"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820</w:t>
            </w:r>
          </w:p>
        </w:tc>
        <w:tc>
          <w:tcPr>
            <w:tcW w:w="851" w:type="dxa"/>
            <w:tcBorders>
              <w:top w:val="single" w:sz="4" w:space="0" w:color="BFBFBF" w:themeColor="background1" w:themeShade="BF"/>
            </w:tcBorders>
            <w:shd w:val="clear" w:color="auto" w:fill="auto"/>
            <w:noWrap/>
            <w:vAlign w:val="bottom"/>
            <w:hideMark/>
          </w:tcPr>
          <w:p w14:paraId="1F2F6A7F" w14:textId="0CDB2286"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sz w:val="18"/>
                <w:szCs w:val="18"/>
              </w:rPr>
            </w:pPr>
            <w:r w:rsidRPr="00BD4F79">
              <w:rPr>
                <w:rFonts w:cs="Arial"/>
                <w:sz w:val="18"/>
                <w:szCs w:val="18"/>
              </w:rPr>
              <w:t>-41</w:t>
            </w:r>
          </w:p>
        </w:tc>
        <w:tc>
          <w:tcPr>
            <w:tcW w:w="1134" w:type="dxa"/>
            <w:tcBorders>
              <w:top w:val="single" w:sz="4" w:space="0" w:color="BFBFBF" w:themeColor="background1" w:themeShade="BF"/>
            </w:tcBorders>
            <w:shd w:val="clear" w:color="auto" w:fill="auto"/>
            <w:noWrap/>
            <w:vAlign w:val="bottom"/>
            <w:hideMark/>
          </w:tcPr>
          <w:p w14:paraId="791541F5" w14:textId="6BACA7D5"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sz w:val="18"/>
                <w:szCs w:val="18"/>
              </w:rPr>
            </w:pPr>
            <w:r w:rsidRPr="00BD4F79">
              <w:rPr>
                <w:rFonts w:cs="Arial"/>
                <w:sz w:val="18"/>
                <w:szCs w:val="18"/>
              </w:rPr>
              <w:t>918</w:t>
            </w:r>
          </w:p>
        </w:tc>
      </w:tr>
      <w:tr w:rsidR="00241AF2" w:rsidRPr="00575A1C" w14:paraId="2EA27E72" w14:textId="77777777" w:rsidTr="00C022CF">
        <w:trPr>
          <w:trHeight w:val="283"/>
        </w:trPr>
        <w:tc>
          <w:tcPr>
            <w:cnfStyle w:val="001000000000" w:firstRow="0" w:lastRow="0" w:firstColumn="1" w:lastColumn="0" w:oddVBand="0" w:evenVBand="0" w:oddHBand="0" w:evenHBand="0" w:firstRowFirstColumn="0" w:firstRowLastColumn="0" w:lastRowFirstColumn="0" w:lastRowLastColumn="0"/>
            <w:tcW w:w="1980" w:type="dxa"/>
            <w:shd w:val="clear" w:color="auto" w:fill="808080"/>
            <w:noWrap/>
            <w:hideMark/>
          </w:tcPr>
          <w:p w14:paraId="1B15D3CE" w14:textId="77777777" w:rsidR="00241AF2" w:rsidRPr="00575A1C" w:rsidRDefault="00241AF2" w:rsidP="00C022CF">
            <w:pPr>
              <w:spacing w:after="40"/>
              <w:rPr>
                <w:rFonts w:cs="Arial"/>
                <w:b/>
                <w:color w:val="FFFFFF" w:themeColor="background1"/>
                <w:sz w:val="18"/>
                <w:szCs w:val="18"/>
              </w:rPr>
            </w:pPr>
            <w:r w:rsidRPr="00575A1C">
              <w:rPr>
                <w:b/>
                <w:color w:val="FFFFFF" w:themeColor="background1"/>
                <w:sz w:val="18"/>
              </w:rPr>
              <w:t>Total</w:t>
            </w:r>
          </w:p>
        </w:tc>
        <w:tc>
          <w:tcPr>
            <w:tcW w:w="992" w:type="dxa"/>
            <w:shd w:val="clear" w:color="auto" w:fill="808080" w:themeFill="background1" w:themeFillShade="80"/>
            <w:noWrap/>
            <w:hideMark/>
          </w:tcPr>
          <w:p w14:paraId="2F6B436E" w14:textId="2D7CFFB1"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BD4F79">
              <w:rPr>
                <w:rFonts w:cs="Arial"/>
                <w:b/>
                <w:color w:val="FFFFFF" w:themeColor="background1"/>
                <w:sz w:val="18"/>
                <w:szCs w:val="18"/>
              </w:rPr>
              <w:t>133,041</w:t>
            </w:r>
          </w:p>
        </w:tc>
        <w:tc>
          <w:tcPr>
            <w:tcW w:w="992" w:type="dxa"/>
            <w:shd w:val="clear" w:color="auto" w:fill="808080" w:themeFill="background1" w:themeFillShade="80"/>
            <w:noWrap/>
            <w:hideMark/>
          </w:tcPr>
          <w:p w14:paraId="41069247" w14:textId="0EC2A7E1"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BD4F79">
              <w:rPr>
                <w:rFonts w:cs="Arial"/>
                <w:b/>
                <w:color w:val="FFFFFF" w:themeColor="background1"/>
                <w:sz w:val="18"/>
                <w:szCs w:val="18"/>
              </w:rPr>
              <w:t>108,965</w:t>
            </w:r>
          </w:p>
        </w:tc>
        <w:tc>
          <w:tcPr>
            <w:tcW w:w="993" w:type="dxa"/>
            <w:shd w:val="clear" w:color="auto" w:fill="808080" w:themeFill="background1" w:themeFillShade="80"/>
            <w:noWrap/>
            <w:hideMark/>
          </w:tcPr>
          <w:p w14:paraId="342673ED" w14:textId="42282258"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BD4F79">
              <w:rPr>
                <w:rFonts w:cs="Arial"/>
                <w:b/>
                <w:color w:val="FFFFFF" w:themeColor="background1"/>
                <w:sz w:val="18"/>
                <w:szCs w:val="18"/>
              </w:rPr>
              <w:t>106,425</w:t>
            </w:r>
          </w:p>
        </w:tc>
        <w:tc>
          <w:tcPr>
            <w:tcW w:w="992" w:type="dxa"/>
            <w:shd w:val="clear" w:color="auto" w:fill="808080" w:themeFill="background1" w:themeFillShade="80"/>
            <w:noWrap/>
            <w:hideMark/>
          </w:tcPr>
          <w:p w14:paraId="423A2589" w14:textId="4296823B"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BD4F79">
              <w:rPr>
                <w:rFonts w:cs="Arial"/>
                <w:b/>
                <w:color w:val="FFFFFF" w:themeColor="background1"/>
                <w:sz w:val="18"/>
                <w:szCs w:val="18"/>
              </w:rPr>
              <w:t>107,836</w:t>
            </w:r>
          </w:p>
        </w:tc>
        <w:tc>
          <w:tcPr>
            <w:tcW w:w="992" w:type="dxa"/>
            <w:shd w:val="clear" w:color="auto" w:fill="808080" w:themeFill="background1" w:themeFillShade="80"/>
            <w:noWrap/>
            <w:hideMark/>
          </w:tcPr>
          <w:p w14:paraId="4BBEDBD3" w14:textId="103C18E5"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BD4F79">
              <w:rPr>
                <w:rFonts w:cs="Arial"/>
                <w:b/>
                <w:color w:val="FFFFFF" w:themeColor="background1"/>
                <w:sz w:val="18"/>
                <w:szCs w:val="18"/>
              </w:rPr>
              <w:t>111,632</w:t>
            </w:r>
          </w:p>
        </w:tc>
        <w:tc>
          <w:tcPr>
            <w:tcW w:w="992" w:type="dxa"/>
            <w:shd w:val="clear" w:color="auto" w:fill="808080" w:themeFill="background1" w:themeFillShade="80"/>
            <w:noWrap/>
            <w:hideMark/>
          </w:tcPr>
          <w:p w14:paraId="74040C6F" w14:textId="7CDBE538"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BD4F79">
              <w:rPr>
                <w:rFonts w:cs="Arial"/>
                <w:b/>
                <w:color w:val="FFFFFF" w:themeColor="background1"/>
                <w:sz w:val="18"/>
                <w:szCs w:val="18"/>
              </w:rPr>
              <w:t>115,707</w:t>
            </w:r>
          </w:p>
        </w:tc>
        <w:tc>
          <w:tcPr>
            <w:tcW w:w="851" w:type="dxa"/>
            <w:shd w:val="clear" w:color="auto" w:fill="808080" w:themeFill="background1" w:themeFillShade="80"/>
            <w:noWrap/>
            <w:hideMark/>
          </w:tcPr>
          <w:p w14:paraId="5A5DF5E9" w14:textId="4DC815DE"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BD4F79">
              <w:rPr>
                <w:rFonts w:cs="Arial"/>
                <w:b/>
                <w:color w:val="FFFFFF" w:themeColor="background1"/>
                <w:sz w:val="18"/>
                <w:szCs w:val="18"/>
              </w:rPr>
              <w:t>-13</w:t>
            </w:r>
          </w:p>
        </w:tc>
        <w:tc>
          <w:tcPr>
            <w:tcW w:w="1134" w:type="dxa"/>
            <w:shd w:val="clear" w:color="auto" w:fill="808080" w:themeFill="background1" w:themeFillShade="80"/>
            <w:noWrap/>
            <w:hideMark/>
          </w:tcPr>
          <w:p w14:paraId="61AFC196" w14:textId="3215456E" w:rsidR="00241AF2" w:rsidRPr="00BD4F79" w:rsidRDefault="00241AF2" w:rsidP="00C022CF">
            <w:pPr>
              <w:spacing w:after="40"/>
              <w:jc w:val="right"/>
              <w:cnfStyle w:val="000000000000" w:firstRow="0" w:lastRow="0" w:firstColumn="0" w:lastColumn="0" w:oddVBand="0" w:evenVBand="0" w:oddHBand="0" w:evenHBand="0" w:firstRowFirstColumn="0" w:firstRowLastColumn="0" w:lastRowFirstColumn="0" w:lastRowLastColumn="0"/>
              <w:rPr>
                <w:rFonts w:cs="Arial"/>
                <w:b/>
                <w:color w:val="FFFFFF" w:themeColor="background1"/>
                <w:sz w:val="18"/>
                <w:szCs w:val="18"/>
              </w:rPr>
            </w:pPr>
            <w:r w:rsidRPr="00BD4F79">
              <w:rPr>
                <w:rFonts w:cs="Arial"/>
                <w:b/>
                <w:color w:val="FFFFFF" w:themeColor="background1"/>
                <w:sz w:val="18"/>
                <w:szCs w:val="18"/>
              </w:rPr>
              <w:t>120,355</w:t>
            </w:r>
          </w:p>
        </w:tc>
      </w:tr>
    </w:tbl>
    <w:p w14:paraId="0E2F2135" w14:textId="34DEA2AC" w:rsidR="0007413E" w:rsidRPr="006F1255" w:rsidRDefault="00723619" w:rsidP="00C022CF">
      <w:pPr>
        <w:spacing w:before="60"/>
        <w:rPr>
          <w:sz w:val="16"/>
          <w:szCs w:val="16"/>
        </w:rPr>
      </w:pPr>
      <w:r w:rsidRPr="00251069">
        <w:rPr>
          <w:sz w:val="16"/>
          <w:szCs w:val="16"/>
        </w:rPr>
        <w:t xml:space="preserve">Note: </w:t>
      </w:r>
      <w:r w:rsidR="0007413E" w:rsidRPr="00B27E8C">
        <w:rPr>
          <w:sz w:val="16"/>
          <w:szCs w:val="16"/>
        </w:rPr>
        <w:t>Th</w:t>
      </w:r>
      <w:r w:rsidR="0007413E">
        <w:rPr>
          <w:sz w:val="16"/>
          <w:szCs w:val="16"/>
        </w:rPr>
        <w:t xml:space="preserve">is table shows rounded numbers, so may not sum to the total. </w:t>
      </w:r>
      <w:r w:rsidR="0007413E">
        <w:rPr>
          <w:rFonts w:cs="Arial"/>
          <w:sz w:val="16"/>
          <w:szCs w:val="16"/>
        </w:rPr>
        <w:t xml:space="preserve">Calculations </w:t>
      </w:r>
      <w:r w:rsidR="0007413E" w:rsidRPr="00B27E8C">
        <w:rPr>
          <w:rFonts w:cs="Arial"/>
          <w:sz w:val="16"/>
          <w:szCs w:val="16"/>
        </w:rPr>
        <w:t xml:space="preserve">are based on unrounded data. </w:t>
      </w:r>
      <w:r w:rsidR="0007413E" w:rsidRPr="0066326A">
        <w:rPr>
          <w:sz w:val="16"/>
          <w:szCs w:val="16"/>
        </w:rPr>
        <w:t xml:space="preserve">Please see the beginning of </w:t>
      </w:r>
      <w:r w:rsidR="0007413E">
        <w:rPr>
          <w:sz w:val="16"/>
          <w:szCs w:val="16"/>
        </w:rPr>
        <w:t>Section 1</w:t>
      </w:r>
      <w:r w:rsidR="0007413E" w:rsidRPr="0066326A">
        <w:rPr>
          <w:sz w:val="16"/>
          <w:szCs w:val="16"/>
        </w:rPr>
        <w:t xml:space="preserve"> for more information.</w:t>
      </w:r>
      <w:r w:rsidR="0007413E">
        <w:rPr>
          <w:sz w:val="18"/>
          <w:szCs w:val="18"/>
        </w:rPr>
        <w:t xml:space="preserve"> </w:t>
      </w:r>
    </w:p>
    <w:p w14:paraId="2AD9A4EC" w14:textId="77777777" w:rsidR="00DE41A6" w:rsidRPr="003C2FB3" w:rsidRDefault="00DE41A6" w:rsidP="0007413E">
      <w:pPr>
        <w:spacing w:after="200"/>
        <w:contextualSpacing/>
        <w:rPr>
          <w:color w:val="00B0F0"/>
        </w:rPr>
      </w:pPr>
    </w:p>
    <w:p w14:paraId="66AD2D89" w14:textId="511B5269" w:rsidR="007F4808" w:rsidRPr="007F4808" w:rsidRDefault="007F4808" w:rsidP="007F4808">
      <w:pPr>
        <w:pStyle w:val="SWASectiontitle"/>
        <w:spacing w:before="4560"/>
        <w:jc w:val="left"/>
        <w:rPr>
          <w:b w:val="0"/>
          <w:bCs w:val="0"/>
          <w:sz w:val="36"/>
          <w:szCs w:val="32"/>
        </w:rPr>
      </w:pPr>
      <w:r>
        <w:rPr>
          <w:b w:val="0"/>
          <w:bCs w:val="0"/>
          <w:sz w:val="36"/>
          <w:szCs w:val="32"/>
        </w:rPr>
        <w:br w:type="page"/>
      </w:r>
      <w:bookmarkStart w:id="253" w:name="_Toc56082001"/>
    </w:p>
    <w:p w14:paraId="3F6035F4" w14:textId="63067DAB" w:rsidR="000E15AF" w:rsidRDefault="00DD5F5D" w:rsidP="000E15AF">
      <w:pPr>
        <w:pStyle w:val="SWASectiontitle"/>
        <w:spacing w:before="2040"/>
      </w:pPr>
      <w:bookmarkStart w:id="254" w:name="_Toc86160360"/>
      <w:r w:rsidRPr="00324882">
        <w:rPr>
          <w:noProof/>
          <w:color w:val="C10A27"/>
        </w:rPr>
        <w:lastRenderedPageBreak/>
        <w:drawing>
          <wp:anchor distT="0" distB="0" distL="114300" distR="114300" simplePos="0" relativeHeight="251673600" behindDoc="1" locked="0" layoutInCell="1" allowOverlap="1" wp14:anchorId="0B100189" wp14:editId="1217A023">
            <wp:simplePos x="0" y="0"/>
            <wp:positionH relativeFrom="page">
              <wp:align>left</wp:align>
            </wp:positionH>
            <wp:positionV relativeFrom="paragraph">
              <wp:posOffset>-914400</wp:posOffset>
            </wp:positionV>
            <wp:extent cx="7586980" cy="1076325"/>
            <wp:effectExtent l="0" t="0" r="0"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rotWithShape="1">
                    <a:blip r:embed="rId24"/>
                    <a:srcRect b="89970"/>
                    <a:stretch/>
                  </pic:blipFill>
                  <pic:spPr bwMode="auto">
                    <a:xfrm>
                      <a:off x="0" y="0"/>
                      <a:ext cx="758698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254"/>
    </w:p>
    <w:p w14:paraId="7054CBFC" w14:textId="77777777" w:rsidR="00DD5F5D" w:rsidRDefault="00E1413D" w:rsidP="00DD5F5D">
      <w:pPr>
        <w:pStyle w:val="SWACoverintroparagraph"/>
        <w:spacing w:before="3960"/>
      </w:pPr>
      <w:r>
        <w:t>Section 3:</w:t>
      </w:r>
    </w:p>
    <w:p w14:paraId="7A07DA1D" w14:textId="247324BA" w:rsidR="00E1413D" w:rsidRDefault="00E1413D" w:rsidP="00DD5F5D">
      <w:pPr>
        <w:pStyle w:val="SWACoverHeader"/>
        <w:spacing w:before="0"/>
      </w:pPr>
      <w:bookmarkStart w:id="255" w:name="_Toc86160361"/>
      <w:r w:rsidRPr="00DD5F5D">
        <w:rPr>
          <w:color w:val="auto"/>
        </w:rPr>
        <w:t xml:space="preserve">Time lost and compensation </w:t>
      </w:r>
      <w:r>
        <w:t>paid</w:t>
      </w:r>
      <w:bookmarkEnd w:id="255"/>
    </w:p>
    <w:p w14:paraId="45F0E442" w14:textId="77777777" w:rsidR="00DD5F5D" w:rsidRPr="00DD5F5D" w:rsidRDefault="00DD5F5D" w:rsidP="00DD5F5D">
      <w:pPr>
        <w:spacing w:before="240" w:after="200"/>
        <w:rPr>
          <w:szCs w:val="20"/>
        </w:rPr>
      </w:pPr>
      <w:r w:rsidRPr="00DD5F5D">
        <w:rPr>
          <w:szCs w:val="20"/>
        </w:rPr>
        <w:t xml:space="preserve">This chapter provides statistics on time lost from work and amounts of compensation paid. </w:t>
      </w:r>
    </w:p>
    <w:p w14:paraId="4571A4EC" w14:textId="77777777" w:rsidR="00DD5F5D" w:rsidRPr="00DD5F5D" w:rsidRDefault="00DD5F5D" w:rsidP="00DD5F5D">
      <w:pPr>
        <w:spacing w:after="200"/>
        <w:rPr>
          <w:szCs w:val="20"/>
        </w:rPr>
      </w:pPr>
      <w:r w:rsidRPr="00DD5F5D">
        <w:rPr>
          <w:szCs w:val="20"/>
        </w:rPr>
        <w:t xml:space="preserve">Time lost refers to working weeks lost from work and excludes estimates of future absences. It reflects the total period included in compensation paid and does not have to occur consecutively. </w:t>
      </w:r>
    </w:p>
    <w:p w14:paraId="33D0CF9F" w14:textId="77777777" w:rsidR="00DD5F5D" w:rsidRPr="00DD5F5D" w:rsidRDefault="00DD5F5D" w:rsidP="00DD5F5D">
      <w:pPr>
        <w:spacing w:after="200"/>
        <w:rPr>
          <w:szCs w:val="20"/>
        </w:rPr>
      </w:pPr>
      <w:r w:rsidRPr="00DD5F5D">
        <w:rPr>
          <w:szCs w:val="20"/>
        </w:rPr>
        <w:t>This chapter provides median measures. This is because there are some long-term claims that involve lengthy periods of time lost or high amounts of compensation. These unusual records skew an arithmetic mean so can be misleading. It is not possible to calculate the total time lost or the total compensation paid by multiplying the median by the number of claims.</w:t>
      </w:r>
    </w:p>
    <w:p w14:paraId="6CB9D117" w14:textId="77777777" w:rsidR="00DD5F5D" w:rsidRPr="00DD5F5D" w:rsidRDefault="00DD5F5D" w:rsidP="00DD5F5D">
      <w:pPr>
        <w:spacing w:after="200"/>
        <w:rPr>
          <w:szCs w:val="20"/>
        </w:rPr>
      </w:pPr>
      <w:r w:rsidRPr="00DD5F5D">
        <w:rPr>
          <w:szCs w:val="20"/>
        </w:rPr>
        <w:t>Time lost and compensation paid exclude preliminary data (2019–20). Claims from the preliminary year are likely to be open and claimants may accrue more time lost or more compensation payments in future years. Percentage changes for median compensation payments use unrounded data for 2000–01 and 2018–19.</w:t>
      </w:r>
    </w:p>
    <w:p w14:paraId="1A479455" w14:textId="588DF87F" w:rsidR="00E1413D" w:rsidRPr="00DD5F5D" w:rsidRDefault="00DD5F5D" w:rsidP="00DD5F5D">
      <w:pPr>
        <w:spacing w:after="200"/>
        <w:rPr>
          <w:sz w:val="22"/>
        </w:rPr>
      </w:pPr>
      <w:r w:rsidRPr="00DD5F5D">
        <w:rPr>
          <w:szCs w:val="20"/>
        </w:rPr>
        <w:t>This chapter only includes claims with a compensation payment. Compensation payments may be zero when payments are for other expenses. This includes investigation expenses, legal costs, and overpayment recovery. However, as data changes as a case progresses, zero-dollar claims may also reflect missing data. As it is not possible to differentiate between legitimate cases and missing data, this report excludes all records where compensation payment claims are zero. This is a change in reporting compared to the last two editions of this report.</w:t>
      </w:r>
      <w:r w:rsidRPr="0011094D">
        <w:rPr>
          <w:sz w:val="22"/>
        </w:rPr>
        <w:t xml:space="preserve"> </w:t>
      </w:r>
      <w:r w:rsidR="00E1413D">
        <w:br w:type="page"/>
      </w:r>
    </w:p>
    <w:p w14:paraId="471235DA" w14:textId="77777777" w:rsidR="00E1413D" w:rsidRPr="00543290" w:rsidRDefault="00E1413D" w:rsidP="00E1413D">
      <w:pPr>
        <w:pStyle w:val="SWA1stHeading"/>
      </w:pPr>
      <w:bookmarkStart w:id="256" w:name="_Toc86160362"/>
      <w:r w:rsidRPr="00653B66">
        <w:lastRenderedPageBreak/>
        <w:t>3.1 Serious claims, median time lost, and median compensation paid</w:t>
      </w:r>
      <w:bookmarkEnd w:id="256"/>
    </w:p>
    <w:p w14:paraId="20A8D625" w14:textId="77777777" w:rsidR="00E1413D" w:rsidRDefault="00E1413D" w:rsidP="00E1413D">
      <w:pPr>
        <w:spacing w:after="120"/>
      </w:pPr>
      <w:r w:rsidRPr="00366F3A">
        <w:t>Between 2000–01 and 201</w:t>
      </w:r>
      <w:r>
        <w:t>8</w:t>
      </w:r>
      <w:r w:rsidRPr="00366F3A">
        <w:t>–</w:t>
      </w:r>
      <w:r>
        <w:t>19</w:t>
      </w:r>
      <w:r w:rsidRPr="00366F3A">
        <w:t xml:space="preserve">, the median time lost for a serious claim rose by </w:t>
      </w:r>
      <w:r>
        <w:t>67%</w:t>
      </w:r>
      <w:r w:rsidRPr="00ED1C5F">
        <w:t xml:space="preserve"> from 4.2 to </w:t>
      </w:r>
      <w:r>
        <w:t xml:space="preserve">7.0 </w:t>
      </w:r>
      <w:r w:rsidRPr="00ED1C5F">
        <w:t>working weeks. Over the same period, the median compensation paid</w:t>
      </w:r>
      <w:r>
        <w:t xml:space="preserve"> </w:t>
      </w:r>
      <w:r w:rsidRPr="00ED1C5F">
        <w:t xml:space="preserve">for a serious claim rose by </w:t>
      </w:r>
      <w:r>
        <w:t>180% from $5,2</w:t>
      </w:r>
      <w:r w:rsidRPr="00ED1C5F">
        <w:t>00 to $</w:t>
      </w:r>
      <w:r>
        <w:t>14,5</w:t>
      </w:r>
      <w:r w:rsidRPr="00ED1C5F">
        <w:t>00</w:t>
      </w:r>
      <w:r>
        <w:t xml:space="preserve"> (</w:t>
      </w:r>
      <w:r w:rsidRPr="00666932">
        <w:rPr>
          <w:b/>
          <w:bCs/>
        </w:rPr>
        <w:t>Table 30</w:t>
      </w:r>
      <w:r>
        <w:t>)</w:t>
      </w:r>
      <w:r w:rsidRPr="00ED1C5F">
        <w:t xml:space="preserve">. </w:t>
      </w:r>
      <w:r>
        <w:t>These increases in time lost and compensation paid contrast to the long-term trend (shown in Section 2) of a reduction in serious workers’ compensation claim numbers and rates. The reasons for this are complex, but likely include changes to scheme eligibility, demographic and workforce changes, and inflation.</w:t>
      </w:r>
    </w:p>
    <w:p w14:paraId="082C1D24" w14:textId="77777777" w:rsidR="00E1413D" w:rsidRDefault="00E1413D" w:rsidP="00E1413D">
      <w:pPr>
        <w:spacing w:after="120"/>
      </w:pPr>
      <w:r w:rsidRPr="00666932">
        <w:rPr>
          <w:b/>
          <w:bCs/>
        </w:rPr>
        <w:t>Table 30</w:t>
      </w:r>
      <w:r w:rsidRPr="00ED1C5F">
        <w:t xml:space="preserve"> also shows an estimate of median compensation paid</w:t>
      </w:r>
      <w:r>
        <w:t xml:space="preserve"> adjusted for inflation</w:t>
      </w:r>
      <w:r w:rsidRPr="00ED1C5F">
        <w:t>.</w:t>
      </w:r>
      <w:r>
        <w:t xml:space="preserve"> </w:t>
      </w:r>
      <w:r w:rsidRPr="00ED1C5F">
        <w:t>The</w:t>
      </w:r>
      <w:r>
        <w:t xml:space="preserve"> </w:t>
      </w:r>
      <w:r w:rsidRPr="00ED1C5F">
        <w:t>ABS Wage Price Index</w:t>
      </w:r>
      <w:r w:rsidRPr="00ED1C5F">
        <w:rPr>
          <w:rStyle w:val="FootnoteReference"/>
        </w:rPr>
        <w:footnoteReference w:id="2"/>
      </w:r>
      <w:r w:rsidRPr="00ED1C5F">
        <w:t xml:space="preserve"> (WPI) </w:t>
      </w:r>
      <w:r>
        <w:t>adjusts the</w:t>
      </w:r>
      <w:r w:rsidRPr="00ED1C5F">
        <w:t xml:space="preserve"> median compensation </w:t>
      </w:r>
      <w:r>
        <w:t xml:space="preserve">amounts in original terms </w:t>
      </w:r>
      <w:r w:rsidRPr="00ED1C5F">
        <w:t>to remove the effects of wage inflation</w:t>
      </w:r>
      <w:r>
        <w:t xml:space="preserve">. This </w:t>
      </w:r>
      <w:r w:rsidRPr="00ED1C5F">
        <w:t>allow</w:t>
      </w:r>
      <w:r>
        <w:t>s</w:t>
      </w:r>
      <w:r w:rsidRPr="00ED1C5F">
        <w:t xml:space="preserve"> a more meaningful comparison with the median time lost </w:t>
      </w:r>
      <w:r>
        <w:t xml:space="preserve">since </w:t>
      </w:r>
      <w:r w:rsidRPr="003C2FB3">
        <w:t>2000–01</w:t>
      </w:r>
      <w:r>
        <w:t xml:space="preserve">. The median WPI adjusted compensation paid rose by 58% between </w:t>
      </w:r>
      <w:r w:rsidRPr="003C2FB3">
        <w:t>2000–01</w:t>
      </w:r>
      <w:r>
        <w:t xml:space="preserve"> and </w:t>
      </w:r>
      <w:r w:rsidRPr="00366F3A">
        <w:t>201</w:t>
      </w:r>
      <w:r>
        <w:t>8</w:t>
      </w:r>
      <w:r w:rsidRPr="00366F3A">
        <w:t>–</w:t>
      </w:r>
      <w:r>
        <w:t>19.</w:t>
      </w:r>
    </w:p>
    <w:p w14:paraId="1F669D6F" w14:textId="77777777" w:rsidR="00E1413D" w:rsidRDefault="00E1413D" w:rsidP="00E1413D">
      <w:pPr>
        <w:spacing w:after="120"/>
      </w:pPr>
      <w:r w:rsidRPr="00ED1C5F">
        <w:t xml:space="preserve">In all adjustments, the 2000–01 financial year is the base period for comparison. </w:t>
      </w:r>
      <w:r>
        <w:t xml:space="preserve">The WPI is not available for all the categories in this chapter. As a result, </w:t>
      </w:r>
      <w:r w:rsidRPr="00ED1C5F">
        <w:t xml:space="preserve">WPI adjusted median compensation paid </w:t>
      </w:r>
      <w:r>
        <w:t>figures</w:t>
      </w:r>
      <w:r w:rsidRPr="00ED1C5F">
        <w:t xml:space="preserve"> are </w:t>
      </w:r>
      <w:r>
        <w:t>available</w:t>
      </w:r>
      <w:r w:rsidRPr="00ED1C5F">
        <w:t xml:space="preserve"> at the </w:t>
      </w:r>
      <w:r>
        <w:t>‘</w:t>
      </w:r>
      <w:r w:rsidRPr="00ED1C5F">
        <w:t>overall</w:t>
      </w:r>
      <w:r>
        <w:t>’</w:t>
      </w:r>
      <w:r w:rsidRPr="00ED1C5F">
        <w:t xml:space="preserve"> and </w:t>
      </w:r>
      <w:r>
        <w:t>‘</w:t>
      </w:r>
      <w:r w:rsidRPr="00ED1C5F">
        <w:t>industry</w:t>
      </w:r>
      <w:r>
        <w:t>’</w:t>
      </w:r>
      <w:r w:rsidRPr="00ED1C5F">
        <w:t xml:space="preserve"> levels</w:t>
      </w:r>
      <w:r>
        <w:t xml:space="preserve">. Only non-adjusted figures are available for </w:t>
      </w:r>
      <w:r w:rsidRPr="00ED1C5F">
        <w:t xml:space="preserve">all other </w:t>
      </w:r>
      <w:r>
        <w:t>categories (occupation, nature of injury, mechanism, breakdown agency)</w:t>
      </w:r>
      <w:r w:rsidRPr="00ED1C5F">
        <w:t>.</w:t>
      </w:r>
    </w:p>
    <w:p w14:paraId="3EB27D5F" w14:textId="77777777" w:rsidR="00E1413D" w:rsidRPr="00306472" w:rsidRDefault="00E1413D" w:rsidP="00E1413D">
      <w:pPr>
        <w:spacing w:after="120"/>
      </w:pPr>
      <w:r>
        <w:rPr>
          <w:b/>
          <w:bCs/>
        </w:rPr>
        <w:t>Figure 5</w:t>
      </w:r>
      <w:r>
        <w:t xml:space="preserve"> illustrates the difference between nominal and WPI adjusted median compensation. </w:t>
      </w:r>
    </w:p>
    <w:p w14:paraId="60807B61" w14:textId="77777777" w:rsidR="00E1413D" w:rsidRPr="003C2FB3" w:rsidRDefault="00E1413D" w:rsidP="000E378D">
      <w:pPr>
        <w:pStyle w:val="Heading4"/>
      </w:pPr>
      <w:bookmarkStart w:id="257" w:name="_Toc86160732"/>
      <w:r w:rsidRPr="003C2FB3">
        <w:t>Table</w:t>
      </w:r>
      <w:r>
        <w:t xml:space="preserve"> 30</w:t>
      </w:r>
      <w:r w:rsidRPr="003C2FB3">
        <w:t xml:space="preserve">: Serious claims: median time lost </w:t>
      </w:r>
      <w:r>
        <w:t xml:space="preserve">(weeks) </w:t>
      </w:r>
      <w:r w:rsidRPr="003C2FB3">
        <w:t xml:space="preserve">and compensation paid, 2000–01 </w:t>
      </w:r>
      <w:r>
        <w:br/>
      </w:r>
      <w:r w:rsidRPr="003C2FB3">
        <w:t>to 201</w:t>
      </w:r>
      <w:r>
        <w:t>8</w:t>
      </w:r>
      <w:r w:rsidRPr="003C2FB3">
        <w:t>–1</w:t>
      </w:r>
      <w:r>
        <w:t>9</w:t>
      </w:r>
      <w:bookmarkEnd w:id="257"/>
    </w:p>
    <w:tbl>
      <w:tblPr>
        <w:tblW w:w="958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1757"/>
        <w:gridCol w:w="1928"/>
        <w:gridCol w:w="1928"/>
        <w:gridCol w:w="1984"/>
        <w:gridCol w:w="1984"/>
      </w:tblGrid>
      <w:tr w:rsidR="00E1413D" w:rsidRPr="00F27ED9" w14:paraId="664ECFD9" w14:textId="77777777" w:rsidTr="000011F2">
        <w:trPr>
          <w:trHeight w:val="670"/>
        </w:trPr>
        <w:tc>
          <w:tcPr>
            <w:tcW w:w="1757" w:type="dxa"/>
            <w:tcBorders>
              <w:bottom w:val="single" w:sz="4" w:space="0" w:color="FFFFFF" w:themeColor="background1"/>
            </w:tcBorders>
            <w:shd w:val="clear" w:color="auto" w:fill="AF1E2D"/>
            <w:vAlign w:val="center"/>
            <w:hideMark/>
          </w:tcPr>
          <w:p w14:paraId="3C0A1839" w14:textId="77777777" w:rsidR="00E1413D" w:rsidRPr="00F27ED9" w:rsidRDefault="00E1413D" w:rsidP="00C022CF">
            <w:pPr>
              <w:rPr>
                <w:rFonts w:cs="Arial"/>
                <w:b/>
                <w:bCs/>
                <w:color w:val="FFFFFF" w:themeColor="background1"/>
                <w:sz w:val="18"/>
                <w:szCs w:val="18"/>
              </w:rPr>
            </w:pPr>
            <w:r w:rsidRPr="00F27ED9">
              <w:rPr>
                <w:rFonts w:cs="Arial"/>
                <w:b/>
                <w:bCs/>
                <w:color w:val="FFFFFF" w:themeColor="background1"/>
                <w:sz w:val="18"/>
                <w:szCs w:val="18"/>
              </w:rPr>
              <w:t xml:space="preserve">Financial year </w:t>
            </w:r>
          </w:p>
        </w:tc>
        <w:tc>
          <w:tcPr>
            <w:tcW w:w="1928" w:type="dxa"/>
            <w:tcBorders>
              <w:bottom w:val="single" w:sz="4" w:space="0" w:color="FFFFFF" w:themeColor="background1"/>
            </w:tcBorders>
            <w:shd w:val="clear" w:color="auto" w:fill="AF1E2D"/>
            <w:vAlign w:val="center"/>
            <w:hideMark/>
          </w:tcPr>
          <w:p w14:paraId="6A501055" w14:textId="77777777" w:rsidR="00E1413D" w:rsidRPr="00F27ED9" w:rsidRDefault="00E1413D" w:rsidP="00C022CF">
            <w:pPr>
              <w:jc w:val="right"/>
              <w:rPr>
                <w:rFonts w:cs="Arial"/>
                <w:b/>
                <w:bCs/>
                <w:color w:val="FFFFFF" w:themeColor="background1"/>
                <w:sz w:val="18"/>
                <w:szCs w:val="18"/>
              </w:rPr>
            </w:pPr>
            <w:r w:rsidRPr="00F27ED9">
              <w:rPr>
                <w:rFonts w:cs="Arial"/>
                <w:b/>
                <w:bCs/>
                <w:color w:val="FFFFFF" w:themeColor="background1"/>
                <w:sz w:val="18"/>
                <w:szCs w:val="18"/>
              </w:rPr>
              <w:t>Serious claims</w:t>
            </w:r>
            <w:r>
              <w:rPr>
                <w:rFonts w:cs="Arial"/>
                <w:b/>
                <w:bCs/>
                <w:color w:val="FFFFFF" w:themeColor="background1"/>
                <w:sz w:val="18"/>
                <w:szCs w:val="18"/>
              </w:rPr>
              <w:t xml:space="preserve"> lodged</w:t>
            </w:r>
          </w:p>
        </w:tc>
        <w:tc>
          <w:tcPr>
            <w:tcW w:w="1928" w:type="dxa"/>
            <w:tcBorders>
              <w:bottom w:val="single" w:sz="4" w:space="0" w:color="FFFFFF" w:themeColor="background1"/>
            </w:tcBorders>
            <w:shd w:val="clear" w:color="auto" w:fill="AF1E2D"/>
            <w:vAlign w:val="center"/>
            <w:hideMark/>
          </w:tcPr>
          <w:p w14:paraId="1C8F6D9D" w14:textId="77777777" w:rsidR="00E1413D" w:rsidRPr="00F27ED9" w:rsidRDefault="00E1413D" w:rsidP="00C022CF">
            <w:pPr>
              <w:jc w:val="right"/>
              <w:rPr>
                <w:rFonts w:cs="Arial"/>
                <w:b/>
                <w:bCs/>
                <w:color w:val="FFFFFF" w:themeColor="background1"/>
                <w:sz w:val="18"/>
                <w:szCs w:val="18"/>
              </w:rPr>
            </w:pPr>
            <w:r w:rsidRPr="00F27ED9">
              <w:rPr>
                <w:rFonts w:cs="Arial"/>
                <w:b/>
                <w:bCs/>
                <w:color w:val="FFFFFF" w:themeColor="background1"/>
                <w:sz w:val="18"/>
                <w:szCs w:val="18"/>
              </w:rPr>
              <w:t>Median time lost (</w:t>
            </w:r>
            <w:r>
              <w:rPr>
                <w:rFonts w:cs="Arial"/>
                <w:b/>
                <w:bCs/>
                <w:color w:val="FFFFFF" w:themeColor="background1"/>
                <w:sz w:val="18"/>
                <w:szCs w:val="18"/>
              </w:rPr>
              <w:t xml:space="preserve">working </w:t>
            </w:r>
            <w:r w:rsidRPr="00F27ED9">
              <w:rPr>
                <w:rFonts w:cs="Arial"/>
                <w:b/>
                <w:bCs/>
                <w:color w:val="FFFFFF" w:themeColor="background1"/>
                <w:sz w:val="18"/>
                <w:szCs w:val="18"/>
              </w:rPr>
              <w:t>weeks)</w:t>
            </w:r>
          </w:p>
        </w:tc>
        <w:tc>
          <w:tcPr>
            <w:tcW w:w="1984" w:type="dxa"/>
            <w:tcBorders>
              <w:bottom w:val="single" w:sz="4" w:space="0" w:color="FFFFFF" w:themeColor="background1"/>
            </w:tcBorders>
            <w:shd w:val="clear" w:color="auto" w:fill="AF1E2D"/>
            <w:vAlign w:val="center"/>
            <w:hideMark/>
          </w:tcPr>
          <w:p w14:paraId="456CE69E" w14:textId="010D62F7" w:rsidR="00E1413D" w:rsidRPr="00F27ED9" w:rsidRDefault="00E1413D" w:rsidP="00C022CF">
            <w:pPr>
              <w:jc w:val="right"/>
              <w:rPr>
                <w:rFonts w:cs="Arial"/>
                <w:b/>
                <w:bCs/>
                <w:color w:val="FFFFFF" w:themeColor="background1"/>
                <w:sz w:val="18"/>
                <w:szCs w:val="18"/>
              </w:rPr>
            </w:pPr>
            <w:r w:rsidRPr="00F27ED9">
              <w:rPr>
                <w:rFonts w:cs="Arial"/>
                <w:b/>
                <w:bCs/>
                <w:color w:val="FFFFFF" w:themeColor="background1"/>
                <w:sz w:val="18"/>
                <w:szCs w:val="18"/>
              </w:rPr>
              <w:t>Median compensation paid</w:t>
            </w:r>
            <w:r w:rsidR="00506035">
              <w:rPr>
                <w:rFonts w:cs="Arial"/>
                <w:b/>
                <w:bCs/>
                <w:color w:val="FFFFFF" w:themeColor="background1"/>
                <w:sz w:val="18"/>
                <w:szCs w:val="18"/>
              </w:rPr>
              <w:t xml:space="preserve"> ($)</w:t>
            </w:r>
          </w:p>
        </w:tc>
        <w:tc>
          <w:tcPr>
            <w:tcW w:w="1984" w:type="dxa"/>
            <w:tcBorders>
              <w:bottom w:val="single" w:sz="4" w:space="0" w:color="FFFFFF" w:themeColor="background1"/>
            </w:tcBorders>
            <w:shd w:val="clear" w:color="auto" w:fill="AF1E2D"/>
            <w:vAlign w:val="center"/>
            <w:hideMark/>
          </w:tcPr>
          <w:p w14:paraId="7DD81948" w14:textId="26BE2C81" w:rsidR="00E1413D" w:rsidRPr="00F27ED9" w:rsidRDefault="00E1413D" w:rsidP="00C022CF">
            <w:pPr>
              <w:jc w:val="right"/>
              <w:rPr>
                <w:rFonts w:cs="Arial"/>
                <w:b/>
                <w:bCs/>
                <w:color w:val="FFFFFF" w:themeColor="background1"/>
                <w:sz w:val="18"/>
                <w:szCs w:val="18"/>
              </w:rPr>
            </w:pPr>
            <w:r w:rsidRPr="00F27ED9">
              <w:rPr>
                <w:rFonts w:cs="Arial"/>
                <w:b/>
                <w:bCs/>
                <w:color w:val="FFFFFF" w:themeColor="background1"/>
                <w:sz w:val="18"/>
                <w:szCs w:val="18"/>
              </w:rPr>
              <w:t>Median compensation (WPI adjusted)</w:t>
            </w:r>
            <w:r w:rsidR="00506035">
              <w:rPr>
                <w:rFonts w:cs="Arial"/>
                <w:b/>
                <w:bCs/>
                <w:color w:val="FFFFFF" w:themeColor="background1"/>
                <w:sz w:val="18"/>
                <w:szCs w:val="18"/>
              </w:rPr>
              <w:t xml:space="preserve"> ($)</w:t>
            </w:r>
          </w:p>
        </w:tc>
      </w:tr>
      <w:tr w:rsidR="00E1413D" w:rsidRPr="00F27ED9" w14:paraId="1A9ED8AA" w14:textId="77777777" w:rsidTr="000011F2">
        <w:trPr>
          <w:trHeight w:val="169"/>
        </w:trPr>
        <w:tc>
          <w:tcPr>
            <w:tcW w:w="1757" w:type="dxa"/>
            <w:tcBorders>
              <w:bottom w:val="single" w:sz="4" w:space="0" w:color="BFBFBF" w:themeColor="background1" w:themeShade="BF"/>
            </w:tcBorders>
            <w:shd w:val="clear" w:color="auto" w:fill="auto"/>
            <w:noWrap/>
            <w:vAlign w:val="center"/>
            <w:hideMark/>
          </w:tcPr>
          <w:p w14:paraId="788898DC" w14:textId="77777777" w:rsidR="00E1413D" w:rsidRPr="00781321" w:rsidRDefault="00E1413D" w:rsidP="00C022CF">
            <w:pPr>
              <w:rPr>
                <w:rFonts w:cs="Arial"/>
                <w:b/>
                <w:color w:val="000000"/>
                <w:sz w:val="18"/>
                <w:szCs w:val="18"/>
              </w:rPr>
            </w:pPr>
            <w:r>
              <w:rPr>
                <w:rFonts w:cs="Arial"/>
                <w:color w:val="000000"/>
                <w:sz w:val="18"/>
                <w:szCs w:val="18"/>
              </w:rPr>
              <w:t>2000–01</w:t>
            </w:r>
          </w:p>
        </w:tc>
        <w:tc>
          <w:tcPr>
            <w:tcW w:w="1928" w:type="dxa"/>
            <w:tcBorders>
              <w:bottom w:val="single" w:sz="4" w:space="0" w:color="BFBFBF" w:themeColor="background1" w:themeShade="BF"/>
            </w:tcBorders>
            <w:shd w:val="clear" w:color="auto" w:fill="auto"/>
            <w:noWrap/>
            <w:hideMark/>
          </w:tcPr>
          <w:p w14:paraId="2B5D38BE" w14:textId="77777777" w:rsidR="00E1413D" w:rsidRPr="00266C71" w:rsidRDefault="00E1413D" w:rsidP="00C022CF">
            <w:pPr>
              <w:jc w:val="right"/>
              <w:rPr>
                <w:rFonts w:cs="Arial"/>
                <w:color w:val="000000"/>
                <w:sz w:val="18"/>
                <w:szCs w:val="18"/>
              </w:rPr>
            </w:pPr>
            <w:r w:rsidRPr="00266C71">
              <w:rPr>
                <w:sz w:val="18"/>
                <w:szCs w:val="18"/>
              </w:rPr>
              <w:t>133,041</w:t>
            </w:r>
          </w:p>
        </w:tc>
        <w:tc>
          <w:tcPr>
            <w:tcW w:w="1928" w:type="dxa"/>
            <w:tcBorders>
              <w:bottom w:val="single" w:sz="4" w:space="0" w:color="BFBFBF" w:themeColor="background1" w:themeShade="BF"/>
            </w:tcBorders>
            <w:shd w:val="clear" w:color="auto" w:fill="auto"/>
            <w:noWrap/>
            <w:hideMark/>
          </w:tcPr>
          <w:p w14:paraId="32569E93" w14:textId="77777777" w:rsidR="00E1413D" w:rsidRPr="00266C71" w:rsidRDefault="00E1413D" w:rsidP="00C022CF">
            <w:pPr>
              <w:jc w:val="right"/>
              <w:rPr>
                <w:rFonts w:cs="Arial"/>
                <w:color w:val="000000"/>
                <w:sz w:val="18"/>
                <w:szCs w:val="18"/>
              </w:rPr>
            </w:pPr>
            <w:r w:rsidRPr="00266C71">
              <w:rPr>
                <w:sz w:val="18"/>
                <w:szCs w:val="18"/>
              </w:rPr>
              <w:t>4.2</w:t>
            </w:r>
          </w:p>
        </w:tc>
        <w:tc>
          <w:tcPr>
            <w:tcW w:w="1984" w:type="dxa"/>
            <w:tcBorders>
              <w:bottom w:val="single" w:sz="4" w:space="0" w:color="BFBFBF" w:themeColor="background1" w:themeShade="BF"/>
            </w:tcBorders>
            <w:shd w:val="clear" w:color="auto" w:fill="auto"/>
            <w:noWrap/>
            <w:hideMark/>
          </w:tcPr>
          <w:p w14:paraId="400E472B" w14:textId="0F6FE7F0" w:rsidR="00E1413D" w:rsidRPr="00266C71" w:rsidRDefault="00E1413D" w:rsidP="00C022CF">
            <w:pPr>
              <w:jc w:val="right"/>
              <w:rPr>
                <w:rFonts w:cs="Arial"/>
                <w:color w:val="000000"/>
                <w:sz w:val="18"/>
                <w:szCs w:val="18"/>
              </w:rPr>
            </w:pPr>
            <w:r w:rsidRPr="00266C71">
              <w:rPr>
                <w:sz w:val="18"/>
                <w:szCs w:val="18"/>
              </w:rPr>
              <w:t>5,200</w:t>
            </w:r>
          </w:p>
        </w:tc>
        <w:tc>
          <w:tcPr>
            <w:tcW w:w="1984" w:type="dxa"/>
            <w:tcBorders>
              <w:bottom w:val="single" w:sz="4" w:space="0" w:color="BFBFBF" w:themeColor="background1" w:themeShade="BF"/>
            </w:tcBorders>
            <w:shd w:val="clear" w:color="auto" w:fill="auto"/>
            <w:noWrap/>
            <w:hideMark/>
          </w:tcPr>
          <w:p w14:paraId="7ECD0752" w14:textId="7F8BAF73" w:rsidR="00E1413D" w:rsidRPr="00266C71" w:rsidRDefault="00E1413D" w:rsidP="00C022CF">
            <w:pPr>
              <w:jc w:val="right"/>
              <w:rPr>
                <w:rFonts w:cs="Arial"/>
                <w:color w:val="000000"/>
                <w:sz w:val="18"/>
                <w:szCs w:val="18"/>
              </w:rPr>
            </w:pPr>
            <w:r w:rsidRPr="00266C71">
              <w:rPr>
                <w:sz w:val="18"/>
                <w:szCs w:val="18"/>
              </w:rPr>
              <w:t>5,200</w:t>
            </w:r>
          </w:p>
        </w:tc>
      </w:tr>
      <w:tr w:rsidR="00E1413D" w:rsidRPr="00F27ED9" w14:paraId="5F996682"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AEABF9B" w14:textId="77777777" w:rsidR="00E1413D" w:rsidRPr="00781321" w:rsidRDefault="00E1413D" w:rsidP="00C022CF">
            <w:pPr>
              <w:rPr>
                <w:rFonts w:cs="Arial"/>
                <w:b/>
                <w:color w:val="000000"/>
                <w:sz w:val="18"/>
                <w:szCs w:val="18"/>
              </w:rPr>
            </w:pPr>
            <w:r>
              <w:rPr>
                <w:rFonts w:cs="Arial"/>
                <w:color w:val="000000"/>
                <w:sz w:val="18"/>
                <w:szCs w:val="18"/>
              </w:rPr>
              <w:t>2001–02</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7AC592F1" w14:textId="77777777" w:rsidR="00E1413D" w:rsidRPr="00266C71" w:rsidRDefault="00E1413D" w:rsidP="00C022CF">
            <w:pPr>
              <w:jc w:val="right"/>
              <w:rPr>
                <w:rFonts w:cs="Arial"/>
                <w:color w:val="000000"/>
                <w:sz w:val="18"/>
                <w:szCs w:val="18"/>
              </w:rPr>
            </w:pPr>
            <w:r w:rsidRPr="00266C71">
              <w:rPr>
                <w:sz w:val="18"/>
                <w:szCs w:val="18"/>
              </w:rPr>
              <w:t>130,112</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08A32E80" w14:textId="77777777" w:rsidR="00E1413D" w:rsidRPr="00266C71" w:rsidRDefault="00E1413D" w:rsidP="00C022CF">
            <w:pPr>
              <w:jc w:val="right"/>
              <w:rPr>
                <w:rFonts w:cs="Arial"/>
                <w:color w:val="000000"/>
                <w:sz w:val="18"/>
                <w:szCs w:val="18"/>
              </w:rPr>
            </w:pPr>
            <w:r w:rsidRPr="00266C71">
              <w:rPr>
                <w:sz w:val="18"/>
                <w:szCs w:val="18"/>
              </w:rPr>
              <w:t>4.3</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73B9D38" w14:textId="5321A1CD" w:rsidR="00E1413D" w:rsidRPr="00266C71" w:rsidRDefault="00E1413D" w:rsidP="00C022CF">
            <w:pPr>
              <w:jc w:val="right"/>
              <w:rPr>
                <w:rFonts w:cs="Arial"/>
                <w:color w:val="000000"/>
                <w:sz w:val="18"/>
                <w:szCs w:val="18"/>
              </w:rPr>
            </w:pPr>
            <w:r w:rsidRPr="00266C71">
              <w:rPr>
                <w:sz w:val="18"/>
                <w:szCs w:val="18"/>
              </w:rPr>
              <w:t>5,400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450B5A70" w14:textId="2CD6BD39" w:rsidR="00E1413D" w:rsidRPr="00266C71" w:rsidRDefault="00E1413D" w:rsidP="00C022CF">
            <w:pPr>
              <w:jc w:val="right"/>
              <w:rPr>
                <w:rFonts w:cs="Arial"/>
                <w:color w:val="000000"/>
                <w:sz w:val="18"/>
                <w:szCs w:val="18"/>
              </w:rPr>
            </w:pPr>
            <w:r w:rsidRPr="00266C71">
              <w:rPr>
                <w:sz w:val="18"/>
                <w:szCs w:val="18"/>
              </w:rPr>
              <w:t>5,300</w:t>
            </w:r>
          </w:p>
        </w:tc>
      </w:tr>
      <w:tr w:rsidR="00E1413D" w:rsidRPr="00F27ED9" w14:paraId="78111E7F"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AFE71AE" w14:textId="77777777" w:rsidR="00E1413D" w:rsidRPr="00781321" w:rsidRDefault="00E1413D" w:rsidP="00C022CF">
            <w:pPr>
              <w:rPr>
                <w:rFonts w:cs="Arial"/>
                <w:b/>
                <w:color w:val="000000"/>
                <w:sz w:val="18"/>
                <w:szCs w:val="18"/>
              </w:rPr>
            </w:pPr>
            <w:r>
              <w:rPr>
                <w:rFonts w:cs="Arial"/>
                <w:color w:val="000000"/>
                <w:sz w:val="18"/>
                <w:szCs w:val="18"/>
              </w:rPr>
              <w:t>2002–03</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2E5BDBA1" w14:textId="77777777" w:rsidR="00E1413D" w:rsidRPr="00266C71" w:rsidRDefault="00E1413D" w:rsidP="00C022CF">
            <w:pPr>
              <w:jc w:val="right"/>
              <w:rPr>
                <w:rFonts w:cs="Arial"/>
                <w:color w:val="000000"/>
                <w:sz w:val="18"/>
                <w:szCs w:val="18"/>
              </w:rPr>
            </w:pPr>
            <w:r w:rsidRPr="00266C71">
              <w:rPr>
                <w:sz w:val="18"/>
                <w:szCs w:val="18"/>
              </w:rPr>
              <w:t>132,384</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15058AE7" w14:textId="77777777" w:rsidR="00E1413D" w:rsidRPr="00266C71" w:rsidRDefault="00E1413D" w:rsidP="00C022CF">
            <w:pPr>
              <w:jc w:val="right"/>
              <w:rPr>
                <w:rFonts w:cs="Arial"/>
                <w:color w:val="000000"/>
                <w:sz w:val="18"/>
                <w:szCs w:val="18"/>
              </w:rPr>
            </w:pPr>
            <w:r w:rsidRPr="00266C71">
              <w:rPr>
                <w:sz w:val="18"/>
                <w:szCs w:val="18"/>
              </w:rPr>
              <w:t>4.4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10AE8A7A" w14:textId="4C49177A" w:rsidR="00E1413D" w:rsidRPr="00266C71" w:rsidRDefault="00E1413D" w:rsidP="00C022CF">
            <w:pPr>
              <w:jc w:val="right"/>
              <w:rPr>
                <w:rFonts w:cs="Arial"/>
                <w:color w:val="000000"/>
                <w:sz w:val="18"/>
                <w:szCs w:val="18"/>
              </w:rPr>
            </w:pPr>
            <w:r w:rsidRPr="00266C71">
              <w:rPr>
                <w:sz w:val="18"/>
                <w:szCs w:val="18"/>
              </w:rPr>
              <w:t>5,500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13031389" w14:textId="452603A8" w:rsidR="00E1413D" w:rsidRPr="00266C71" w:rsidRDefault="00E1413D" w:rsidP="00C022CF">
            <w:pPr>
              <w:jc w:val="right"/>
              <w:rPr>
                <w:rFonts w:cs="Arial"/>
                <w:color w:val="000000"/>
                <w:sz w:val="18"/>
                <w:szCs w:val="18"/>
              </w:rPr>
            </w:pPr>
            <w:r w:rsidRPr="00266C71">
              <w:rPr>
                <w:sz w:val="18"/>
                <w:szCs w:val="18"/>
              </w:rPr>
              <w:t>5,100</w:t>
            </w:r>
          </w:p>
        </w:tc>
      </w:tr>
      <w:tr w:rsidR="00E1413D" w:rsidRPr="00F27ED9" w14:paraId="228CDC75"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3CBE306" w14:textId="77777777" w:rsidR="00E1413D" w:rsidRPr="00781321" w:rsidRDefault="00E1413D" w:rsidP="00C022CF">
            <w:pPr>
              <w:rPr>
                <w:rFonts w:cs="Arial"/>
                <w:b/>
                <w:color w:val="000000"/>
                <w:sz w:val="18"/>
                <w:szCs w:val="18"/>
              </w:rPr>
            </w:pPr>
            <w:r>
              <w:rPr>
                <w:rFonts w:cs="Arial"/>
                <w:color w:val="000000"/>
                <w:sz w:val="18"/>
                <w:szCs w:val="18"/>
              </w:rPr>
              <w:t>2003–04</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7FD144CD" w14:textId="77777777" w:rsidR="00E1413D" w:rsidRPr="00266C71" w:rsidRDefault="00E1413D" w:rsidP="00C022CF">
            <w:pPr>
              <w:jc w:val="right"/>
              <w:rPr>
                <w:rFonts w:cs="Arial"/>
                <w:color w:val="000000"/>
                <w:sz w:val="18"/>
                <w:szCs w:val="18"/>
              </w:rPr>
            </w:pPr>
            <w:r w:rsidRPr="00266C71">
              <w:rPr>
                <w:sz w:val="18"/>
                <w:szCs w:val="18"/>
              </w:rPr>
              <w:t>133,263</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1A4974B2" w14:textId="77777777" w:rsidR="00E1413D" w:rsidRPr="00266C71" w:rsidRDefault="00E1413D" w:rsidP="00C022CF">
            <w:pPr>
              <w:jc w:val="right"/>
              <w:rPr>
                <w:rFonts w:cs="Arial"/>
                <w:color w:val="000000"/>
                <w:sz w:val="18"/>
                <w:szCs w:val="18"/>
              </w:rPr>
            </w:pPr>
            <w:r w:rsidRPr="00266C71">
              <w:rPr>
                <w:sz w:val="18"/>
                <w:szCs w:val="18"/>
              </w:rPr>
              <w:t>4.0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0F0E8CD6" w14:textId="2B1693A4" w:rsidR="00E1413D" w:rsidRPr="00266C71" w:rsidRDefault="00E1413D" w:rsidP="00C022CF">
            <w:pPr>
              <w:jc w:val="right"/>
              <w:rPr>
                <w:rFonts w:cs="Arial"/>
                <w:color w:val="000000"/>
                <w:sz w:val="18"/>
                <w:szCs w:val="18"/>
              </w:rPr>
            </w:pPr>
            <w:r w:rsidRPr="00266C71">
              <w:rPr>
                <w:sz w:val="18"/>
                <w:szCs w:val="18"/>
              </w:rPr>
              <w:t>5,100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3C3D9BC0" w14:textId="5E67169A" w:rsidR="00E1413D" w:rsidRPr="00266C71" w:rsidRDefault="00E1413D" w:rsidP="00C022CF">
            <w:pPr>
              <w:jc w:val="right"/>
              <w:rPr>
                <w:rFonts w:cs="Arial"/>
                <w:color w:val="000000"/>
                <w:sz w:val="18"/>
                <w:szCs w:val="18"/>
              </w:rPr>
            </w:pPr>
            <w:r w:rsidRPr="00266C71">
              <w:rPr>
                <w:sz w:val="18"/>
                <w:szCs w:val="18"/>
              </w:rPr>
              <w:t>4,600</w:t>
            </w:r>
          </w:p>
        </w:tc>
      </w:tr>
      <w:tr w:rsidR="00E1413D" w:rsidRPr="00F27ED9" w14:paraId="7C465F9C"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0F247D4" w14:textId="77777777" w:rsidR="00E1413D" w:rsidRPr="00781321" w:rsidRDefault="00E1413D" w:rsidP="00C022CF">
            <w:pPr>
              <w:rPr>
                <w:rFonts w:cs="Arial"/>
                <w:b/>
                <w:color w:val="000000"/>
                <w:sz w:val="18"/>
                <w:szCs w:val="18"/>
              </w:rPr>
            </w:pPr>
            <w:r>
              <w:rPr>
                <w:rFonts w:cs="Arial"/>
                <w:color w:val="000000"/>
                <w:sz w:val="18"/>
                <w:szCs w:val="18"/>
              </w:rPr>
              <w:t>2004–05</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39BA42E5" w14:textId="77777777" w:rsidR="00E1413D" w:rsidRPr="00266C71" w:rsidRDefault="00E1413D" w:rsidP="00C022CF">
            <w:pPr>
              <w:jc w:val="right"/>
              <w:rPr>
                <w:rFonts w:cs="Arial"/>
                <w:color w:val="000000"/>
                <w:sz w:val="18"/>
                <w:szCs w:val="18"/>
              </w:rPr>
            </w:pPr>
            <w:r w:rsidRPr="00266C71">
              <w:rPr>
                <w:sz w:val="18"/>
                <w:szCs w:val="18"/>
              </w:rPr>
              <w:t>134,726</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39A50B7B" w14:textId="77777777" w:rsidR="00E1413D" w:rsidRPr="00266C71" w:rsidRDefault="00E1413D" w:rsidP="00C022CF">
            <w:pPr>
              <w:jc w:val="right"/>
              <w:rPr>
                <w:rFonts w:cs="Arial"/>
                <w:color w:val="000000"/>
                <w:sz w:val="18"/>
                <w:szCs w:val="18"/>
              </w:rPr>
            </w:pPr>
            <w:r w:rsidRPr="00266C71">
              <w:rPr>
                <w:sz w:val="18"/>
                <w:szCs w:val="18"/>
              </w:rPr>
              <w:t>4.0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0BB641AF" w14:textId="1C2AB8C5" w:rsidR="00E1413D" w:rsidRPr="00266C71" w:rsidRDefault="00E1413D" w:rsidP="00C022CF">
            <w:pPr>
              <w:jc w:val="right"/>
              <w:rPr>
                <w:rFonts w:cs="Arial"/>
                <w:color w:val="000000"/>
                <w:sz w:val="18"/>
                <w:szCs w:val="18"/>
              </w:rPr>
            </w:pPr>
            <w:r w:rsidRPr="00266C71">
              <w:rPr>
                <w:sz w:val="18"/>
                <w:szCs w:val="18"/>
              </w:rPr>
              <w:t>5,700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6A027B70" w14:textId="33DAF23B" w:rsidR="00E1413D" w:rsidRPr="00266C71" w:rsidRDefault="00E1413D" w:rsidP="00C022CF">
            <w:pPr>
              <w:jc w:val="right"/>
              <w:rPr>
                <w:rFonts w:cs="Arial"/>
                <w:color w:val="000000"/>
                <w:sz w:val="18"/>
                <w:szCs w:val="18"/>
              </w:rPr>
            </w:pPr>
            <w:r w:rsidRPr="00266C71">
              <w:rPr>
                <w:sz w:val="18"/>
                <w:szCs w:val="18"/>
              </w:rPr>
              <w:t>5,000</w:t>
            </w:r>
          </w:p>
        </w:tc>
      </w:tr>
      <w:tr w:rsidR="00E1413D" w:rsidRPr="00F27ED9" w14:paraId="50907A34"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2CEE167" w14:textId="77777777" w:rsidR="00E1413D" w:rsidRPr="00781321" w:rsidRDefault="00E1413D" w:rsidP="00C022CF">
            <w:pPr>
              <w:rPr>
                <w:rFonts w:cs="Arial"/>
                <w:b/>
                <w:color w:val="000000"/>
                <w:sz w:val="18"/>
                <w:szCs w:val="18"/>
              </w:rPr>
            </w:pPr>
            <w:r>
              <w:rPr>
                <w:rFonts w:cs="Arial"/>
                <w:color w:val="000000"/>
                <w:sz w:val="18"/>
                <w:szCs w:val="18"/>
              </w:rPr>
              <w:t>2005–06</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45A9FE77" w14:textId="77777777" w:rsidR="00E1413D" w:rsidRPr="00266C71" w:rsidRDefault="00E1413D" w:rsidP="00C022CF">
            <w:pPr>
              <w:jc w:val="right"/>
              <w:rPr>
                <w:rFonts w:cs="Arial"/>
                <w:color w:val="000000"/>
                <w:sz w:val="18"/>
                <w:szCs w:val="18"/>
              </w:rPr>
            </w:pPr>
            <w:r w:rsidRPr="00266C71">
              <w:rPr>
                <w:sz w:val="18"/>
                <w:szCs w:val="18"/>
              </w:rPr>
              <w:t>130,358</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2593F11A" w14:textId="77777777" w:rsidR="00E1413D" w:rsidRPr="00266C71" w:rsidRDefault="00E1413D" w:rsidP="00C022CF">
            <w:pPr>
              <w:jc w:val="right"/>
              <w:rPr>
                <w:rFonts w:cs="Arial"/>
                <w:color w:val="000000"/>
                <w:sz w:val="18"/>
                <w:szCs w:val="18"/>
              </w:rPr>
            </w:pPr>
            <w:r w:rsidRPr="00266C71">
              <w:rPr>
                <w:sz w:val="18"/>
                <w:szCs w:val="18"/>
              </w:rPr>
              <w:t>4.3</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37952C11" w14:textId="2DFF2E44" w:rsidR="00E1413D" w:rsidRPr="00266C71" w:rsidRDefault="00E1413D" w:rsidP="00C022CF">
            <w:pPr>
              <w:jc w:val="right"/>
              <w:rPr>
                <w:rFonts w:cs="Arial"/>
                <w:color w:val="000000"/>
                <w:sz w:val="18"/>
                <w:szCs w:val="18"/>
              </w:rPr>
            </w:pPr>
            <w:r w:rsidRPr="00266C71">
              <w:rPr>
                <w:sz w:val="18"/>
                <w:szCs w:val="18"/>
              </w:rPr>
              <w:t>5,700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0C855CD" w14:textId="718B8491" w:rsidR="00E1413D" w:rsidRPr="00266C71" w:rsidRDefault="00E1413D" w:rsidP="00C022CF">
            <w:pPr>
              <w:jc w:val="right"/>
              <w:rPr>
                <w:rFonts w:cs="Arial"/>
                <w:color w:val="000000"/>
                <w:sz w:val="18"/>
                <w:szCs w:val="18"/>
              </w:rPr>
            </w:pPr>
            <w:r w:rsidRPr="00266C71">
              <w:rPr>
                <w:sz w:val="18"/>
                <w:szCs w:val="18"/>
              </w:rPr>
              <w:t>4,800</w:t>
            </w:r>
          </w:p>
        </w:tc>
      </w:tr>
      <w:tr w:rsidR="00E1413D" w:rsidRPr="00F27ED9" w14:paraId="02510612"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1AD09E9" w14:textId="77777777" w:rsidR="00E1413D" w:rsidRPr="00781321" w:rsidRDefault="00E1413D" w:rsidP="00C022CF">
            <w:pPr>
              <w:rPr>
                <w:rFonts w:cs="Arial"/>
                <w:b/>
                <w:color w:val="000000"/>
                <w:sz w:val="18"/>
                <w:szCs w:val="18"/>
              </w:rPr>
            </w:pPr>
            <w:r>
              <w:rPr>
                <w:rFonts w:cs="Arial"/>
                <w:color w:val="000000"/>
                <w:sz w:val="18"/>
                <w:szCs w:val="18"/>
              </w:rPr>
              <w:t>2006–07</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7662147F" w14:textId="77777777" w:rsidR="00E1413D" w:rsidRPr="00266C71" w:rsidRDefault="00E1413D" w:rsidP="00C022CF">
            <w:pPr>
              <w:jc w:val="right"/>
              <w:rPr>
                <w:rFonts w:cs="Arial"/>
                <w:color w:val="000000"/>
                <w:sz w:val="18"/>
                <w:szCs w:val="18"/>
              </w:rPr>
            </w:pPr>
            <w:r w:rsidRPr="00266C71">
              <w:rPr>
                <w:sz w:val="18"/>
                <w:szCs w:val="18"/>
              </w:rPr>
              <w:t>129,412</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2BB938B6" w14:textId="77777777" w:rsidR="00E1413D" w:rsidRPr="00266C71" w:rsidRDefault="00E1413D" w:rsidP="00C022CF">
            <w:pPr>
              <w:jc w:val="right"/>
              <w:rPr>
                <w:rFonts w:cs="Arial"/>
                <w:color w:val="000000"/>
                <w:sz w:val="18"/>
                <w:szCs w:val="18"/>
              </w:rPr>
            </w:pPr>
            <w:r w:rsidRPr="00266C71">
              <w:rPr>
                <w:sz w:val="18"/>
                <w:szCs w:val="18"/>
              </w:rPr>
              <w:t>4.4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BC1593B" w14:textId="319EB23B" w:rsidR="00E1413D" w:rsidRPr="00266C71" w:rsidRDefault="00E1413D" w:rsidP="00C022CF">
            <w:pPr>
              <w:jc w:val="right"/>
              <w:rPr>
                <w:rFonts w:cs="Arial"/>
                <w:color w:val="000000"/>
                <w:sz w:val="18"/>
                <w:szCs w:val="18"/>
              </w:rPr>
            </w:pPr>
            <w:r w:rsidRPr="00266C71">
              <w:rPr>
                <w:sz w:val="18"/>
                <w:szCs w:val="18"/>
              </w:rPr>
              <w:t>6,200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438938B3" w14:textId="1069A54A" w:rsidR="00E1413D" w:rsidRPr="00266C71" w:rsidRDefault="00E1413D" w:rsidP="00C022CF">
            <w:pPr>
              <w:jc w:val="right"/>
              <w:rPr>
                <w:rFonts w:cs="Arial"/>
                <w:color w:val="000000"/>
                <w:sz w:val="18"/>
                <w:szCs w:val="18"/>
              </w:rPr>
            </w:pPr>
            <w:r w:rsidRPr="00266C71">
              <w:rPr>
                <w:sz w:val="18"/>
                <w:szCs w:val="18"/>
              </w:rPr>
              <w:t>5,000</w:t>
            </w:r>
          </w:p>
        </w:tc>
      </w:tr>
      <w:tr w:rsidR="00E1413D" w:rsidRPr="00F27ED9" w14:paraId="4ED712A5"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962883F" w14:textId="77777777" w:rsidR="00E1413D" w:rsidRPr="00781321" w:rsidRDefault="00E1413D" w:rsidP="00C022CF">
            <w:pPr>
              <w:rPr>
                <w:rFonts w:cs="Arial"/>
                <w:b/>
                <w:color w:val="000000"/>
                <w:sz w:val="18"/>
                <w:szCs w:val="18"/>
              </w:rPr>
            </w:pPr>
            <w:r>
              <w:rPr>
                <w:rFonts w:cs="Arial"/>
                <w:color w:val="000000"/>
                <w:sz w:val="18"/>
                <w:szCs w:val="18"/>
              </w:rPr>
              <w:t>2007–08</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5411E36E" w14:textId="77777777" w:rsidR="00E1413D" w:rsidRPr="00266C71" w:rsidRDefault="00E1413D" w:rsidP="00C022CF">
            <w:pPr>
              <w:jc w:val="right"/>
              <w:rPr>
                <w:rFonts w:cs="Arial"/>
                <w:color w:val="000000"/>
                <w:sz w:val="18"/>
                <w:szCs w:val="18"/>
              </w:rPr>
            </w:pPr>
            <w:r w:rsidRPr="00266C71">
              <w:rPr>
                <w:sz w:val="18"/>
                <w:szCs w:val="18"/>
              </w:rPr>
              <w:t>129,488</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4D4EDE2F" w14:textId="77777777" w:rsidR="00E1413D" w:rsidRPr="00266C71" w:rsidRDefault="00E1413D" w:rsidP="00C022CF">
            <w:pPr>
              <w:jc w:val="right"/>
              <w:rPr>
                <w:rFonts w:cs="Arial"/>
                <w:color w:val="000000"/>
                <w:sz w:val="18"/>
                <w:szCs w:val="18"/>
              </w:rPr>
            </w:pPr>
            <w:r w:rsidRPr="00266C71">
              <w:rPr>
                <w:sz w:val="18"/>
                <w:szCs w:val="18"/>
              </w:rPr>
              <w:t>4.6</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65AE8824" w14:textId="30285EDF" w:rsidR="00E1413D" w:rsidRPr="00266C71" w:rsidRDefault="00E1413D" w:rsidP="00C022CF">
            <w:pPr>
              <w:jc w:val="right"/>
              <w:rPr>
                <w:rFonts w:cs="Arial"/>
                <w:color w:val="000000"/>
                <w:sz w:val="18"/>
                <w:szCs w:val="18"/>
              </w:rPr>
            </w:pPr>
            <w:r w:rsidRPr="00266C71">
              <w:rPr>
                <w:sz w:val="18"/>
                <w:szCs w:val="18"/>
              </w:rPr>
              <w:t>6,800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3A9A976" w14:textId="3FF6D00A" w:rsidR="00E1413D" w:rsidRPr="00266C71" w:rsidRDefault="00E1413D" w:rsidP="00C022CF">
            <w:pPr>
              <w:jc w:val="right"/>
              <w:rPr>
                <w:rFonts w:cs="Arial"/>
                <w:color w:val="000000"/>
                <w:sz w:val="18"/>
                <w:szCs w:val="18"/>
              </w:rPr>
            </w:pPr>
            <w:r w:rsidRPr="00266C71">
              <w:rPr>
                <w:sz w:val="18"/>
                <w:szCs w:val="18"/>
              </w:rPr>
              <w:t>5,200</w:t>
            </w:r>
          </w:p>
        </w:tc>
      </w:tr>
      <w:tr w:rsidR="00E1413D" w:rsidRPr="00F27ED9" w14:paraId="41F25B12"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BF32AAB" w14:textId="77777777" w:rsidR="00E1413D" w:rsidRPr="00781321" w:rsidRDefault="00E1413D" w:rsidP="00C022CF">
            <w:pPr>
              <w:rPr>
                <w:rFonts w:cs="Arial"/>
                <w:b/>
                <w:color w:val="000000"/>
                <w:sz w:val="18"/>
                <w:szCs w:val="18"/>
              </w:rPr>
            </w:pPr>
            <w:r>
              <w:rPr>
                <w:rFonts w:cs="Arial"/>
                <w:color w:val="000000"/>
                <w:sz w:val="18"/>
                <w:szCs w:val="18"/>
              </w:rPr>
              <w:t>2008–09</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2AB8BD16" w14:textId="77777777" w:rsidR="00E1413D" w:rsidRPr="00266C71" w:rsidRDefault="00E1413D" w:rsidP="00C022CF">
            <w:pPr>
              <w:jc w:val="right"/>
              <w:rPr>
                <w:rFonts w:cs="Arial"/>
                <w:color w:val="000000"/>
                <w:sz w:val="18"/>
                <w:szCs w:val="18"/>
              </w:rPr>
            </w:pPr>
            <w:r w:rsidRPr="00266C71">
              <w:rPr>
                <w:sz w:val="18"/>
                <w:szCs w:val="18"/>
              </w:rPr>
              <w:t>126,116</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0C3ABC1A" w14:textId="77777777" w:rsidR="00E1413D" w:rsidRPr="00266C71" w:rsidRDefault="00E1413D" w:rsidP="00C022CF">
            <w:pPr>
              <w:jc w:val="right"/>
              <w:rPr>
                <w:rFonts w:cs="Arial"/>
                <w:color w:val="000000"/>
                <w:sz w:val="18"/>
                <w:szCs w:val="18"/>
              </w:rPr>
            </w:pPr>
            <w:r w:rsidRPr="00266C71">
              <w:rPr>
                <w:sz w:val="18"/>
                <w:szCs w:val="18"/>
              </w:rPr>
              <w:t>5.0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444EF362" w14:textId="17CC57E6" w:rsidR="00E1413D" w:rsidRPr="00266C71" w:rsidRDefault="00E1413D" w:rsidP="00C022CF">
            <w:pPr>
              <w:jc w:val="right"/>
              <w:rPr>
                <w:rFonts w:cs="Arial"/>
                <w:color w:val="000000"/>
                <w:sz w:val="18"/>
                <w:szCs w:val="18"/>
              </w:rPr>
            </w:pPr>
            <w:r w:rsidRPr="00266C71">
              <w:rPr>
                <w:sz w:val="18"/>
                <w:szCs w:val="18"/>
              </w:rPr>
              <w:t>8,000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23DBCA73" w14:textId="7A97E666" w:rsidR="00E1413D" w:rsidRPr="00266C71" w:rsidRDefault="00E1413D" w:rsidP="00C022CF">
            <w:pPr>
              <w:jc w:val="right"/>
              <w:rPr>
                <w:rFonts w:cs="Arial"/>
                <w:color w:val="000000"/>
                <w:sz w:val="18"/>
                <w:szCs w:val="18"/>
              </w:rPr>
            </w:pPr>
            <w:r w:rsidRPr="00266C71">
              <w:rPr>
                <w:sz w:val="18"/>
                <w:szCs w:val="18"/>
              </w:rPr>
              <w:t>5,900</w:t>
            </w:r>
          </w:p>
        </w:tc>
      </w:tr>
      <w:tr w:rsidR="00E1413D" w:rsidRPr="00F27ED9" w14:paraId="7CE51BD3"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99C8B59" w14:textId="77777777" w:rsidR="00E1413D" w:rsidRPr="00781321" w:rsidRDefault="00E1413D" w:rsidP="00C022CF">
            <w:pPr>
              <w:rPr>
                <w:rFonts w:cs="Arial"/>
                <w:b/>
                <w:color w:val="000000"/>
                <w:sz w:val="18"/>
                <w:szCs w:val="18"/>
              </w:rPr>
            </w:pPr>
            <w:r>
              <w:rPr>
                <w:rFonts w:cs="Arial"/>
                <w:color w:val="000000"/>
                <w:sz w:val="18"/>
                <w:szCs w:val="18"/>
              </w:rPr>
              <w:t>2009–10</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559A8596" w14:textId="77777777" w:rsidR="00E1413D" w:rsidRPr="00266C71" w:rsidRDefault="00E1413D" w:rsidP="00C022CF">
            <w:pPr>
              <w:jc w:val="right"/>
              <w:rPr>
                <w:rFonts w:cs="Arial"/>
                <w:color w:val="000000"/>
                <w:sz w:val="18"/>
                <w:szCs w:val="18"/>
              </w:rPr>
            </w:pPr>
            <w:r w:rsidRPr="00266C71">
              <w:rPr>
                <w:sz w:val="18"/>
                <w:szCs w:val="18"/>
              </w:rPr>
              <w:t>124,365</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2403A46F" w14:textId="77777777" w:rsidR="00E1413D" w:rsidRPr="00266C71" w:rsidRDefault="00E1413D" w:rsidP="00C022CF">
            <w:pPr>
              <w:jc w:val="right"/>
              <w:rPr>
                <w:rFonts w:cs="Arial"/>
                <w:color w:val="000000"/>
                <w:sz w:val="18"/>
                <w:szCs w:val="18"/>
              </w:rPr>
            </w:pPr>
            <w:r w:rsidRPr="00266C71">
              <w:rPr>
                <w:sz w:val="18"/>
                <w:szCs w:val="18"/>
              </w:rPr>
              <w:t>5.0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3AC8011A" w14:textId="1554BF97" w:rsidR="00E1413D" w:rsidRPr="00266C71" w:rsidRDefault="00E1413D" w:rsidP="00C022CF">
            <w:pPr>
              <w:jc w:val="right"/>
              <w:rPr>
                <w:rFonts w:cs="Arial"/>
                <w:color w:val="000000"/>
                <w:sz w:val="18"/>
                <w:szCs w:val="18"/>
              </w:rPr>
            </w:pPr>
            <w:r w:rsidRPr="00266C71">
              <w:rPr>
                <w:sz w:val="18"/>
                <w:szCs w:val="18"/>
              </w:rPr>
              <w:t>8,600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25DF26ED" w14:textId="306EBDEF" w:rsidR="00E1413D" w:rsidRPr="00266C71" w:rsidRDefault="00E1413D" w:rsidP="00C022CF">
            <w:pPr>
              <w:jc w:val="right"/>
              <w:rPr>
                <w:rFonts w:cs="Arial"/>
                <w:color w:val="000000"/>
                <w:sz w:val="18"/>
                <w:szCs w:val="18"/>
              </w:rPr>
            </w:pPr>
            <w:r w:rsidRPr="00266C71">
              <w:rPr>
                <w:sz w:val="18"/>
                <w:szCs w:val="18"/>
              </w:rPr>
              <w:t>6,200</w:t>
            </w:r>
          </w:p>
        </w:tc>
      </w:tr>
      <w:tr w:rsidR="00E1413D" w:rsidRPr="00F27ED9" w14:paraId="3F5D99F1"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6963A9" w14:textId="77777777" w:rsidR="00E1413D" w:rsidRPr="00781321" w:rsidRDefault="00E1413D" w:rsidP="00C022CF">
            <w:pPr>
              <w:rPr>
                <w:rFonts w:cs="Arial"/>
                <w:b/>
                <w:color w:val="000000"/>
                <w:sz w:val="18"/>
                <w:szCs w:val="18"/>
              </w:rPr>
            </w:pPr>
            <w:r>
              <w:rPr>
                <w:rFonts w:cs="Arial"/>
                <w:color w:val="000000"/>
                <w:sz w:val="18"/>
                <w:szCs w:val="18"/>
              </w:rPr>
              <w:t>2010–11</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72214DE4" w14:textId="77777777" w:rsidR="00E1413D" w:rsidRPr="00266C71" w:rsidRDefault="00E1413D" w:rsidP="00C022CF">
            <w:pPr>
              <w:jc w:val="right"/>
              <w:rPr>
                <w:rFonts w:cs="Arial"/>
                <w:color w:val="000000"/>
                <w:sz w:val="18"/>
                <w:szCs w:val="18"/>
              </w:rPr>
            </w:pPr>
            <w:r w:rsidRPr="00266C71">
              <w:rPr>
                <w:sz w:val="18"/>
                <w:szCs w:val="18"/>
              </w:rPr>
              <w:t>127,701</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02B61BA4" w14:textId="77777777" w:rsidR="00E1413D" w:rsidRPr="00266C71" w:rsidRDefault="00E1413D" w:rsidP="00C022CF">
            <w:pPr>
              <w:jc w:val="right"/>
              <w:rPr>
                <w:rFonts w:cs="Arial"/>
                <w:color w:val="000000"/>
                <w:sz w:val="18"/>
                <w:szCs w:val="18"/>
              </w:rPr>
            </w:pPr>
            <w:r w:rsidRPr="00266C71">
              <w:rPr>
                <w:sz w:val="18"/>
                <w:szCs w:val="18"/>
              </w:rPr>
              <w:t>5.4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1F4F2724" w14:textId="6F46BDB3" w:rsidR="00E1413D" w:rsidRPr="00266C71" w:rsidRDefault="00E1413D" w:rsidP="00C022CF">
            <w:pPr>
              <w:jc w:val="right"/>
              <w:rPr>
                <w:rFonts w:cs="Arial"/>
                <w:color w:val="000000"/>
                <w:sz w:val="18"/>
                <w:szCs w:val="18"/>
              </w:rPr>
            </w:pPr>
            <w:r w:rsidRPr="00266C71">
              <w:rPr>
                <w:sz w:val="18"/>
                <w:szCs w:val="18"/>
              </w:rPr>
              <w:t>9,100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3A9D4B46" w14:textId="23793C70" w:rsidR="00E1413D" w:rsidRPr="00266C71" w:rsidRDefault="00E1413D" w:rsidP="00C022CF">
            <w:pPr>
              <w:jc w:val="right"/>
              <w:rPr>
                <w:rFonts w:cs="Arial"/>
                <w:color w:val="000000"/>
                <w:sz w:val="18"/>
                <w:szCs w:val="18"/>
              </w:rPr>
            </w:pPr>
            <w:r w:rsidRPr="00266C71">
              <w:rPr>
                <w:sz w:val="18"/>
                <w:szCs w:val="18"/>
              </w:rPr>
              <w:t>6,300</w:t>
            </w:r>
          </w:p>
        </w:tc>
      </w:tr>
      <w:tr w:rsidR="00E1413D" w:rsidRPr="00F27ED9" w14:paraId="02E08C8E"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4E78068" w14:textId="77777777" w:rsidR="00E1413D" w:rsidRPr="00781321" w:rsidRDefault="00E1413D" w:rsidP="00C022CF">
            <w:pPr>
              <w:rPr>
                <w:rFonts w:cs="Arial"/>
                <w:b/>
                <w:color w:val="000000"/>
                <w:sz w:val="18"/>
                <w:szCs w:val="18"/>
              </w:rPr>
            </w:pPr>
            <w:r>
              <w:rPr>
                <w:rFonts w:cs="Arial"/>
                <w:color w:val="000000"/>
                <w:sz w:val="18"/>
                <w:szCs w:val="18"/>
              </w:rPr>
              <w:t>2011–12</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4035BEB1" w14:textId="77777777" w:rsidR="00E1413D" w:rsidRPr="00266C71" w:rsidRDefault="00E1413D" w:rsidP="00C022CF">
            <w:pPr>
              <w:jc w:val="right"/>
              <w:rPr>
                <w:rFonts w:cs="Arial"/>
                <w:color w:val="000000"/>
                <w:sz w:val="18"/>
                <w:szCs w:val="18"/>
              </w:rPr>
            </w:pPr>
            <w:r w:rsidRPr="00266C71">
              <w:rPr>
                <w:sz w:val="18"/>
                <w:szCs w:val="18"/>
              </w:rPr>
              <w:t>127,417</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68E16CE2" w14:textId="77777777" w:rsidR="00E1413D" w:rsidRPr="00266C71" w:rsidRDefault="00E1413D" w:rsidP="00C022CF">
            <w:pPr>
              <w:jc w:val="right"/>
              <w:rPr>
                <w:rFonts w:cs="Arial"/>
                <w:color w:val="000000"/>
                <w:sz w:val="18"/>
                <w:szCs w:val="18"/>
              </w:rPr>
            </w:pPr>
            <w:r w:rsidRPr="00266C71">
              <w:rPr>
                <w:sz w:val="18"/>
                <w:szCs w:val="18"/>
              </w:rPr>
              <w:t>5.6</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2B1AF91D" w14:textId="07E85E90" w:rsidR="00E1413D" w:rsidRPr="00266C71" w:rsidRDefault="00E1413D" w:rsidP="00C022CF">
            <w:pPr>
              <w:jc w:val="right"/>
              <w:rPr>
                <w:rFonts w:cs="Arial"/>
                <w:color w:val="000000"/>
                <w:sz w:val="18"/>
                <w:szCs w:val="18"/>
              </w:rPr>
            </w:pPr>
            <w:r w:rsidRPr="00266C71">
              <w:rPr>
                <w:sz w:val="18"/>
                <w:szCs w:val="18"/>
              </w:rPr>
              <w:t>9,100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44D38D4D" w14:textId="7D105A84" w:rsidR="00E1413D" w:rsidRPr="00266C71" w:rsidRDefault="00E1413D" w:rsidP="00C022CF">
            <w:pPr>
              <w:jc w:val="right"/>
              <w:rPr>
                <w:rFonts w:cs="Arial"/>
                <w:color w:val="000000"/>
                <w:sz w:val="18"/>
                <w:szCs w:val="18"/>
              </w:rPr>
            </w:pPr>
            <w:r w:rsidRPr="00266C71">
              <w:rPr>
                <w:sz w:val="18"/>
                <w:szCs w:val="18"/>
              </w:rPr>
              <w:t>6,100</w:t>
            </w:r>
          </w:p>
        </w:tc>
      </w:tr>
      <w:tr w:rsidR="00E1413D" w:rsidRPr="00F27ED9" w14:paraId="502E31AE"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B7CE54B" w14:textId="77777777" w:rsidR="00E1413D" w:rsidRPr="00781321" w:rsidRDefault="00E1413D" w:rsidP="00C022CF">
            <w:pPr>
              <w:rPr>
                <w:rFonts w:cs="Arial"/>
                <w:b/>
                <w:color w:val="000000"/>
                <w:sz w:val="18"/>
                <w:szCs w:val="18"/>
              </w:rPr>
            </w:pPr>
            <w:r>
              <w:rPr>
                <w:rFonts w:cs="Arial"/>
                <w:color w:val="000000"/>
                <w:sz w:val="18"/>
                <w:szCs w:val="18"/>
              </w:rPr>
              <w:t>2012–13</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017579EB" w14:textId="77777777" w:rsidR="00E1413D" w:rsidRPr="00266C71" w:rsidRDefault="00E1413D" w:rsidP="00C022CF">
            <w:pPr>
              <w:jc w:val="right"/>
              <w:rPr>
                <w:rFonts w:cs="Arial"/>
                <w:color w:val="000000"/>
                <w:sz w:val="18"/>
                <w:szCs w:val="18"/>
              </w:rPr>
            </w:pPr>
            <w:r w:rsidRPr="00266C71">
              <w:rPr>
                <w:sz w:val="18"/>
                <w:szCs w:val="18"/>
              </w:rPr>
              <w:t>117,045</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12D2E6BE" w14:textId="77777777" w:rsidR="00E1413D" w:rsidRPr="00266C71" w:rsidRDefault="00E1413D" w:rsidP="00C022CF">
            <w:pPr>
              <w:jc w:val="right"/>
              <w:rPr>
                <w:rFonts w:cs="Arial"/>
                <w:color w:val="000000"/>
                <w:sz w:val="18"/>
                <w:szCs w:val="18"/>
              </w:rPr>
            </w:pPr>
            <w:r w:rsidRPr="00266C71">
              <w:rPr>
                <w:sz w:val="18"/>
                <w:szCs w:val="18"/>
              </w:rPr>
              <w:t>5.2</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3FEACD9B" w14:textId="3AED57B2" w:rsidR="00E1413D" w:rsidRPr="00266C71" w:rsidRDefault="00E1413D" w:rsidP="00C022CF">
            <w:pPr>
              <w:jc w:val="right"/>
              <w:rPr>
                <w:rFonts w:cs="Arial"/>
                <w:color w:val="000000"/>
                <w:sz w:val="18"/>
                <w:szCs w:val="18"/>
              </w:rPr>
            </w:pPr>
            <w:r w:rsidRPr="00266C71">
              <w:rPr>
                <w:sz w:val="18"/>
                <w:szCs w:val="18"/>
              </w:rPr>
              <w:t>10,000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2DDE9CB2" w14:textId="776D853E" w:rsidR="00E1413D" w:rsidRPr="00266C71" w:rsidRDefault="00E1413D" w:rsidP="00C022CF">
            <w:pPr>
              <w:jc w:val="right"/>
              <w:rPr>
                <w:rFonts w:cs="Arial"/>
                <w:color w:val="000000"/>
                <w:sz w:val="18"/>
                <w:szCs w:val="18"/>
              </w:rPr>
            </w:pPr>
            <w:r w:rsidRPr="00266C71">
              <w:rPr>
                <w:sz w:val="18"/>
                <w:szCs w:val="18"/>
              </w:rPr>
              <w:t>6,400</w:t>
            </w:r>
          </w:p>
        </w:tc>
      </w:tr>
      <w:tr w:rsidR="00E1413D" w:rsidRPr="00F27ED9" w14:paraId="487F8525"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734B1F6" w14:textId="77777777" w:rsidR="00E1413D" w:rsidRPr="00781321" w:rsidRDefault="00E1413D" w:rsidP="00C022CF">
            <w:pPr>
              <w:rPr>
                <w:rFonts w:cs="Arial"/>
                <w:b/>
                <w:color w:val="000000"/>
                <w:sz w:val="18"/>
                <w:szCs w:val="18"/>
              </w:rPr>
            </w:pPr>
            <w:r>
              <w:rPr>
                <w:rFonts w:cs="Arial"/>
                <w:color w:val="000000"/>
                <w:sz w:val="18"/>
                <w:szCs w:val="18"/>
              </w:rPr>
              <w:t>2013–14</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5B9BE45C" w14:textId="77777777" w:rsidR="00E1413D" w:rsidRPr="00266C71" w:rsidRDefault="00E1413D" w:rsidP="00C022CF">
            <w:pPr>
              <w:jc w:val="right"/>
              <w:rPr>
                <w:rFonts w:cs="Arial"/>
                <w:color w:val="000000"/>
                <w:sz w:val="18"/>
                <w:szCs w:val="18"/>
              </w:rPr>
            </w:pPr>
            <w:r w:rsidRPr="00266C71">
              <w:rPr>
                <w:sz w:val="18"/>
                <w:szCs w:val="18"/>
              </w:rPr>
              <w:t>111,465</w:t>
            </w:r>
          </w:p>
        </w:tc>
        <w:tc>
          <w:tcPr>
            <w:tcW w:w="1928" w:type="dxa"/>
            <w:tcBorders>
              <w:top w:val="single" w:sz="4" w:space="0" w:color="BFBFBF" w:themeColor="background1" w:themeShade="BF"/>
              <w:bottom w:val="single" w:sz="4" w:space="0" w:color="BFBFBF" w:themeColor="background1" w:themeShade="BF"/>
            </w:tcBorders>
            <w:shd w:val="clear" w:color="auto" w:fill="auto"/>
            <w:noWrap/>
            <w:hideMark/>
          </w:tcPr>
          <w:p w14:paraId="06948DE5" w14:textId="77777777" w:rsidR="00E1413D" w:rsidRPr="00266C71" w:rsidRDefault="00E1413D" w:rsidP="00C022CF">
            <w:pPr>
              <w:jc w:val="right"/>
              <w:rPr>
                <w:rFonts w:cs="Arial"/>
                <w:color w:val="000000"/>
                <w:sz w:val="18"/>
                <w:szCs w:val="18"/>
              </w:rPr>
            </w:pPr>
            <w:r w:rsidRPr="00266C71">
              <w:rPr>
                <w:sz w:val="18"/>
                <w:szCs w:val="18"/>
              </w:rPr>
              <w:t>5.4</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0C142FF5" w14:textId="3E4A2A0C" w:rsidR="00E1413D" w:rsidRPr="00266C71" w:rsidRDefault="00E1413D" w:rsidP="00C022CF">
            <w:pPr>
              <w:jc w:val="right"/>
              <w:rPr>
                <w:rFonts w:cs="Arial"/>
                <w:color w:val="000000"/>
                <w:sz w:val="18"/>
                <w:szCs w:val="18"/>
              </w:rPr>
            </w:pPr>
            <w:r w:rsidRPr="00266C71">
              <w:rPr>
                <w:sz w:val="18"/>
                <w:szCs w:val="18"/>
              </w:rPr>
              <w:t>10,700</w:t>
            </w:r>
          </w:p>
        </w:tc>
        <w:tc>
          <w:tcPr>
            <w:tcW w:w="1984" w:type="dxa"/>
            <w:tcBorders>
              <w:top w:val="single" w:sz="4" w:space="0" w:color="BFBFBF" w:themeColor="background1" w:themeShade="BF"/>
              <w:bottom w:val="single" w:sz="4" w:space="0" w:color="BFBFBF" w:themeColor="background1" w:themeShade="BF"/>
            </w:tcBorders>
            <w:shd w:val="clear" w:color="auto" w:fill="auto"/>
            <w:noWrap/>
            <w:hideMark/>
          </w:tcPr>
          <w:p w14:paraId="7D809275" w14:textId="3F9D8F23" w:rsidR="00E1413D" w:rsidRPr="00266C71" w:rsidRDefault="00E1413D" w:rsidP="00C022CF">
            <w:pPr>
              <w:jc w:val="right"/>
              <w:rPr>
                <w:rFonts w:cs="Arial"/>
                <w:color w:val="000000"/>
                <w:sz w:val="18"/>
                <w:szCs w:val="18"/>
              </w:rPr>
            </w:pPr>
            <w:r w:rsidRPr="00266C71">
              <w:rPr>
                <w:sz w:val="18"/>
                <w:szCs w:val="18"/>
              </w:rPr>
              <w:t>6,700</w:t>
            </w:r>
          </w:p>
        </w:tc>
      </w:tr>
      <w:tr w:rsidR="00E1413D" w:rsidRPr="00F27ED9" w14:paraId="54EB7FAB"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5F23B2FB" w14:textId="77777777" w:rsidR="00E1413D" w:rsidRPr="00781321" w:rsidRDefault="00E1413D" w:rsidP="00C022CF">
            <w:pPr>
              <w:rPr>
                <w:rFonts w:cs="Arial"/>
                <w:b/>
                <w:sz w:val="18"/>
                <w:szCs w:val="18"/>
              </w:rPr>
            </w:pPr>
            <w:r>
              <w:rPr>
                <w:rFonts w:cs="Arial"/>
                <w:color w:val="000000"/>
                <w:sz w:val="18"/>
                <w:szCs w:val="18"/>
              </w:rPr>
              <w:t>2014–15</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77963F84" w14:textId="77777777" w:rsidR="00E1413D" w:rsidRPr="00266C71" w:rsidRDefault="00E1413D" w:rsidP="00C022CF">
            <w:pPr>
              <w:jc w:val="right"/>
              <w:rPr>
                <w:rFonts w:cs="Arial"/>
                <w:sz w:val="18"/>
                <w:szCs w:val="18"/>
              </w:rPr>
            </w:pPr>
            <w:r w:rsidRPr="00266C71">
              <w:rPr>
                <w:sz w:val="18"/>
                <w:szCs w:val="18"/>
              </w:rPr>
              <w:t>108,965</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5A0FA037" w14:textId="77777777" w:rsidR="00E1413D" w:rsidRPr="00266C71" w:rsidRDefault="00E1413D" w:rsidP="00C022CF">
            <w:pPr>
              <w:jc w:val="right"/>
              <w:rPr>
                <w:rFonts w:cs="Arial"/>
                <w:sz w:val="18"/>
                <w:szCs w:val="18"/>
              </w:rPr>
            </w:pPr>
            <w:r w:rsidRPr="00266C71">
              <w:rPr>
                <w:sz w:val="18"/>
                <w:szCs w:val="18"/>
              </w:rPr>
              <w:t>5.8</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24824229" w14:textId="3E3BD4CB" w:rsidR="00E1413D" w:rsidRPr="00266C71" w:rsidRDefault="00E1413D" w:rsidP="00C022CF">
            <w:pPr>
              <w:jc w:val="right"/>
              <w:rPr>
                <w:rFonts w:cs="Arial"/>
                <w:sz w:val="18"/>
                <w:szCs w:val="18"/>
              </w:rPr>
            </w:pPr>
            <w:r w:rsidRPr="00266C71">
              <w:rPr>
                <w:sz w:val="18"/>
                <w:szCs w:val="18"/>
              </w:rPr>
              <w:t>11,600</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3430F31D" w14:textId="1A89160C" w:rsidR="00E1413D" w:rsidRPr="00266C71" w:rsidRDefault="00E1413D" w:rsidP="00C022CF">
            <w:pPr>
              <w:jc w:val="right"/>
              <w:rPr>
                <w:rFonts w:cs="Arial"/>
                <w:sz w:val="18"/>
                <w:szCs w:val="18"/>
              </w:rPr>
            </w:pPr>
            <w:r w:rsidRPr="00266C71">
              <w:rPr>
                <w:sz w:val="18"/>
                <w:szCs w:val="18"/>
              </w:rPr>
              <w:t>7,100</w:t>
            </w:r>
          </w:p>
        </w:tc>
      </w:tr>
      <w:tr w:rsidR="00E1413D" w:rsidRPr="00F27ED9" w14:paraId="3B1EEF98"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698D9EAE" w14:textId="77777777" w:rsidR="00E1413D" w:rsidRPr="00781321" w:rsidRDefault="00E1413D" w:rsidP="00C022CF">
            <w:pPr>
              <w:rPr>
                <w:rFonts w:cs="Arial"/>
                <w:b/>
                <w:sz w:val="18"/>
                <w:szCs w:val="18"/>
              </w:rPr>
            </w:pPr>
            <w:r>
              <w:rPr>
                <w:rFonts w:cs="Arial"/>
                <w:color w:val="000000"/>
                <w:sz w:val="18"/>
                <w:szCs w:val="18"/>
              </w:rPr>
              <w:t>2015–16</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790D7810" w14:textId="77777777" w:rsidR="00E1413D" w:rsidRPr="00266C71" w:rsidRDefault="00E1413D" w:rsidP="00C022CF">
            <w:pPr>
              <w:jc w:val="right"/>
              <w:rPr>
                <w:rFonts w:cs="Arial"/>
                <w:sz w:val="18"/>
                <w:szCs w:val="18"/>
              </w:rPr>
            </w:pPr>
            <w:r w:rsidRPr="00266C71">
              <w:rPr>
                <w:sz w:val="18"/>
                <w:szCs w:val="18"/>
              </w:rPr>
              <w:t>106,425</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14C3EB83" w14:textId="77777777" w:rsidR="00E1413D" w:rsidRPr="00266C71" w:rsidRDefault="00E1413D" w:rsidP="00C022CF">
            <w:pPr>
              <w:jc w:val="right"/>
              <w:rPr>
                <w:rFonts w:cs="Arial"/>
                <w:sz w:val="18"/>
                <w:szCs w:val="18"/>
              </w:rPr>
            </w:pPr>
            <w:r w:rsidRPr="00266C71">
              <w:rPr>
                <w:sz w:val="18"/>
                <w:szCs w:val="18"/>
              </w:rPr>
              <w:t>5.9</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3B2EB112" w14:textId="185F3FB3" w:rsidR="00E1413D" w:rsidRPr="00266C71" w:rsidRDefault="00E1413D" w:rsidP="00C022CF">
            <w:pPr>
              <w:jc w:val="right"/>
              <w:rPr>
                <w:rFonts w:cs="Arial"/>
                <w:sz w:val="18"/>
                <w:szCs w:val="18"/>
              </w:rPr>
            </w:pPr>
            <w:r w:rsidRPr="00266C71">
              <w:rPr>
                <w:sz w:val="18"/>
                <w:szCs w:val="18"/>
              </w:rPr>
              <w:t>12,500</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094BC706" w14:textId="181F8628" w:rsidR="00E1413D" w:rsidRPr="00266C71" w:rsidRDefault="00E1413D" w:rsidP="00C022CF">
            <w:pPr>
              <w:jc w:val="right"/>
              <w:rPr>
                <w:rFonts w:cs="Arial"/>
                <w:sz w:val="18"/>
                <w:szCs w:val="18"/>
              </w:rPr>
            </w:pPr>
            <w:r w:rsidRPr="00266C71">
              <w:rPr>
                <w:sz w:val="18"/>
                <w:szCs w:val="18"/>
              </w:rPr>
              <w:t>7,500</w:t>
            </w:r>
          </w:p>
        </w:tc>
      </w:tr>
      <w:tr w:rsidR="00E1413D" w:rsidRPr="00F27ED9" w14:paraId="68BD7333"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2CDA7FD3" w14:textId="77777777" w:rsidR="00E1413D" w:rsidRPr="00781321" w:rsidRDefault="00E1413D" w:rsidP="00C022CF">
            <w:pPr>
              <w:rPr>
                <w:rFonts w:cs="Arial"/>
                <w:b/>
                <w:sz w:val="18"/>
                <w:szCs w:val="18"/>
              </w:rPr>
            </w:pPr>
            <w:r>
              <w:rPr>
                <w:rFonts w:cs="Arial"/>
                <w:color w:val="000000"/>
                <w:sz w:val="18"/>
                <w:szCs w:val="18"/>
              </w:rPr>
              <w:t>2016–17</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556680D1" w14:textId="77777777" w:rsidR="00E1413D" w:rsidRPr="00266C71" w:rsidRDefault="00E1413D" w:rsidP="00C022CF">
            <w:pPr>
              <w:jc w:val="right"/>
              <w:rPr>
                <w:rFonts w:cs="Arial"/>
                <w:color w:val="000000"/>
                <w:sz w:val="18"/>
                <w:szCs w:val="18"/>
              </w:rPr>
            </w:pPr>
            <w:r w:rsidRPr="00266C71">
              <w:rPr>
                <w:sz w:val="18"/>
                <w:szCs w:val="18"/>
              </w:rPr>
              <w:t>107,836</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5868B07C" w14:textId="77777777" w:rsidR="00E1413D" w:rsidRPr="00266C71" w:rsidRDefault="00E1413D" w:rsidP="00C022CF">
            <w:pPr>
              <w:jc w:val="right"/>
              <w:rPr>
                <w:rFonts w:cs="Arial"/>
                <w:color w:val="000000"/>
                <w:sz w:val="18"/>
                <w:szCs w:val="18"/>
              </w:rPr>
            </w:pPr>
            <w:r w:rsidRPr="00266C71">
              <w:rPr>
                <w:sz w:val="18"/>
                <w:szCs w:val="18"/>
              </w:rPr>
              <w:t>6.2</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434767BA" w14:textId="191B623D" w:rsidR="00E1413D" w:rsidRPr="00266C71" w:rsidRDefault="00E1413D" w:rsidP="00C022CF">
            <w:pPr>
              <w:jc w:val="right"/>
              <w:rPr>
                <w:rFonts w:cs="Arial"/>
                <w:color w:val="000000"/>
                <w:sz w:val="18"/>
                <w:szCs w:val="18"/>
              </w:rPr>
            </w:pPr>
            <w:r w:rsidRPr="00266C71">
              <w:rPr>
                <w:sz w:val="18"/>
                <w:szCs w:val="18"/>
              </w:rPr>
              <w:t>13,600</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25632CE1" w14:textId="0C6A5E10" w:rsidR="00E1413D" w:rsidRPr="00266C71" w:rsidRDefault="00E1413D" w:rsidP="00C022CF">
            <w:pPr>
              <w:jc w:val="right"/>
              <w:rPr>
                <w:rFonts w:cs="Arial"/>
                <w:color w:val="000000"/>
                <w:sz w:val="18"/>
                <w:szCs w:val="18"/>
              </w:rPr>
            </w:pPr>
            <w:r w:rsidRPr="00266C71">
              <w:rPr>
                <w:sz w:val="18"/>
                <w:szCs w:val="18"/>
              </w:rPr>
              <w:t>8,000</w:t>
            </w:r>
          </w:p>
        </w:tc>
      </w:tr>
      <w:tr w:rsidR="00E1413D" w:rsidRPr="00F27ED9" w14:paraId="2AB9E555" w14:textId="77777777" w:rsidTr="000011F2">
        <w:trPr>
          <w:trHeight w:val="238"/>
        </w:trPr>
        <w:tc>
          <w:tcPr>
            <w:tcW w:w="1757" w:type="dxa"/>
            <w:tcBorders>
              <w:top w:val="single" w:sz="4" w:space="0" w:color="BFBFBF" w:themeColor="background1" w:themeShade="BF"/>
              <w:bottom w:val="single" w:sz="4" w:space="0" w:color="BFBFBF" w:themeColor="background1" w:themeShade="BF"/>
            </w:tcBorders>
            <w:shd w:val="clear" w:color="auto" w:fill="auto"/>
            <w:noWrap/>
            <w:vAlign w:val="center"/>
          </w:tcPr>
          <w:p w14:paraId="46F965F6" w14:textId="77777777" w:rsidR="00E1413D" w:rsidRPr="00781321" w:rsidRDefault="00E1413D" w:rsidP="00C022CF">
            <w:pPr>
              <w:rPr>
                <w:rFonts w:cs="Arial"/>
                <w:b/>
                <w:sz w:val="18"/>
                <w:szCs w:val="18"/>
              </w:rPr>
            </w:pPr>
            <w:r>
              <w:rPr>
                <w:rFonts w:cs="Arial"/>
                <w:color w:val="000000"/>
                <w:sz w:val="18"/>
                <w:szCs w:val="18"/>
              </w:rPr>
              <w:t>2017–18</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68C96090" w14:textId="77777777" w:rsidR="00E1413D" w:rsidRPr="00266C71" w:rsidRDefault="00E1413D" w:rsidP="00C022CF">
            <w:pPr>
              <w:jc w:val="right"/>
              <w:rPr>
                <w:rFonts w:cs="Arial"/>
                <w:sz w:val="18"/>
                <w:szCs w:val="18"/>
              </w:rPr>
            </w:pPr>
            <w:r w:rsidRPr="00266C71">
              <w:rPr>
                <w:sz w:val="18"/>
                <w:szCs w:val="18"/>
              </w:rPr>
              <w:t>111,632</w:t>
            </w:r>
          </w:p>
        </w:tc>
        <w:tc>
          <w:tcPr>
            <w:tcW w:w="1928" w:type="dxa"/>
            <w:tcBorders>
              <w:top w:val="single" w:sz="4" w:space="0" w:color="BFBFBF" w:themeColor="background1" w:themeShade="BF"/>
              <w:bottom w:val="single" w:sz="4" w:space="0" w:color="BFBFBF" w:themeColor="background1" w:themeShade="BF"/>
            </w:tcBorders>
            <w:shd w:val="clear" w:color="auto" w:fill="auto"/>
            <w:noWrap/>
          </w:tcPr>
          <w:p w14:paraId="108A581F" w14:textId="77777777" w:rsidR="00E1413D" w:rsidRPr="00266C71" w:rsidRDefault="00E1413D" w:rsidP="00C022CF">
            <w:pPr>
              <w:jc w:val="right"/>
              <w:rPr>
                <w:rFonts w:cs="Arial"/>
                <w:sz w:val="18"/>
                <w:szCs w:val="18"/>
              </w:rPr>
            </w:pPr>
            <w:r w:rsidRPr="00266C71">
              <w:rPr>
                <w:sz w:val="18"/>
                <w:szCs w:val="18"/>
              </w:rPr>
              <w:t>6.6</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26634EA4" w14:textId="4A947814" w:rsidR="00E1413D" w:rsidRPr="00266C71" w:rsidRDefault="00E1413D" w:rsidP="00C022CF">
            <w:pPr>
              <w:jc w:val="right"/>
              <w:rPr>
                <w:rFonts w:cs="Arial"/>
                <w:sz w:val="18"/>
                <w:szCs w:val="18"/>
              </w:rPr>
            </w:pPr>
            <w:r w:rsidRPr="00266C71">
              <w:rPr>
                <w:sz w:val="18"/>
                <w:szCs w:val="18"/>
              </w:rPr>
              <w:t>14,100</w:t>
            </w:r>
          </w:p>
        </w:tc>
        <w:tc>
          <w:tcPr>
            <w:tcW w:w="1984" w:type="dxa"/>
            <w:tcBorders>
              <w:top w:val="single" w:sz="4" w:space="0" w:color="BFBFBF" w:themeColor="background1" w:themeShade="BF"/>
              <w:bottom w:val="single" w:sz="4" w:space="0" w:color="BFBFBF" w:themeColor="background1" w:themeShade="BF"/>
            </w:tcBorders>
            <w:shd w:val="clear" w:color="auto" w:fill="auto"/>
            <w:noWrap/>
          </w:tcPr>
          <w:p w14:paraId="4ACCB7F4" w14:textId="67A741C2" w:rsidR="00E1413D" w:rsidRPr="00266C71" w:rsidRDefault="00E1413D" w:rsidP="00C022CF">
            <w:pPr>
              <w:jc w:val="right"/>
              <w:rPr>
                <w:rFonts w:cs="Arial"/>
                <w:sz w:val="18"/>
                <w:szCs w:val="18"/>
              </w:rPr>
            </w:pPr>
            <w:r w:rsidRPr="00266C71">
              <w:rPr>
                <w:sz w:val="18"/>
                <w:szCs w:val="18"/>
              </w:rPr>
              <w:t>8,200</w:t>
            </w:r>
          </w:p>
        </w:tc>
      </w:tr>
      <w:tr w:rsidR="00E1413D" w:rsidRPr="00F27ED9" w14:paraId="292BE0F3" w14:textId="77777777" w:rsidTr="000011F2">
        <w:trPr>
          <w:trHeight w:val="238"/>
        </w:trPr>
        <w:tc>
          <w:tcPr>
            <w:tcW w:w="1757" w:type="dxa"/>
            <w:tcBorders>
              <w:top w:val="single" w:sz="4" w:space="0" w:color="BFBFBF" w:themeColor="background1" w:themeShade="BF"/>
              <w:bottom w:val="single" w:sz="4" w:space="0" w:color="auto"/>
            </w:tcBorders>
            <w:shd w:val="clear" w:color="auto" w:fill="auto"/>
            <w:noWrap/>
            <w:vAlign w:val="center"/>
          </w:tcPr>
          <w:p w14:paraId="389FB19D" w14:textId="77777777" w:rsidR="00E1413D" w:rsidRDefault="00E1413D" w:rsidP="00C022CF">
            <w:pPr>
              <w:spacing w:after="60"/>
              <w:rPr>
                <w:rFonts w:cs="Arial"/>
                <w:color w:val="000000"/>
                <w:sz w:val="18"/>
                <w:szCs w:val="18"/>
              </w:rPr>
            </w:pPr>
            <w:r>
              <w:rPr>
                <w:rFonts w:cs="Arial"/>
                <w:color w:val="000000"/>
                <w:sz w:val="18"/>
                <w:szCs w:val="18"/>
              </w:rPr>
              <w:t>2018–19</w:t>
            </w:r>
          </w:p>
        </w:tc>
        <w:tc>
          <w:tcPr>
            <w:tcW w:w="1928" w:type="dxa"/>
            <w:tcBorders>
              <w:top w:val="single" w:sz="4" w:space="0" w:color="BFBFBF" w:themeColor="background1" w:themeShade="BF"/>
              <w:bottom w:val="single" w:sz="4" w:space="0" w:color="auto"/>
            </w:tcBorders>
            <w:shd w:val="clear" w:color="auto" w:fill="auto"/>
            <w:noWrap/>
          </w:tcPr>
          <w:p w14:paraId="616DB5AA" w14:textId="77777777" w:rsidR="00E1413D" w:rsidRPr="00266C71" w:rsidRDefault="00E1413D" w:rsidP="00C022CF">
            <w:pPr>
              <w:spacing w:after="60"/>
              <w:jc w:val="right"/>
              <w:rPr>
                <w:rFonts w:cs="Arial"/>
                <w:color w:val="000000"/>
                <w:sz w:val="18"/>
                <w:szCs w:val="18"/>
              </w:rPr>
            </w:pPr>
            <w:r w:rsidRPr="00266C71">
              <w:rPr>
                <w:sz w:val="18"/>
                <w:szCs w:val="18"/>
              </w:rPr>
              <w:t>115,707</w:t>
            </w:r>
          </w:p>
        </w:tc>
        <w:tc>
          <w:tcPr>
            <w:tcW w:w="1928" w:type="dxa"/>
            <w:tcBorders>
              <w:top w:val="single" w:sz="4" w:space="0" w:color="BFBFBF" w:themeColor="background1" w:themeShade="BF"/>
              <w:bottom w:val="single" w:sz="4" w:space="0" w:color="auto"/>
            </w:tcBorders>
            <w:shd w:val="clear" w:color="auto" w:fill="auto"/>
            <w:noWrap/>
          </w:tcPr>
          <w:p w14:paraId="48DF2E99" w14:textId="77777777" w:rsidR="00E1413D" w:rsidRPr="00266C71" w:rsidRDefault="00E1413D" w:rsidP="00C022CF">
            <w:pPr>
              <w:spacing w:after="60"/>
              <w:jc w:val="right"/>
              <w:rPr>
                <w:rFonts w:cs="Arial"/>
                <w:color w:val="000000"/>
                <w:sz w:val="18"/>
                <w:szCs w:val="18"/>
              </w:rPr>
            </w:pPr>
            <w:r w:rsidRPr="00266C71">
              <w:rPr>
                <w:sz w:val="18"/>
                <w:szCs w:val="18"/>
              </w:rPr>
              <w:t>7.0</w:t>
            </w:r>
          </w:p>
        </w:tc>
        <w:tc>
          <w:tcPr>
            <w:tcW w:w="1984" w:type="dxa"/>
            <w:tcBorders>
              <w:top w:val="single" w:sz="4" w:space="0" w:color="BFBFBF" w:themeColor="background1" w:themeShade="BF"/>
              <w:bottom w:val="single" w:sz="4" w:space="0" w:color="auto"/>
            </w:tcBorders>
            <w:shd w:val="clear" w:color="auto" w:fill="auto"/>
            <w:noWrap/>
          </w:tcPr>
          <w:p w14:paraId="350B7661" w14:textId="3CCF80C4" w:rsidR="00E1413D" w:rsidRPr="00266C71" w:rsidRDefault="00E1413D" w:rsidP="00C022CF">
            <w:pPr>
              <w:spacing w:after="60"/>
              <w:jc w:val="right"/>
              <w:rPr>
                <w:rFonts w:cs="Arial"/>
                <w:color w:val="000000"/>
                <w:sz w:val="18"/>
                <w:szCs w:val="18"/>
              </w:rPr>
            </w:pPr>
            <w:r w:rsidRPr="00266C71">
              <w:rPr>
                <w:sz w:val="18"/>
                <w:szCs w:val="18"/>
              </w:rPr>
              <w:t>14,500</w:t>
            </w:r>
          </w:p>
        </w:tc>
        <w:tc>
          <w:tcPr>
            <w:tcW w:w="1984" w:type="dxa"/>
            <w:tcBorders>
              <w:top w:val="single" w:sz="4" w:space="0" w:color="BFBFBF" w:themeColor="background1" w:themeShade="BF"/>
              <w:bottom w:val="single" w:sz="4" w:space="0" w:color="auto"/>
            </w:tcBorders>
            <w:shd w:val="clear" w:color="auto" w:fill="auto"/>
            <w:noWrap/>
          </w:tcPr>
          <w:p w14:paraId="13C93611" w14:textId="1692A74A" w:rsidR="00E1413D" w:rsidRPr="00266C71" w:rsidRDefault="00E1413D" w:rsidP="00C022CF">
            <w:pPr>
              <w:spacing w:after="60"/>
              <w:jc w:val="right"/>
              <w:rPr>
                <w:rFonts w:cs="Arial"/>
                <w:color w:val="000000"/>
                <w:sz w:val="18"/>
                <w:szCs w:val="18"/>
              </w:rPr>
            </w:pPr>
            <w:r w:rsidRPr="00266C71">
              <w:rPr>
                <w:sz w:val="18"/>
                <w:szCs w:val="18"/>
              </w:rPr>
              <w:t>8,200</w:t>
            </w:r>
          </w:p>
        </w:tc>
      </w:tr>
    </w:tbl>
    <w:p w14:paraId="13619BA7" w14:textId="77777777" w:rsidR="00E1413D" w:rsidRPr="0066326A" w:rsidRDefault="00E1413D" w:rsidP="00C022CF">
      <w:pPr>
        <w:spacing w:before="60"/>
        <w:rPr>
          <w:sz w:val="16"/>
          <w:szCs w:val="16"/>
        </w:rPr>
      </w:pPr>
      <w:r w:rsidRPr="0066326A">
        <w:rPr>
          <w:sz w:val="16"/>
          <w:szCs w:val="16"/>
        </w:rPr>
        <w:t>Note 1: Median compensation payments and median compensation (WPI adjusted) are rounded to the nearest hundred.</w:t>
      </w:r>
    </w:p>
    <w:p w14:paraId="229D1330" w14:textId="77777777" w:rsidR="00E1413D" w:rsidRPr="0066326A" w:rsidRDefault="00E1413D" w:rsidP="00E1413D">
      <w:pPr>
        <w:rPr>
          <w:sz w:val="16"/>
          <w:szCs w:val="16"/>
        </w:rPr>
      </w:pPr>
      <w:r w:rsidRPr="0066326A">
        <w:rPr>
          <w:sz w:val="16"/>
          <w:szCs w:val="16"/>
        </w:rPr>
        <w:t>Note 2: This table differs from previously published tables, which rounded serious claims to the nearest five. This rounding no longer occurs. Data from 2014–15 are revised data.</w:t>
      </w:r>
    </w:p>
    <w:p w14:paraId="7EF5D0C8" w14:textId="77777777" w:rsidR="00E1413D" w:rsidRDefault="00E1413D" w:rsidP="00E1413D">
      <w:pPr>
        <w:rPr>
          <w:b/>
          <w:bCs/>
        </w:rPr>
      </w:pPr>
      <w:r w:rsidRPr="0066326A">
        <w:rPr>
          <w:sz w:val="16"/>
          <w:szCs w:val="16"/>
        </w:rPr>
        <w:t>Note 3: This table differs from previously published tables, which included payments of $0. Please see the beginning of this chapter for more information.</w:t>
      </w:r>
      <w:r>
        <w:rPr>
          <w:sz w:val="18"/>
          <w:szCs w:val="18"/>
        </w:rPr>
        <w:t xml:space="preserve"> </w:t>
      </w:r>
      <w:r>
        <w:rPr>
          <w:b/>
          <w:bCs/>
        </w:rPr>
        <w:br w:type="page"/>
      </w:r>
    </w:p>
    <w:p w14:paraId="37577946" w14:textId="01B364F6" w:rsidR="00E1413D" w:rsidRDefault="00E1413D" w:rsidP="00E1413D">
      <w:pPr>
        <w:pStyle w:val="Heading5"/>
      </w:pPr>
      <w:bookmarkStart w:id="258" w:name="_Toc86160759"/>
      <w:r>
        <w:lastRenderedPageBreak/>
        <w:t xml:space="preserve">Figure </w:t>
      </w:r>
      <w:r>
        <w:rPr>
          <w:noProof/>
        </w:rPr>
        <w:fldChar w:fldCharType="begin"/>
      </w:r>
      <w:r>
        <w:rPr>
          <w:noProof/>
        </w:rPr>
        <w:instrText xml:space="preserve"> SEQ Figure \* ARABIC </w:instrText>
      </w:r>
      <w:r>
        <w:rPr>
          <w:noProof/>
        </w:rPr>
        <w:fldChar w:fldCharType="separate"/>
      </w:r>
      <w:r w:rsidR="002814C3">
        <w:rPr>
          <w:noProof/>
        </w:rPr>
        <w:t>5</w:t>
      </w:r>
      <w:r>
        <w:rPr>
          <w:noProof/>
        </w:rPr>
        <w:fldChar w:fldCharType="end"/>
      </w:r>
      <w:r>
        <w:t>:</w:t>
      </w:r>
      <w:r w:rsidRPr="009D199B">
        <w:t xml:space="preserve"> </w:t>
      </w:r>
      <w:r>
        <w:t>Median compensation paid</w:t>
      </w:r>
      <w:r w:rsidRPr="00895B6D">
        <w:t xml:space="preserve"> </w:t>
      </w:r>
      <w:r>
        <w:t xml:space="preserve">(original) </w:t>
      </w:r>
      <w:r w:rsidRPr="00895B6D">
        <w:t xml:space="preserve">and </w:t>
      </w:r>
      <w:r>
        <w:t>WPI</w:t>
      </w:r>
      <w:r w:rsidRPr="00895B6D">
        <w:t xml:space="preserve"> adjusted median compensation paid, </w:t>
      </w:r>
      <w:r w:rsidRPr="00544B1A">
        <w:t>2000–01 to 201</w:t>
      </w:r>
      <w:r>
        <w:t>8</w:t>
      </w:r>
      <w:r w:rsidRPr="00544B1A">
        <w:t>–1</w:t>
      </w:r>
      <w:r>
        <w:t>9</w:t>
      </w:r>
      <w:bookmarkEnd w:id="258"/>
    </w:p>
    <w:p w14:paraId="31D44C92" w14:textId="1D98AE45" w:rsidR="00E1413D" w:rsidRDefault="00C53A3F" w:rsidP="00E1413D">
      <w:r w:rsidRPr="00C53A3F">
        <w:rPr>
          <w:noProof/>
        </w:rPr>
        <w:drawing>
          <wp:inline distT="0" distB="0" distL="0" distR="0" wp14:anchorId="5907B99C" wp14:editId="411039C3">
            <wp:extent cx="5648325" cy="3429000"/>
            <wp:effectExtent l="0" t="0" r="9525" b="0"/>
            <wp:docPr id="17" name="Picture 17" descr="Figure 5 illustrates the difference between nominal and WPI adjusted median compensation. The difference between nominal and WPI adjusted has been increasin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5 illustrates the difference between nominal and WPI adjusted median compensation. The difference between nominal and WPI adjusted has been increasing over tim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8325" cy="3429000"/>
                    </a:xfrm>
                    <a:prstGeom prst="rect">
                      <a:avLst/>
                    </a:prstGeom>
                    <a:noFill/>
                    <a:ln>
                      <a:noFill/>
                    </a:ln>
                  </pic:spPr>
                </pic:pic>
              </a:graphicData>
            </a:graphic>
          </wp:inline>
        </w:drawing>
      </w:r>
    </w:p>
    <w:p w14:paraId="388A4439" w14:textId="77777777" w:rsidR="00E1413D" w:rsidRDefault="00E1413D" w:rsidP="00E1413D"/>
    <w:p w14:paraId="2B68079D" w14:textId="338ADD13" w:rsidR="00E1413D" w:rsidRDefault="00E1413D" w:rsidP="00E1413D">
      <w:pPr>
        <w:spacing w:before="120" w:after="120"/>
      </w:pPr>
      <w:r w:rsidRPr="0064177D">
        <w:rPr>
          <w:b/>
          <w:bCs/>
        </w:rPr>
        <w:t>Figure 6</w:t>
      </w:r>
      <w:r>
        <w:t xml:space="preserve"> shows</w:t>
      </w:r>
      <w:r w:rsidRPr="00ED1C5F">
        <w:t xml:space="preserve"> </w:t>
      </w:r>
      <w:r>
        <w:t>a</w:t>
      </w:r>
      <w:r w:rsidRPr="00ED1C5F">
        <w:t xml:space="preserve"> comparison between median time lost and the WPI adjusted median compensation paid between 2000–01 and 201</w:t>
      </w:r>
      <w:r>
        <w:t>8</w:t>
      </w:r>
      <w:r w:rsidRPr="00ED1C5F">
        <w:t>–</w:t>
      </w:r>
      <w:r>
        <w:t xml:space="preserve">19. It shows </w:t>
      </w:r>
      <w:r w:rsidRPr="00ED1C5F">
        <w:t>that median compensation paid has</w:t>
      </w:r>
      <w:r>
        <w:t xml:space="preserve"> broadly</w:t>
      </w:r>
      <w:r w:rsidRPr="00ED1C5F">
        <w:t xml:space="preserve"> moved in line with median time lost</w:t>
      </w:r>
      <w:r>
        <w:t xml:space="preserve"> in real terms. In recent years, the WPI adjusted compensation paid has continued to increase while median time lost has increased at a slower rate.</w:t>
      </w:r>
    </w:p>
    <w:p w14:paraId="50F8E1C2" w14:textId="2A2C9BEA" w:rsidR="00E1413D" w:rsidRDefault="00E1413D" w:rsidP="00E1413D">
      <w:pPr>
        <w:pStyle w:val="Heading5"/>
      </w:pPr>
      <w:bookmarkStart w:id="259" w:name="_Toc86160760"/>
      <w:r w:rsidRPr="00895B6D">
        <w:t xml:space="preserve">Figure </w:t>
      </w:r>
      <w:r>
        <w:rPr>
          <w:noProof/>
        </w:rPr>
        <w:fldChar w:fldCharType="begin"/>
      </w:r>
      <w:r>
        <w:rPr>
          <w:noProof/>
        </w:rPr>
        <w:instrText xml:space="preserve"> SEQ Figure \* ARABIC </w:instrText>
      </w:r>
      <w:r>
        <w:rPr>
          <w:noProof/>
        </w:rPr>
        <w:fldChar w:fldCharType="separate"/>
      </w:r>
      <w:r w:rsidR="002814C3">
        <w:rPr>
          <w:noProof/>
        </w:rPr>
        <w:t>6</w:t>
      </w:r>
      <w:r>
        <w:rPr>
          <w:noProof/>
        </w:rPr>
        <w:fldChar w:fldCharType="end"/>
      </w:r>
      <w:r w:rsidRPr="00895B6D">
        <w:t>: Median time lost and inflation adjusted medi</w:t>
      </w:r>
      <w:r>
        <w:t>an</w:t>
      </w:r>
      <w:r w:rsidRPr="00895B6D">
        <w:t xml:space="preserve"> compensation paid, 2000</w:t>
      </w:r>
      <w:r w:rsidRPr="00C70FF2">
        <w:t xml:space="preserve">–01 </w:t>
      </w:r>
      <w:r>
        <w:br/>
      </w:r>
      <w:r w:rsidRPr="00C70FF2">
        <w:t>to 201</w:t>
      </w:r>
      <w:r>
        <w:t>8</w:t>
      </w:r>
      <w:r w:rsidRPr="00C70FF2">
        <w:t>–1</w:t>
      </w:r>
      <w:r>
        <w:t>9</w:t>
      </w:r>
      <w:bookmarkEnd w:id="259"/>
    </w:p>
    <w:p w14:paraId="76F9B381" w14:textId="07B4E279" w:rsidR="00E1413D" w:rsidRPr="00575A1C" w:rsidRDefault="00C37C14" w:rsidP="00E1413D">
      <w:r w:rsidRPr="00C37C14">
        <w:rPr>
          <w:noProof/>
        </w:rPr>
        <w:drawing>
          <wp:inline distT="0" distB="0" distL="0" distR="0" wp14:anchorId="59A8FA78" wp14:editId="7ECF4893">
            <wp:extent cx="5648325" cy="3067050"/>
            <wp:effectExtent l="0" t="0" r="9525" b="0"/>
            <wp:docPr id="20" name="Picture 20" descr="Graph: Figure 6: Median time lost and inflation adjusted median compensation paid, 2000–01 to 2018–19. It shows that the median compensation paid has broadly moved in line with median time lost in real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Figure 6: Median time lost and inflation adjusted median compensation paid, 2000–01 to 2018–19. It shows that the median compensation paid has broadly moved in line with median time lost in real term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48325" cy="3067050"/>
                    </a:xfrm>
                    <a:prstGeom prst="rect">
                      <a:avLst/>
                    </a:prstGeom>
                    <a:noFill/>
                    <a:ln>
                      <a:noFill/>
                    </a:ln>
                  </pic:spPr>
                </pic:pic>
              </a:graphicData>
            </a:graphic>
          </wp:inline>
        </w:drawing>
      </w:r>
      <w:r w:rsidR="00E1413D">
        <w:br w:type="page"/>
      </w:r>
    </w:p>
    <w:p w14:paraId="64684882" w14:textId="77777777" w:rsidR="00E1413D" w:rsidRPr="003C2FB3" w:rsidRDefault="00E1413D" w:rsidP="00E1413D">
      <w:pPr>
        <w:pStyle w:val="SWA1stHeading"/>
      </w:pPr>
      <w:bookmarkStart w:id="260" w:name="_Toc86160363"/>
      <w:r>
        <w:lastRenderedPageBreak/>
        <w:t xml:space="preserve">3.2 </w:t>
      </w:r>
      <w:r w:rsidRPr="003C2FB3">
        <w:t>Age group</w:t>
      </w:r>
      <w:bookmarkEnd w:id="260"/>
    </w:p>
    <w:p w14:paraId="0FB28BC1" w14:textId="11D6472A" w:rsidR="00E1413D" w:rsidRPr="00A62E4A" w:rsidRDefault="00E1413D" w:rsidP="00E1413D">
      <w:pPr>
        <w:spacing w:after="120"/>
      </w:pPr>
      <w:r w:rsidRPr="0064177D">
        <w:rPr>
          <w:b/>
          <w:bCs/>
        </w:rPr>
        <w:t>Figure 7</w:t>
      </w:r>
      <w:r w:rsidRPr="00ED1C5F">
        <w:t xml:space="preserve"> shows </w:t>
      </w:r>
      <w:r>
        <w:t xml:space="preserve">that </w:t>
      </w:r>
      <w:r w:rsidRPr="00ED1C5F">
        <w:t xml:space="preserve">median time lost </w:t>
      </w:r>
      <w:r>
        <w:t xml:space="preserve">tends to </w:t>
      </w:r>
      <w:r w:rsidRPr="00ED1C5F">
        <w:t>increase with age</w:t>
      </w:r>
      <w:r>
        <w:t>. A</w:t>
      </w:r>
      <w:r w:rsidRPr="00ED1C5F">
        <w:t>ll age groups have recorded an increase in median time lost between 200</w:t>
      </w:r>
      <w:r>
        <w:t>6</w:t>
      </w:r>
      <w:r w:rsidRPr="00ED1C5F">
        <w:t>–0</w:t>
      </w:r>
      <w:r>
        <w:t>7</w:t>
      </w:r>
      <w:r w:rsidRPr="00ED1C5F">
        <w:t xml:space="preserve"> and 201</w:t>
      </w:r>
      <w:r>
        <w:t>8</w:t>
      </w:r>
      <w:r w:rsidRPr="00ED1C5F">
        <w:t>–1</w:t>
      </w:r>
      <w:r>
        <w:t>9. Th</w:t>
      </w:r>
      <w:r w:rsidR="00B543A8">
        <w:t>ere were rises in all age groups</w:t>
      </w:r>
      <w:r>
        <w:t xml:space="preserve"> in 2018</w:t>
      </w:r>
      <w:r w:rsidRPr="00ED1C5F">
        <w:t>–</w:t>
      </w:r>
      <w:r>
        <w:t>19.</w:t>
      </w:r>
    </w:p>
    <w:p w14:paraId="4FA82D80" w14:textId="1E782A7B" w:rsidR="00E1413D" w:rsidRDefault="00E1413D" w:rsidP="00E1413D">
      <w:pPr>
        <w:pStyle w:val="Heading5"/>
      </w:pPr>
      <w:bookmarkStart w:id="261" w:name="_Toc86160761"/>
      <w:r w:rsidRPr="00895B6D">
        <w:t xml:space="preserve">Figure </w:t>
      </w:r>
      <w:r>
        <w:rPr>
          <w:noProof/>
        </w:rPr>
        <w:fldChar w:fldCharType="begin"/>
      </w:r>
      <w:r>
        <w:rPr>
          <w:noProof/>
        </w:rPr>
        <w:instrText xml:space="preserve"> SEQ Figure \* ARABIC </w:instrText>
      </w:r>
      <w:r>
        <w:rPr>
          <w:noProof/>
        </w:rPr>
        <w:fldChar w:fldCharType="separate"/>
      </w:r>
      <w:r w:rsidR="002814C3">
        <w:rPr>
          <w:noProof/>
        </w:rPr>
        <w:t>7</w:t>
      </w:r>
      <w:r>
        <w:rPr>
          <w:noProof/>
        </w:rPr>
        <w:fldChar w:fldCharType="end"/>
      </w:r>
      <w:r w:rsidRPr="00895B6D">
        <w:t>: Serious claims: median time lost by age group, 200</w:t>
      </w:r>
      <w:r>
        <w:t>6</w:t>
      </w:r>
      <w:r w:rsidRPr="00895B6D">
        <w:t>–0</w:t>
      </w:r>
      <w:r>
        <w:t>7</w:t>
      </w:r>
      <w:r w:rsidRPr="00895B6D">
        <w:t xml:space="preserve"> </w:t>
      </w:r>
      <w:r w:rsidRPr="00C70FF2">
        <w:t>to 201</w:t>
      </w:r>
      <w:r>
        <w:t>8</w:t>
      </w:r>
      <w:r w:rsidRPr="00C70FF2">
        <w:t>–1</w:t>
      </w:r>
      <w:r>
        <w:t>9</w:t>
      </w:r>
      <w:bookmarkEnd w:id="261"/>
    </w:p>
    <w:p w14:paraId="6735EE6E" w14:textId="50AD3FE2" w:rsidR="00081E79" w:rsidRPr="00B60D3F" w:rsidRDefault="00545077" w:rsidP="00081E79">
      <w:r w:rsidRPr="00D46981">
        <w:rPr>
          <w:noProof/>
        </w:rPr>
        <w:drawing>
          <wp:inline distT="0" distB="0" distL="0" distR="0" wp14:anchorId="4ABF7757" wp14:editId="780E1B2A">
            <wp:extent cx="5731510" cy="3029379"/>
            <wp:effectExtent l="19050" t="19050" r="21590" b="19050"/>
            <wp:docPr id="16" name="Picture 16" descr="Figure 7 is a graph showing the median time lost increasing with age over the period 2006-07 to 201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7 is a graph showing the median time lost increasing with age over the period 2006-07 to 2018-1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029379"/>
                    </a:xfrm>
                    <a:prstGeom prst="rect">
                      <a:avLst/>
                    </a:prstGeom>
                    <a:noFill/>
                    <a:ln>
                      <a:solidFill>
                        <a:schemeClr val="bg1">
                          <a:lumMod val="85000"/>
                        </a:schemeClr>
                      </a:solidFill>
                    </a:ln>
                  </pic:spPr>
                </pic:pic>
              </a:graphicData>
            </a:graphic>
          </wp:inline>
        </w:drawing>
      </w:r>
    </w:p>
    <w:p w14:paraId="34A6F6EE" w14:textId="77777777" w:rsidR="00F9308C" w:rsidRPr="00B704CA" w:rsidRDefault="00F9308C" w:rsidP="00F9308C">
      <w:pPr>
        <w:spacing w:after="120"/>
        <w:rPr>
          <w:sz w:val="16"/>
          <w:szCs w:val="16"/>
        </w:rPr>
      </w:pPr>
      <w:r w:rsidRPr="00B704CA">
        <w:rPr>
          <w:sz w:val="16"/>
          <w:szCs w:val="16"/>
        </w:rPr>
        <w:t>Note:</w:t>
      </w:r>
      <w:r>
        <w:rPr>
          <w:sz w:val="16"/>
          <w:szCs w:val="16"/>
        </w:rPr>
        <w:t xml:space="preserve"> This figure only shows every second year’s data since 2006–07, thus covering a greater span of time.</w:t>
      </w:r>
    </w:p>
    <w:p w14:paraId="01E65ECC" w14:textId="472B67B2" w:rsidR="00E1413D" w:rsidRPr="00CE6C27" w:rsidRDefault="00E1413D" w:rsidP="00E1413D"/>
    <w:p w14:paraId="172324E8" w14:textId="77777777" w:rsidR="00E1413D" w:rsidRPr="007F4808" w:rsidRDefault="00E1413D" w:rsidP="00E1413D">
      <w:pPr>
        <w:spacing w:after="120"/>
      </w:pPr>
      <w:r w:rsidRPr="008250A2">
        <w:t xml:space="preserve">Similar to median time lost, </w:t>
      </w:r>
      <w:r w:rsidRPr="0064177D">
        <w:rPr>
          <w:b/>
          <w:bCs/>
        </w:rPr>
        <w:t>Figure 8</w:t>
      </w:r>
      <w:r w:rsidRPr="008250A2">
        <w:t xml:space="preserve"> shows that median compensation paid generally</w:t>
      </w:r>
      <w:r>
        <w:t xml:space="preserve"> tends to</w:t>
      </w:r>
      <w:r w:rsidRPr="008250A2">
        <w:t xml:space="preserve"> increase with age</w:t>
      </w:r>
      <w:r>
        <w:t>. However, the differences between age groups are less pronounced among workers aged over 50. Workers aged over 65 years tend to receive slightly lower median compensation amounts. A</w:t>
      </w:r>
      <w:r w:rsidRPr="00ED1C5F">
        <w:t xml:space="preserve">ll age groups have recorded an increase in median </w:t>
      </w:r>
      <w:r>
        <w:t>compensation paid</w:t>
      </w:r>
      <w:r w:rsidRPr="00ED1C5F">
        <w:t xml:space="preserve"> between 200</w:t>
      </w:r>
      <w:r>
        <w:t>6</w:t>
      </w:r>
      <w:r w:rsidRPr="00ED1C5F">
        <w:t>–0</w:t>
      </w:r>
      <w:r>
        <w:t>7</w:t>
      </w:r>
      <w:r w:rsidRPr="00ED1C5F">
        <w:t xml:space="preserve"> and 201</w:t>
      </w:r>
      <w:r>
        <w:t>8</w:t>
      </w:r>
      <w:r w:rsidRPr="00ED1C5F">
        <w:t>–1</w:t>
      </w:r>
      <w:r>
        <w:t>9</w:t>
      </w:r>
      <w:r w:rsidRPr="00ED1C5F">
        <w:t>.</w:t>
      </w:r>
    </w:p>
    <w:p w14:paraId="3A4B8A69" w14:textId="77777777" w:rsidR="00E1413D" w:rsidRDefault="00E1413D" w:rsidP="00E1413D">
      <w:pPr>
        <w:pStyle w:val="Heading5"/>
      </w:pPr>
      <w:bookmarkStart w:id="262" w:name="_Toc86160762"/>
      <w:r w:rsidRPr="00895B6D">
        <w:t xml:space="preserve">Figure </w:t>
      </w:r>
      <w:r>
        <w:t>8</w:t>
      </w:r>
      <w:r w:rsidRPr="00895B6D">
        <w:t>: Serious claims: median compensation paid by age group, 200</w:t>
      </w:r>
      <w:r>
        <w:t>6–07</w:t>
      </w:r>
      <w:r w:rsidRPr="00C70FF2">
        <w:t xml:space="preserve"> to 201</w:t>
      </w:r>
      <w:r>
        <w:t>8</w:t>
      </w:r>
      <w:r w:rsidRPr="00C70FF2">
        <w:t>–1</w:t>
      </w:r>
      <w:r>
        <w:t>9</w:t>
      </w:r>
      <w:bookmarkEnd w:id="262"/>
    </w:p>
    <w:p w14:paraId="37E433F6" w14:textId="217890E7" w:rsidR="00B543A8" w:rsidRPr="00B704CA" w:rsidRDefault="00972E76" w:rsidP="00B543A8">
      <w:pPr>
        <w:spacing w:after="120"/>
        <w:rPr>
          <w:sz w:val="16"/>
          <w:szCs w:val="16"/>
        </w:rPr>
      </w:pPr>
      <w:r w:rsidRPr="004720F3">
        <w:rPr>
          <w:noProof/>
        </w:rPr>
        <w:drawing>
          <wp:inline distT="0" distB="0" distL="0" distR="0" wp14:anchorId="600F1E38" wp14:editId="2225501E">
            <wp:extent cx="5731510" cy="2588502"/>
            <wp:effectExtent l="19050" t="19050" r="21590" b="21590"/>
            <wp:docPr id="19" name="Picture 19" descr="Figure 8 is a graphs showing that median compensation paid generally tends to increase with age. However, the differences between age groups are less pronounced among workers aged over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Figure 8 is a graphs showing that median compensation paid generally tends to increase with age. However, the differences between age groups are less pronounced among workers aged over 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1510" cy="2588502"/>
                    </a:xfrm>
                    <a:prstGeom prst="rect">
                      <a:avLst/>
                    </a:prstGeom>
                    <a:noFill/>
                    <a:ln>
                      <a:solidFill>
                        <a:schemeClr val="bg1">
                          <a:lumMod val="85000"/>
                        </a:schemeClr>
                      </a:solidFill>
                    </a:ln>
                  </pic:spPr>
                </pic:pic>
              </a:graphicData>
            </a:graphic>
          </wp:inline>
        </w:drawing>
      </w:r>
      <w:r w:rsidR="00B543A8" w:rsidRPr="00B543A8">
        <w:rPr>
          <w:sz w:val="16"/>
          <w:szCs w:val="16"/>
        </w:rPr>
        <w:t xml:space="preserve"> </w:t>
      </w:r>
    </w:p>
    <w:p w14:paraId="5F7F89AA" w14:textId="77777777" w:rsidR="00A475FB" w:rsidRPr="00B704CA" w:rsidRDefault="00A475FB" w:rsidP="00A475FB">
      <w:pPr>
        <w:spacing w:after="120"/>
        <w:rPr>
          <w:sz w:val="16"/>
          <w:szCs w:val="16"/>
        </w:rPr>
      </w:pPr>
      <w:r w:rsidRPr="00B704CA">
        <w:rPr>
          <w:sz w:val="16"/>
          <w:szCs w:val="16"/>
        </w:rPr>
        <w:t>Note:</w:t>
      </w:r>
      <w:r>
        <w:rPr>
          <w:sz w:val="16"/>
          <w:szCs w:val="16"/>
        </w:rPr>
        <w:t xml:space="preserve"> This figure only shows every second year’s data since 2006–07, thus covering a greater span of time.</w:t>
      </w:r>
    </w:p>
    <w:p w14:paraId="7F09A579" w14:textId="48AA257B" w:rsidR="00E1413D" w:rsidRPr="007F4808" w:rsidRDefault="00E1413D" w:rsidP="00E1413D"/>
    <w:p w14:paraId="301E102A" w14:textId="77777777" w:rsidR="00E1413D" w:rsidRPr="00DA70D2" w:rsidRDefault="00E1413D" w:rsidP="00E1413D">
      <w:pPr>
        <w:pStyle w:val="SWA1stHeading"/>
        <w:numPr>
          <w:ilvl w:val="1"/>
          <w:numId w:val="42"/>
        </w:numPr>
      </w:pPr>
      <w:bookmarkStart w:id="263" w:name="_Toc86160364"/>
      <w:r w:rsidRPr="003C2FB3">
        <w:lastRenderedPageBreak/>
        <w:t>Gender</w:t>
      </w:r>
      <w:bookmarkEnd w:id="263"/>
    </w:p>
    <w:p w14:paraId="0C5EE2D1" w14:textId="77777777" w:rsidR="00E1413D" w:rsidRDefault="00E1413D" w:rsidP="00E1413D">
      <w:pPr>
        <w:spacing w:after="120"/>
      </w:pPr>
      <w:r w:rsidRPr="00D73559">
        <w:t>In 201</w:t>
      </w:r>
      <w:r>
        <w:t>8–19</w:t>
      </w:r>
      <w:r w:rsidRPr="00D73559">
        <w:t xml:space="preserve">, the median time </w:t>
      </w:r>
      <w:r>
        <w:t>lost for a serious claim was 6.9</w:t>
      </w:r>
      <w:r w:rsidRPr="00D73559">
        <w:t xml:space="preserve"> working weeks for male employees and </w:t>
      </w:r>
      <w:r>
        <w:t>7</w:t>
      </w:r>
      <w:r w:rsidRPr="00D73559">
        <w:t>.</w:t>
      </w:r>
      <w:r>
        <w:t>6</w:t>
      </w:r>
      <w:r w:rsidRPr="00D73559">
        <w:t xml:space="preserve"> working weeks for female employees. The median compensation </w:t>
      </w:r>
      <w:r>
        <w:t>paid for a serious claim was $15,4</w:t>
      </w:r>
      <w:r w:rsidRPr="00D73559">
        <w:t>00 for male employees and $</w:t>
      </w:r>
      <w:r>
        <w:t>12,9</w:t>
      </w:r>
      <w:r w:rsidRPr="00D73559">
        <w:t xml:space="preserve">00 for female employees. </w:t>
      </w:r>
    </w:p>
    <w:p w14:paraId="66E0852E" w14:textId="129EE0E3" w:rsidR="00E1413D" w:rsidRPr="0086490F" w:rsidRDefault="00E1413D" w:rsidP="000E15AF">
      <w:pPr>
        <w:spacing w:after="240"/>
      </w:pPr>
      <w:r w:rsidRPr="0077305F">
        <w:rPr>
          <w:b/>
          <w:bCs/>
        </w:rPr>
        <w:t>Table 31</w:t>
      </w:r>
      <w:r>
        <w:t xml:space="preserve"> shows that</w:t>
      </w:r>
      <w:r w:rsidRPr="00D73559">
        <w:t xml:space="preserve"> </w:t>
      </w:r>
      <w:r>
        <w:t xml:space="preserve">the median compensation amount paid to males has increased by 208% from $5,000 in 2000–01 to $15,400 in 2018–19. The median compensation amount paid to females increased by 131% from $5,600 in 2000–01 to $12,900 in 2018–19. </w:t>
      </w:r>
      <w:r w:rsidRPr="00CE38CA">
        <w:t xml:space="preserve">From 2007–08 onward, median payments for female employees were lower than the median payments for male employees. </w:t>
      </w:r>
    </w:p>
    <w:p w14:paraId="4E621B9D" w14:textId="3944F84C" w:rsidR="00E1413D" w:rsidRPr="003C2FB3" w:rsidRDefault="00E1413D" w:rsidP="000E378D">
      <w:pPr>
        <w:pStyle w:val="Heading4"/>
      </w:pPr>
      <w:bookmarkStart w:id="264" w:name="_Toc86160733"/>
      <w:r w:rsidRPr="003C2FB3">
        <w:t xml:space="preserve">Table </w:t>
      </w:r>
      <w:r>
        <w:t>31</w:t>
      </w:r>
      <w:r w:rsidRPr="003C2FB3">
        <w:t>: Serious claims: median time lost</w:t>
      </w:r>
      <w:r>
        <w:t xml:space="preserve"> </w:t>
      </w:r>
      <w:r w:rsidRPr="003C2FB3">
        <w:t>and compensat</w:t>
      </w:r>
      <w:r>
        <w:t xml:space="preserve">ion paid by gender, 2000–01 </w:t>
      </w:r>
      <w:r w:rsidR="00C022CF">
        <w:br/>
      </w:r>
      <w:r>
        <w:t>to 2018</w:t>
      </w:r>
      <w:r w:rsidRPr="003C2FB3">
        <w:t>–1</w:t>
      </w:r>
      <w:r>
        <w:t>9</w:t>
      </w:r>
      <w:bookmarkEnd w:id="264"/>
    </w:p>
    <w:tbl>
      <w:tblPr>
        <w:tblW w:w="84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2000"/>
        <w:gridCol w:w="1610"/>
        <w:gridCol w:w="1610"/>
        <w:gridCol w:w="1613"/>
        <w:gridCol w:w="1610"/>
      </w:tblGrid>
      <w:tr w:rsidR="00E1413D" w:rsidRPr="002C027E" w14:paraId="2DEC2E4C" w14:textId="77777777" w:rsidTr="00C022CF">
        <w:trPr>
          <w:trHeight w:val="585"/>
        </w:trPr>
        <w:tc>
          <w:tcPr>
            <w:tcW w:w="2000" w:type="dxa"/>
            <w:shd w:val="clear" w:color="auto" w:fill="AF1E2D"/>
            <w:vAlign w:val="center"/>
            <w:hideMark/>
          </w:tcPr>
          <w:p w14:paraId="24CA3113" w14:textId="77777777" w:rsidR="00E1413D" w:rsidRPr="002C027E" w:rsidRDefault="00E1413D" w:rsidP="007A35AA">
            <w:pPr>
              <w:rPr>
                <w:rFonts w:cs="Arial"/>
                <w:b/>
                <w:bCs/>
                <w:color w:val="FFFFFF"/>
                <w:sz w:val="18"/>
                <w:szCs w:val="18"/>
              </w:rPr>
            </w:pPr>
            <w:r w:rsidRPr="002C027E">
              <w:rPr>
                <w:rFonts w:cs="Arial"/>
                <w:b/>
                <w:bCs/>
                <w:color w:val="FFFFFF"/>
                <w:sz w:val="18"/>
                <w:szCs w:val="18"/>
              </w:rPr>
              <w:t>Financial year</w:t>
            </w:r>
          </w:p>
        </w:tc>
        <w:tc>
          <w:tcPr>
            <w:tcW w:w="3220" w:type="dxa"/>
            <w:gridSpan w:val="2"/>
            <w:shd w:val="clear" w:color="auto" w:fill="AF1E2D"/>
            <w:vAlign w:val="center"/>
            <w:hideMark/>
          </w:tcPr>
          <w:p w14:paraId="7BC973F9" w14:textId="77777777" w:rsidR="00E1413D" w:rsidRPr="002C027E" w:rsidRDefault="00E1413D" w:rsidP="007A35AA">
            <w:pPr>
              <w:jc w:val="center"/>
              <w:rPr>
                <w:rFonts w:cs="Arial"/>
                <w:b/>
                <w:bCs/>
                <w:color w:val="FFFFFF"/>
                <w:sz w:val="18"/>
                <w:szCs w:val="18"/>
              </w:rPr>
            </w:pPr>
            <w:r w:rsidRPr="002C027E">
              <w:rPr>
                <w:rFonts w:cs="Arial"/>
                <w:b/>
                <w:bCs/>
                <w:color w:val="FFFFFF"/>
                <w:sz w:val="18"/>
                <w:szCs w:val="18"/>
              </w:rPr>
              <w:t>Median time lost (</w:t>
            </w:r>
            <w:r>
              <w:rPr>
                <w:rFonts w:cs="Arial"/>
                <w:b/>
                <w:bCs/>
                <w:color w:val="FFFFFF"/>
                <w:sz w:val="18"/>
                <w:szCs w:val="18"/>
              </w:rPr>
              <w:t xml:space="preserve">working </w:t>
            </w:r>
            <w:r w:rsidRPr="002C027E">
              <w:rPr>
                <w:rFonts w:cs="Arial"/>
                <w:b/>
                <w:bCs/>
                <w:color w:val="FFFFFF"/>
                <w:sz w:val="18"/>
                <w:szCs w:val="18"/>
              </w:rPr>
              <w:t>weeks)</w:t>
            </w:r>
          </w:p>
        </w:tc>
        <w:tc>
          <w:tcPr>
            <w:tcW w:w="3223" w:type="dxa"/>
            <w:gridSpan w:val="2"/>
            <w:shd w:val="clear" w:color="auto" w:fill="AF1E2D"/>
            <w:vAlign w:val="center"/>
            <w:hideMark/>
          </w:tcPr>
          <w:p w14:paraId="7A7321FF" w14:textId="77777777" w:rsidR="00E1413D" w:rsidRPr="002C027E" w:rsidRDefault="00E1413D" w:rsidP="007A35AA">
            <w:pPr>
              <w:jc w:val="center"/>
              <w:rPr>
                <w:rFonts w:cs="Arial"/>
                <w:b/>
                <w:bCs/>
                <w:color w:val="FFFFFF"/>
                <w:sz w:val="18"/>
                <w:szCs w:val="18"/>
              </w:rPr>
            </w:pPr>
            <w:r w:rsidRPr="002C027E">
              <w:rPr>
                <w:rFonts w:cs="Arial"/>
                <w:b/>
                <w:bCs/>
                <w:color w:val="FFFFFF"/>
                <w:sz w:val="18"/>
                <w:szCs w:val="18"/>
              </w:rPr>
              <w:t>Median compensation</w:t>
            </w:r>
            <w:r>
              <w:rPr>
                <w:rFonts w:cs="Arial"/>
                <w:b/>
                <w:bCs/>
                <w:color w:val="FFFFFF"/>
                <w:sz w:val="18"/>
                <w:szCs w:val="18"/>
              </w:rPr>
              <w:t xml:space="preserve"> paid</w:t>
            </w:r>
            <w:r w:rsidRPr="002C027E">
              <w:rPr>
                <w:rFonts w:cs="Arial"/>
                <w:b/>
                <w:bCs/>
                <w:color w:val="FFFFFF"/>
                <w:sz w:val="18"/>
                <w:szCs w:val="18"/>
              </w:rPr>
              <w:t xml:space="preserve"> ($)</w:t>
            </w:r>
          </w:p>
        </w:tc>
      </w:tr>
      <w:tr w:rsidR="00E1413D" w:rsidRPr="002C027E" w14:paraId="091C7FB9" w14:textId="77777777" w:rsidTr="000011F2">
        <w:trPr>
          <w:trHeight w:val="315"/>
        </w:trPr>
        <w:tc>
          <w:tcPr>
            <w:tcW w:w="2000" w:type="dxa"/>
            <w:tcBorders>
              <w:bottom w:val="single" w:sz="4" w:space="0" w:color="FFFFFF" w:themeColor="background1"/>
            </w:tcBorders>
            <w:shd w:val="clear" w:color="auto" w:fill="AF1E2D"/>
            <w:vAlign w:val="center"/>
            <w:hideMark/>
          </w:tcPr>
          <w:p w14:paraId="58B8DA6C" w14:textId="77777777" w:rsidR="00E1413D" w:rsidRPr="002C027E" w:rsidRDefault="00E1413D" w:rsidP="007A35AA">
            <w:pPr>
              <w:rPr>
                <w:rFonts w:cs="Arial"/>
                <w:b/>
                <w:bCs/>
                <w:color w:val="FFFFFF"/>
                <w:sz w:val="18"/>
                <w:szCs w:val="18"/>
              </w:rPr>
            </w:pPr>
          </w:p>
        </w:tc>
        <w:tc>
          <w:tcPr>
            <w:tcW w:w="1610" w:type="dxa"/>
            <w:tcBorders>
              <w:bottom w:val="single" w:sz="4" w:space="0" w:color="FFFFFF" w:themeColor="background1"/>
            </w:tcBorders>
            <w:shd w:val="clear" w:color="auto" w:fill="632423" w:themeFill="accent2" w:themeFillShade="80"/>
            <w:noWrap/>
            <w:vAlign w:val="center"/>
            <w:hideMark/>
          </w:tcPr>
          <w:p w14:paraId="46A03FA5" w14:textId="77777777" w:rsidR="00E1413D" w:rsidRPr="002C027E" w:rsidRDefault="00E1413D" w:rsidP="00C022CF">
            <w:pPr>
              <w:jc w:val="right"/>
              <w:rPr>
                <w:rFonts w:cs="Arial"/>
                <w:b/>
                <w:bCs/>
                <w:color w:val="FFFFFF"/>
                <w:sz w:val="18"/>
                <w:szCs w:val="18"/>
              </w:rPr>
            </w:pPr>
            <w:r w:rsidRPr="002C027E">
              <w:rPr>
                <w:rFonts w:cs="Arial"/>
                <w:b/>
                <w:bCs/>
                <w:color w:val="FFFFFF"/>
                <w:sz w:val="18"/>
                <w:szCs w:val="18"/>
              </w:rPr>
              <w:t>Male</w:t>
            </w:r>
          </w:p>
        </w:tc>
        <w:tc>
          <w:tcPr>
            <w:tcW w:w="1610" w:type="dxa"/>
            <w:tcBorders>
              <w:bottom w:val="single" w:sz="4" w:space="0" w:color="FFFFFF" w:themeColor="background1"/>
            </w:tcBorders>
            <w:shd w:val="clear" w:color="auto" w:fill="632423" w:themeFill="accent2" w:themeFillShade="80"/>
            <w:noWrap/>
            <w:vAlign w:val="center"/>
            <w:hideMark/>
          </w:tcPr>
          <w:p w14:paraId="0CB671B0" w14:textId="77777777" w:rsidR="00E1413D" w:rsidRPr="002C027E" w:rsidRDefault="00E1413D" w:rsidP="00C022CF">
            <w:pPr>
              <w:jc w:val="right"/>
              <w:rPr>
                <w:rFonts w:cs="Arial"/>
                <w:b/>
                <w:bCs/>
                <w:color w:val="FFFFFF"/>
                <w:sz w:val="18"/>
                <w:szCs w:val="18"/>
              </w:rPr>
            </w:pPr>
            <w:r w:rsidRPr="002C027E">
              <w:rPr>
                <w:rFonts w:cs="Arial"/>
                <w:b/>
                <w:bCs/>
                <w:color w:val="FFFFFF"/>
                <w:sz w:val="18"/>
                <w:szCs w:val="18"/>
              </w:rPr>
              <w:t>Female</w:t>
            </w:r>
          </w:p>
        </w:tc>
        <w:tc>
          <w:tcPr>
            <w:tcW w:w="1613" w:type="dxa"/>
            <w:tcBorders>
              <w:bottom w:val="single" w:sz="4" w:space="0" w:color="FFFFFF" w:themeColor="background1"/>
            </w:tcBorders>
            <w:shd w:val="clear" w:color="auto" w:fill="632423" w:themeFill="accent2" w:themeFillShade="80"/>
            <w:noWrap/>
            <w:vAlign w:val="center"/>
            <w:hideMark/>
          </w:tcPr>
          <w:p w14:paraId="4E34311F" w14:textId="77777777" w:rsidR="00E1413D" w:rsidRPr="002C027E" w:rsidRDefault="00E1413D" w:rsidP="00C022CF">
            <w:pPr>
              <w:jc w:val="right"/>
              <w:rPr>
                <w:rFonts w:cs="Arial"/>
                <w:b/>
                <w:bCs/>
                <w:color w:val="FFFFFF"/>
                <w:sz w:val="18"/>
                <w:szCs w:val="18"/>
              </w:rPr>
            </w:pPr>
            <w:r w:rsidRPr="002C027E">
              <w:rPr>
                <w:rFonts w:cs="Arial"/>
                <w:b/>
                <w:bCs/>
                <w:color w:val="FFFFFF"/>
                <w:sz w:val="18"/>
                <w:szCs w:val="18"/>
              </w:rPr>
              <w:t>Male</w:t>
            </w:r>
          </w:p>
        </w:tc>
        <w:tc>
          <w:tcPr>
            <w:tcW w:w="1610" w:type="dxa"/>
            <w:tcBorders>
              <w:bottom w:val="single" w:sz="4" w:space="0" w:color="FFFFFF" w:themeColor="background1"/>
            </w:tcBorders>
            <w:shd w:val="clear" w:color="auto" w:fill="632423" w:themeFill="accent2" w:themeFillShade="80"/>
            <w:noWrap/>
            <w:vAlign w:val="center"/>
            <w:hideMark/>
          </w:tcPr>
          <w:p w14:paraId="434D5757" w14:textId="77777777" w:rsidR="00E1413D" w:rsidRPr="002C027E" w:rsidRDefault="00E1413D" w:rsidP="00C022CF">
            <w:pPr>
              <w:jc w:val="right"/>
              <w:rPr>
                <w:rFonts w:cs="Arial"/>
                <w:b/>
                <w:bCs/>
                <w:color w:val="FFFFFF"/>
                <w:sz w:val="18"/>
                <w:szCs w:val="18"/>
              </w:rPr>
            </w:pPr>
            <w:r w:rsidRPr="002C027E">
              <w:rPr>
                <w:rFonts w:cs="Arial"/>
                <w:b/>
                <w:bCs/>
                <w:color w:val="FFFFFF"/>
                <w:sz w:val="18"/>
                <w:szCs w:val="18"/>
              </w:rPr>
              <w:t>Female</w:t>
            </w:r>
          </w:p>
        </w:tc>
      </w:tr>
      <w:tr w:rsidR="00E1413D" w:rsidRPr="000716AD" w14:paraId="6BF2C400" w14:textId="77777777" w:rsidTr="000011F2">
        <w:trPr>
          <w:trHeight w:val="300"/>
        </w:trPr>
        <w:tc>
          <w:tcPr>
            <w:tcW w:w="2000" w:type="dxa"/>
            <w:tcBorders>
              <w:bottom w:val="single" w:sz="4" w:space="0" w:color="BFBFBF" w:themeColor="background1" w:themeShade="BF"/>
            </w:tcBorders>
            <w:shd w:val="clear" w:color="auto" w:fill="auto"/>
            <w:noWrap/>
            <w:vAlign w:val="center"/>
            <w:hideMark/>
          </w:tcPr>
          <w:p w14:paraId="255C8AE4" w14:textId="77777777" w:rsidR="00E1413D" w:rsidRPr="000716AD" w:rsidRDefault="00E1413D" w:rsidP="007A35AA">
            <w:pPr>
              <w:rPr>
                <w:rFonts w:cs="Arial"/>
                <w:b/>
                <w:color w:val="000000"/>
                <w:sz w:val="18"/>
                <w:szCs w:val="18"/>
              </w:rPr>
            </w:pPr>
            <w:r w:rsidRPr="000716AD">
              <w:rPr>
                <w:sz w:val="18"/>
                <w:szCs w:val="18"/>
              </w:rPr>
              <w:t>2000–01</w:t>
            </w:r>
          </w:p>
        </w:tc>
        <w:tc>
          <w:tcPr>
            <w:tcW w:w="1610" w:type="dxa"/>
            <w:tcBorders>
              <w:bottom w:val="single" w:sz="4" w:space="0" w:color="BFBFBF" w:themeColor="background1" w:themeShade="BF"/>
            </w:tcBorders>
            <w:shd w:val="clear" w:color="auto" w:fill="auto"/>
            <w:noWrap/>
            <w:vAlign w:val="center"/>
            <w:hideMark/>
          </w:tcPr>
          <w:p w14:paraId="6A490685" w14:textId="77777777" w:rsidR="00E1413D" w:rsidRPr="004720F3" w:rsidRDefault="00E1413D" w:rsidP="00C022CF">
            <w:pPr>
              <w:jc w:val="right"/>
              <w:rPr>
                <w:rFonts w:cs="Arial"/>
                <w:color w:val="000000"/>
                <w:sz w:val="18"/>
                <w:szCs w:val="18"/>
              </w:rPr>
            </w:pPr>
            <w:r w:rsidRPr="004720F3">
              <w:rPr>
                <w:sz w:val="18"/>
                <w:szCs w:val="18"/>
              </w:rPr>
              <w:t>4.0</w:t>
            </w:r>
          </w:p>
        </w:tc>
        <w:tc>
          <w:tcPr>
            <w:tcW w:w="1610" w:type="dxa"/>
            <w:tcBorders>
              <w:bottom w:val="single" w:sz="4" w:space="0" w:color="BFBFBF" w:themeColor="background1" w:themeShade="BF"/>
            </w:tcBorders>
            <w:shd w:val="clear" w:color="auto" w:fill="auto"/>
            <w:noWrap/>
            <w:vAlign w:val="center"/>
            <w:hideMark/>
          </w:tcPr>
          <w:p w14:paraId="0E8C1747" w14:textId="77777777" w:rsidR="00E1413D" w:rsidRPr="004720F3" w:rsidRDefault="00E1413D" w:rsidP="00C022CF">
            <w:pPr>
              <w:jc w:val="right"/>
              <w:rPr>
                <w:rFonts w:cs="Arial"/>
                <w:color w:val="000000"/>
                <w:sz w:val="18"/>
                <w:szCs w:val="18"/>
              </w:rPr>
            </w:pPr>
            <w:r w:rsidRPr="004720F3">
              <w:rPr>
                <w:sz w:val="18"/>
                <w:szCs w:val="18"/>
              </w:rPr>
              <w:t>4.7</w:t>
            </w:r>
          </w:p>
        </w:tc>
        <w:tc>
          <w:tcPr>
            <w:tcW w:w="1613" w:type="dxa"/>
            <w:tcBorders>
              <w:bottom w:val="single" w:sz="4" w:space="0" w:color="BFBFBF" w:themeColor="background1" w:themeShade="BF"/>
            </w:tcBorders>
            <w:shd w:val="clear" w:color="auto" w:fill="auto"/>
            <w:noWrap/>
            <w:vAlign w:val="center"/>
            <w:hideMark/>
          </w:tcPr>
          <w:p w14:paraId="2F65B50B" w14:textId="5889DAA2" w:rsidR="00E1413D" w:rsidRPr="004720F3" w:rsidRDefault="00E1413D" w:rsidP="00C022CF">
            <w:pPr>
              <w:jc w:val="right"/>
              <w:rPr>
                <w:rFonts w:cs="Arial"/>
                <w:color w:val="000000"/>
                <w:sz w:val="18"/>
                <w:szCs w:val="18"/>
              </w:rPr>
            </w:pPr>
            <w:r w:rsidRPr="004720F3">
              <w:rPr>
                <w:sz w:val="18"/>
                <w:szCs w:val="18"/>
              </w:rPr>
              <w:t>5,000</w:t>
            </w:r>
          </w:p>
        </w:tc>
        <w:tc>
          <w:tcPr>
            <w:tcW w:w="1610" w:type="dxa"/>
            <w:tcBorders>
              <w:bottom w:val="single" w:sz="4" w:space="0" w:color="BFBFBF" w:themeColor="background1" w:themeShade="BF"/>
            </w:tcBorders>
            <w:shd w:val="clear" w:color="auto" w:fill="auto"/>
            <w:noWrap/>
            <w:vAlign w:val="center"/>
            <w:hideMark/>
          </w:tcPr>
          <w:p w14:paraId="6BDF2DF3" w14:textId="3B956067" w:rsidR="00E1413D" w:rsidRPr="004720F3" w:rsidRDefault="00E1413D" w:rsidP="00C022CF">
            <w:pPr>
              <w:jc w:val="right"/>
              <w:rPr>
                <w:rFonts w:cs="Arial"/>
                <w:color w:val="000000"/>
                <w:sz w:val="18"/>
                <w:szCs w:val="18"/>
              </w:rPr>
            </w:pPr>
            <w:r w:rsidRPr="004720F3">
              <w:rPr>
                <w:sz w:val="18"/>
                <w:szCs w:val="18"/>
              </w:rPr>
              <w:t>5,600</w:t>
            </w:r>
          </w:p>
        </w:tc>
      </w:tr>
      <w:tr w:rsidR="00E1413D" w:rsidRPr="000716AD" w14:paraId="7D448D63"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B563699" w14:textId="77777777" w:rsidR="00E1413D" w:rsidRPr="000716AD" w:rsidRDefault="00E1413D" w:rsidP="007A35AA">
            <w:pPr>
              <w:rPr>
                <w:rFonts w:cs="Arial"/>
                <w:b/>
                <w:color w:val="000000"/>
                <w:sz w:val="18"/>
                <w:szCs w:val="18"/>
              </w:rPr>
            </w:pPr>
            <w:r w:rsidRPr="000716AD">
              <w:rPr>
                <w:sz w:val="18"/>
                <w:szCs w:val="18"/>
              </w:rPr>
              <w:t>2001–02</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5797C80" w14:textId="77777777" w:rsidR="00E1413D" w:rsidRPr="004720F3" w:rsidRDefault="00E1413D" w:rsidP="00C022CF">
            <w:pPr>
              <w:jc w:val="right"/>
              <w:rPr>
                <w:rFonts w:cs="Arial"/>
                <w:color w:val="000000"/>
                <w:sz w:val="18"/>
                <w:szCs w:val="18"/>
              </w:rPr>
            </w:pPr>
            <w:r w:rsidRPr="004720F3">
              <w:rPr>
                <w:sz w:val="18"/>
                <w:szCs w:val="18"/>
              </w:rPr>
              <w:t>4.0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0AA0A12" w14:textId="77777777" w:rsidR="00E1413D" w:rsidRPr="004720F3" w:rsidRDefault="00E1413D" w:rsidP="00C022CF">
            <w:pPr>
              <w:jc w:val="right"/>
              <w:rPr>
                <w:rFonts w:cs="Arial"/>
                <w:color w:val="000000"/>
                <w:sz w:val="18"/>
                <w:szCs w:val="18"/>
              </w:rPr>
            </w:pPr>
            <w:r w:rsidRPr="004720F3">
              <w:rPr>
                <w:sz w:val="18"/>
                <w:szCs w:val="18"/>
              </w:rPr>
              <w:t>5.0</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65150FF" w14:textId="6CA02A4E" w:rsidR="00E1413D" w:rsidRPr="004720F3" w:rsidRDefault="00E1413D" w:rsidP="00C022CF">
            <w:pPr>
              <w:jc w:val="right"/>
              <w:rPr>
                <w:rFonts w:cs="Arial"/>
                <w:color w:val="000000"/>
                <w:sz w:val="18"/>
                <w:szCs w:val="18"/>
              </w:rPr>
            </w:pPr>
            <w:r w:rsidRPr="004720F3">
              <w:rPr>
                <w:sz w:val="18"/>
                <w:szCs w:val="18"/>
              </w:rPr>
              <w:t>5,200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89D153D" w14:textId="5783D8D6" w:rsidR="00E1413D" w:rsidRPr="004720F3" w:rsidRDefault="00E1413D" w:rsidP="00C022CF">
            <w:pPr>
              <w:jc w:val="right"/>
              <w:rPr>
                <w:rFonts w:cs="Arial"/>
                <w:color w:val="000000"/>
                <w:sz w:val="18"/>
                <w:szCs w:val="18"/>
              </w:rPr>
            </w:pPr>
            <w:r w:rsidRPr="004720F3">
              <w:rPr>
                <w:sz w:val="18"/>
                <w:szCs w:val="18"/>
              </w:rPr>
              <w:t>6,000</w:t>
            </w:r>
          </w:p>
        </w:tc>
      </w:tr>
      <w:tr w:rsidR="00E1413D" w:rsidRPr="000716AD" w14:paraId="4E4B0251"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9F11310" w14:textId="77777777" w:rsidR="00E1413D" w:rsidRPr="000716AD" w:rsidRDefault="00E1413D" w:rsidP="007A35AA">
            <w:pPr>
              <w:rPr>
                <w:rFonts w:cs="Arial"/>
                <w:b/>
                <w:color w:val="000000"/>
                <w:sz w:val="18"/>
                <w:szCs w:val="18"/>
              </w:rPr>
            </w:pPr>
            <w:r w:rsidRPr="000716AD">
              <w:rPr>
                <w:sz w:val="18"/>
                <w:szCs w:val="18"/>
              </w:rPr>
              <w:t>2002–03</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0752FA5" w14:textId="77777777" w:rsidR="00E1413D" w:rsidRPr="004720F3" w:rsidRDefault="00E1413D" w:rsidP="00C022CF">
            <w:pPr>
              <w:jc w:val="right"/>
              <w:rPr>
                <w:rFonts w:cs="Arial"/>
                <w:color w:val="000000"/>
                <w:sz w:val="18"/>
                <w:szCs w:val="18"/>
              </w:rPr>
            </w:pPr>
            <w:r w:rsidRPr="004720F3">
              <w:rPr>
                <w:sz w:val="18"/>
                <w:szCs w:val="18"/>
              </w:rPr>
              <w:t>4.1</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AB196D2" w14:textId="77777777" w:rsidR="00E1413D" w:rsidRPr="004720F3" w:rsidRDefault="00E1413D" w:rsidP="00C022CF">
            <w:pPr>
              <w:jc w:val="right"/>
              <w:rPr>
                <w:rFonts w:cs="Arial"/>
                <w:color w:val="000000"/>
                <w:sz w:val="18"/>
                <w:szCs w:val="18"/>
              </w:rPr>
            </w:pPr>
            <w:r w:rsidRPr="004720F3">
              <w:rPr>
                <w:sz w:val="18"/>
                <w:szCs w:val="18"/>
              </w:rPr>
              <w:t>5.0</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9F3D3E0" w14:textId="78227629" w:rsidR="00E1413D" w:rsidRPr="004720F3" w:rsidRDefault="00E1413D" w:rsidP="00C022CF">
            <w:pPr>
              <w:jc w:val="right"/>
              <w:rPr>
                <w:rFonts w:cs="Arial"/>
                <w:color w:val="000000"/>
                <w:sz w:val="18"/>
                <w:szCs w:val="18"/>
              </w:rPr>
            </w:pPr>
            <w:r w:rsidRPr="004720F3">
              <w:rPr>
                <w:sz w:val="18"/>
                <w:szCs w:val="18"/>
              </w:rPr>
              <w:t>5,300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A140D31" w14:textId="5D1BFCBA" w:rsidR="00E1413D" w:rsidRPr="004720F3" w:rsidRDefault="00E1413D" w:rsidP="00C022CF">
            <w:pPr>
              <w:jc w:val="right"/>
              <w:rPr>
                <w:rFonts w:cs="Arial"/>
                <w:color w:val="000000"/>
                <w:sz w:val="18"/>
                <w:szCs w:val="18"/>
              </w:rPr>
            </w:pPr>
            <w:r w:rsidRPr="004720F3">
              <w:rPr>
                <w:sz w:val="18"/>
                <w:szCs w:val="18"/>
              </w:rPr>
              <w:t>6,000</w:t>
            </w:r>
          </w:p>
        </w:tc>
      </w:tr>
      <w:tr w:rsidR="00E1413D" w:rsidRPr="000716AD" w14:paraId="36539F2E"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A4BE62" w14:textId="77777777" w:rsidR="00E1413D" w:rsidRPr="000716AD" w:rsidRDefault="00E1413D" w:rsidP="007A35AA">
            <w:pPr>
              <w:rPr>
                <w:rFonts w:cs="Arial"/>
                <w:b/>
                <w:color w:val="000000"/>
                <w:sz w:val="18"/>
                <w:szCs w:val="18"/>
              </w:rPr>
            </w:pPr>
            <w:r w:rsidRPr="000716AD">
              <w:rPr>
                <w:sz w:val="18"/>
                <w:szCs w:val="18"/>
              </w:rPr>
              <w:t>2003–04</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1289118" w14:textId="77777777" w:rsidR="00E1413D" w:rsidRPr="004720F3" w:rsidRDefault="00E1413D" w:rsidP="00C022CF">
            <w:pPr>
              <w:jc w:val="right"/>
              <w:rPr>
                <w:rFonts w:cs="Arial"/>
                <w:color w:val="000000"/>
                <w:sz w:val="18"/>
                <w:szCs w:val="18"/>
              </w:rPr>
            </w:pPr>
            <w:r w:rsidRPr="004720F3">
              <w:rPr>
                <w:sz w:val="18"/>
                <w:szCs w:val="18"/>
              </w:rPr>
              <w:t>4.0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C52F0E2" w14:textId="77777777" w:rsidR="00E1413D" w:rsidRPr="004720F3" w:rsidRDefault="00E1413D" w:rsidP="00C022CF">
            <w:pPr>
              <w:jc w:val="right"/>
              <w:rPr>
                <w:rFonts w:cs="Arial"/>
                <w:color w:val="000000"/>
                <w:sz w:val="18"/>
                <w:szCs w:val="18"/>
              </w:rPr>
            </w:pPr>
            <w:r w:rsidRPr="004720F3">
              <w:rPr>
                <w:sz w:val="18"/>
                <w:szCs w:val="18"/>
              </w:rPr>
              <w:t>4.7</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4EFB331" w14:textId="15BB52E6" w:rsidR="00E1413D" w:rsidRPr="004720F3" w:rsidRDefault="00E1413D" w:rsidP="00C022CF">
            <w:pPr>
              <w:jc w:val="right"/>
              <w:rPr>
                <w:rFonts w:cs="Arial"/>
                <w:color w:val="000000"/>
                <w:sz w:val="18"/>
                <w:szCs w:val="18"/>
              </w:rPr>
            </w:pPr>
            <w:r w:rsidRPr="004720F3">
              <w:rPr>
                <w:sz w:val="18"/>
                <w:szCs w:val="18"/>
              </w:rPr>
              <w:t>4,900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ABA40C5" w14:textId="4E68078A" w:rsidR="00E1413D" w:rsidRPr="004720F3" w:rsidRDefault="00E1413D" w:rsidP="00C022CF">
            <w:pPr>
              <w:jc w:val="right"/>
              <w:rPr>
                <w:rFonts w:cs="Arial"/>
                <w:color w:val="000000"/>
                <w:sz w:val="18"/>
                <w:szCs w:val="18"/>
              </w:rPr>
            </w:pPr>
            <w:r w:rsidRPr="004720F3">
              <w:rPr>
                <w:sz w:val="18"/>
                <w:szCs w:val="18"/>
              </w:rPr>
              <w:t>5,400</w:t>
            </w:r>
          </w:p>
        </w:tc>
      </w:tr>
      <w:tr w:rsidR="00E1413D" w:rsidRPr="000716AD" w14:paraId="2B4BD904"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10E8AD7" w14:textId="77777777" w:rsidR="00E1413D" w:rsidRPr="000716AD" w:rsidRDefault="00E1413D" w:rsidP="007A35AA">
            <w:pPr>
              <w:rPr>
                <w:rFonts w:cs="Arial"/>
                <w:b/>
                <w:color w:val="000000"/>
                <w:sz w:val="18"/>
                <w:szCs w:val="18"/>
              </w:rPr>
            </w:pPr>
            <w:r w:rsidRPr="000716AD">
              <w:rPr>
                <w:sz w:val="18"/>
                <w:szCs w:val="18"/>
              </w:rPr>
              <w:t>2004–05</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5F13FDB" w14:textId="77777777" w:rsidR="00E1413D" w:rsidRPr="004720F3" w:rsidRDefault="00E1413D" w:rsidP="00C022CF">
            <w:pPr>
              <w:jc w:val="right"/>
              <w:rPr>
                <w:rFonts w:cs="Arial"/>
                <w:color w:val="000000"/>
                <w:sz w:val="18"/>
                <w:szCs w:val="18"/>
              </w:rPr>
            </w:pPr>
            <w:r w:rsidRPr="004720F3">
              <w:rPr>
                <w:sz w:val="18"/>
                <w:szCs w:val="18"/>
              </w:rPr>
              <w:t>4.0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32BA805" w14:textId="77777777" w:rsidR="00E1413D" w:rsidRPr="004720F3" w:rsidRDefault="00E1413D" w:rsidP="00C022CF">
            <w:pPr>
              <w:jc w:val="right"/>
              <w:rPr>
                <w:rFonts w:cs="Arial"/>
                <w:color w:val="000000"/>
                <w:sz w:val="18"/>
                <w:szCs w:val="18"/>
              </w:rPr>
            </w:pPr>
            <w:r w:rsidRPr="004720F3">
              <w:rPr>
                <w:sz w:val="18"/>
                <w:szCs w:val="18"/>
              </w:rPr>
              <w:t>4.5</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CD9C47F" w14:textId="07F605A3" w:rsidR="00E1413D" w:rsidRPr="004720F3" w:rsidRDefault="00E1413D" w:rsidP="00C022CF">
            <w:pPr>
              <w:jc w:val="right"/>
              <w:rPr>
                <w:rFonts w:cs="Arial"/>
                <w:color w:val="000000"/>
                <w:sz w:val="18"/>
                <w:szCs w:val="18"/>
              </w:rPr>
            </w:pPr>
            <w:r w:rsidRPr="004720F3">
              <w:rPr>
                <w:sz w:val="18"/>
                <w:szCs w:val="18"/>
              </w:rPr>
              <w:t>5,600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9541F90" w14:textId="04430327" w:rsidR="00E1413D" w:rsidRPr="004720F3" w:rsidRDefault="00E1413D" w:rsidP="00C022CF">
            <w:pPr>
              <w:jc w:val="right"/>
              <w:rPr>
                <w:rFonts w:cs="Arial"/>
                <w:color w:val="000000"/>
                <w:sz w:val="18"/>
                <w:szCs w:val="18"/>
              </w:rPr>
            </w:pPr>
            <w:r w:rsidRPr="004720F3">
              <w:rPr>
                <w:sz w:val="18"/>
                <w:szCs w:val="18"/>
              </w:rPr>
              <w:t>5,900</w:t>
            </w:r>
          </w:p>
        </w:tc>
      </w:tr>
      <w:tr w:rsidR="00E1413D" w:rsidRPr="000716AD" w14:paraId="12EF9A23"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7D1321E" w14:textId="77777777" w:rsidR="00E1413D" w:rsidRPr="000716AD" w:rsidRDefault="00E1413D" w:rsidP="007A35AA">
            <w:pPr>
              <w:rPr>
                <w:rFonts w:cs="Arial"/>
                <w:b/>
                <w:color w:val="000000"/>
                <w:sz w:val="18"/>
                <w:szCs w:val="18"/>
              </w:rPr>
            </w:pPr>
            <w:r w:rsidRPr="000716AD">
              <w:rPr>
                <w:sz w:val="18"/>
                <w:szCs w:val="18"/>
              </w:rPr>
              <w:t>2005–06</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F7C5D33" w14:textId="77777777" w:rsidR="00E1413D" w:rsidRPr="004720F3" w:rsidRDefault="00E1413D" w:rsidP="00C022CF">
            <w:pPr>
              <w:jc w:val="right"/>
              <w:rPr>
                <w:rFonts w:cs="Arial"/>
                <w:color w:val="000000"/>
                <w:sz w:val="18"/>
                <w:szCs w:val="18"/>
              </w:rPr>
            </w:pPr>
            <w:r w:rsidRPr="004720F3">
              <w:rPr>
                <w:sz w:val="18"/>
                <w:szCs w:val="18"/>
              </w:rPr>
              <w:t>4.0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1103F1F" w14:textId="77777777" w:rsidR="00E1413D" w:rsidRPr="004720F3" w:rsidRDefault="00E1413D" w:rsidP="00C022CF">
            <w:pPr>
              <w:jc w:val="right"/>
              <w:rPr>
                <w:rFonts w:cs="Arial"/>
                <w:color w:val="000000"/>
                <w:sz w:val="18"/>
                <w:szCs w:val="18"/>
              </w:rPr>
            </w:pPr>
            <w:r w:rsidRPr="004720F3">
              <w:rPr>
                <w:sz w:val="18"/>
                <w:szCs w:val="18"/>
              </w:rPr>
              <w:t>5.0</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752810D" w14:textId="19DCA6D8" w:rsidR="00E1413D" w:rsidRPr="004720F3" w:rsidRDefault="00E1413D" w:rsidP="00C022CF">
            <w:pPr>
              <w:jc w:val="right"/>
              <w:rPr>
                <w:rFonts w:cs="Arial"/>
                <w:color w:val="000000"/>
                <w:sz w:val="18"/>
                <w:szCs w:val="18"/>
              </w:rPr>
            </w:pPr>
            <w:r w:rsidRPr="004720F3">
              <w:rPr>
                <w:sz w:val="18"/>
                <w:szCs w:val="18"/>
              </w:rPr>
              <w:t>5,600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32D7BB4" w14:textId="40F95E5F" w:rsidR="00E1413D" w:rsidRPr="004720F3" w:rsidRDefault="00E1413D" w:rsidP="00C022CF">
            <w:pPr>
              <w:jc w:val="right"/>
              <w:rPr>
                <w:rFonts w:cs="Arial"/>
                <w:color w:val="000000"/>
                <w:sz w:val="18"/>
                <w:szCs w:val="18"/>
              </w:rPr>
            </w:pPr>
            <w:r w:rsidRPr="004720F3">
              <w:rPr>
                <w:sz w:val="18"/>
                <w:szCs w:val="18"/>
              </w:rPr>
              <w:t>5,900</w:t>
            </w:r>
          </w:p>
        </w:tc>
      </w:tr>
      <w:tr w:rsidR="00E1413D" w:rsidRPr="000716AD" w14:paraId="2A892148"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CF8D9DB" w14:textId="77777777" w:rsidR="00E1413D" w:rsidRPr="000716AD" w:rsidRDefault="00E1413D" w:rsidP="007A35AA">
            <w:pPr>
              <w:rPr>
                <w:rFonts w:cs="Arial"/>
                <w:b/>
                <w:color w:val="000000"/>
                <w:sz w:val="18"/>
                <w:szCs w:val="18"/>
              </w:rPr>
            </w:pPr>
            <w:r w:rsidRPr="000716AD">
              <w:rPr>
                <w:sz w:val="18"/>
                <w:szCs w:val="18"/>
              </w:rPr>
              <w:t>2006–07</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1CA4F52" w14:textId="77777777" w:rsidR="00E1413D" w:rsidRPr="004720F3" w:rsidRDefault="00E1413D" w:rsidP="00C022CF">
            <w:pPr>
              <w:jc w:val="right"/>
              <w:rPr>
                <w:rFonts w:cs="Arial"/>
                <w:color w:val="000000"/>
                <w:sz w:val="18"/>
                <w:szCs w:val="18"/>
              </w:rPr>
            </w:pPr>
            <w:r w:rsidRPr="004720F3">
              <w:rPr>
                <w:sz w:val="18"/>
                <w:szCs w:val="18"/>
              </w:rPr>
              <w:t>4.2</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951CF70" w14:textId="77777777" w:rsidR="00E1413D" w:rsidRPr="004720F3" w:rsidRDefault="00E1413D" w:rsidP="00C022CF">
            <w:pPr>
              <w:jc w:val="right"/>
              <w:rPr>
                <w:rFonts w:cs="Arial"/>
                <w:color w:val="000000"/>
                <w:sz w:val="18"/>
                <w:szCs w:val="18"/>
              </w:rPr>
            </w:pPr>
            <w:r w:rsidRPr="004720F3">
              <w:rPr>
                <w:sz w:val="18"/>
                <w:szCs w:val="18"/>
              </w:rPr>
              <w:t>5.0</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28FBC94" w14:textId="39A63B4D" w:rsidR="00E1413D" w:rsidRPr="004720F3" w:rsidRDefault="00E1413D" w:rsidP="00C022CF">
            <w:pPr>
              <w:jc w:val="right"/>
              <w:rPr>
                <w:rFonts w:cs="Arial"/>
                <w:color w:val="000000"/>
                <w:sz w:val="18"/>
                <w:szCs w:val="18"/>
              </w:rPr>
            </w:pPr>
            <w:r w:rsidRPr="004720F3">
              <w:rPr>
                <w:sz w:val="18"/>
                <w:szCs w:val="18"/>
              </w:rPr>
              <w:t>6,200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F4238C7" w14:textId="393DDC2E" w:rsidR="00E1413D" w:rsidRPr="004720F3" w:rsidRDefault="00E1413D" w:rsidP="00C022CF">
            <w:pPr>
              <w:jc w:val="right"/>
              <w:rPr>
                <w:rFonts w:cs="Arial"/>
                <w:color w:val="000000"/>
                <w:sz w:val="18"/>
                <w:szCs w:val="18"/>
              </w:rPr>
            </w:pPr>
            <w:r w:rsidRPr="004720F3">
              <w:rPr>
                <w:sz w:val="18"/>
                <w:szCs w:val="18"/>
              </w:rPr>
              <w:t>6,200</w:t>
            </w:r>
          </w:p>
        </w:tc>
      </w:tr>
      <w:tr w:rsidR="00E1413D" w:rsidRPr="000716AD" w14:paraId="6AC20BA6"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9CE8BB7" w14:textId="77777777" w:rsidR="00E1413D" w:rsidRPr="000716AD" w:rsidRDefault="00E1413D" w:rsidP="007A35AA">
            <w:pPr>
              <w:rPr>
                <w:rFonts w:cs="Arial"/>
                <w:b/>
                <w:color w:val="000000"/>
                <w:sz w:val="18"/>
                <w:szCs w:val="18"/>
              </w:rPr>
            </w:pPr>
            <w:r w:rsidRPr="000716AD">
              <w:rPr>
                <w:sz w:val="18"/>
                <w:szCs w:val="18"/>
              </w:rPr>
              <w:t>2007–08</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3D2CD0A" w14:textId="77777777" w:rsidR="00E1413D" w:rsidRPr="004720F3" w:rsidRDefault="00E1413D" w:rsidP="00C022CF">
            <w:pPr>
              <w:jc w:val="right"/>
              <w:rPr>
                <w:rFonts w:cs="Arial"/>
                <w:color w:val="000000"/>
                <w:sz w:val="18"/>
                <w:szCs w:val="18"/>
              </w:rPr>
            </w:pPr>
            <w:r w:rsidRPr="004720F3">
              <w:rPr>
                <w:sz w:val="18"/>
                <w:szCs w:val="18"/>
              </w:rPr>
              <w:t>4.4</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910BF24" w14:textId="77777777" w:rsidR="00E1413D" w:rsidRPr="004720F3" w:rsidRDefault="00E1413D" w:rsidP="00C022CF">
            <w:pPr>
              <w:jc w:val="right"/>
              <w:rPr>
                <w:rFonts w:cs="Arial"/>
                <w:color w:val="000000"/>
                <w:sz w:val="18"/>
                <w:szCs w:val="18"/>
              </w:rPr>
            </w:pPr>
            <w:r w:rsidRPr="004720F3">
              <w:rPr>
                <w:sz w:val="18"/>
                <w:szCs w:val="18"/>
              </w:rPr>
              <w:t>5.3</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2819EFE" w14:textId="15349712" w:rsidR="00E1413D" w:rsidRPr="004720F3" w:rsidRDefault="00E1413D" w:rsidP="00C022CF">
            <w:pPr>
              <w:jc w:val="right"/>
              <w:rPr>
                <w:rFonts w:cs="Arial"/>
                <w:color w:val="000000"/>
                <w:sz w:val="18"/>
                <w:szCs w:val="18"/>
              </w:rPr>
            </w:pPr>
            <w:r w:rsidRPr="004720F3">
              <w:rPr>
                <w:sz w:val="18"/>
                <w:szCs w:val="18"/>
              </w:rPr>
              <w:t>6,800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1BD6B16" w14:textId="1D945686" w:rsidR="00E1413D" w:rsidRPr="004720F3" w:rsidRDefault="00E1413D" w:rsidP="00C022CF">
            <w:pPr>
              <w:jc w:val="right"/>
              <w:rPr>
                <w:rFonts w:cs="Arial"/>
                <w:color w:val="000000"/>
                <w:sz w:val="18"/>
                <w:szCs w:val="18"/>
              </w:rPr>
            </w:pPr>
            <w:r w:rsidRPr="004720F3">
              <w:rPr>
                <w:sz w:val="18"/>
                <w:szCs w:val="18"/>
              </w:rPr>
              <w:t>6,700</w:t>
            </w:r>
          </w:p>
        </w:tc>
      </w:tr>
      <w:tr w:rsidR="00E1413D" w:rsidRPr="000716AD" w14:paraId="3BBBDF1A"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145C549" w14:textId="77777777" w:rsidR="00E1413D" w:rsidRPr="000716AD" w:rsidRDefault="00E1413D" w:rsidP="007A35AA">
            <w:pPr>
              <w:rPr>
                <w:rFonts w:cs="Arial"/>
                <w:b/>
                <w:color w:val="000000"/>
                <w:sz w:val="18"/>
                <w:szCs w:val="18"/>
              </w:rPr>
            </w:pPr>
            <w:r w:rsidRPr="000716AD">
              <w:rPr>
                <w:sz w:val="18"/>
                <w:szCs w:val="18"/>
              </w:rPr>
              <w:t>2008–09</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CAE3D29" w14:textId="77777777" w:rsidR="00E1413D" w:rsidRPr="004720F3" w:rsidRDefault="00E1413D" w:rsidP="00C022CF">
            <w:pPr>
              <w:jc w:val="right"/>
              <w:rPr>
                <w:rFonts w:cs="Arial"/>
                <w:color w:val="000000"/>
                <w:sz w:val="18"/>
                <w:szCs w:val="18"/>
              </w:rPr>
            </w:pPr>
            <w:r w:rsidRPr="004720F3">
              <w:rPr>
                <w:sz w:val="18"/>
                <w:szCs w:val="18"/>
              </w:rPr>
              <w:t>4.8</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36D3E37" w14:textId="77777777" w:rsidR="00E1413D" w:rsidRPr="004720F3" w:rsidRDefault="00E1413D" w:rsidP="00C022CF">
            <w:pPr>
              <w:jc w:val="right"/>
              <w:rPr>
                <w:rFonts w:cs="Arial"/>
                <w:color w:val="000000"/>
                <w:sz w:val="18"/>
                <w:szCs w:val="18"/>
              </w:rPr>
            </w:pPr>
            <w:r w:rsidRPr="004720F3">
              <w:rPr>
                <w:sz w:val="18"/>
                <w:szCs w:val="18"/>
              </w:rPr>
              <w:t>5.6</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0F8822C" w14:textId="5EC80302" w:rsidR="00E1413D" w:rsidRPr="004720F3" w:rsidRDefault="00E1413D" w:rsidP="00C022CF">
            <w:pPr>
              <w:jc w:val="right"/>
              <w:rPr>
                <w:rFonts w:cs="Arial"/>
                <w:color w:val="000000"/>
                <w:sz w:val="18"/>
                <w:szCs w:val="18"/>
              </w:rPr>
            </w:pPr>
            <w:r w:rsidRPr="004720F3">
              <w:rPr>
                <w:sz w:val="18"/>
                <w:szCs w:val="18"/>
              </w:rPr>
              <w:t>8,200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A6A2AF" w14:textId="3A2843A3" w:rsidR="00E1413D" w:rsidRPr="004720F3" w:rsidRDefault="00E1413D" w:rsidP="00C022CF">
            <w:pPr>
              <w:jc w:val="right"/>
              <w:rPr>
                <w:rFonts w:cs="Arial"/>
                <w:color w:val="000000"/>
                <w:sz w:val="18"/>
                <w:szCs w:val="18"/>
              </w:rPr>
            </w:pPr>
            <w:r w:rsidRPr="004720F3">
              <w:rPr>
                <w:sz w:val="18"/>
                <w:szCs w:val="18"/>
              </w:rPr>
              <w:t>7,500</w:t>
            </w:r>
          </w:p>
        </w:tc>
      </w:tr>
      <w:tr w:rsidR="00E1413D" w:rsidRPr="000716AD" w14:paraId="2DAA111A" w14:textId="77777777" w:rsidTr="000011F2">
        <w:trPr>
          <w:trHeight w:val="315"/>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16AC5E2" w14:textId="77777777" w:rsidR="00E1413D" w:rsidRPr="000716AD" w:rsidRDefault="00E1413D" w:rsidP="007A35AA">
            <w:pPr>
              <w:rPr>
                <w:rFonts w:cs="Arial"/>
                <w:b/>
                <w:color w:val="000000"/>
                <w:sz w:val="18"/>
                <w:szCs w:val="18"/>
              </w:rPr>
            </w:pPr>
            <w:r w:rsidRPr="000716AD">
              <w:rPr>
                <w:sz w:val="18"/>
                <w:szCs w:val="18"/>
              </w:rPr>
              <w:t>2009–10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83635FB" w14:textId="77777777" w:rsidR="00E1413D" w:rsidRPr="004720F3" w:rsidRDefault="00E1413D" w:rsidP="00C022CF">
            <w:pPr>
              <w:jc w:val="right"/>
              <w:rPr>
                <w:rFonts w:cs="Arial"/>
                <w:color w:val="000000"/>
                <w:sz w:val="18"/>
                <w:szCs w:val="18"/>
              </w:rPr>
            </w:pPr>
            <w:r w:rsidRPr="004720F3">
              <w:rPr>
                <w:sz w:val="18"/>
                <w:szCs w:val="18"/>
              </w:rPr>
              <w:t>4.8</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2C1D7F2" w14:textId="77777777" w:rsidR="00E1413D" w:rsidRPr="004720F3" w:rsidRDefault="00E1413D" w:rsidP="00C022CF">
            <w:pPr>
              <w:jc w:val="right"/>
              <w:rPr>
                <w:rFonts w:cs="Arial"/>
                <w:color w:val="000000"/>
                <w:sz w:val="18"/>
                <w:szCs w:val="18"/>
              </w:rPr>
            </w:pPr>
            <w:r w:rsidRPr="004720F3">
              <w:rPr>
                <w:sz w:val="18"/>
                <w:szCs w:val="18"/>
              </w:rPr>
              <w:t>5.6</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18618C2" w14:textId="35B78AE0" w:rsidR="00E1413D" w:rsidRPr="004720F3" w:rsidRDefault="00E1413D" w:rsidP="00C022CF">
            <w:pPr>
              <w:jc w:val="right"/>
              <w:rPr>
                <w:rFonts w:cs="Arial"/>
                <w:color w:val="000000"/>
                <w:sz w:val="18"/>
                <w:szCs w:val="18"/>
              </w:rPr>
            </w:pPr>
            <w:r w:rsidRPr="004720F3">
              <w:rPr>
                <w:sz w:val="18"/>
                <w:szCs w:val="18"/>
              </w:rPr>
              <w:t>8,700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070AD02" w14:textId="5D5771DD" w:rsidR="00E1413D" w:rsidRPr="004720F3" w:rsidRDefault="00E1413D" w:rsidP="00C022CF">
            <w:pPr>
              <w:jc w:val="right"/>
              <w:rPr>
                <w:rFonts w:cs="Arial"/>
                <w:color w:val="000000"/>
                <w:sz w:val="18"/>
                <w:szCs w:val="18"/>
              </w:rPr>
            </w:pPr>
            <w:r w:rsidRPr="004720F3">
              <w:rPr>
                <w:sz w:val="18"/>
                <w:szCs w:val="18"/>
              </w:rPr>
              <w:t>8,300</w:t>
            </w:r>
          </w:p>
        </w:tc>
      </w:tr>
      <w:tr w:rsidR="00E1413D" w:rsidRPr="000716AD" w14:paraId="5E80608A"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05ED128" w14:textId="77777777" w:rsidR="00E1413D" w:rsidRPr="000716AD" w:rsidRDefault="00E1413D" w:rsidP="007A35AA">
            <w:pPr>
              <w:rPr>
                <w:rFonts w:cs="Arial"/>
                <w:b/>
                <w:color w:val="000000"/>
                <w:sz w:val="18"/>
                <w:szCs w:val="18"/>
              </w:rPr>
            </w:pPr>
            <w:r w:rsidRPr="000716AD">
              <w:rPr>
                <w:sz w:val="18"/>
                <w:szCs w:val="18"/>
              </w:rPr>
              <w:t>2010–11</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08AED03" w14:textId="77777777" w:rsidR="00E1413D" w:rsidRPr="004720F3" w:rsidRDefault="00E1413D" w:rsidP="00C022CF">
            <w:pPr>
              <w:jc w:val="right"/>
              <w:rPr>
                <w:rFonts w:cs="Arial"/>
                <w:color w:val="000000"/>
                <w:sz w:val="18"/>
                <w:szCs w:val="18"/>
              </w:rPr>
            </w:pPr>
            <w:r w:rsidRPr="004720F3">
              <w:rPr>
                <w:sz w:val="18"/>
                <w:szCs w:val="18"/>
              </w:rPr>
              <w:t>5.0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CB33AC5" w14:textId="77777777" w:rsidR="00E1413D" w:rsidRPr="004720F3" w:rsidRDefault="00E1413D" w:rsidP="00C022CF">
            <w:pPr>
              <w:jc w:val="right"/>
              <w:rPr>
                <w:rFonts w:cs="Arial"/>
                <w:color w:val="000000"/>
                <w:sz w:val="18"/>
                <w:szCs w:val="18"/>
              </w:rPr>
            </w:pPr>
            <w:r w:rsidRPr="004720F3">
              <w:rPr>
                <w:sz w:val="18"/>
                <w:szCs w:val="18"/>
              </w:rPr>
              <w:t>6.0</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2E277A0" w14:textId="7EB817DA" w:rsidR="00E1413D" w:rsidRPr="004720F3" w:rsidRDefault="00E1413D" w:rsidP="00C022CF">
            <w:pPr>
              <w:jc w:val="right"/>
              <w:rPr>
                <w:rFonts w:cs="Arial"/>
                <w:color w:val="000000"/>
                <w:sz w:val="18"/>
                <w:szCs w:val="18"/>
              </w:rPr>
            </w:pPr>
            <w:r w:rsidRPr="004720F3">
              <w:rPr>
                <w:sz w:val="18"/>
                <w:szCs w:val="18"/>
              </w:rPr>
              <w:t>9,200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5141542" w14:textId="77780DF6" w:rsidR="00E1413D" w:rsidRPr="004720F3" w:rsidRDefault="00E1413D" w:rsidP="00C022CF">
            <w:pPr>
              <w:jc w:val="right"/>
              <w:rPr>
                <w:rFonts w:cs="Arial"/>
                <w:color w:val="000000"/>
                <w:sz w:val="18"/>
                <w:szCs w:val="18"/>
              </w:rPr>
            </w:pPr>
            <w:r w:rsidRPr="004720F3">
              <w:rPr>
                <w:sz w:val="18"/>
                <w:szCs w:val="18"/>
              </w:rPr>
              <w:t>8,800</w:t>
            </w:r>
          </w:p>
        </w:tc>
      </w:tr>
      <w:tr w:rsidR="00E1413D" w:rsidRPr="000716AD" w14:paraId="10D85E36"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E04669F" w14:textId="77777777" w:rsidR="00E1413D" w:rsidRPr="000716AD" w:rsidRDefault="00E1413D" w:rsidP="007A35AA">
            <w:pPr>
              <w:rPr>
                <w:rFonts w:cs="Arial"/>
                <w:b/>
                <w:color w:val="000000"/>
                <w:sz w:val="18"/>
                <w:szCs w:val="18"/>
              </w:rPr>
            </w:pPr>
            <w:r w:rsidRPr="000716AD">
              <w:rPr>
                <w:sz w:val="18"/>
                <w:szCs w:val="18"/>
              </w:rPr>
              <w:t>2011–12</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9E1CF76" w14:textId="77777777" w:rsidR="00E1413D" w:rsidRPr="004720F3" w:rsidRDefault="00E1413D" w:rsidP="00C022CF">
            <w:pPr>
              <w:jc w:val="right"/>
              <w:rPr>
                <w:rFonts w:cs="Arial"/>
                <w:color w:val="000000"/>
                <w:sz w:val="18"/>
                <w:szCs w:val="18"/>
              </w:rPr>
            </w:pPr>
            <w:r w:rsidRPr="004720F3">
              <w:rPr>
                <w:sz w:val="18"/>
                <w:szCs w:val="18"/>
              </w:rPr>
              <w:t>5.4</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6E09259" w14:textId="77777777" w:rsidR="00E1413D" w:rsidRPr="004720F3" w:rsidRDefault="00E1413D" w:rsidP="00C022CF">
            <w:pPr>
              <w:jc w:val="right"/>
              <w:rPr>
                <w:rFonts w:cs="Arial"/>
                <w:color w:val="000000"/>
                <w:sz w:val="18"/>
                <w:szCs w:val="18"/>
              </w:rPr>
            </w:pPr>
            <w:r w:rsidRPr="004720F3">
              <w:rPr>
                <w:sz w:val="18"/>
                <w:szCs w:val="18"/>
              </w:rPr>
              <w:t>6.2</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05B27D0" w14:textId="53BC9BAA" w:rsidR="00E1413D" w:rsidRPr="004720F3" w:rsidRDefault="00E1413D" w:rsidP="00C022CF">
            <w:pPr>
              <w:jc w:val="right"/>
              <w:rPr>
                <w:rFonts w:cs="Arial"/>
                <w:color w:val="000000"/>
                <w:sz w:val="18"/>
                <w:szCs w:val="18"/>
              </w:rPr>
            </w:pPr>
            <w:r w:rsidRPr="004720F3">
              <w:rPr>
                <w:sz w:val="18"/>
                <w:szCs w:val="18"/>
              </w:rPr>
              <w:t>9,400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4133B58" w14:textId="05ACA7FF" w:rsidR="00E1413D" w:rsidRPr="004720F3" w:rsidRDefault="00E1413D" w:rsidP="00C022CF">
            <w:pPr>
              <w:jc w:val="right"/>
              <w:rPr>
                <w:rFonts w:cs="Arial"/>
                <w:color w:val="000000"/>
                <w:sz w:val="18"/>
                <w:szCs w:val="18"/>
              </w:rPr>
            </w:pPr>
            <w:r w:rsidRPr="004720F3">
              <w:rPr>
                <w:sz w:val="18"/>
                <w:szCs w:val="18"/>
              </w:rPr>
              <w:t>8,600</w:t>
            </w:r>
          </w:p>
        </w:tc>
      </w:tr>
      <w:tr w:rsidR="00E1413D" w:rsidRPr="000716AD" w14:paraId="3CE38DA1"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7A2FCC8" w14:textId="77777777" w:rsidR="00E1413D" w:rsidRPr="000716AD" w:rsidRDefault="00E1413D" w:rsidP="007A35AA">
            <w:pPr>
              <w:rPr>
                <w:rFonts w:cs="Arial"/>
                <w:b/>
                <w:color w:val="000000"/>
                <w:sz w:val="18"/>
                <w:szCs w:val="18"/>
              </w:rPr>
            </w:pPr>
            <w:r w:rsidRPr="000716AD">
              <w:rPr>
                <w:sz w:val="18"/>
                <w:szCs w:val="18"/>
              </w:rPr>
              <w:t>2012–13</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2C86338" w14:textId="77777777" w:rsidR="00E1413D" w:rsidRPr="004720F3" w:rsidRDefault="00E1413D" w:rsidP="00C022CF">
            <w:pPr>
              <w:jc w:val="right"/>
              <w:rPr>
                <w:rFonts w:cs="Arial"/>
                <w:color w:val="000000"/>
                <w:sz w:val="18"/>
                <w:szCs w:val="18"/>
              </w:rPr>
            </w:pPr>
            <w:r w:rsidRPr="004720F3">
              <w:rPr>
                <w:sz w:val="18"/>
                <w:szCs w:val="18"/>
              </w:rPr>
              <w:t>5.0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9317A8" w14:textId="77777777" w:rsidR="00E1413D" w:rsidRPr="004720F3" w:rsidRDefault="00E1413D" w:rsidP="00C022CF">
            <w:pPr>
              <w:jc w:val="right"/>
              <w:rPr>
                <w:rFonts w:cs="Arial"/>
                <w:color w:val="000000"/>
                <w:sz w:val="18"/>
                <w:szCs w:val="18"/>
              </w:rPr>
            </w:pPr>
            <w:r w:rsidRPr="004720F3">
              <w:rPr>
                <w:sz w:val="18"/>
                <w:szCs w:val="18"/>
              </w:rPr>
              <w:t>5.8</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1FF90B4" w14:textId="4BB58FF1" w:rsidR="00E1413D" w:rsidRPr="004720F3" w:rsidRDefault="00E1413D" w:rsidP="00C022CF">
            <w:pPr>
              <w:jc w:val="right"/>
              <w:rPr>
                <w:rFonts w:cs="Arial"/>
                <w:color w:val="000000"/>
                <w:sz w:val="18"/>
                <w:szCs w:val="18"/>
              </w:rPr>
            </w:pPr>
            <w:r w:rsidRPr="004720F3">
              <w:rPr>
                <w:sz w:val="18"/>
                <w:szCs w:val="18"/>
              </w:rPr>
              <w:t>10,500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45F08DB" w14:textId="0F5FF422" w:rsidR="00E1413D" w:rsidRPr="004720F3" w:rsidRDefault="00E1413D" w:rsidP="00C022CF">
            <w:pPr>
              <w:jc w:val="right"/>
              <w:rPr>
                <w:rFonts w:cs="Arial"/>
                <w:color w:val="000000"/>
                <w:sz w:val="18"/>
                <w:szCs w:val="18"/>
              </w:rPr>
            </w:pPr>
            <w:r w:rsidRPr="004720F3">
              <w:rPr>
                <w:sz w:val="18"/>
                <w:szCs w:val="18"/>
              </w:rPr>
              <w:t>9,100</w:t>
            </w:r>
          </w:p>
        </w:tc>
      </w:tr>
      <w:tr w:rsidR="00E1413D" w:rsidRPr="000716AD" w14:paraId="21319E5E"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0BD2BB0" w14:textId="77777777" w:rsidR="00E1413D" w:rsidRPr="000716AD" w:rsidRDefault="00E1413D" w:rsidP="007A35AA">
            <w:pPr>
              <w:rPr>
                <w:rFonts w:cs="Arial"/>
                <w:b/>
                <w:color w:val="000000"/>
                <w:sz w:val="18"/>
                <w:szCs w:val="18"/>
              </w:rPr>
            </w:pPr>
            <w:r w:rsidRPr="000716AD">
              <w:rPr>
                <w:sz w:val="18"/>
                <w:szCs w:val="18"/>
              </w:rPr>
              <w:t>2013–14</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441BC60" w14:textId="77777777" w:rsidR="00E1413D" w:rsidRPr="004720F3" w:rsidRDefault="00E1413D" w:rsidP="00C022CF">
            <w:pPr>
              <w:jc w:val="right"/>
              <w:rPr>
                <w:rFonts w:cs="Arial"/>
                <w:color w:val="000000"/>
                <w:sz w:val="18"/>
                <w:szCs w:val="18"/>
              </w:rPr>
            </w:pPr>
            <w:r w:rsidRPr="004720F3">
              <w:rPr>
                <w:sz w:val="18"/>
                <w:szCs w:val="18"/>
              </w:rPr>
              <w:t>5.2</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8E4ACFC" w14:textId="77777777" w:rsidR="00E1413D" w:rsidRPr="004720F3" w:rsidRDefault="00E1413D" w:rsidP="00C022CF">
            <w:pPr>
              <w:jc w:val="right"/>
              <w:rPr>
                <w:rFonts w:cs="Arial"/>
                <w:color w:val="000000"/>
                <w:sz w:val="18"/>
                <w:szCs w:val="18"/>
              </w:rPr>
            </w:pPr>
            <w:r w:rsidRPr="004720F3">
              <w:rPr>
                <w:sz w:val="18"/>
                <w:szCs w:val="18"/>
              </w:rPr>
              <w:t>5.9</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7CCF32D" w14:textId="6F257F2F" w:rsidR="00E1413D" w:rsidRPr="004720F3" w:rsidRDefault="00E1413D" w:rsidP="00C022CF">
            <w:pPr>
              <w:jc w:val="right"/>
              <w:rPr>
                <w:rFonts w:cs="Arial"/>
                <w:color w:val="000000"/>
                <w:sz w:val="18"/>
                <w:szCs w:val="18"/>
              </w:rPr>
            </w:pPr>
            <w:r w:rsidRPr="004720F3">
              <w:rPr>
                <w:sz w:val="18"/>
                <w:szCs w:val="18"/>
              </w:rPr>
              <w:t>11,400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C99BE98" w14:textId="0C8D2F2E" w:rsidR="00E1413D" w:rsidRPr="004720F3" w:rsidRDefault="00E1413D" w:rsidP="00C022CF">
            <w:pPr>
              <w:jc w:val="right"/>
              <w:rPr>
                <w:rFonts w:cs="Arial"/>
                <w:color w:val="000000"/>
                <w:sz w:val="18"/>
                <w:szCs w:val="18"/>
              </w:rPr>
            </w:pPr>
            <w:r w:rsidRPr="004720F3">
              <w:rPr>
                <w:sz w:val="18"/>
                <w:szCs w:val="18"/>
              </w:rPr>
              <w:t>9,400</w:t>
            </w:r>
          </w:p>
        </w:tc>
      </w:tr>
      <w:tr w:rsidR="00E1413D" w:rsidRPr="000716AD" w14:paraId="3ACC76CB"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7954B20" w14:textId="77777777" w:rsidR="00E1413D" w:rsidRPr="000716AD" w:rsidRDefault="00E1413D" w:rsidP="007A35AA">
            <w:pPr>
              <w:rPr>
                <w:rFonts w:cs="Arial"/>
                <w:b/>
                <w:color w:val="000000"/>
                <w:sz w:val="18"/>
                <w:szCs w:val="18"/>
              </w:rPr>
            </w:pPr>
            <w:r w:rsidRPr="000716AD">
              <w:rPr>
                <w:sz w:val="18"/>
                <w:szCs w:val="18"/>
              </w:rPr>
              <w:t>2014–15</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56FCF57" w14:textId="77777777" w:rsidR="00E1413D" w:rsidRPr="004720F3" w:rsidRDefault="00E1413D" w:rsidP="00C022CF">
            <w:pPr>
              <w:jc w:val="right"/>
              <w:rPr>
                <w:rFonts w:cs="Arial"/>
                <w:color w:val="000000"/>
                <w:sz w:val="18"/>
                <w:szCs w:val="18"/>
              </w:rPr>
            </w:pPr>
            <w:r w:rsidRPr="004720F3">
              <w:rPr>
                <w:sz w:val="18"/>
                <w:szCs w:val="18"/>
              </w:rPr>
              <w:t>5.6</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D71DF60" w14:textId="77777777" w:rsidR="00E1413D" w:rsidRPr="004720F3" w:rsidRDefault="00E1413D" w:rsidP="00C022CF">
            <w:pPr>
              <w:jc w:val="right"/>
              <w:rPr>
                <w:rFonts w:cs="Arial"/>
                <w:color w:val="000000"/>
                <w:sz w:val="18"/>
                <w:szCs w:val="18"/>
              </w:rPr>
            </w:pPr>
            <w:r w:rsidRPr="004720F3">
              <w:rPr>
                <w:sz w:val="18"/>
                <w:szCs w:val="18"/>
              </w:rPr>
              <w:t>6.2</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4932425" w14:textId="1F57A9FD" w:rsidR="00E1413D" w:rsidRPr="004720F3" w:rsidRDefault="00E1413D" w:rsidP="00C022CF">
            <w:pPr>
              <w:jc w:val="right"/>
              <w:rPr>
                <w:rFonts w:cs="Arial"/>
                <w:color w:val="000000"/>
                <w:sz w:val="18"/>
                <w:szCs w:val="18"/>
              </w:rPr>
            </w:pPr>
            <w:r w:rsidRPr="004720F3">
              <w:rPr>
                <w:sz w:val="18"/>
                <w:szCs w:val="18"/>
              </w:rPr>
              <w:t>12,400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BDE50BF" w14:textId="0121242F" w:rsidR="00E1413D" w:rsidRPr="004720F3" w:rsidRDefault="00E1413D" w:rsidP="00C022CF">
            <w:pPr>
              <w:jc w:val="right"/>
              <w:rPr>
                <w:rFonts w:cs="Arial"/>
                <w:color w:val="000000"/>
                <w:sz w:val="18"/>
                <w:szCs w:val="18"/>
              </w:rPr>
            </w:pPr>
            <w:r w:rsidRPr="004720F3">
              <w:rPr>
                <w:sz w:val="18"/>
                <w:szCs w:val="18"/>
              </w:rPr>
              <w:t>10,000</w:t>
            </w:r>
          </w:p>
        </w:tc>
      </w:tr>
      <w:tr w:rsidR="00E1413D" w:rsidRPr="000716AD" w14:paraId="567FC8C8"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tcPr>
          <w:p w14:paraId="50F6278E" w14:textId="77777777" w:rsidR="00E1413D" w:rsidRPr="000716AD" w:rsidRDefault="00E1413D" w:rsidP="007A35AA">
            <w:pPr>
              <w:rPr>
                <w:rFonts w:cs="Arial"/>
                <w:b/>
                <w:color w:val="000000"/>
                <w:sz w:val="18"/>
                <w:szCs w:val="18"/>
              </w:rPr>
            </w:pPr>
            <w:r w:rsidRPr="000716AD">
              <w:rPr>
                <w:sz w:val="18"/>
                <w:szCs w:val="18"/>
              </w:rPr>
              <w:t>2015–16</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tcPr>
          <w:p w14:paraId="0E585C50" w14:textId="77777777" w:rsidR="00E1413D" w:rsidRPr="004720F3" w:rsidRDefault="00E1413D" w:rsidP="00C022CF">
            <w:pPr>
              <w:jc w:val="right"/>
              <w:rPr>
                <w:rFonts w:cs="Arial"/>
                <w:color w:val="000000"/>
                <w:sz w:val="18"/>
                <w:szCs w:val="18"/>
              </w:rPr>
            </w:pPr>
            <w:r w:rsidRPr="004720F3">
              <w:rPr>
                <w:sz w:val="18"/>
                <w:szCs w:val="18"/>
              </w:rPr>
              <w:t>5.8</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tcPr>
          <w:p w14:paraId="6EDA27DA" w14:textId="77777777" w:rsidR="00E1413D" w:rsidRPr="004720F3" w:rsidRDefault="00E1413D" w:rsidP="00C022CF">
            <w:pPr>
              <w:jc w:val="right"/>
              <w:rPr>
                <w:rFonts w:cs="Arial"/>
                <w:color w:val="000000"/>
                <w:sz w:val="18"/>
                <w:szCs w:val="18"/>
              </w:rPr>
            </w:pPr>
            <w:r w:rsidRPr="004720F3">
              <w:rPr>
                <w:sz w:val="18"/>
                <w:szCs w:val="18"/>
              </w:rPr>
              <w:t>6.2</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tcPr>
          <w:p w14:paraId="4237B847" w14:textId="6F75C74F" w:rsidR="00E1413D" w:rsidRPr="004720F3" w:rsidRDefault="00E1413D" w:rsidP="00C022CF">
            <w:pPr>
              <w:jc w:val="right"/>
              <w:rPr>
                <w:rFonts w:cs="Arial"/>
                <w:color w:val="000000"/>
                <w:sz w:val="18"/>
                <w:szCs w:val="18"/>
              </w:rPr>
            </w:pPr>
            <w:r w:rsidRPr="004720F3">
              <w:rPr>
                <w:sz w:val="18"/>
                <w:szCs w:val="18"/>
              </w:rPr>
              <w:t>13,400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tcPr>
          <w:p w14:paraId="6EA54CCA" w14:textId="146C104C" w:rsidR="00E1413D" w:rsidRPr="004720F3" w:rsidRDefault="00E1413D" w:rsidP="00C022CF">
            <w:pPr>
              <w:jc w:val="right"/>
              <w:rPr>
                <w:rFonts w:cs="Arial"/>
                <w:color w:val="000000"/>
                <w:sz w:val="18"/>
                <w:szCs w:val="18"/>
              </w:rPr>
            </w:pPr>
            <w:r w:rsidRPr="004720F3">
              <w:rPr>
                <w:sz w:val="18"/>
                <w:szCs w:val="18"/>
              </w:rPr>
              <w:t>11,000</w:t>
            </w:r>
          </w:p>
        </w:tc>
      </w:tr>
      <w:tr w:rsidR="00E1413D" w:rsidRPr="000716AD" w14:paraId="234C1D2D"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tcPr>
          <w:p w14:paraId="7F4693F8" w14:textId="77777777" w:rsidR="00E1413D" w:rsidRPr="000716AD" w:rsidRDefault="00E1413D" w:rsidP="007A35AA">
            <w:pPr>
              <w:rPr>
                <w:rFonts w:cs="Arial"/>
                <w:b/>
                <w:color w:val="000000"/>
                <w:sz w:val="18"/>
                <w:szCs w:val="18"/>
              </w:rPr>
            </w:pPr>
            <w:r w:rsidRPr="000716AD">
              <w:rPr>
                <w:sz w:val="18"/>
                <w:szCs w:val="18"/>
              </w:rPr>
              <w:t>2016–17</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tcPr>
          <w:p w14:paraId="51A77FD6" w14:textId="77777777" w:rsidR="00E1413D" w:rsidRPr="004720F3" w:rsidRDefault="00E1413D" w:rsidP="00C022CF">
            <w:pPr>
              <w:jc w:val="right"/>
              <w:rPr>
                <w:rFonts w:cs="Arial"/>
                <w:color w:val="000000"/>
                <w:sz w:val="18"/>
                <w:szCs w:val="18"/>
              </w:rPr>
            </w:pPr>
            <w:r w:rsidRPr="004720F3">
              <w:rPr>
                <w:sz w:val="18"/>
                <w:szCs w:val="18"/>
              </w:rPr>
              <w:t>6.0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tcPr>
          <w:p w14:paraId="21E02091" w14:textId="77777777" w:rsidR="00E1413D" w:rsidRPr="004720F3" w:rsidRDefault="00E1413D" w:rsidP="00C022CF">
            <w:pPr>
              <w:jc w:val="right"/>
              <w:rPr>
                <w:rFonts w:cs="Arial"/>
                <w:color w:val="000000"/>
                <w:sz w:val="18"/>
                <w:szCs w:val="18"/>
              </w:rPr>
            </w:pPr>
            <w:r w:rsidRPr="004720F3">
              <w:rPr>
                <w:sz w:val="18"/>
                <w:szCs w:val="18"/>
              </w:rPr>
              <w:t>6.6</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tcPr>
          <w:p w14:paraId="2E4E1CC4" w14:textId="10B9F686" w:rsidR="00E1413D" w:rsidRPr="004720F3" w:rsidRDefault="00E1413D" w:rsidP="00C022CF">
            <w:pPr>
              <w:jc w:val="right"/>
              <w:rPr>
                <w:rFonts w:cs="Arial"/>
                <w:color w:val="000000"/>
                <w:sz w:val="18"/>
                <w:szCs w:val="18"/>
              </w:rPr>
            </w:pPr>
            <w:r w:rsidRPr="004720F3">
              <w:rPr>
                <w:sz w:val="18"/>
                <w:szCs w:val="18"/>
              </w:rPr>
              <w:t>14,400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tcPr>
          <w:p w14:paraId="05B246A0" w14:textId="49332E06" w:rsidR="00E1413D" w:rsidRPr="004720F3" w:rsidRDefault="00E1413D" w:rsidP="00C022CF">
            <w:pPr>
              <w:jc w:val="right"/>
              <w:rPr>
                <w:rFonts w:cs="Arial"/>
                <w:color w:val="000000"/>
                <w:sz w:val="18"/>
                <w:szCs w:val="18"/>
              </w:rPr>
            </w:pPr>
            <w:r w:rsidRPr="004720F3">
              <w:rPr>
                <w:sz w:val="18"/>
                <w:szCs w:val="18"/>
              </w:rPr>
              <w:t>12,000</w:t>
            </w:r>
          </w:p>
        </w:tc>
      </w:tr>
      <w:tr w:rsidR="00E1413D" w:rsidRPr="000716AD" w14:paraId="1C649D88" w14:textId="77777777" w:rsidTr="000011F2">
        <w:trPr>
          <w:trHeight w:val="300"/>
        </w:trPr>
        <w:tc>
          <w:tcPr>
            <w:tcW w:w="2000" w:type="dxa"/>
            <w:tcBorders>
              <w:top w:val="single" w:sz="4" w:space="0" w:color="BFBFBF" w:themeColor="background1" w:themeShade="BF"/>
              <w:bottom w:val="single" w:sz="4" w:space="0" w:color="BFBFBF" w:themeColor="background1" w:themeShade="BF"/>
            </w:tcBorders>
            <w:shd w:val="clear" w:color="auto" w:fill="auto"/>
            <w:noWrap/>
            <w:vAlign w:val="center"/>
          </w:tcPr>
          <w:p w14:paraId="3A0811E7" w14:textId="77777777" w:rsidR="00E1413D" w:rsidRPr="000716AD" w:rsidRDefault="00E1413D" w:rsidP="007A35AA">
            <w:pPr>
              <w:rPr>
                <w:rFonts w:cs="Arial"/>
                <w:b/>
                <w:sz w:val="18"/>
                <w:szCs w:val="18"/>
              </w:rPr>
            </w:pPr>
            <w:r w:rsidRPr="000716AD">
              <w:rPr>
                <w:sz w:val="18"/>
                <w:szCs w:val="18"/>
              </w:rPr>
              <w:t>2017–18</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tcPr>
          <w:p w14:paraId="62A39A7D" w14:textId="77777777" w:rsidR="00E1413D" w:rsidRPr="004720F3" w:rsidRDefault="00E1413D" w:rsidP="00C022CF">
            <w:pPr>
              <w:jc w:val="right"/>
              <w:rPr>
                <w:rFonts w:cs="Arial"/>
                <w:b/>
                <w:sz w:val="18"/>
                <w:szCs w:val="18"/>
              </w:rPr>
            </w:pPr>
            <w:r w:rsidRPr="004720F3">
              <w:rPr>
                <w:sz w:val="18"/>
                <w:szCs w:val="18"/>
              </w:rPr>
              <w:t>6.4</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tcPr>
          <w:p w14:paraId="396AA9DE" w14:textId="77777777" w:rsidR="00E1413D" w:rsidRPr="004720F3" w:rsidRDefault="00E1413D" w:rsidP="00C022CF">
            <w:pPr>
              <w:jc w:val="right"/>
              <w:rPr>
                <w:rFonts w:cs="Arial"/>
                <w:b/>
                <w:sz w:val="18"/>
                <w:szCs w:val="18"/>
              </w:rPr>
            </w:pPr>
            <w:r w:rsidRPr="004720F3">
              <w:rPr>
                <w:sz w:val="18"/>
                <w:szCs w:val="18"/>
              </w:rPr>
              <w:t>7.0</w:t>
            </w:r>
          </w:p>
        </w:tc>
        <w:tc>
          <w:tcPr>
            <w:tcW w:w="1613" w:type="dxa"/>
            <w:tcBorders>
              <w:top w:val="single" w:sz="4" w:space="0" w:color="BFBFBF" w:themeColor="background1" w:themeShade="BF"/>
              <w:bottom w:val="single" w:sz="4" w:space="0" w:color="BFBFBF" w:themeColor="background1" w:themeShade="BF"/>
            </w:tcBorders>
            <w:shd w:val="clear" w:color="auto" w:fill="auto"/>
            <w:noWrap/>
            <w:vAlign w:val="center"/>
          </w:tcPr>
          <w:p w14:paraId="4C03782C" w14:textId="4B7970A0" w:rsidR="00E1413D" w:rsidRPr="004720F3" w:rsidRDefault="00E1413D" w:rsidP="00C022CF">
            <w:pPr>
              <w:jc w:val="right"/>
              <w:rPr>
                <w:rFonts w:cs="Arial"/>
                <w:b/>
                <w:sz w:val="18"/>
                <w:szCs w:val="18"/>
              </w:rPr>
            </w:pPr>
            <w:r w:rsidRPr="004720F3">
              <w:rPr>
                <w:sz w:val="18"/>
                <w:szCs w:val="18"/>
              </w:rPr>
              <w:t>15,000</w:t>
            </w:r>
          </w:p>
        </w:tc>
        <w:tc>
          <w:tcPr>
            <w:tcW w:w="1610" w:type="dxa"/>
            <w:tcBorders>
              <w:top w:val="single" w:sz="4" w:space="0" w:color="BFBFBF" w:themeColor="background1" w:themeShade="BF"/>
              <w:bottom w:val="single" w:sz="4" w:space="0" w:color="BFBFBF" w:themeColor="background1" w:themeShade="BF"/>
            </w:tcBorders>
            <w:shd w:val="clear" w:color="auto" w:fill="auto"/>
            <w:noWrap/>
            <w:vAlign w:val="center"/>
          </w:tcPr>
          <w:p w14:paraId="3C26179C" w14:textId="0CE278CE" w:rsidR="00E1413D" w:rsidRPr="004720F3" w:rsidRDefault="00E1413D" w:rsidP="00C022CF">
            <w:pPr>
              <w:jc w:val="right"/>
              <w:rPr>
                <w:rFonts w:cs="Arial"/>
                <w:b/>
                <w:sz w:val="18"/>
                <w:szCs w:val="18"/>
              </w:rPr>
            </w:pPr>
            <w:r w:rsidRPr="004720F3">
              <w:rPr>
                <w:sz w:val="18"/>
                <w:szCs w:val="18"/>
              </w:rPr>
              <w:t>12,600</w:t>
            </w:r>
          </w:p>
        </w:tc>
      </w:tr>
      <w:tr w:rsidR="00E1413D" w:rsidRPr="000716AD" w14:paraId="2DDB6291" w14:textId="77777777" w:rsidTr="000011F2">
        <w:trPr>
          <w:trHeight w:val="300"/>
        </w:trPr>
        <w:tc>
          <w:tcPr>
            <w:tcW w:w="2000" w:type="dxa"/>
            <w:tcBorders>
              <w:top w:val="single" w:sz="4" w:space="0" w:color="BFBFBF" w:themeColor="background1" w:themeShade="BF"/>
              <w:bottom w:val="single" w:sz="4" w:space="0" w:color="auto"/>
            </w:tcBorders>
            <w:shd w:val="clear" w:color="auto" w:fill="auto"/>
            <w:noWrap/>
            <w:vAlign w:val="center"/>
          </w:tcPr>
          <w:p w14:paraId="5AFC266C" w14:textId="77777777" w:rsidR="00E1413D" w:rsidRPr="000716AD" w:rsidRDefault="00E1413D" w:rsidP="007A35AA">
            <w:pPr>
              <w:rPr>
                <w:rFonts w:cs="Arial"/>
                <w:color w:val="000000"/>
                <w:sz w:val="18"/>
                <w:szCs w:val="18"/>
              </w:rPr>
            </w:pPr>
            <w:r w:rsidRPr="000716AD">
              <w:rPr>
                <w:sz w:val="18"/>
                <w:szCs w:val="18"/>
              </w:rPr>
              <w:t>2018–19</w:t>
            </w:r>
          </w:p>
        </w:tc>
        <w:tc>
          <w:tcPr>
            <w:tcW w:w="1610" w:type="dxa"/>
            <w:tcBorders>
              <w:top w:val="single" w:sz="4" w:space="0" w:color="BFBFBF" w:themeColor="background1" w:themeShade="BF"/>
              <w:bottom w:val="single" w:sz="4" w:space="0" w:color="auto"/>
            </w:tcBorders>
            <w:shd w:val="clear" w:color="auto" w:fill="auto"/>
            <w:noWrap/>
            <w:vAlign w:val="center"/>
          </w:tcPr>
          <w:p w14:paraId="165AEA08" w14:textId="77777777" w:rsidR="00E1413D" w:rsidRPr="004720F3" w:rsidRDefault="00E1413D" w:rsidP="00C022CF">
            <w:pPr>
              <w:jc w:val="right"/>
              <w:rPr>
                <w:rFonts w:cs="Arial"/>
                <w:color w:val="000000"/>
                <w:sz w:val="18"/>
                <w:szCs w:val="18"/>
              </w:rPr>
            </w:pPr>
            <w:r w:rsidRPr="004720F3">
              <w:rPr>
                <w:sz w:val="18"/>
                <w:szCs w:val="18"/>
              </w:rPr>
              <w:t>6.9</w:t>
            </w:r>
          </w:p>
        </w:tc>
        <w:tc>
          <w:tcPr>
            <w:tcW w:w="1610" w:type="dxa"/>
            <w:tcBorders>
              <w:top w:val="single" w:sz="4" w:space="0" w:color="BFBFBF" w:themeColor="background1" w:themeShade="BF"/>
              <w:bottom w:val="single" w:sz="4" w:space="0" w:color="auto"/>
            </w:tcBorders>
            <w:shd w:val="clear" w:color="auto" w:fill="auto"/>
            <w:noWrap/>
            <w:vAlign w:val="center"/>
          </w:tcPr>
          <w:p w14:paraId="38D104DB" w14:textId="77777777" w:rsidR="00E1413D" w:rsidRPr="004720F3" w:rsidRDefault="00E1413D" w:rsidP="00C022CF">
            <w:pPr>
              <w:jc w:val="right"/>
              <w:rPr>
                <w:rFonts w:cs="Arial"/>
                <w:color w:val="000000"/>
                <w:sz w:val="18"/>
                <w:szCs w:val="18"/>
              </w:rPr>
            </w:pPr>
            <w:r w:rsidRPr="004720F3">
              <w:rPr>
                <w:sz w:val="18"/>
                <w:szCs w:val="18"/>
              </w:rPr>
              <w:t>7.6</w:t>
            </w:r>
          </w:p>
        </w:tc>
        <w:tc>
          <w:tcPr>
            <w:tcW w:w="1613" w:type="dxa"/>
            <w:tcBorders>
              <w:top w:val="single" w:sz="4" w:space="0" w:color="BFBFBF" w:themeColor="background1" w:themeShade="BF"/>
              <w:bottom w:val="single" w:sz="4" w:space="0" w:color="auto"/>
            </w:tcBorders>
            <w:shd w:val="clear" w:color="auto" w:fill="auto"/>
            <w:noWrap/>
            <w:vAlign w:val="center"/>
          </w:tcPr>
          <w:p w14:paraId="45B41821" w14:textId="67411FAB" w:rsidR="00E1413D" w:rsidRPr="004720F3" w:rsidRDefault="00E1413D" w:rsidP="00C022CF">
            <w:pPr>
              <w:jc w:val="right"/>
              <w:rPr>
                <w:rFonts w:cs="Arial"/>
                <w:color w:val="000000"/>
                <w:sz w:val="18"/>
                <w:szCs w:val="18"/>
              </w:rPr>
            </w:pPr>
            <w:r w:rsidRPr="004720F3">
              <w:rPr>
                <w:sz w:val="18"/>
                <w:szCs w:val="18"/>
              </w:rPr>
              <w:t>15,400</w:t>
            </w:r>
          </w:p>
        </w:tc>
        <w:tc>
          <w:tcPr>
            <w:tcW w:w="1610" w:type="dxa"/>
            <w:tcBorders>
              <w:top w:val="single" w:sz="4" w:space="0" w:color="BFBFBF" w:themeColor="background1" w:themeShade="BF"/>
              <w:bottom w:val="single" w:sz="4" w:space="0" w:color="auto"/>
            </w:tcBorders>
            <w:shd w:val="clear" w:color="auto" w:fill="auto"/>
            <w:noWrap/>
            <w:vAlign w:val="center"/>
          </w:tcPr>
          <w:p w14:paraId="290E8A46" w14:textId="4868E319" w:rsidR="00E1413D" w:rsidRPr="004720F3" w:rsidRDefault="00E1413D" w:rsidP="00C022CF">
            <w:pPr>
              <w:jc w:val="right"/>
              <w:rPr>
                <w:rFonts w:cs="Arial"/>
                <w:color w:val="000000"/>
                <w:sz w:val="18"/>
                <w:szCs w:val="18"/>
              </w:rPr>
            </w:pPr>
            <w:r w:rsidRPr="004720F3">
              <w:rPr>
                <w:sz w:val="18"/>
                <w:szCs w:val="18"/>
              </w:rPr>
              <w:t>12,900</w:t>
            </w:r>
          </w:p>
        </w:tc>
      </w:tr>
    </w:tbl>
    <w:p w14:paraId="546124EC" w14:textId="77777777" w:rsidR="00E1413D" w:rsidRPr="00F73552" w:rsidRDefault="00E1413D" w:rsidP="00C022CF">
      <w:pPr>
        <w:spacing w:before="60"/>
        <w:rPr>
          <w:sz w:val="16"/>
          <w:szCs w:val="16"/>
        </w:rPr>
      </w:pPr>
      <w:r w:rsidRPr="00F73552">
        <w:rPr>
          <w:sz w:val="16"/>
          <w:szCs w:val="16"/>
        </w:rPr>
        <w:t xml:space="preserve">Note 1: </w:t>
      </w:r>
      <w:r>
        <w:rPr>
          <w:sz w:val="16"/>
          <w:szCs w:val="16"/>
        </w:rPr>
        <w:t>This table presents median compensation payments rounded to the nearest hundred.</w:t>
      </w:r>
    </w:p>
    <w:p w14:paraId="2DD2602E" w14:textId="77777777" w:rsidR="00E1413D" w:rsidRPr="00F73552" w:rsidRDefault="00E1413D" w:rsidP="00E1413D">
      <w:pPr>
        <w:rPr>
          <w:sz w:val="16"/>
          <w:szCs w:val="16"/>
        </w:rPr>
      </w:pPr>
      <w:r w:rsidRPr="00F73552">
        <w:rPr>
          <w:sz w:val="16"/>
          <w:szCs w:val="16"/>
        </w:rPr>
        <w:t>Note 2: This table differs from previously published tables, which included payments of $0. Please see the beginning of this chapter for more information.</w:t>
      </w:r>
    </w:p>
    <w:p w14:paraId="7AC09482" w14:textId="77777777" w:rsidR="00E1413D" w:rsidRDefault="00E1413D" w:rsidP="00E1413D">
      <w:pPr>
        <w:rPr>
          <w:rFonts w:eastAsiaTheme="majorEastAsia" w:cs="Arial"/>
          <w:b/>
          <w:color w:val="AF1E2D"/>
          <w:sz w:val="32"/>
          <w:szCs w:val="22"/>
        </w:rPr>
      </w:pPr>
      <w:r>
        <w:br w:type="page"/>
      </w:r>
    </w:p>
    <w:p w14:paraId="490E2A39" w14:textId="77777777" w:rsidR="00E1413D" w:rsidRDefault="00E1413D" w:rsidP="00E1413D">
      <w:pPr>
        <w:pStyle w:val="SWA1stHeading"/>
        <w:numPr>
          <w:ilvl w:val="1"/>
          <w:numId w:val="42"/>
        </w:numPr>
      </w:pPr>
      <w:bookmarkStart w:id="265" w:name="_Toc86160365"/>
      <w:r w:rsidRPr="003C2FB3">
        <w:lastRenderedPageBreak/>
        <w:t>Industry</w:t>
      </w:r>
      <w:bookmarkEnd w:id="265"/>
    </w:p>
    <w:p w14:paraId="3F76B53B" w14:textId="77777777" w:rsidR="00E1413D" w:rsidRDefault="00E1413D" w:rsidP="00E1413D">
      <w:pPr>
        <w:spacing w:after="120"/>
      </w:pPr>
      <w:r w:rsidRPr="0077305F">
        <w:rPr>
          <w:b/>
          <w:bCs/>
        </w:rPr>
        <w:t>Table 32</w:t>
      </w:r>
      <w:r>
        <w:t xml:space="preserve"> shows that median time lost increased for all 19 industries in 2018–19 compared to </w:t>
      </w:r>
      <w:r>
        <w:br/>
        <w:t>2000–01. The greatest rise was in the Electricity, gas, water and waste services industry. This rose by 133%, from 3.4 working weeks in 2000–01 to 7.9 working weeks in 2018–19. The smallest rise was in the Accommodation and food services industry. It increased by 29%, from 3.8 working weeks in 2000–01 to 4.8 working weeks in 2018–19.</w:t>
      </w:r>
    </w:p>
    <w:p w14:paraId="4813812F" w14:textId="77777777" w:rsidR="00E1413D" w:rsidRDefault="00E1413D" w:rsidP="00E1413D">
      <w:pPr>
        <w:spacing w:after="120"/>
      </w:pPr>
      <w:r>
        <w:t xml:space="preserve">The Road transport and Agriculture sub-industries also recorded increases over the period. They rose 81% and 23% respectively. </w:t>
      </w:r>
    </w:p>
    <w:p w14:paraId="2F4FBF5E" w14:textId="77777777" w:rsidR="00E1413D" w:rsidRPr="0083216F" w:rsidRDefault="00E1413D" w:rsidP="000E378D">
      <w:pPr>
        <w:pStyle w:val="Heading4"/>
      </w:pPr>
      <w:bookmarkStart w:id="266" w:name="_Toc86160734"/>
      <w:r w:rsidRPr="003C2FB3">
        <w:t>Table</w:t>
      </w:r>
      <w:r>
        <w:t xml:space="preserve"> </w:t>
      </w:r>
      <w:r>
        <w:rPr>
          <w:noProof/>
        </w:rPr>
        <w:t>32</w:t>
      </w:r>
      <w:r w:rsidRPr="003C2FB3">
        <w:t>: Serious claims: median time lost</w:t>
      </w:r>
      <w:r>
        <w:t xml:space="preserve"> (working weeks)</w:t>
      </w:r>
      <w:r w:rsidRPr="003C2FB3">
        <w:t xml:space="preserve"> </w:t>
      </w:r>
      <w:r>
        <w:t>by industry, 2000–01 and 2014–15</w:t>
      </w:r>
      <w:r w:rsidRPr="003C2FB3">
        <w:t xml:space="preserve"> to 20</w:t>
      </w:r>
      <w:r>
        <w:t>18–</w:t>
      </w:r>
      <w:r w:rsidRPr="003C2FB3">
        <w:t>1</w:t>
      </w:r>
      <w:r>
        <w:t>9</w:t>
      </w:r>
      <w:bookmarkEnd w:id="266"/>
    </w:p>
    <w:tbl>
      <w:tblPr>
        <w:tblW w:w="975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016"/>
        <w:gridCol w:w="964"/>
        <w:gridCol w:w="964"/>
        <w:gridCol w:w="964"/>
        <w:gridCol w:w="964"/>
        <w:gridCol w:w="964"/>
        <w:gridCol w:w="964"/>
        <w:gridCol w:w="964"/>
      </w:tblGrid>
      <w:tr w:rsidR="00E1413D" w:rsidRPr="002B6B93" w14:paraId="55FD28F3" w14:textId="77777777" w:rsidTr="00C022CF">
        <w:trPr>
          <w:trHeight w:val="353"/>
        </w:trPr>
        <w:tc>
          <w:tcPr>
            <w:tcW w:w="3008" w:type="dxa"/>
            <w:shd w:val="clear" w:color="auto" w:fill="AF1E2D"/>
            <w:noWrap/>
            <w:vAlign w:val="center"/>
            <w:hideMark/>
          </w:tcPr>
          <w:p w14:paraId="216D4414" w14:textId="77777777" w:rsidR="00E1413D" w:rsidRPr="002B6B93" w:rsidRDefault="00E1413D" w:rsidP="00C022CF">
            <w:pPr>
              <w:rPr>
                <w:rFonts w:cs="Arial"/>
                <w:b/>
                <w:bCs/>
                <w:color w:val="FFFFFF" w:themeColor="background1"/>
                <w:sz w:val="18"/>
                <w:szCs w:val="18"/>
              </w:rPr>
            </w:pPr>
            <w:r w:rsidRPr="002B6B93">
              <w:rPr>
                <w:rFonts w:cs="Arial"/>
                <w:b/>
                <w:bCs/>
                <w:color w:val="FFFFFF" w:themeColor="background1"/>
                <w:sz w:val="18"/>
                <w:szCs w:val="18"/>
              </w:rPr>
              <w:t>Industry</w:t>
            </w:r>
          </w:p>
        </w:tc>
        <w:tc>
          <w:tcPr>
            <w:tcW w:w="964" w:type="dxa"/>
            <w:shd w:val="clear" w:color="auto" w:fill="AF1E2D"/>
            <w:noWrap/>
            <w:vAlign w:val="center"/>
            <w:hideMark/>
          </w:tcPr>
          <w:p w14:paraId="77D97F51" w14:textId="77777777" w:rsidR="00E1413D" w:rsidRPr="00DD50AF" w:rsidRDefault="00E1413D" w:rsidP="00C022CF">
            <w:pPr>
              <w:jc w:val="right"/>
              <w:rPr>
                <w:rFonts w:cs="Arial"/>
                <w:b/>
                <w:bCs/>
                <w:color w:val="FFFFFF" w:themeColor="background1"/>
                <w:sz w:val="18"/>
                <w:szCs w:val="18"/>
              </w:rPr>
            </w:pPr>
            <w:r>
              <w:rPr>
                <w:rFonts w:cs="Arial"/>
                <w:b/>
                <w:bCs/>
                <w:color w:val="FFFFFF"/>
                <w:sz w:val="18"/>
                <w:szCs w:val="18"/>
              </w:rPr>
              <w:t>2000–01</w:t>
            </w:r>
          </w:p>
        </w:tc>
        <w:tc>
          <w:tcPr>
            <w:tcW w:w="964" w:type="dxa"/>
            <w:shd w:val="clear" w:color="auto" w:fill="AF1E2D"/>
            <w:noWrap/>
            <w:vAlign w:val="center"/>
            <w:hideMark/>
          </w:tcPr>
          <w:p w14:paraId="6DF62E46" w14:textId="77777777" w:rsidR="00E1413D" w:rsidRPr="00E9797F" w:rsidRDefault="00E1413D" w:rsidP="00C022CF">
            <w:pPr>
              <w:jc w:val="right"/>
              <w:rPr>
                <w:rFonts w:cs="Arial"/>
                <w:b/>
                <w:bCs/>
                <w:color w:val="FFFFFF" w:themeColor="background1"/>
                <w:sz w:val="18"/>
                <w:szCs w:val="18"/>
              </w:rPr>
            </w:pPr>
            <w:r>
              <w:rPr>
                <w:rFonts w:cs="Arial"/>
                <w:b/>
                <w:bCs/>
                <w:color w:val="FFFFFF"/>
                <w:sz w:val="18"/>
                <w:szCs w:val="18"/>
              </w:rPr>
              <w:t>2014–15</w:t>
            </w:r>
          </w:p>
        </w:tc>
        <w:tc>
          <w:tcPr>
            <w:tcW w:w="964" w:type="dxa"/>
            <w:shd w:val="clear" w:color="auto" w:fill="AF1E2D"/>
            <w:noWrap/>
            <w:vAlign w:val="center"/>
          </w:tcPr>
          <w:p w14:paraId="185A2A58" w14:textId="77777777" w:rsidR="00E1413D" w:rsidRPr="00E9797F" w:rsidRDefault="00E1413D" w:rsidP="00C022CF">
            <w:pPr>
              <w:jc w:val="right"/>
              <w:rPr>
                <w:rFonts w:cs="Arial"/>
                <w:b/>
                <w:bCs/>
                <w:color w:val="FFFFFF" w:themeColor="background1"/>
                <w:sz w:val="18"/>
                <w:szCs w:val="18"/>
              </w:rPr>
            </w:pPr>
            <w:r>
              <w:rPr>
                <w:rFonts w:cs="Arial"/>
                <w:b/>
                <w:bCs/>
                <w:color w:val="FFFFFF"/>
                <w:sz w:val="18"/>
                <w:szCs w:val="18"/>
              </w:rPr>
              <w:t>2015–16</w:t>
            </w:r>
          </w:p>
        </w:tc>
        <w:tc>
          <w:tcPr>
            <w:tcW w:w="964" w:type="dxa"/>
            <w:shd w:val="clear" w:color="auto" w:fill="AF1E2D"/>
            <w:noWrap/>
            <w:vAlign w:val="center"/>
          </w:tcPr>
          <w:p w14:paraId="56172FA2" w14:textId="77777777" w:rsidR="00E1413D" w:rsidRPr="00E9797F" w:rsidRDefault="00E1413D" w:rsidP="00C022CF">
            <w:pPr>
              <w:jc w:val="right"/>
              <w:rPr>
                <w:rFonts w:cs="Arial"/>
                <w:b/>
                <w:bCs/>
                <w:color w:val="FFFFFF" w:themeColor="background1"/>
                <w:sz w:val="18"/>
                <w:szCs w:val="18"/>
              </w:rPr>
            </w:pPr>
            <w:r>
              <w:rPr>
                <w:rFonts w:cs="Arial"/>
                <w:b/>
                <w:bCs/>
                <w:color w:val="FFFFFF"/>
                <w:sz w:val="18"/>
                <w:szCs w:val="18"/>
              </w:rPr>
              <w:t>2016–17</w:t>
            </w:r>
          </w:p>
        </w:tc>
        <w:tc>
          <w:tcPr>
            <w:tcW w:w="964" w:type="dxa"/>
            <w:shd w:val="clear" w:color="auto" w:fill="AF1E2D"/>
            <w:noWrap/>
            <w:vAlign w:val="center"/>
          </w:tcPr>
          <w:p w14:paraId="528B467F" w14:textId="77777777" w:rsidR="00E1413D" w:rsidRPr="00E9797F" w:rsidRDefault="00E1413D" w:rsidP="00C022CF">
            <w:pPr>
              <w:jc w:val="right"/>
              <w:rPr>
                <w:rFonts w:cs="Arial"/>
                <w:b/>
                <w:bCs/>
                <w:color w:val="FFFFFF" w:themeColor="background1"/>
                <w:sz w:val="18"/>
                <w:szCs w:val="18"/>
              </w:rPr>
            </w:pPr>
            <w:r>
              <w:rPr>
                <w:rFonts w:cs="Arial"/>
                <w:b/>
                <w:bCs/>
                <w:color w:val="FFFFFF"/>
                <w:sz w:val="18"/>
                <w:szCs w:val="18"/>
              </w:rPr>
              <w:t>2017–18</w:t>
            </w:r>
          </w:p>
        </w:tc>
        <w:tc>
          <w:tcPr>
            <w:tcW w:w="964" w:type="dxa"/>
            <w:shd w:val="clear" w:color="auto" w:fill="AF1E2D"/>
            <w:noWrap/>
            <w:vAlign w:val="center"/>
          </w:tcPr>
          <w:p w14:paraId="441C5E83" w14:textId="77777777" w:rsidR="00E1413D" w:rsidRPr="00E9797F" w:rsidRDefault="00E1413D" w:rsidP="00C022CF">
            <w:pPr>
              <w:jc w:val="right"/>
              <w:rPr>
                <w:rFonts w:cs="Arial"/>
                <w:b/>
                <w:bCs/>
                <w:color w:val="FFFFFF" w:themeColor="background1"/>
                <w:sz w:val="18"/>
                <w:szCs w:val="18"/>
              </w:rPr>
            </w:pPr>
            <w:r>
              <w:rPr>
                <w:rFonts w:cs="Arial"/>
                <w:b/>
                <w:bCs/>
                <w:color w:val="FFFFFF"/>
                <w:sz w:val="18"/>
                <w:szCs w:val="18"/>
              </w:rPr>
              <w:t>2018–19</w:t>
            </w:r>
          </w:p>
        </w:tc>
        <w:tc>
          <w:tcPr>
            <w:tcW w:w="964" w:type="dxa"/>
            <w:shd w:val="clear" w:color="auto" w:fill="AF1E2D"/>
            <w:noWrap/>
            <w:vAlign w:val="center"/>
            <w:hideMark/>
          </w:tcPr>
          <w:p w14:paraId="0F62A268" w14:textId="77777777" w:rsidR="00E1413D" w:rsidRPr="00DD50AF" w:rsidRDefault="00E1413D" w:rsidP="00C022CF">
            <w:pPr>
              <w:jc w:val="right"/>
              <w:rPr>
                <w:rFonts w:cs="Arial"/>
                <w:b/>
                <w:bCs/>
                <w:color w:val="FFFFFF" w:themeColor="background1"/>
                <w:sz w:val="18"/>
                <w:szCs w:val="18"/>
              </w:rPr>
            </w:pPr>
            <w:r w:rsidRPr="000027B9">
              <w:rPr>
                <w:rFonts w:cs="Arial"/>
                <w:b/>
                <w:bCs/>
                <w:color w:val="FFFFFF"/>
                <w:sz w:val="18"/>
                <w:szCs w:val="18"/>
              </w:rPr>
              <w:t>% chg</w:t>
            </w:r>
          </w:p>
        </w:tc>
      </w:tr>
      <w:tr w:rsidR="00E1413D" w:rsidRPr="006E30FB" w14:paraId="3F533030" w14:textId="77777777" w:rsidTr="000011F2">
        <w:trPr>
          <w:trHeight w:val="240"/>
        </w:trPr>
        <w:tc>
          <w:tcPr>
            <w:tcW w:w="3008" w:type="dxa"/>
            <w:tcBorders>
              <w:top w:val="nil"/>
              <w:left w:val="nil"/>
              <w:bottom w:val="single" w:sz="4" w:space="0" w:color="BFBFBF" w:themeColor="background1" w:themeShade="BF"/>
              <w:right w:val="nil"/>
            </w:tcBorders>
            <w:shd w:val="clear" w:color="auto" w:fill="auto"/>
            <w:noWrap/>
            <w:vAlign w:val="center"/>
            <w:hideMark/>
          </w:tcPr>
          <w:p w14:paraId="6C18E2D1" w14:textId="77777777" w:rsidR="00E1413D" w:rsidRPr="006E30FB" w:rsidRDefault="00E1413D" w:rsidP="007A35AA">
            <w:pPr>
              <w:rPr>
                <w:rFonts w:cs="Arial"/>
                <w:b/>
                <w:bCs/>
                <w:sz w:val="18"/>
                <w:szCs w:val="18"/>
              </w:rPr>
            </w:pPr>
            <w:r w:rsidRPr="006E30FB">
              <w:rPr>
                <w:rFonts w:cs="Arial"/>
                <w:sz w:val="18"/>
                <w:szCs w:val="18"/>
              </w:rPr>
              <w:t>Financial and insurance services</w:t>
            </w:r>
          </w:p>
        </w:tc>
        <w:tc>
          <w:tcPr>
            <w:tcW w:w="964" w:type="dxa"/>
            <w:tcBorders>
              <w:top w:val="single" w:sz="8" w:space="0" w:color="FFFFFF"/>
              <w:left w:val="single" w:sz="8" w:space="0" w:color="FFFFFF"/>
              <w:bottom w:val="single" w:sz="4" w:space="0" w:color="BFBFBF" w:themeColor="background1" w:themeShade="BF"/>
              <w:right w:val="single" w:sz="8" w:space="0" w:color="FFFFFF"/>
            </w:tcBorders>
            <w:shd w:val="clear" w:color="auto" w:fill="auto"/>
            <w:noWrap/>
            <w:vAlign w:val="bottom"/>
            <w:hideMark/>
          </w:tcPr>
          <w:p w14:paraId="11C26563" w14:textId="77777777" w:rsidR="00E1413D" w:rsidRPr="00C022CF" w:rsidRDefault="00E1413D" w:rsidP="00C022CF">
            <w:pPr>
              <w:jc w:val="right"/>
              <w:rPr>
                <w:rFonts w:cs="Arial"/>
                <w:sz w:val="18"/>
                <w:szCs w:val="18"/>
              </w:rPr>
            </w:pPr>
            <w:r w:rsidRPr="00C022CF">
              <w:rPr>
                <w:rFonts w:cs="Arial"/>
                <w:sz w:val="18"/>
                <w:szCs w:val="18"/>
              </w:rPr>
              <w:t>4.8</w:t>
            </w:r>
          </w:p>
        </w:tc>
        <w:tc>
          <w:tcPr>
            <w:tcW w:w="964" w:type="dxa"/>
            <w:tcBorders>
              <w:top w:val="single" w:sz="8" w:space="0" w:color="FFFFFF"/>
              <w:left w:val="nil"/>
              <w:bottom w:val="single" w:sz="4" w:space="0" w:color="BFBFBF" w:themeColor="background1" w:themeShade="BF"/>
              <w:right w:val="single" w:sz="8" w:space="0" w:color="FFFFFF"/>
            </w:tcBorders>
            <w:shd w:val="clear" w:color="auto" w:fill="auto"/>
            <w:noWrap/>
            <w:vAlign w:val="bottom"/>
            <w:hideMark/>
          </w:tcPr>
          <w:p w14:paraId="69B84B5F" w14:textId="77777777" w:rsidR="00E1413D" w:rsidRPr="00C022CF" w:rsidRDefault="00E1413D" w:rsidP="00C022CF">
            <w:pPr>
              <w:jc w:val="right"/>
              <w:rPr>
                <w:rFonts w:cs="Arial"/>
                <w:sz w:val="18"/>
                <w:szCs w:val="18"/>
              </w:rPr>
            </w:pPr>
            <w:r w:rsidRPr="00C022CF">
              <w:rPr>
                <w:rFonts w:cs="Arial"/>
                <w:sz w:val="18"/>
                <w:szCs w:val="18"/>
              </w:rPr>
              <w:t>7.0</w:t>
            </w:r>
          </w:p>
        </w:tc>
        <w:tc>
          <w:tcPr>
            <w:tcW w:w="964" w:type="dxa"/>
            <w:tcBorders>
              <w:top w:val="single" w:sz="8" w:space="0" w:color="FFFFFF"/>
              <w:left w:val="nil"/>
              <w:bottom w:val="single" w:sz="4" w:space="0" w:color="BFBFBF" w:themeColor="background1" w:themeShade="BF"/>
              <w:right w:val="single" w:sz="8" w:space="0" w:color="FFFFFF"/>
            </w:tcBorders>
            <w:shd w:val="clear" w:color="auto" w:fill="auto"/>
            <w:noWrap/>
            <w:vAlign w:val="bottom"/>
            <w:hideMark/>
          </w:tcPr>
          <w:p w14:paraId="5E30757E" w14:textId="77777777" w:rsidR="00E1413D" w:rsidRPr="00C022CF" w:rsidRDefault="00E1413D" w:rsidP="00C022CF">
            <w:pPr>
              <w:jc w:val="right"/>
              <w:rPr>
                <w:rFonts w:cs="Arial"/>
                <w:sz w:val="18"/>
                <w:szCs w:val="18"/>
              </w:rPr>
            </w:pPr>
            <w:r w:rsidRPr="00C022CF">
              <w:rPr>
                <w:rFonts w:cs="Arial"/>
                <w:sz w:val="18"/>
                <w:szCs w:val="18"/>
              </w:rPr>
              <w:t>6.8</w:t>
            </w:r>
          </w:p>
        </w:tc>
        <w:tc>
          <w:tcPr>
            <w:tcW w:w="964" w:type="dxa"/>
            <w:tcBorders>
              <w:top w:val="single" w:sz="8" w:space="0" w:color="FFFFFF"/>
              <w:left w:val="nil"/>
              <w:bottom w:val="single" w:sz="4" w:space="0" w:color="BFBFBF" w:themeColor="background1" w:themeShade="BF"/>
              <w:right w:val="single" w:sz="8" w:space="0" w:color="FFFFFF"/>
            </w:tcBorders>
            <w:shd w:val="clear" w:color="auto" w:fill="auto"/>
            <w:noWrap/>
            <w:vAlign w:val="bottom"/>
            <w:hideMark/>
          </w:tcPr>
          <w:p w14:paraId="041857E4" w14:textId="77777777" w:rsidR="00E1413D" w:rsidRPr="00C022CF" w:rsidRDefault="00E1413D" w:rsidP="00C022CF">
            <w:pPr>
              <w:jc w:val="right"/>
              <w:rPr>
                <w:rFonts w:cs="Arial"/>
                <w:sz w:val="18"/>
                <w:szCs w:val="18"/>
              </w:rPr>
            </w:pPr>
            <w:r w:rsidRPr="00C022CF">
              <w:rPr>
                <w:rFonts w:cs="Arial"/>
                <w:sz w:val="18"/>
                <w:szCs w:val="18"/>
              </w:rPr>
              <w:t>10.4</w:t>
            </w:r>
          </w:p>
        </w:tc>
        <w:tc>
          <w:tcPr>
            <w:tcW w:w="964" w:type="dxa"/>
            <w:tcBorders>
              <w:top w:val="single" w:sz="8" w:space="0" w:color="FFFFFF"/>
              <w:left w:val="nil"/>
              <w:bottom w:val="single" w:sz="4" w:space="0" w:color="BFBFBF" w:themeColor="background1" w:themeShade="BF"/>
              <w:right w:val="single" w:sz="8" w:space="0" w:color="FFFFFF"/>
            </w:tcBorders>
            <w:shd w:val="clear" w:color="auto" w:fill="auto"/>
            <w:noWrap/>
            <w:vAlign w:val="bottom"/>
            <w:hideMark/>
          </w:tcPr>
          <w:p w14:paraId="34F075A2" w14:textId="77777777" w:rsidR="00E1413D" w:rsidRPr="00C022CF" w:rsidRDefault="00E1413D" w:rsidP="00C022CF">
            <w:pPr>
              <w:jc w:val="right"/>
              <w:rPr>
                <w:rFonts w:cs="Arial"/>
                <w:sz w:val="18"/>
                <w:szCs w:val="18"/>
              </w:rPr>
            </w:pPr>
            <w:r w:rsidRPr="00C022CF">
              <w:rPr>
                <w:rFonts w:cs="Arial"/>
                <w:sz w:val="18"/>
                <w:szCs w:val="18"/>
              </w:rPr>
              <w:t>9.0</w:t>
            </w:r>
          </w:p>
        </w:tc>
        <w:tc>
          <w:tcPr>
            <w:tcW w:w="964" w:type="dxa"/>
            <w:tcBorders>
              <w:top w:val="single" w:sz="8" w:space="0" w:color="FFFFFF"/>
              <w:left w:val="nil"/>
              <w:bottom w:val="single" w:sz="4" w:space="0" w:color="BFBFBF" w:themeColor="background1" w:themeShade="BF"/>
              <w:right w:val="single" w:sz="8" w:space="0" w:color="FFFFFF"/>
            </w:tcBorders>
            <w:shd w:val="clear" w:color="auto" w:fill="auto"/>
            <w:noWrap/>
            <w:vAlign w:val="bottom"/>
            <w:hideMark/>
          </w:tcPr>
          <w:p w14:paraId="07DD9D59" w14:textId="77777777" w:rsidR="00E1413D" w:rsidRPr="00C022CF" w:rsidRDefault="00E1413D" w:rsidP="00C022CF">
            <w:pPr>
              <w:jc w:val="right"/>
              <w:rPr>
                <w:rFonts w:cs="Arial"/>
                <w:sz w:val="18"/>
                <w:szCs w:val="18"/>
              </w:rPr>
            </w:pPr>
            <w:r w:rsidRPr="00C022CF">
              <w:rPr>
                <w:rFonts w:cs="Arial"/>
                <w:sz w:val="18"/>
                <w:szCs w:val="18"/>
              </w:rPr>
              <w:t>10.1</w:t>
            </w:r>
          </w:p>
        </w:tc>
        <w:tc>
          <w:tcPr>
            <w:tcW w:w="964" w:type="dxa"/>
            <w:tcBorders>
              <w:top w:val="single" w:sz="8" w:space="0" w:color="FFFFFF"/>
              <w:left w:val="nil"/>
              <w:bottom w:val="single" w:sz="4" w:space="0" w:color="BFBFBF" w:themeColor="background1" w:themeShade="BF"/>
              <w:right w:val="single" w:sz="8" w:space="0" w:color="FFFFFF"/>
            </w:tcBorders>
            <w:shd w:val="clear" w:color="auto" w:fill="auto"/>
            <w:noWrap/>
            <w:vAlign w:val="bottom"/>
            <w:hideMark/>
          </w:tcPr>
          <w:p w14:paraId="5BEA1C79" w14:textId="0E031EE9" w:rsidR="00E1413D" w:rsidRPr="00C022CF" w:rsidRDefault="00E1413D" w:rsidP="00C022CF">
            <w:pPr>
              <w:jc w:val="right"/>
              <w:rPr>
                <w:rFonts w:cs="Arial"/>
                <w:b/>
                <w:sz w:val="18"/>
                <w:szCs w:val="18"/>
              </w:rPr>
            </w:pPr>
            <w:r w:rsidRPr="00C022CF">
              <w:rPr>
                <w:rFonts w:cs="Arial"/>
                <w:sz w:val="18"/>
                <w:szCs w:val="18"/>
              </w:rPr>
              <w:t>110</w:t>
            </w:r>
          </w:p>
        </w:tc>
      </w:tr>
      <w:tr w:rsidR="00E1413D" w:rsidRPr="006E30FB" w14:paraId="22CE3503"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56C804B" w14:textId="77777777" w:rsidR="00E1413D" w:rsidRPr="006E30FB" w:rsidRDefault="00E1413D" w:rsidP="007A35AA">
            <w:pPr>
              <w:rPr>
                <w:rFonts w:cs="Arial"/>
                <w:b/>
                <w:bCs/>
                <w:sz w:val="18"/>
                <w:szCs w:val="18"/>
              </w:rPr>
            </w:pPr>
            <w:r w:rsidRPr="006E30FB">
              <w:rPr>
                <w:rFonts w:cs="Arial"/>
                <w:sz w:val="18"/>
                <w:szCs w:val="18"/>
              </w:rPr>
              <w:t>Mining</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5E82BBCC" w14:textId="77777777" w:rsidR="00E1413D" w:rsidRPr="00C022CF" w:rsidRDefault="00E1413D" w:rsidP="00C022CF">
            <w:pPr>
              <w:jc w:val="right"/>
              <w:rPr>
                <w:rFonts w:cs="Arial"/>
                <w:sz w:val="18"/>
                <w:szCs w:val="18"/>
              </w:rPr>
            </w:pPr>
            <w:r w:rsidRPr="00C022CF">
              <w:rPr>
                <w:rFonts w:cs="Arial"/>
                <w:sz w:val="18"/>
                <w:szCs w:val="18"/>
              </w:rPr>
              <w:t>5.1</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86B795E" w14:textId="77777777" w:rsidR="00E1413D" w:rsidRPr="00C022CF" w:rsidRDefault="00E1413D" w:rsidP="00C022CF">
            <w:pPr>
              <w:jc w:val="right"/>
              <w:rPr>
                <w:rFonts w:cs="Arial"/>
                <w:sz w:val="18"/>
                <w:szCs w:val="18"/>
              </w:rPr>
            </w:pPr>
            <w:r w:rsidRPr="00C022CF">
              <w:rPr>
                <w:rFonts w:cs="Arial"/>
                <w:sz w:val="18"/>
                <w:szCs w:val="18"/>
              </w:rPr>
              <w:t>8.4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E1BF972" w14:textId="77777777" w:rsidR="00E1413D" w:rsidRPr="00C022CF" w:rsidRDefault="00E1413D" w:rsidP="00C022CF">
            <w:pPr>
              <w:jc w:val="right"/>
              <w:rPr>
                <w:rFonts w:cs="Arial"/>
                <w:sz w:val="18"/>
                <w:szCs w:val="18"/>
              </w:rPr>
            </w:pPr>
            <w:r w:rsidRPr="00C022CF">
              <w:rPr>
                <w:rFonts w:cs="Arial"/>
                <w:sz w:val="18"/>
                <w:szCs w:val="18"/>
              </w:rPr>
              <w:t>8.2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23D4C48" w14:textId="77777777" w:rsidR="00E1413D" w:rsidRPr="00C022CF" w:rsidRDefault="00E1413D" w:rsidP="00C022CF">
            <w:pPr>
              <w:jc w:val="right"/>
              <w:rPr>
                <w:rFonts w:cs="Arial"/>
                <w:sz w:val="18"/>
                <w:szCs w:val="18"/>
              </w:rPr>
            </w:pPr>
            <w:r w:rsidRPr="00C022CF">
              <w:rPr>
                <w:rFonts w:cs="Arial"/>
                <w:sz w:val="18"/>
                <w:szCs w:val="18"/>
              </w:rPr>
              <w:t>9.0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4A40CAC" w14:textId="77777777" w:rsidR="00E1413D" w:rsidRPr="00C022CF" w:rsidRDefault="00E1413D" w:rsidP="00C022CF">
            <w:pPr>
              <w:jc w:val="right"/>
              <w:rPr>
                <w:rFonts w:cs="Arial"/>
                <w:sz w:val="18"/>
                <w:szCs w:val="18"/>
              </w:rPr>
            </w:pPr>
            <w:r w:rsidRPr="00C022CF">
              <w:rPr>
                <w:rFonts w:cs="Arial"/>
                <w:sz w:val="18"/>
                <w:szCs w:val="18"/>
              </w:rPr>
              <w:t>9.2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486E3E7" w14:textId="77777777" w:rsidR="00E1413D" w:rsidRPr="00C022CF" w:rsidRDefault="00E1413D" w:rsidP="00C022CF">
            <w:pPr>
              <w:jc w:val="right"/>
              <w:rPr>
                <w:rFonts w:cs="Arial"/>
                <w:sz w:val="18"/>
                <w:szCs w:val="18"/>
              </w:rPr>
            </w:pPr>
            <w:r w:rsidRPr="00C022CF">
              <w:rPr>
                <w:rFonts w:cs="Arial"/>
                <w:sz w:val="18"/>
                <w:szCs w:val="18"/>
              </w:rPr>
              <w:t>9.2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5E1CEFA" w14:textId="28C593DB" w:rsidR="00E1413D" w:rsidRPr="00C022CF" w:rsidRDefault="00E1413D" w:rsidP="00C022CF">
            <w:pPr>
              <w:jc w:val="right"/>
              <w:rPr>
                <w:rFonts w:cs="Arial"/>
                <w:b/>
                <w:sz w:val="18"/>
                <w:szCs w:val="18"/>
              </w:rPr>
            </w:pPr>
            <w:r w:rsidRPr="00C022CF">
              <w:rPr>
                <w:rFonts w:cs="Arial"/>
                <w:sz w:val="18"/>
                <w:szCs w:val="18"/>
              </w:rPr>
              <w:t>79</w:t>
            </w:r>
          </w:p>
        </w:tc>
      </w:tr>
      <w:tr w:rsidR="00E1413D" w:rsidRPr="006E30FB" w14:paraId="0CA4FAF4"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BD46A56" w14:textId="77777777" w:rsidR="00E1413D" w:rsidRPr="006E30FB" w:rsidRDefault="00E1413D" w:rsidP="007A35AA">
            <w:pPr>
              <w:rPr>
                <w:rFonts w:cs="Arial"/>
                <w:b/>
                <w:bCs/>
                <w:sz w:val="18"/>
                <w:szCs w:val="18"/>
              </w:rPr>
            </w:pPr>
            <w:r w:rsidRPr="006E30FB">
              <w:rPr>
                <w:rFonts w:cs="Arial"/>
                <w:sz w:val="18"/>
                <w:szCs w:val="18"/>
              </w:rPr>
              <w:t>Transport, postal and warehousing</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7F00528F" w14:textId="77777777" w:rsidR="00E1413D" w:rsidRPr="00C022CF" w:rsidRDefault="00E1413D" w:rsidP="00C022CF">
            <w:pPr>
              <w:jc w:val="right"/>
              <w:rPr>
                <w:rFonts w:cs="Arial"/>
                <w:sz w:val="18"/>
                <w:szCs w:val="18"/>
              </w:rPr>
            </w:pPr>
            <w:r w:rsidRPr="00C022CF">
              <w:rPr>
                <w:rFonts w:cs="Arial"/>
                <w:sz w:val="18"/>
                <w:szCs w:val="18"/>
              </w:rPr>
              <w:t>4.0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A6C38AD" w14:textId="77777777" w:rsidR="00E1413D" w:rsidRPr="00C022CF" w:rsidRDefault="00E1413D" w:rsidP="00C022CF">
            <w:pPr>
              <w:jc w:val="right"/>
              <w:rPr>
                <w:rFonts w:cs="Arial"/>
                <w:sz w:val="18"/>
                <w:szCs w:val="18"/>
              </w:rPr>
            </w:pPr>
            <w:r w:rsidRPr="00C022CF">
              <w:rPr>
                <w:rFonts w:cs="Arial"/>
                <w:sz w:val="18"/>
                <w:szCs w:val="18"/>
              </w:rPr>
              <w:t>7.0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4C72116" w14:textId="77777777" w:rsidR="00E1413D" w:rsidRPr="00C022CF" w:rsidRDefault="00E1413D" w:rsidP="00C022CF">
            <w:pPr>
              <w:jc w:val="right"/>
              <w:rPr>
                <w:rFonts w:cs="Arial"/>
                <w:sz w:val="18"/>
                <w:szCs w:val="18"/>
              </w:rPr>
            </w:pPr>
            <w:r w:rsidRPr="00C022CF">
              <w:rPr>
                <w:rFonts w:cs="Arial"/>
                <w:sz w:val="18"/>
                <w:szCs w:val="18"/>
              </w:rPr>
              <w:t>7.3</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64D1378" w14:textId="77777777" w:rsidR="00E1413D" w:rsidRPr="00C022CF" w:rsidRDefault="00E1413D" w:rsidP="00C022CF">
            <w:pPr>
              <w:jc w:val="right"/>
              <w:rPr>
                <w:rFonts w:cs="Arial"/>
                <w:sz w:val="18"/>
                <w:szCs w:val="18"/>
              </w:rPr>
            </w:pPr>
            <w:r w:rsidRPr="00C022CF">
              <w:rPr>
                <w:rFonts w:cs="Arial"/>
                <w:sz w:val="18"/>
                <w:szCs w:val="18"/>
              </w:rPr>
              <w:t>7.4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5F0D190" w14:textId="77777777" w:rsidR="00E1413D" w:rsidRPr="00C022CF" w:rsidRDefault="00E1413D" w:rsidP="00C022CF">
            <w:pPr>
              <w:jc w:val="right"/>
              <w:rPr>
                <w:rFonts w:cs="Arial"/>
                <w:sz w:val="18"/>
                <w:szCs w:val="18"/>
              </w:rPr>
            </w:pPr>
            <w:r w:rsidRPr="00C022CF">
              <w:rPr>
                <w:rFonts w:cs="Arial"/>
                <w:sz w:val="18"/>
                <w:szCs w:val="18"/>
              </w:rPr>
              <w:t>8.0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2A45B86" w14:textId="77777777" w:rsidR="00E1413D" w:rsidRPr="00C022CF" w:rsidRDefault="00E1413D" w:rsidP="00C022CF">
            <w:pPr>
              <w:jc w:val="right"/>
              <w:rPr>
                <w:rFonts w:cs="Arial"/>
                <w:sz w:val="18"/>
                <w:szCs w:val="18"/>
              </w:rPr>
            </w:pPr>
            <w:r w:rsidRPr="00C022CF">
              <w:rPr>
                <w:rFonts w:cs="Arial"/>
                <w:sz w:val="18"/>
                <w:szCs w:val="18"/>
              </w:rPr>
              <w:t>8.2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6581831" w14:textId="3EC60FC7" w:rsidR="00E1413D" w:rsidRPr="00C022CF" w:rsidRDefault="00E1413D" w:rsidP="00C022CF">
            <w:pPr>
              <w:jc w:val="right"/>
              <w:rPr>
                <w:rFonts w:cs="Arial"/>
                <w:b/>
                <w:sz w:val="18"/>
                <w:szCs w:val="18"/>
              </w:rPr>
            </w:pPr>
            <w:r w:rsidRPr="00C022CF">
              <w:rPr>
                <w:rFonts w:cs="Arial"/>
                <w:sz w:val="18"/>
                <w:szCs w:val="18"/>
              </w:rPr>
              <w:t>103</w:t>
            </w:r>
          </w:p>
        </w:tc>
      </w:tr>
      <w:tr w:rsidR="00E1413D" w:rsidRPr="006E30FB" w14:paraId="69BF4B92"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03C0C61" w14:textId="77777777" w:rsidR="00E1413D" w:rsidRPr="002C011A" w:rsidRDefault="00E1413D" w:rsidP="00C022CF">
            <w:pPr>
              <w:ind w:left="227" w:firstLineChars="200" w:firstLine="360"/>
              <w:rPr>
                <w:rFonts w:cs="Arial"/>
                <w:i/>
                <w:iCs/>
                <w:sz w:val="18"/>
                <w:szCs w:val="18"/>
              </w:rPr>
            </w:pPr>
            <w:r w:rsidRPr="002C011A">
              <w:rPr>
                <w:rFonts w:cs="Arial"/>
                <w:i/>
                <w:iCs/>
                <w:sz w:val="18"/>
                <w:szCs w:val="18"/>
              </w:rPr>
              <w:t>Road transport</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0AB39F63" w14:textId="77777777" w:rsidR="00E1413D" w:rsidRPr="00C022CF" w:rsidRDefault="00E1413D" w:rsidP="00C022CF">
            <w:pPr>
              <w:jc w:val="right"/>
              <w:rPr>
                <w:rFonts w:cs="Arial"/>
                <w:sz w:val="18"/>
                <w:szCs w:val="18"/>
              </w:rPr>
            </w:pPr>
            <w:r w:rsidRPr="00C022CF">
              <w:rPr>
                <w:rFonts w:cs="Arial"/>
                <w:sz w:val="18"/>
                <w:szCs w:val="18"/>
              </w:rPr>
              <w:t>5.2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7F64AA5" w14:textId="77777777" w:rsidR="00E1413D" w:rsidRPr="00C022CF" w:rsidRDefault="00E1413D" w:rsidP="00C022CF">
            <w:pPr>
              <w:jc w:val="right"/>
              <w:rPr>
                <w:rFonts w:cs="Arial"/>
                <w:sz w:val="18"/>
                <w:szCs w:val="18"/>
              </w:rPr>
            </w:pPr>
            <w:r w:rsidRPr="00C022CF">
              <w:rPr>
                <w:rFonts w:cs="Arial"/>
                <w:sz w:val="18"/>
                <w:szCs w:val="18"/>
              </w:rPr>
              <w:t>8.0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E9A5FD4" w14:textId="77777777" w:rsidR="00E1413D" w:rsidRPr="00C022CF" w:rsidRDefault="00E1413D" w:rsidP="00C022CF">
            <w:pPr>
              <w:jc w:val="right"/>
              <w:rPr>
                <w:rFonts w:cs="Arial"/>
                <w:sz w:val="18"/>
                <w:szCs w:val="18"/>
              </w:rPr>
            </w:pPr>
            <w:r w:rsidRPr="00C022CF">
              <w:rPr>
                <w:rFonts w:cs="Arial"/>
                <w:sz w:val="18"/>
                <w:szCs w:val="18"/>
              </w:rPr>
              <w:t>8.6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35B1138" w14:textId="77777777" w:rsidR="00E1413D" w:rsidRPr="00C022CF" w:rsidRDefault="00E1413D" w:rsidP="00C022CF">
            <w:pPr>
              <w:jc w:val="right"/>
              <w:rPr>
                <w:rFonts w:cs="Arial"/>
                <w:sz w:val="18"/>
                <w:szCs w:val="18"/>
              </w:rPr>
            </w:pPr>
            <w:r w:rsidRPr="00C022CF">
              <w:rPr>
                <w:rFonts w:cs="Arial"/>
                <w:sz w:val="18"/>
                <w:szCs w:val="18"/>
              </w:rPr>
              <w:t>8.5</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7B07CF2" w14:textId="77777777" w:rsidR="00E1413D" w:rsidRPr="00C022CF" w:rsidRDefault="00E1413D" w:rsidP="00C022CF">
            <w:pPr>
              <w:jc w:val="right"/>
              <w:rPr>
                <w:rFonts w:cs="Arial"/>
                <w:sz w:val="18"/>
                <w:szCs w:val="18"/>
              </w:rPr>
            </w:pPr>
            <w:r w:rsidRPr="00C022CF">
              <w:rPr>
                <w:rFonts w:cs="Arial"/>
                <w:sz w:val="18"/>
                <w:szCs w:val="18"/>
              </w:rPr>
              <w:t>9.5</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8B5FD19" w14:textId="77777777" w:rsidR="00E1413D" w:rsidRPr="00C022CF" w:rsidRDefault="00E1413D" w:rsidP="00C022CF">
            <w:pPr>
              <w:jc w:val="right"/>
              <w:rPr>
                <w:rFonts w:cs="Arial"/>
                <w:sz w:val="18"/>
                <w:szCs w:val="18"/>
              </w:rPr>
            </w:pPr>
            <w:r w:rsidRPr="00C022CF">
              <w:rPr>
                <w:rFonts w:cs="Arial"/>
                <w:sz w:val="18"/>
                <w:szCs w:val="18"/>
              </w:rPr>
              <w:t>9.4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8BB6FDE" w14:textId="4F580941" w:rsidR="00E1413D" w:rsidRPr="00C022CF" w:rsidRDefault="00E1413D" w:rsidP="00C022CF">
            <w:pPr>
              <w:jc w:val="right"/>
              <w:rPr>
                <w:rFonts w:cs="Arial"/>
                <w:b/>
                <w:sz w:val="18"/>
                <w:szCs w:val="18"/>
              </w:rPr>
            </w:pPr>
            <w:r w:rsidRPr="00C022CF">
              <w:rPr>
                <w:rFonts w:cs="Arial"/>
                <w:sz w:val="18"/>
                <w:szCs w:val="18"/>
              </w:rPr>
              <w:t>81</w:t>
            </w:r>
          </w:p>
        </w:tc>
      </w:tr>
      <w:tr w:rsidR="00E1413D" w:rsidRPr="006E30FB" w14:paraId="6EA7CE27"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AC31B85" w14:textId="77777777" w:rsidR="00E1413D" w:rsidRPr="006E30FB" w:rsidRDefault="00E1413D" w:rsidP="007A35AA">
            <w:pPr>
              <w:rPr>
                <w:rFonts w:cs="Arial"/>
                <w:b/>
                <w:bCs/>
                <w:sz w:val="18"/>
                <w:szCs w:val="18"/>
              </w:rPr>
            </w:pPr>
            <w:r w:rsidRPr="006E30FB">
              <w:rPr>
                <w:rFonts w:cs="Arial"/>
                <w:sz w:val="18"/>
                <w:szCs w:val="18"/>
              </w:rPr>
              <w:t>Public administration and safety</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5A03A457" w14:textId="77777777" w:rsidR="00E1413D" w:rsidRPr="00C022CF" w:rsidRDefault="00E1413D" w:rsidP="00C022CF">
            <w:pPr>
              <w:jc w:val="right"/>
              <w:rPr>
                <w:rFonts w:cs="Arial"/>
                <w:sz w:val="18"/>
                <w:szCs w:val="18"/>
              </w:rPr>
            </w:pPr>
            <w:r w:rsidRPr="00C022CF">
              <w:rPr>
                <w:rFonts w:cs="Arial"/>
                <w:sz w:val="18"/>
                <w:szCs w:val="18"/>
              </w:rPr>
              <w:t>4.0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8C49471" w14:textId="77777777" w:rsidR="00E1413D" w:rsidRPr="00C022CF" w:rsidRDefault="00E1413D" w:rsidP="00C022CF">
            <w:pPr>
              <w:jc w:val="right"/>
              <w:rPr>
                <w:rFonts w:cs="Arial"/>
                <w:sz w:val="18"/>
                <w:szCs w:val="18"/>
              </w:rPr>
            </w:pPr>
            <w:r w:rsidRPr="00C022CF">
              <w:rPr>
                <w:rFonts w:cs="Arial"/>
                <w:sz w:val="18"/>
                <w:szCs w:val="18"/>
              </w:rPr>
              <w:t>6.5</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87F900A" w14:textId="77777777" w:rsidR="00E1413D" w:rsidRPr="00C022CF" w:rsidRDefault="00E1413D" w:rsidP="00C022CF">
            <w:pPr>
              <w:jc w:val="right"/>
              <w:rPr>
                <w:rFonts w:cs="Arial"/>
                <w:sz w:val="18"/>
                <w:szCs w:val="18"/>
              </w:rPr>
            </w:pPr>
            <w:r w:rsidRPr="00C022CF">
              <w:rPr>
                <w:rFonts w:cs="Arial"/>
                <w:sz w:val="18"/>
                <w:szCs w:val="18"/>
              </w:rPr>
              <w:t>6.2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0C59312" w14:textId="77777777" w:rsidR="00E1413D" w:rsidRPr="00C022CF" w:rsidRDefault="00E1413D" w:rsidP="00C022CF">
            <w:pPr>
              <w:jc w:val="right"/>
              <w:rPr>
                <w:rFonts w:cs="Arial"/>
                <w:sz w:val="18"/>
                <w:szCs w:val="18"/>
              </w:rPr>
            </w:pPr>
            <w:r w:rsidRPr="00C022CF">
              <w:rPr>
                <w:rFonts w:cs="Arial"/>
                <w:sz w:val="18"/>
                <w:szCs w:val="18"/>
              </w:rPr>
              <w:t>6.8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6A7DF4C" w14:textId="77777777" w:rsidR="00E1413D" w:rsidRPr="00C022CF" w:rsidRDefault="00E1413D" w:rsidP="00C022CF">
            <w:pPr>
              <w:jc w:val="right"/>
              <w:rPr>
                <w:rFonts w:cs="Arial"/>
                <w:sz w:val="18"/>
                <w:szCs w:val="18"/>
              </w:rPr>
            </w:pPr>
            <w:r w:rsidRPr="00C022CF">
              <w:rPr>
                <w:rFonts w:cs="Arial"/>
                <w:sz w:val="18"/>
                <w:szCs w:val="18"/>
              </w:rPr>
              <w:t>7.0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12E4493" w14:textId="77777777" w:rsidR="00E1413D" w:rsidRPr="00C022CF" w:rsidRDefault="00E1413D" w:rsidP="00C022CF">
            <w:pPr>
              <w:jc w:val="right"/>
              <w:rPr>
                <w:rFonts w:cs="Arial"/>
                <w:sz w:val="18"/>
                <w:szCs w:val="18"/>
              </w:rPr>
            </w:pPr>
            <w:r w:rsidRPr="00C022CF">
              <w:rPr>
                <w:rFonts w:cs="Arial"/>
                <w:sz w:val="18"/>
                <w:szCs w:val="18"/>
              </w:rPr>
              <w:t>8.1</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7096656" w14:textId="7F67D2C8" w:rsidR="00E1413D" w:rsidRPr="00C022CF" w:rsidRDefault="00E1413D" w:rsidP="00C022CF">
            <w:pPr>
              <w:jc w:val="right"/>
              <w:rPr>
                <w:rFonts w:cs="Arial"/>
                <w:b/>
                <w:sz w:val="18"/>
                <w:szCs w:val="18"/>
              </w:rPr>
            </w:pPr>
            <w:r w:rsidRPr="00C022CF">
              <w:rPr>
                <w:rFonts w:cs="Arial"/>
                <w:sz w:val="18"/>
                <w:szCs w:val="18"/>
              </w:rPr>
              <w:t>103</w:t>
            </w:r>
          </w:p>
        </w:tc>
      </w:tr>
      <w:tr w:rsidR="00E1413D" w:rsidRPr="006E30FB" w14:paraId="49477661"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69C9C77" w14:textId="77777777" w:rsidR="00E1413D" w:rsidRPr="006E30FB" w:rsidRDefault="00E1413D" w:rsidP="007A35AA">
            <w:pPr>
              <w:tabs>
                <w:tab w:val="left" w:pos="499"/>
                <w:tab w:val="left" w:pos="641"/>
              </w:tabs>
              <w:rPr>
                <w:rFonts w:cs="Arial"/>
                <w:b/>
                <w:bCs/>
                <w:sz w:val="18"/>
                <w:szCs w:val="18"/>
              </w:rPr>
            </w:pPr>
            <w:r w:rsidRPr="006E30FB">
              <w:rPr>
                <w:rFonts w:cs="Arial"/>
                <w:sz w:val="18"/>
                <w:szCs w:val="18"/>
              </w:rPr>
              <w:t>Construction</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312B4318" w14:textId="77777777" w:rsidR="00E1413D" w:rsidRPr="00C022CF" w:rsidRDefault="00E1413D" w:rsidP="00C022CF">
            <w:pPr>
              <w:jc w:val="right"/>
              <w:rPr>
                <w:rFonts w:cs="Arial"/>
                <w:sz w:val="18"/>
                <w:szCs w:val="18"/>
              </w:rPr>
            </w:pPr>
            <w:r w:rsidRPr="00C022CF">
              <w:rPr>
                <w:rFonts w:cs="Arial"/>
                <w:sz w:val="18"/>
                <w:szCs w:val="18"/>
              </w:rPr>
              <w:t>5.0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3B9BC98" w14:textId="77777777" w:rsidR="00E1413D" w:rsidRPr="00C022CF" w:rsidRDefault="00E1413D" w:rsidP="00C022CF">
            <w:pPr>
              <w:jc w:val="right"/>
              <w:rPr>
                <w:rFonts w:cs="Arial"/>
                <w:sz w:val="18"/>
                <w:szCs w:val="18"/>
              </w:rPr>
            </w:pPr>
            <w:r w:rsidRPr="00C022CF">
              <w:rPr>
                <w:rFonts w:cs="Arial"/>
                <w:sz w:val="18"/>
                <w:szCs w:val="18"/>
              </w:rPr>
              <w:t>6.8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784FAFE" w14:textId="77777777" w:rsidR="00E1413D" w:rsidRPr="00C022CF" w:rsidRDefault="00E1413D" w:rsidP="00C022CF">
            <w:pPr>
              <w:jc w:val="right"/>
              <w:rPr>
                <w:rFonts w:cs="Arial"/>
                <w:sz w:val="18"/>
                <w:szCs w:val="18"/>
              </w:rPr>
            </w:pPr>
            <w:r w:rsidRPr="00C022CF">
              <w:rPr>
                <w:rFonts w:cs="Arial"/>
                <w:sz w:val="18"/>
                <w:szCs w:val="18"/>
              </w:rPr>
              <w:t>6.8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39DD210" w14:textId="77777777" w:rsidR="00E1413D" w:rsidRPr="00C022CF" w:rsidRDefault="00E1413D" w:rsidP="00C022CF">
            <w:pPr>
              <w:jc w:val="right"/>
              <w:rPr>
                <w:rFonts w:cs="Arial"/>
                <w:sz w:val="18"/>
                <w:szCs w:val="18"/>
              </w:rPr>
            </w:pPr>
            <w:r w:rsidRPr="00C022CF">
              <w:rPr>
                <w:rFonts w:cs="Arial"/>
                <w:sz w:val="18"/>
                <w:szCs w:val="18"/>
              </w:rPr>
              <w:t>7.0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890B051" w14:textId="77777777" w:rsidR="00E1413D" w:rsidRPr="00C022CF" w:rsidRDefault="00E1413D" w:rsidP="00C022CF">
            <w:pPr>
              <w:jc w:val="right"/>
              <w:rPr>
                <w:rFonts w:cs="Arial"/>
                <w:sz w:val="18"/>
                <w:szCs w:val="18"/>
              </w:rPr>
            </w:pPr>
            <w:r w:rsidRPr="00C022CF">
              <w:rPr>
                <w:rFonts w:cs="Arial"/>
                <w:sz w:val="18"/>
                <w:szCs w:val="18"/>
              </w:rPr>
              <w:t>7.5</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1C8DAAF" w14:textId="77777777" w:rsidR="00E1413D" w:rsidRPr="00C022CF" w:rsidRDefault="00E1413D" w:rsidP="00C022CF">
            <w:pPr>
              <w:jc w:val="right"/>
              <w:rPr>
                <w:rFonts w:cs="Arial"/>
                <w:sz w:val="18"/>
                <w:szCs w:val="18"/>
              </w:rPr>
            </w:pPr>
            <w:r w:rsidRPr="00C022CF">
              <w:rPr>
                <w:rFonts w:cs="Arial"/>
                <w:sz w:val="18"/>
                <w:szCs w:val="18"/>
              </w:rPr>
              <w:t>8.1</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17A3B74" w14:textId="4D0E507F" w:rsidR="00E1413D" w:rsidRPr="00C022CF" w:rsidRDefault="00E1413D" w:rsidP="00C022CF">
            <w:pPr>
              <w:jc w:val="right"/>
              <w:rPr>
                <w:rFonts w:cs="Arial"/>
                <w:b/>
                <w:sz w:val="18"/>
                <w:szCs w:val="18"/>
              </w:rPr>
            </w:pPr>
            <w:r w:rsidRPr="00C022CF">
              <w:rPr>
                <w:rFonts w:cs="Arial"/>
                <w:sz w:val="18"/>
                <w:szCs w:val="18"/>
              </w:rPr>
              <w:t>62</w:t>
            </w:r>
          </w:p>
        </w:tc>
      </w:tr>
      <w:tr w:rsidR="00E1413D" w:rsidRPr="006E30FB" w14:paraId="034E7CBC"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5954BA4" w14:textId="77777777" w:rsidR="00E1413D" w:rsidRPr="006E30FB" w:rsidRDefault="00E1413D" w:rsidP="007A35AA">
            <w:pPr>
              <w:rPr>
                <w:rFonts w:cs="Arial"/>
                <w:b/>
                <w:bCs/>
                <w:sz w:val="18"/>
                <w:szCs w:val="18"/>
              </w:rPr>
            </w:pPr>
            <w:r w:rsidRPr="006E30FB">
              <w:rPr>
                <w:rFonts w:cs="Arial"/>
                <w:sz w:val="18"/>
                <w:szCs w:val="18"/>
              </w:rPr>
              <w:t>Electricity, gas, water and waste services</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5B83C72A" w14:textId="77777777" w:rsidR="00E1413D" w:rsidRPr="00C022CF" w:rsidRDefault="00E1413D" w:rsidP="00C022CF">
            <w:pPr>
              <w:jc w:val="right"/>
              <w:rPr>
                <w:rFonts w:cs="Arial"/>
                <w:sz w:val="18"/>
                <w:szCs w:val="18"/>
              </w:rPr>
            </w:pPr>
            <w:r w:rsidRPr="00C022CF">
              <w:rPr>
                <w:rFonts w:cs="Arial"/>
                <w:sz w:val="18"/>
                <w:szCs w:val="18"/>
              </w:rPr>
              <w:t>3.4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97C885F"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98896DA" w14:textId="77777777" w:rsidR="00E1413D" w:rsidRPr="00C022CF" w:rsidRDefault="00E1413D" w:rsidP="00C022CF">
            <w:pPr>
              <w:jc w:val="right"/>
              <w:rPr>
                <w:rFonts w:cs="Arial"/>
                <w:sz w:val="18"/>
                <w:szCs w:val="18"/>
              </w:rPr>
            </w:pPr>
            <w:r w:rsidRPr="00C022CF">
              <w:rPr>
                <w:rFonts w:cs="Arial"/>
                <w:sz w:val="18"/>
                <w:szCs w:val="18"/>
              </w:rPr>
              <w:t>7.2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8100A14" w14:textId="77777777" w:rsidR="00E1413D" w:rsidRPr="00C022CF" w:rsidRDefault="00E1413D" w:rsidP="00C022CF">
            <w:pPr>
              <w:jc w:val="right"/>
              <w:rPr>
                <w:rFonts w:cs="Arial"/>
                <w:sz w:val="18"/>
                <w:szCs w:val="18"/>
              </w:rPr>
            </w:pPr>
            <w:r w:rsidRPr="00C022CF">
              <w:rPr>
                <w:rFonts w:cs="Arial"/>
                <w:sz w:val="18"/>
                <w:szCs w:val="18"/>
              </w:rPr>
              <w:t>8.0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A5F75C9" w14:textId="77777777" w:rsidR="00E1413D" w:rsidRPr="00C022CF" w:rsidRDefault="00E1413D" w:rsidP="00C022CF">
            <w:pPr>
              <w:jc w:val="right"/>
              <w:rPr>
                <w:rFonts w:cs="Arial"/>
                <w:sz w:val="18"/>
                <w:szCs w:val="18"/>
              </w:rPr>
            </w:pPr>
            <w:r w:rsidRPr="00C022CF">
              <w:rPr>
                <w:rFonts w:cs="Arial"/>
                <w:sz w:val="18"/>
                <w:szCs w:val="18"/>
              </w:rPr>
              <w:t>7.9</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B3675AA" w14:textId="77777777" w:rsidR="00E1413D" w:rsidRPr="00C022CF" w:rsidRDefault="00E1413D" w:rsidP="00C022CF">
            <w:pPr>
              <w:jc w:val="right"/>
              <w:rPr>
                <w:rFonts w:cs="Arial"/>
                <w:sz w:val="18"/>
                <w:szCs w:val="18"/>
              </w:rPr>
            </w:pPr>
            <w:r w:rsidRPr="00C022CF">
              <w:rPr>
                <w:rFonts w:cs="Arial"/>
                <w:sz w:val="18"/>
                <w:szCs w:val="18"/>
              </w:rPr>
              <w:t>7.9</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34CC5D7" w14:textId="3932EC22" w:rsidR="00E1413D" w:rsidRPr="00C022CF" w:rsidRDefault="00E1413D" w:rsidP="00C022CF">
            <w:pPr>
              <w:jc w:val="right"/>
              <w:rPr>
                <w:rFonts w:cs="Arial"/>
                <w:b/>
                <w:sz w:val="18"/>
                <w:szCs w:val="18"/>
              </w:rPr>
            </w:pPr>
            <w:r w:rsidRPr="00C022CF">
              <w:rPr>
                <w:rFonts w:cs="Arial"/>
                <w:sz w:val="18"/>
                <w:szCs w:val="18"/>
              </w:rPr>
              <w:t>133</w:t>
            </w:r>
          </w:p>
        </w:tc>
      </w:tr>
      <w:tr w:rsidR="00E1413D" w:rsidRPr="006E30FB" w14:paraId="3E2AA9CD"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513F18A" w14:textId="77777777" w:rsidR="00E1413D" w:rsidRPr="006E30FB" w:rsidRDefault="00E1413D" w:rsidP="007A35AA">
            <w:pPr>
              <w:rPr>
                <w:rFonts w:cs="Arial"/>
                <w:b/>
                <w:bCs/>
                <w:sz w:val="18"/>
                <w:szCs w:val="18"/>
              </w:rPr>
            </w:pPr>
            <w:r w:rsidRPr="006E30FB">
              <w:rPr>
                <w:rFonts w:cs="Arial"/>
                <w:sz w:val="18"/>
                <w:szCs w:val="18"/>
              </w:rPr>
              <w:t>Rental, hiring and real estate services</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192632A6" w14:textId="77777777" w:rsidR="00E1413D" w:rsidRPr="00C022CF" w:rsidRDefault="00E1413D" w:rsidP="00C022CF">
            <w:pPr>
              <w:jc w:val="right"/>
              <w:rPr>
                <w:rFonts w:cs="Arial"/>
                <w:sz w:val="18"/>
                <w:szCs w:val="18"/>
              </w:rPr>
            </w:pPr>
            <w:r w:rsidRPr="00C022CF">
              <w:rPr>
                <w:rFonts w:cs="Arial"/>
                <w:sz w:val="18"/>
                <w:szCs w:val="18"/>
              </w:rPr>
              <w:t>4.4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971C9EB" w14:textId="77777777" w:rsidR="00E1413D" w:rsidRPr="00C022CF" w:rsidRDefault="00E1413D" w:rsidP="00C022CF">
            <w:pPr>
              <w:jc w:val="right"/>
              <w:rPr>
                <w:rFonts w:cs="Arial"/>
                <w:sz w:val="18"/>
                <w:szCs w:val="18"/>
              </w:rPr>
            </w:pPr>
            <w:r w:rsidRPr="00C022CF">
              <w:rPr>
                <w:rFonts w:cs="Arial"/>
                <w:sz w:val="18"/>
                <w:szCs w:val="18"/>
              </w:rPr>
              <w:t>5.6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D5C1E60" w14:textId="77777777" w:rsidR="00E1413D" w:rsidRPr="00C022CF" w:rsidRDefault="00E1413D" w:rsidP="00C022CF">
            <w:pPr>
              <w:jc w:val="right"/>
              <w:rPr>
                <w:rFonts w:cs="Arial"/>
                <w:sz w:val="18"/>
                <w:szCs w:val="18"/>
              </w:rPr>
            </w:pPr>
            <w:r w:rsidRPr="00C022CF">
              <w:rPr>
                <w:rFonts w:cs="Arial"/>
                <w:sz w:val="18"/>
                <w:szCs w:val="18"/>
              </w:rPr>
              <w:t>6.5</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2063931" w14:textId="77777777" w:rsidR="00E1413D" w:rsidRPr="00C022CF" w:rsidRDefault="00E1413D" w:rsidP="00C022CF">
            <w:pPr>
              <w:jc w:val="right"/>
              <w:rPr>
                <w:rFonts w:cs="Arial"/>
                <w:sz w:val="18"/>
                <w:szCs w:val="18"/>
              </w:rPr>
            </w:pPr>
            <w:r w:rsidRPr="00C022CF">
              <w:rPr>
                <w:rFonts w:cs="Arial"/>
                <w:sz w:val="18"/>
                <w:szCs w:val="18"/>
              </w:rPr>
              <w:t>6.9</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3CCF15B" w14:textId="77777777" w:rsidR="00E1413D" w:rsidRPr="00C022CF" w:rsidRDefault="00E1413D" w:rsidP="00C022CF">
            <w:pPr>
              <w:jc w:val="right"/>
              <w:rPr>
                <w:rFonts w:cs="Arial"/>
                <w:sz w:val="18"/>
                <w:szCs w:val="18"/>
              </w:rPr>
            </w:pPr>
            <w:r w:rsidRPr="00C022CF">
              <w:rPr>
                <w:rFonts w:cs="Arial"/>
                <w:sz w:val="18"/>
                <w:szCs w:val="18"/>
              </w:rPr>
              <w:t>6.7</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85400C3" w14:textId="77777777" w:rsidR="00E1413D" w:rsidRPr="00C022CF" w:rsidRDefault="00E1413D" w:rsidP="00C022CF">
            <w:pPr>
              <w:jc w:val="right"/>
              <w:rPr>
                <w:rFonts w:cs="Arial"/>
                <w:sz w:val="18"/>
                <w:szCs w:val="18"/>
              </w:rPr>
            </w:pPr>
            <w:r w:rsidRPr="00C022CF">
              <w:rPr>
                <w:rFonts w:cs="Arial"/>
                <w:sz w:val="18"/>
                <w:szCs w:val="18"/>
              </w:rPr>
              <w:t>7.6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9ADDE02" w14:textId="71999F94" w:rsidR="00E1413D" w:rsidRPr="00C022CF" w:rsidRDefault="00E1413D" w:rsidP="00C022CF">
            <w:pPr>
              <w:jc w:val="right"/>
              <w:rPr>
                <w:rFonts w:cs="Arial"/>
                <w:b/>
                <w:sz w:val="18"/>
                <w:szCs w:val="18"/>
              </w:rPr>
            </w:pPr>
            <w:r w:rsidRPr="00C022CF">
              <w:rPr>
                <w:rFonts w:cs="Arial"/>
                <w:sz w:val="18"/>
                <w:szCs w:val="18"/>
              </w:rPr>
              <w:t>73</w:t>
            </w:r>
          </w:p>
        </w:tc>
      </w:tr>
      <w:tr w:rsidR="00E1413D" w:rsidRPr="006E30FB" w14:paraId="62591CC6"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5C0E45C" w14:textId="77777777" w:rsidR="00E1413D" w:rsidRPr="006E30FB" w:rsidRDefault="00E1413D" w:rsidP="007A35AA">
            <w:pPr>
              <w:rPr>
                <w:rFonts w:cs="Arial"/>
                <w:b/>
                <w:bCs/>
                <w:sz w:val="18"/>
                <w:szCs w:val="18"/>
              </w:rPr>
            </w:pPr>
            <w:r w:rsidRPr="006E30FB">
              <w:rPr>
                <w:rFonts w:cs="Arial"/>
                <w:sz w:val="18"/>
                <w:szCs w:val="18"/>
              </w:rPr>
              <w:t>Retail trade</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54054A74" w14:textId="77777777" w:rsidR="00E1413D" w:rsidRPr="00C022CF" w:rsidRDefault="00E1413D" w:rsidP="00C022CF">
            <w:pPr>
              <w:jc w:val="right"/>
              <w:rPr>
                <w:rFonts w:cs="Arial"/>
                <w:sz w:val="18"/>
                <w:szCs w:val="18"/>
              </w:rPr>
            </w:pPr>
            <w:r w:rsidRPr="00C022CF">
              <w:rPr>
                <w:rFonts w:cs="Arial"/>
                <w:sz w:val="18"/>
                <w:szCs w:val="18"/>
              </w:rPr>
              <w:t>3.4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A062459" w14:textId="77777777" w:rsidR="00E1413D" w:rsidRPr="00C022CF" w:rsidRDefault="00E1413D" w:rsidP="00C022CF">
            <w:pPr>
              <w:jc w:val="right"/>
              <w:rPr>
                <w:rFonts w:cs="Arial"/>
                <w:sz w:val="18"/>
                <w:szCs w:val="18"/>
              </w:rPr>
            </w:pPr>
            <w:r w:rsidRPr="00C022CF">
              <w:rPr>
                <w:rFonts w:cs="Arial"/>
                <w:sz w:val="18"/>
                <w:szCs w:val="18"/>
              </w:rPr>
              <w:t>5.0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8AD4CDE" w14:textId="77777777" w:rsidR="00E1413D" w:rsidRPr="00C022CF" w:rsidRDefault="00E1413D" w:rsidP="00C022CF">
            <w:pPr>
              <w:jc w:val="right"/>
              <w:rPr>
                <w:rFonts w:cs="Arial"/>
                <w:sz w:val="18"/>
                <w:szCs w:val="18"/>
              </w:rPr>
            </w:pPr>
            <w:r w:rsidRPr="00C022CF">
              <w:rPr>
                <w:rFonts w:cs="Arial"/>
                <w:sz w:val="18"/>
                <w:szCs w:val="18"/>
              </w:rPr>
              <w:t>5.2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B6A8EA7" w14:textId="77777777" w:rsidR="00E1413D" w:rsidRPr="00C022CF" w:rsidRDefault="00E1413D" w:rsidP="00C022CF">
            <w:pPr>
              <w:jc w:val="right"/>
              <w:rPr>
                <w:rFonts w:cs="Arial"/>
                <w:sz w:val="18"/>
                <w:szCs w:val="18"/>
              </w:rPr>
            </w:pPr>
            <w:r w:rsidRPr="00C022CF">
              <w:rPr>
                <w:rFonts w:cs="Arial"/>
                <w:sz w:val="18"/>
                <w:szCs w:val="18"/>
              </w:rPr>
              <w:t>5.6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1EF8ABD"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DAA480F" w14:textId="77777777" w:rsidR="00E1413D" w:rsidRPr="00C022CF" w:rsidRDefault="00E1413D" w:rsidP="00C022CF">
            <w:pPr>
              <w:jc w:val="right"/>
              <w:rPr>
                <w:rFonts w:cs="Arial"/>
                <w:sz w:val="18"/>
                <w:szCs w:val="18"/>
              </w:rPr>
            </w:pPr>
            <w:r w:rsidRPr="00C022CF">
              <w:rPr>
                <w:rFonts w:cs="Arial"/>
                <w:sz w:val="18"/>
                <w:szCs w:val="18"/>
              </w:rPr>
              <w:t>7.5</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89B214C" w14:textId="2D8BD8B1" w:rsidR="00E1413D" w:rsidRPr="00C022CF" w:rsidRDefault="00E1413D" w:rsidP="00C022CF">
            <w:pPr>
              <w:jc w:val="right"/>
              <w:rPr>
                <w:rFonts w:cs="Arial"/>
                <w:b/>
                <w:sz w:val="18"/>
                <w:szCs w:val="18"/>
              </w:rPr>
            </w:pPr>
            <w:r w:rsidRPr="00C022CF">
              <w:rPr>
                <w:rFonts w:cs="Arial"/>
                <w:sz w:val="18"/>
                <w:szCs w:val="18"/>
              </w:rPr>
              <w:t>120</w:t>
            </w:r>
          </w:p>
        </w:tc>
      </w:tr>
      <w:tr w:rsidR="00E1413D" w:rsidRPr="006E30FB" w14:paraId="3135B1F0"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FB1D2AA" w14:textId="77777777" w:rsidR="00E1413D" w:rsidRPr="006E30FB" w:rsidRDefault="00E1413D" w:rsidP="007A35AA">
            <w:pPr>
              <w:rPr>
                <w:rFonts w:cs="Arial"/>
                <w:b/>
                <w:bCs/>
                <w:sz w:val="18"/>
                <w:szCs w:val="18"/>
              </w:rPr>
            </w:pPr>
            <w:r w:rsidRPr="006E30FB">
              <w:rPr>
                <w:rFonts w:cs="Arial"/>
                <w:sz w:val="18"/>
                <w:szCs w:val="18"/>
              </w:rPr>
              <w:t>Other services</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33EB8B77" w14:textId="77777777" w:rsidR="00E1413D" w:rsidRPr="00C022CF" w:rsidRDefault="00E1413D" w:rsidP="00C022CF">
            <w:pPr>
              <w:jc w:val="right"/>
              <w:rPr>
                <w:rFonts w:cs="Arial"/>
                <w:sz w:val="18"/>
                <w:szCs w:val="18"/>
              </w:rPr>
            </w:pPr>
            <w:r w:rsidRPr="00C022CF">
              <w:rPr>
                <w:rFonts w:cs="Arial"/>
                <w:sz w:val="18"/>
                <w:szCs w:val="18"/>
              </w:rPr>
              <w:t>4.6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E52278C"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0C42576"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FDE0698" w14:textId="77777777" w:rsidR="00E1413D" w:rsidRPr="00C022CF" w:rsidRDefault="00E1413D" w:rsidP="00C022CF">
            <w:pPr>
              <w:jc w:val="right"/>
              <w:rPr>
                <w:rFonts w:cs="Arial"/>
                <w:sz w:val="18"/>
                <w:szCs w:val="18"/>
              </w:rPr>
            </w:pPr>
            <w:r w:rsidRPr="00C022CF">
              <w:rPr>
                <w:rFonts w:cs="Arial"/>
                <w:sz w:val="18"/>
                <w:szCs w:val="18"/>
              </w:rPr>
              <w:t>6.2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3AFD02E" w14:textId="77777777" w:rsidR="00E1413D" w:rsidRPr="00C022CF" w:rsidRDefault="00E1413D" w:rsidP="00C022CF">
            <w:pPr>
              <w:jc w:val="right"/>
              <w:rPr>
                <w:rFonts w:cs="Arial"/>
                <w:sz w:val="18"/>
                <w:szCs w:val="18"/>
              </w:rPr>
            </w:pPr>
            <w:r w:rsidRPr="00C022CF">
              <w:rPr>
                <w:rFonts w:cs="Arial"/>
                <w:sz w:val="18"/>
                <w:szCs w:val="18"/>
              </w:rPr>
              <w:t>7.0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AD2622E" w14:textId="77777777" w:rsidR="00E1413D" w:rsidRPr="00C022CF" w:rsidRDefault="00E1413D" w:rsidP="00C022CF">
            <w:pPr>
              <w:jc w:val="right"/>
              <w:rPr>
                <w:rFonts w:cs="Arial"/>
                <w:sz w:val="18"/>
                <w:szCs w:val="18"/>
              </w:rPr>
            </w:pPr>
            <w:r w:rsidRPr="00C022CF">
              <w:rPr>
                <w:rFonts w:cs="Arial"/>
                <w:sz w:val="18"/>
                <w:szCs w:val="18"/>
              </w:rPr>
              <w:t>7.4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40D6703" w14:textId="6904D5BD" w:rsidR="00E1413D" w:rsidRPr="00C022CF" w:rsidRDefault="00E1413D" w:rsidP="00C022CF">
            <w:pPr>
              <w:jc w:val="right"/>
              <w:rPr>
                <w:rFonts w:cs="Arial"/>
                <w:b/>
                <w:sz w:val="18"/>
                <w:szCs w:val="18"/>
              </w:rPr>
            </w:pPr>
            <w:r w:rsidRPr="00C022CF">
              <w:rPr>
                <w:rFonts w:cs="Arial"/>
                <w:sz w:val="18"/>
                <w:szCs w:val="18"/>
              </w:rPr>
              <w:t>61</w:t>
            </w:r>
          </w:p>
        </w:tc>
      </w:tr>
      <w:tr w:rsidR="00E1413D" w:rsidRPr="006E30FB" w14:paraId="38AD4E02"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3F8017A" w14:textId="77777777" w:rsidR="00E1413D" w:rsidRPr="006E30FB" w:rsidRDefault="00E1413D" w:rsidP="007A35AA">
            <w:pPr>
              <w:rPr>
                <w:rFonts w:cs="Arial"/>
                <w:b/>
                <w:bCs/>
                <w:sz w:val="18"/>
                <w:szCs w:val="18"/>
              </w:rPr>
            </w:pPr>
            <w:r w:rsidRPr="006E30FB">
              <w:rPr>
                <w:rFonts w:cs="Arial"/>
                <w:sz w:val="18"/>
                <w:szCs w:val="18"/>
              </w:rPr>
              <w:t>Information media and telecommunications</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0C5D957E" w14:textId="77777777" w:rsidR="00E1413D" w:rsidRPr="00C022CF" w:rsidRDefault="00E1413D" w:rsidP="00C022CF">
            <w:pPr>
              <w:jc w:val="right"/>
              <w:rPr>
                <w:rFonts w:cs="Arial"/>
                <w:sz w:val="18"/>
                <w:szCs w:val="18"/>
              </w:rPr>
            </w:pPr>
            <w:r w:rsidRPr="00C022CF">
              <w:rPr>
                <w:rFonts w:cs="Arial"/>
                <w:sz w:val="18"/>
                <w:szCs w:val="18"/>
              </w:rPr>
              <w:t>4.0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D3CB319" w14:textId="77777777" w:rsidR="00E1413D" w:rsidRPr="00C022CF" w:rsidRDefault="00E1413D" w:rsidP="00C022CF">
            <w:pPr>
              <w:jc w:val="right"/>
              <w:rPr>
                <w:rFonts w:cs="Arial"/>
                <w:sz w:val="18"/>
                <w:szCs w:val="18"/>
              </w:rPr>
            </w:pPr>
            <w:r w:rsidRPr="00C022CF">
              <w:rPr>
                <w:rFonts w:cs="Arial"/>
                <w:sz w:val="18"/>
                <w:szCs w:val="18"/>
              </w:rPr>
              <w:t>5.2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CAFCC5B"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F3F85B8" w14:textId="77777777" w:rsidR="00E1413D" w:rsidRPr="00C022CF" w:rsidRDefault="00E1413D" w:rsidP="00C022CF">
            <w:pPr>
              <w:jc w:val="right"/>
              <w:rPr>
                <w:rFonts w:cs="Arial"/>
                <w:sz w:val="18"/>
                <w:szCs w:val="18"/>
              </w:rPr>
            </w:pPr>
            <w:r w:rsidRPr="00C022CF">
              <w:rPr>
                <w:rFonts w:cs="Arial"/>
                <w:sz w:val="18"/>
                <w:szCs w:val="18"/>
              </w:rPr>
              <w:t>4.4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2F9A255" w14:textId="77777777" w:rsidR="00E1413D" w:rsidRPr="00C022CF" w:rsidRDefault="00E1413D" w:rsidP="00C022CF">
            <w:pPr>
              <w:jc w:val="right"/>
              <w:rPr>
                <w:rFonts w:cs="Arial"/>
                <w:sz w:val="18"/>
                <w:szCs w:val="18"/>
              </w:rPr>
            </w:pPr>
            <w:r w:rsidRPr="00C022CF">
              <w:rPr>
                <w:rFonts w:cs="Arial"/>
                <w:sz w:val="18"/>
                <w:szCs w:val="18"/>
              </w:rPr>
              <w:t>7.2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DD58374" w14:textId="77777777" w:rsidR="00E1413D" w:rsidRPr="00C022CF" w:rsidRDefault="00E1413D" w:rsidP="00C022CF">
            <w:pPr>
              <w:jc w:val="right"/>
              <w:rPr>
                <w:rFonts w:cs="Arial"/>
                <w:sz w:val="18"/>
                <w:szCs w:val="18"/>
              </w:rPr>
            </w:pPr>
            <w:r w:rsidRPr="00C022CF">
              <w:rPr>
                <w:rFonts w:cs="Arial"/>
                <w:sz w:val="18"/>
                <w:szCs w:val="18"/>
              </w:rPr>
              <w:t>7.1</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320B430" w14:textId="7988B2E3" w:rsidR="00E1413D" w:rsidRPr="00C022CF" w:rsidRDefault="00E1413D" w:rsidP="00C022CF">
            <w:pPr>
              <w:jc w:val="right"/>
              <w:rPr>
                <w:rFonts w:cs="Arial"/>
                <w:b/>
                <w:sz w:val="18"/>
                <w:szCs w:val="18"/>
              </w:rPr>
            </w:pPr>
            <w:r w:rsidRPr="00C022CF">
              <w:rPr>
                <w:rFonts w:cs="Arial"/>
                <w:sz w:val="18"/>
                <w:szCs w:val="18"/>
              </w:rPr>
              <w:t>78</w:t>
            </w:r>
          </w:p>
        </w:tc>
      </w:tr>
      <w:tr w:rsidR="00E1413D" w:rsidRPr="006E30FB" w14:paraId="2B0AEF6B"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B9681E2" w14:textId="77777777" w:rsidR="00E1413D" w:rsidRPr="006E30FB" w:rsidRDefault="00E1413D" w:rsidP="007A35AA">
            <w:pPr>
              <w:rPr>
                <w:rFonts w:cs="Arial"/>
                <w:b/>
                <w:bCs/>
                <w:sz w:val="18"/>
                <w:szCs w:val="18"/>
              </w:rPr>
            </w:pPr>
            <w:r w:rsidRPr="006E30FB">
              <w:rPr>
                <w:rFonts w:cs="Arial"/>
                <w:sz w:val="18"/>
                <w:szCs w:val="18"/>
              </w:rPr>
              <w:t>Administrative and support services</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0801AF2B" w14:textId="77777777" w:rsidR="00E1413D" w:rsidRPr="00C022CF" w:rsidRDefault="00E1413D" w:rsidP="00C022CF">
            <w:pPr>
              <w:jc w:val="right"/>
              <w:rPr>
                <w:rFonts w:cs="Arial"/>
                <w:sz w:val="18"/>
                <w:szCs w:val="18"/>
              </w:rPr>
            </w:pPr>
            <w:r w:rsidRPr="00C022CF">
              <w:rPr>
                <w:rFonts w:cs="Arial"/>
                <w:sz w:val="18"/>
                <w:szCs w:val="18"/>
              </w:rPr>
              <w:t>4.4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3A9C609" w14:textId="77777777" w:rsidR="00E1413D" w:rsidRPr="00C022CF" w:rsidRDefault="00E1413D" w:rsidP="00C022CF">
            <w:pPr>
              <w:jc w:val="right"/>
              <w:rPr>
                <w:rFonts w:cs="Arial"/>
                <w:sz w:val="18"/>
                <w:szCs w:val="18"/>
              </w:rPr>
            </w:pPr>
            <w:r w:rsidRPr="00C022CF">
              <w:rPr>
                <w:rFonts w:cs="Arial"/>
                <w:sz w:val="18"/>
                <w:szCs w:val="18"/>
              </w:rPr>
              <w:t>5.9</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31F10B3" w14:textId="77777777" w:rsidR="00E1413D" w:rsidRPr="00C022CF" w:rsidRDefault="00E1413D" w:rsidP="00C022CF">
            <w:pPr>
              <w:jc w:val="right"/>
              <w:rPr>
                <w:rFonts w:cs="Arial"/>
                <w:sz w:val="18"/>
                <w:szCs w:val="18"/>
              </w:rPr>
            </w:pPr>
            <w:r w:rsidRPr="00C022CF">
              <w:rPr>
                <w:rFonts w:cs="Arial"/>
                <w:sz w:val="18"/>
                <w:szCs w:val="18"/>
              </w:rPr>
              <w:t>6.1</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9D07D2B" w14:textId="77777777" w:rsidR="00E1413D" w:rsidRPr="00C022CF" w:rsidRDefault="00E1413D" w:rsidP="00C022CF">
            <w:pPr>
              <w:jc w:val="right"/>
              <w:rPr>
                <w:rFonts w:cs="Arial"/>
                <w:sz w:val="18"/>
                <w:szCs w:val="18"/>
              </w:rPr>
            </w:pPr>
            <w:r w:rsidRPr="00C022CF">
              <w:rPr>
                <w:rFonts w:cs="Arial"/>
                <w:sz w:val="18"/>
                <w:szCs w:val="18"/>
              </w:rPr>
              <w:t>6.2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E5EA1CE" w14:textId="77777777" w:rsidR="00E1413D" w:rsidRPr="00C022CF" w:rsidRDefault="00E1413D" w:rsidP="00C022CF">
            <w:pPr>
              <w:jc w:val="right"/>
              <w:rPr>
                <w:rFonts w:cs="Arial"/>
                <w:sz w:val="18"/>
                <w:szCs w:val="18"/>
              </w:rPr>
            </w:pPr>
            <w:r w:rsidRPr="00C022CF">
              <w:rPr>
                <w:rFonts w:cs="Arial"/>
                <w:sz w:val="18"/>
                <w:szCs w:val="18"/>
              </w:rPr>
              <w:t>7.0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F7224BD" w14:textId="77777777" w:rsidR="00E1413D" w:rsidRPr="00C022CF" w:rsidRDefault="00E1413D" w:rsidP="00C022CF">
            <w:pPr>
              <w:jc w:val="right"/>
              <w:rPr>
                <w:rFonts w:cs="Arial"/>
                <w:sz w:val="18"/>
                <w:szCs w:val="18"/>
              </w:rPr>
            </w:pPr>
            <w:r w:rsidRPr="00C022CF">
              <w:rPr>
                <w:rFonts w:cs="Arial"/>
                <w:sz w:val="18"/>
                <w:szCs w:val="18"/>
              </w:rPr>
              <w:t>7.0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8F85CBF" w14:textId="0C4398A4" w:rsidR="00E1413D" w:rsidRPr="00C022CF" w:rsidRDefault="00E1413D" w:rsidP="00C022CF">
            <w:pPr>
              <w:jc w:val="right"/>
              <w:rPr>
                <w:rFonts w:cs="Arial"/>
                <w:b/>
                <w:sz w:val="18"/>
                <w:szCs w:val="18"/>
              </w:rPr>
            </w:pPr>
            <w:r w:rsidRPr="00C022CF">
              <w:rPr>
                <w:rFonts w:cs="Arial"/>
                <w:sz w:val="18"/>
                <w:szCs w:val="18"/>
              </w:rPr>
              <w:t>59</w:t>
            </w:r>
          </w:p>
        </w:tc>
      </w:tr>
      <w:tr w:rsidR="00E1413D" w:rsidRPr="006E30FB" w14:paraId="664D52A6"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D8FA227" w14:textId="77777777" w:rsidR="00E1413D" w:rsidRPr="006E30FB" w:rsidRDefault="00E1413D" w:rsidP="007A35AA">
            <w:pPr>
              <w:tabs>
                <w:tab w:val="left" w:pos="499"/>
              </w:tabs>
              <w:rPr>
                <w:rFonts w:cs="Arial"/>
                <w:b/>
                <w:bCs/>
                <w:sz w:val="18"/>
                <w:szCs w:val="18"/>
              </w:rPr>
            </w:pPr>
            <w:r w:rsidRPr="006E30FB">
              <w:rPr>
                <w:rFonts w:cs="Arial"/>
                <w:sz w:val="18"/>
                <w:szCs w:val="18"/>
              </w:rPr>
              <w:t>Professional, scientific and technical services</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6A4C9A8A" w14:textId="77777777" w:rsidR="00E1413D" w:rsidRPr="00C022CF" w:rsidRDefault="00E1413D" w:rsidP="00C022CF">
            <w:pPr>
              <w:jc w:val="right"/>
              <w:rPr>
                <w:rFonts w:cs="Arial"/>
                <w:sz w:val="18"/>
                <w:szCs w:val="18"/>
              </w:rPr>
            </w:pPr>
            <w:r w:rsidRPr="00C022CF">
              <w:rPr>
                <w:rFonts w:cs="Arial"/>
                <w:sz w:val="18"/>
                <w:szCs w:val="18"/>
              </w:rPr>
              <w:t>4.6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7D1A150"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026333B" w14:textId="77777777" w:rsidR="00E1413D" w:rsidRPr="00C022CF" w:rsidRDefault="00E1413D" w:rsidP="00C022CF">
            <w:pPr>
              <w:jc w:val="right"/>
              <w:rPr>
                <w:rFonts w:cs="Arial"/>
                <w:sz w:val="18"/>
                <w:szCs w:val="18"/>
              </w:rPr>
            </w:pPr>
            <w:r w:rsidRPr="00C022CF">
              <w:rPr>
                <w:rFonts w:cs="Arial"/>
                <w:sz w:val="18"/>
                <w:szCs w:val="18"/>
              </w:rPr>
              <w:t>5.8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4884EFA" w14:textId="77777777" w:rsidR="00E1413D" w:rsidRPr="00C022CF" w:rsidRDefault="00E1413D" w:rsidP="00C022CF">
            <w:pPr>
              <w:jc w:val="right"/>
              <w:rPr>
                <w:rFonts w:cs="Arial"/>
                <w:sz w:val="18"/>
                <w:szCs w:val="18"/>
              </w:rPr>
            </w:pPr>
            <w:r w:rsidRPr="00C022CF">
              <w:rPr>
                <w:rFonts w:cs="Arial"/>
                <w:sz w:val="18"/>
                <w:szCs w:val="18"/>
              </w:rPr>
              <w:t>6.8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C4A9FEA" w14:textId="77777777" w:rsidR="00E1413D" w:rsidRPr="00C022CF" w:rsidRDefault="00E1413D" w:rsidP="00C022CF">
            <w:pPr>
              <w:jc w:val="right"/>
              <w:rPr>
                <w:rFonts w:cs="Arial"/>
                <w:sz w:val="18"/>
                <w:szCs w:val="18"/>
              </w:rPr>
            </w:pPr>
            <w:r w:rsidRPr="00C022CF">
              <w:rPr>
                <w:rFonts w:cs="Arial"/>
                <w:sz w:val="18"/>
                <w:szCs w:val="18"/>
              </w:rPr>
              <w:t>6.8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5E5BEB6" w14:textId="77777777" w:rsidR="00E1413D" w:rsidRPr="00C022CF" w:rsidRDefault="00E1413D" w:rsidP="00C022CF">
            <w:pPr>
              <w:jc w:val="right"/>
              <w:rPr>
                <w:rFonts w:cs="Arial"/>
                <w:sz w:val="18"/>
                <w:szCs w:val="18"/>
              </w:rPr>
            </w:pPr>
            <w:r w:rsidRPr="00C022CF">
              <w:rPr>
                <w:rFonts w:cs="Arial"/>
                <w:sz w:val="18"/>
                <w:szCs w:val="18"/>
              </w:rPr>
              <w:t>7.0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9D1F268" w14:textId="18438DE4" w:rsidR="00E1413D" w:rsidRPr="00C022CF" w:rsidRDefault="00E1413D" w:rsidP="00C022CF">
            <w:pPr>
              <w:jc w:val="right"/>
              <w:rPr>
                <w:rFonts w:cs="Arial"/>
                <w:b/>
                <w:sz w:val="18"/>
                <w:szCs w:val="18"/>
              </w:rPr>
            </w:pPr>
            <w:r w:rsidRPr="00C022CF">
              <w:rPr>
                <w:rFonts w:cs="Arial"/>
                <w:sz w:val="18"/>
                <w:szCs w:val="18"/>
              </w:rPr>
              <w:t>52</w:t>
            </w:r>
          </w:p>
        </w:tc>
      </w:tr>
      <w:tr w:rsidR="00E1413D" w:rsidRPr="006E30FB" w14:paraId="0055371B"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F68A676" w14:textId="77777777" w:rsidR="00E1413D" w:rsidRPr="006E30FB" w:rsidRDefault="00E1413D" w:rsidP="007A35AA">
            <w:pPr>
              <w:rPr>
                <w:rFonts w:cs="Arial"/>
                <w:b/>
                <w:bCs/>
                <w:sz w:val="18"/>
                <w:szCs w:val="18"/>
              </w:rPr>
            </w:pPr>
            <w:r w:rsidRPr="006E30FB">
              <w:rPr>
                <w:rFonts w:cs="Arial"/>
                <w:sz w:val="18"/>
                <w:szCs w:val="18"/>
              </w:rPr>
              <w:t>Wholesale trade</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2CC6D5E2" w14:textId="77777777" w:rsidR="00E1413D" w:rsidRPr="00C022CF" w:rsidRDefault="00E1413D" w:rsidP="00C022CF">
            <w:pPr>
              <w:jc w:val="right"/>
              <w:rPr>
                <w:rFonts w:cs="Arial"/>
                <w:sz w:val="18"/>
                <w:szCs w:val="18"/>
              </w:rPr>
            </w:pPr>
            <w:r w:rsidRPr="00C022CF">
              <w:rPr>
                <w:rFonts w:cs="Arial"/>
                <w:sz w:val="18"/>
                <w:szCs w:val="18"/>
              </w:rPr>
              <w:t>4.1</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30810D9" w14:textId="77777777" w:rsidR="00E1413D" w:rsidRPr="00C022CF" w:rsidRDefault="00E1413D" w:rsidP="00C022CF">
            <w:pPr>
              <w:jc w:val="right"/>
              <w:rPr>
                <w:rFonts w:cs="Arial"/>
                <w:sz w:val="18"/>
                <w:szCs w:val="18"/>
              </w:rPr>
            </w:pPr>
            <w:r w:rsidRPr="00C022CF">
              <w:rPr>
                <w:rFonts w:cs="Arial"/>
                <w:sz w:val="18"/>
                <w:szCs w:val="18"/>
              </w:rPr>
              <w:t>5.8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77B3531"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CB462E7" w14:textId="77777777" w:rsidR="00E1413D" w:rsidRPr="00C022CF" w:rsidRDefault="00E1413D" w:rsidP="00C022CF">
            <w:pPr>
              <w:jc w:val="right"/>
              <w:rPr>
                <w:rFonts w:cs="Arial"/>
                <w:sz w:val="18"/>
                <w:szCs w:val="18"/>
              </w:rPr>
            </w:pPr>
            <w:r w:rsidRPr="00C022CF">
              <w:rPr>
                <w:rFonts w:cs="Arial"/>
                <w:sz w:val="18"/>
                <w:szCs w:val="18"/>
              </w:rPr>
              <w:t>6.2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F432A69" w14:textId="77777777" w:rsidR="00E1413D" w:rsidRPr="00C022CF" w:rsidRDefault="00E1413D" w:rsidP="00C022CF">
            <w:pPr>
              <w:jc w:val="right"/>
              <w:rPr>
                <w:rFonts w:cs="Arial"/>
                <w:sz w:val="18"/>
                <w:szCs w:val="18"/>
              </w:rPr>
            </w:pPr>
            <w:r w:rsidRPr="00C022CF">
              <w:rPr>
                <w:rFonts w:cs="Arial"/>
                <w:sz w:val="18"/>
                <w:szCs w:val="18"/>
              </w:rPr>
              <w:t>6.7</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EBEC69A" w14:textId="77777777" w:rsidR="00E1413D" w:rsidRPr="00C022CF" w:rsidRDefault="00E1413D" w:rsidP="00C022CF">
            <w:pPr>
              <w:jc w:val="right"/>
              <w:rPr>
                <w:rFonts w:cs="Arial"/>
                <w:sz w:val="18"/>
                <w:szCs w:val="18"/>
              </w:rPr>
            </w:pPr>
            <w:r w:rsidRPr="00C022CF">
              <w:rPr>
                <w:rFonts w:cs="Arial"/>
                <w:sz w:val="18"/>
                <w:szCs w:val="18"/>
              </w:rPr>
              <w:t>7.0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7D5CE3A" w14:textId="72A73426" w:rsidR="00E1413D" w:rsidRPr="00C022CF" w:rsidRDefault="00E1413D" w:rsidP="00C022CF">
            <w:pPr>
              <w:jc w:val="right"/>
              <w:rPr>
                <w:rFonts w:cs="Arial"/>
                <w:b/>
                <w:sz w:val="18"/>
                <w:szCs w:val="18"/>
              </w:rPr>
            </w:pPr>
            <w:r w:rsidRPr="00C022CF">
              <w:rPr>
                <w:rFonts w:cs="Arial"/>
                <w:sz w:val="18"/>
                <w:szCs w:val="18"/>
              </w:rPr>
              <w:t>70</w:t>
            </w:r>
          </w:p>
        </w:tc>
      </w:tr>
      <w:tr w:rsidR="00E1413D" w:rsidRPr="006E30FB" w14:paraId="69946AD2"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02FA47B" w14:textId="77777777" w:rsidR="00E1413D" w:rsidRPr="006E30FB" w:rsidRDefault="00E1413D" w:rsidP="007A35AA">
            <w:pPr>
              <w:rPr>
                <w:rFonts w:cs="Arial"/>
                <w:b/>
                <w:bCs/>
                <w:sz w:val="18"/>
                <w:szCs w:val="18"/>
              </w:rPr>
            </w:pPr>
            <w:r w:rsidRPr="006E30FB">
              <w:rPr>
                <w:rFonts w:cs="Arial"/>
                <w:sz w:val="18"/>
                <w:szCs w:val="18"/>
              </w:rPr>
              <w:t>Arts and recreation services</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1EC5D9D4" w14:textId="77777777" w:rsidR="00E1413D" w:rsidRPr="00C022CF" w:rsidRDefault="00E1413D" w:rsidP="00C022CF">
            <w:pPr>
              <w:jc w:val="right"/>
              <w:rPr>
                <w:rFonts w:cs="Arial"/>
                <w:sz w:val="18"/>
                <w:szCs w:val="18"/>
              </w:rPr>
            </w:pPr>
            <w:r w:rsidRPr="00C022CF">
              <w:rPr>
                <w:rFonts w:cs="Arial"/>
                <w:sz w:val="18"/>
                <w:szCs w:val="18"/>
              </w:rPr>
              <w:t>4.6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7426565" w14:textId="77777777" w:rsidR="00E1413D" w:rsidRPr="00C022CF" w:rsidRDefault="00E1413D" w:rsidP="00C022CF">
            <w:pPr>
              <w:jc w:val="right"/>
              <w:rPr>
                <w:rFonts w:cs="Arial"/>
                <w:sz w:val="18"/>
                <w:szCs w:val="18"/>
              </w:rPr>
            </w:pPr>
            <w:r w:rsidRPr="00C022CF">
              <w:rPr>
                <w:rFonts w:cs="Arial"/>
                <w:sz w:val="18"/>
                <w:szCs w:val="18"/>
              </w:rPr>
              <w:t>5.8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938A331" w14:textId="77777777" w:rsidR="00E1413D" w:rsidRPr="00C022CF" w:rsidRDefault="00E1413D" w:rsidP="00C022CF">
            <w:pPr>
              <w:jc w:val="right"/>
              <w:rPr>
                <w:rFonts w:cs="Arial"/>
                <w:sz w:val="18"/>
                <w:szCs w:val="18"/>
              </w:rPr>
            </w:pPr>
            <w:r w:rsidRPr="00C022CF">
              <w:rPr>
                <w:rFonts w:cs="Arial"/>
                <w:sz w:val="18"/>
                <w:szCs w:val="18"/>
              </w:rPr>
              <w:t>5.7</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CD95DED" w14:textId="77777777" w:rsidR="00E1413D" w:rsidRPr="00C022CF" w:rsidRDefault="00E1413D" w:rsidP="00C022CF">
            <w:pPr>
              <w:jc w:val="right"/>
              <w:rPr>
                <w:rFonts w:cs="Arial"/>
                <w:sz w:val="18"/>
                <w:szCs w:val="18"/>
              </w:rPr>
            </w:pPr>
            <w:r w:rsidRPr="00C022CF">
              <w:rPr>
                <w:rFonts w:cs="Arial"/>
                <w:sz w:val="18"/>
                <w:szCs w:val="18"/>
              </w:rPr>
              <w:t>6.6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9F51FBE" w14:textId="77777777" w:rsidR="00E1413D" w:rsidRPr="00C022CF" w:rsidRDefault="00E1413D" w:rsidP="00C022CF">
            <w:pPr>
              <w:jc w:val="right"/>
              <w:rPr>
                <w:rFonts w:cs="Arial"/>
                <w:sz w:val="18"/>
                <w:szCs w:val="18"/>
              </w:rPr>
            </w:pPr>
            <w:r w:rsidRPr="00C022CF">
              <w:rPr>
                <w:rFonts w:cs="Arial"/>
                <w:sz w:val="18"/>
                <w:szCs w:val="18"/>
              </w:rPr>
              <w:t>6.6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BCFA346" w14:textId="77777777" w:rsidR="00E1413D" w:rsidRPr="00C022CF" w:rsidRDefault="00E1413D" w:rsidP="00C022CF">
            <w:pPr>
              <w:jc w:val="right"/>
              <w:rPr>
                <w:rFonts w:cs="Arial"/>
                <w:sz w:val="18"/>
                <w:szCs w:val="18"/>
              </w:rPr>
            </w:pPr>
            <w:r w:rsidRPr="00C022CF">
              <w:rPr>
                <w:rFonts w:cs="Arial"/>
                <w:sz w:val="18"/>
                <w:szCs w:val="18"/>
              </w:rPr>
              <w:t>6.9</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7B799CF" w14:textId="13888B38" w:rsidR="00E1413D" w:rsidRPr="00C022CF" w:rsidRDefault="00E1413D" w:rsidP="00C022CF">
            <w:pPr>
              <w:jc w:val="right"/>
              <w:rPr>
                <w:rFonts w:cs="Arial"/>
                <w:b/>
                <w:sz w:val="18"/>
                <w:szCs w:val="18"/>
              </w:rPr>
            </w:pPr>
            <w:r w:rsidRPr="00C022CF">
              <w:rPr>
                <w:rFonts w:cs="Arial"/>
                <w:sz w:val="18"/>
                <w:szCs w:val="18"/>
              </w:rPr>
              <w:t>50</w:t>
            </w:r>
          </w:p>
        </w:tc>
      </w:tr>
      <w:tr w:rsidR="00E1413D" w:rsidRPr="006E30FB" w14:paraId="59FD2F8A"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DD2E535" w14:textId="77777777" w:rsidR="00E1413D" w:rsidRPr="006E30FB" w:rsidRDefault="00E1413D" w:rsidP="007A35AA">
            <w:pPr>
              <w:rPr>
                <w:rFonts w:cs="Arial"/>
                <w:b/>
                <w:bCs/>
                <w:sz w:val="18"/>
                <w:szCs w:val="18"/>
              </w:rPr>
            </w:pPr>
            <w:r w:rsidRPr="006E30FB">
              <w:rPr>
                <w:rFonts w:cs="Arial"/>
                <w:sz w:val="18"/>
                <w:szCs w:val="18"/>
              </w:rPr>
              <w:t>Health care and social assistance</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1EB02A2D" w14:textId="77777777" w:rsidR="00E1413D" w:rsidRPr="00C022CF" w:rsidRDefault="00E1413D" w:rsidP="00C022CF">
            <w:pPr>
              <w:jc w:val="right"/>
              <w:rPr>
                <w:rFonts w:cs="Arial"/>
                <w:sz w:val="18"/>
                <w:szCs w:val="18"/>
              </w:rPr>
            </w:pPr>
            <w:r w:rsidRPr="00C022CF">
              <w:rPr>
                <w:rFonts w:cs="Arial"/>
                <w:sz w:val="18"/>
                <w:szCs w:val="18"/>
              </w:rPr>
              <w:t>4.4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74EC701" w14:textId="77777777" w:rsidR="00E1413D" w:rsidRPr="00C022CF" w:rsidRDefault="00E1413D" w:rsidP="00C022CF">
            <w:pPr>
              <w:jc w:val="right"/>
              <w:rPr>
                <w:rFonts w:cs="Arial"/>
                <w:sz w:val="18"/>
                <w:szCs w:val="18"/>
              </w:rPr>
            </w:pPr>
            <w:r w:rsidRPr="00C022CF">
              <w:rPr>
                <w:rFonts w:cs="Arial"/>
                <w:sz w:val="18"/>
                <w:szCs w:val="18"/>
              </w:rPr>
              <w:t>5.8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4355637" w14:textId="77777777" w:rsidR="00E1413D" w:rsidRPr="00C022CF" w:rsidRDefault="00E1413D" w:rsidP="00C022CF">
            <w:pPr>
              <w:jc w:val="right"/>
              <w:rPr>
                <w:rFonts w:cs="Arial"/>
                <w:sz w:val="18"/>
                <w:szCs w:val="18"/>
              </w:rPr>
            </w:pPr>
            <w:r w:rsidRPr="00C022CF">
              <w:rPr>
                <w:rFonts w:cs="Arial"/>
                <w:sz w:val="18"/>
                <w:szCs w:val="18"/>
              </w:rPr>
              <w:t>5.8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D39688E"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E6CCAA1" w14:textId="77777777" w:rsidR="00E1413D" w:rsidRPr="00C022CF" w:rsidRDefault="00E1413D" w:rsidP="00C022CF">
            <w:pPr>
              <w:jc w:val="right"/>
              <w:rPr>
                <w:rFonts w:cs="Arial"/>
                <w:sz w:val="18"/>
                <w:szCs w:val="18"/>
              </w:rPr>
            </w:pPr>
            <w:r w:rsidRPr="00C022CF">
              <w:rPr>
                <w:rFonts w:cs="Arial"/>
                <w:sz w:val="18"/>
                <w:szCs w:val="18"/>
              </w:rPr>
              <w:t>6.6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EA6616B" w14:textId="77777777" w:rsidR="00E1413D" w:rsidRPr="00C022CF" w:rsidRDefault="00E1413D" w:rsidP="00C022CF">
            <w:pPr>
              <w:jc w:val="right"/>
              <w:rPr>
                <w:rFonts w:cs="Arial"/>
                <w:sz w:val="18"/>
                <w:szCs w:val="18"/>
              </w:rPr>
            </w:pPr>
            <w:r w:rsidRPr="00C022CF">
              <w:rPr>
                <w:rFonts w:cs="Arial"/>
                <w:sz w:val="18"/>
                <w:szCs w:val="18"/>
              </w:rPr>
              <w:t>6.8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FF44B64" w14:textId="7851AF18" w:rsidR="00E1413D" w:rsidRPr="00C022CF" w:rsidRDefault="00E1413D" w:rsidP="00C022CF">
            <w:pPr>
              <w:jc w:val="right"/>
              <w:rPr>
                <w:rFonts w:cs="Arial"/>
                <w:b/>
                <w:sz w:val="18"/>
                <w:szCs w:val="18"/>
              </w:rPr>
            </w:pPr>
            <w:r w:rsidRPr="00C022CF">
              <w:rPr>
                <w:rFonts w:cs="Arial"/>
                <w:sz w:val="18"/>
                <w:szCs w:val="18"/>
              </w:rPr>
              <w:t>55</w:t>
            </w:r>
          </w:p>
        </w:tc>
      </w:tr>
      <w:tr w:rsidR="00E1413D" w:rsidRPr="006E30FB" w14:paraId="25F23FD1"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115B6D8" w14:textId="77777777" w:rsidR="00E1413D" w:rsidRPr="006E30FB" w:rsidRDefault="00E1413D" w:rsidP="007A35AA">
            <w:pPr>
              <w:rPr>
                <w:rFonts w:cs="Arial"/>
                <w:b/>
                <w:bCs/>
                <w:color w:val="000000"/>
                <w:sz w:val="18"/>
                <w:szCs w:val="18"/>
              </w:rPr>
            </w:pPr>
            <w:r w:rsidRPr="006E30FB">
              <w:rPr>
                <w:rFonts w:cs="Arial"/>
                <w:sz w:val="18"/>
                <w:szCs w:val="18"/>
              </w:rPr>
              <w:t>Manufacturing</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19146406" w14:textId="77777777" w:rsidR="00E1413D" w:rsidRPr="00C022CF" w:rsidRDefault="00E1413D" w:rsidP="00C022CF">
            <w:pPr>
              <w:jc w:val="right"/>
              <w:rPr>
                <w:rFonts w:cs="Arial"/>
                <w:sz w:val="18"/>
                <w:szCs w:val="18"/>
              </w:rPr>
            </w:pPr>
            <w:r w:rsidRPr="00C022CF">
              <w:rPr>
                <w:rFonts w:cs="Arial"/>
                <w:sz w:val="18"/>
                <w:szCs w:val="18"/>
              </w:rPr>
              <w:t>4.0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E4DEEB4" w14:textId="77777777" w:rsidR="00E1413D" w:rsidRPr="00C022CF" w:rsidRDefault="00E1413D" w:rsidP="00C022CF">
            <w:pPr>
              <w:jc w:val="right"/>
              <w:rPr>
                <w:rFonts w:cs="Arial"/>
                <w:sz w:val="18"/>
                <w:szCs w:val="18"/>
              </w:rPr>
            </w:pPr>
            <w:r w:rsidRPr="00C022CF">
              <w:rPr>
                <w:rFonts w:cs="Arial"/>
                <w:sz w:val="18"/>
                <w:szCs w:val="18"/>
              </w:rPr>
              <w:t>5.3</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ECB55E4" w14:textId="77777777" w:rsidR="00E1413D" w:rsidRPr="00C022CF" w:rsidRDefault="00E1413D" w:rsidP="00C022CF">
            <w:pPr>
              <w:jc w:val="right"/>
              <w:rPr>
                <w:rFonts w:cs="Arial"/>
                <w:sz w:val="18"/>
                <w:szCs w:val="18"/>
              </w:rPr>
            </w:pPr>
            <w:r w:rsidRPr="00C022CF">
              <w:rPr>
                <w:rFonts w:cs="Arial"/>
                <w:sz w:val="18"/>
                <w:szCs w:val="18"/>
              </w:rPr>
              <w:t>5.2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9AAF83F" w14:textId="77777777" w:rsidR="00E1413D" w:rsidRPr="00C022CF" w:rsidRDefault="00E1413D" w:rsidP="00C022CF">
            <w:pPr>
              <w:jc w:val="right"/>
              <w:rPr>
                <w:rFonts w:cs="Arial"/>
                <w:sz w:val="18"/>
                <w:szCs w:val="18"/>
              </w:rPr>
            </w:pPr>
            <w:r w:rsidRPr="00C022CF">
              <w:rPr>
                <w:rFonts w:cs="Arial"/>
                <w:sz w:val="18"/>
                <w:szCs w:val="18"/>
              </w:rPr>
              <w:t>5.6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F0282B8"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E5DB404" w14:textId="77777777" w:rsidR="00E1413D" w:rsidRPr="00C022CF" w:rsidRDefault="00E1413D" w:rsidP="00C022CF">
            <w:pPr>
              <w:jc w:val="right"/>
              <w:rPr>
                <w:rFonts w:cs="Arial"/>
                <w:sz w:val="18"/>
                <w:szCs w:val="18"/>
              </w:rPr>
            </w:pPr>
            <w:r w:rsidRPr="00C022CF">
              <w:rPr>
                <w:rFonts w:cs="Arial"/>
                <w:sz w:val="18"/>
                <w:szCs w:val="18"/>
              </w:rPr>
              <w:t>6.4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BD00239" w14:textId="70B71E0F" w:rsidR="00E1413D" w:rsidRPr="00C022CF" w:rsidRDefault="00E1413D" w:rsidP="00C022CF">
            <w:pPr>
              <w:jc w:val="right"/>
              <w:rPr>
                <w:rFonts w:cs="Arial"/>
                <w:b/>
                <w:sz w:val="18"/>
                <w:szCs w:val="18"/>
              </w:rPr>
            </w:pPr>
            <w:r w:rsidRPr="00C022CF">
              <w:rPr>
                <w:rFonts w:cs="Arial"/>
                <w:sz w:val="18"/>
                <w:szCs w:val="18"/>
              </w:rPr>
              <w:t>59</w:t>
            </w:r>
          </w:p>
        </w:tc>
      </w:tr>
      <w:tr w:rsidR="00E1413D" w:rsidRPr="006E30FB" w14:paraId="2611E7EB"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5986F92F" w14:textId="77777777" w:rsidR="00E1413D" w:rsidRPr="006E30FB" w:rsidRDefault="00E1413D" w:rsidP="007A35AA">
            <w:pPr>
              <w:rPr>
                <w:rFonts w:cs="Arial"/>
                <w:b/>
                <w:bCs/>
                <w:color w:val="000000"/>
                <w:sz w:val="18"/>
                <w:szCs w:val="18"/>
              </w:rPr>
            </w:pPr>
            <w:r w:rsidRPr="006E30FB">
              <w:rPr>
                <w:rFonts w:cs="Arial"/>
                <w:sz w:val="18"/>
                <w:szCs w:val="18"/>
              </w:rPr>
              <w:t>Agriculture, forestry and fishing</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2A126C1F" w14:textId="77777777" w:rsidR="00E1413D" w:rsidRPr="00C022CF" w:rsidRDefault="00E1413D" w:rsidP="00C022CF">
            <w:pPr>
              <w:jc w:val="right"/>
              <w:rPr>
                <w:rFonts w:cs="Arial"/>
                <w:sz w:val="18"/>
                <w:szCs w:val="18"/>
              </w:rPr>
            </w:pPr>
            <w:r w:rsidRPr="00C022CF">
              <w:rPr>
                <w:rFonts w:cs="Arial"/>
                <w:sz w:val="18"/>
                <w:szCs w:val="18"/>
              </w:rPr>
              <w:t>4.8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FCAB841"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F0B6B08" w14:textId="77777777" w:rsidR="00E1413D" w:rsidRPr="00C022CF" w:rsidRDefault="00E1413D" w:rsidP="00C022CF">
            <w:pPr>
              <w:jc w:val="right"/>
              <w:rPr>
                <w:rFonts w:cs="Arial"/>
                <w:sz w:val="18"/>
                <w:szCs w:val="18"/>
              </w:rPr>
            </w:pPr>
            <w:r w:rsidRPr="00C022CF">
              <w:rPr>
                <w:rFonts w:cs="Arial"/>
                <w:sz w:val="18"/>
                <w:szCs w:val="18"/>
              </w:rPr>
              <w:t>5.8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415EE72" w14:textId="77777777" w:rsidR="00E1413D" w:rsidRPr="00C022CF" w:rsidRDefault="00E1413D" w:rsidP="00C022CF">
            <w:pPr>
              <w:jc w:val="right"/>
              <w:rPr>
                <w:rFonts w:cs="Arial"/>
                <w:sz w:val="18"/>
                <w:szCs w:val="18"/>
              </w:rPr>
            </w:pPr>
            <w:r w:rsidRPr="00C022CF">
              <w:rPr>
                <w:rFonts w:cs="Arial"/>
                <w:sz w:val="18"/>
                <w:szCs w:val="18"/>
              </w:rPr>
              <w:t>6.4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8694B67" w14:textId="77777777" w:rsidR="00E1413D" w:rsidRPr="00C022CF" w:rsidRDefault="00E1413D" w:rsidP="00C022CF">
            <w:pPr>
              <w:jc w:val="right"/>
              <w:rPr>
                <w:rFonts w:cs="Arial"/>
                <w:sz w:val="18"/>
                <w:szCs w:val="18"/>
              </w:rPr>
            </w:pPr>
            <w:r w:rsidRPr="00C022CF">
              <w:rPr>
                <w:rFonts w:cs="Arial"/>
                <w:sz w:val="18"/>
                <w:szCs w:val="18"/>
              </w:rPr>
              <w:t>6.6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A7E8CE8" w14:textId="77777777" w:rsidR="00E1413D" w:rsidRPr="00C022CF" w:rsidRDefault="00E1413D" w:rsidP="00C022CF">
            <w:pPr>
              <w:jc w:val="right"/>
              <w:rPr>
                <w:rFonts w:cs="Arial"/>
                <w:sz w:val="18"/>
                <w:szCs w:val="18"/>
              </w:rPr>
            </w:pPr>
            <w:r w:rsidRPr="00C022CF">
              <w:rPr>
                <w:rFonts w:cs="Arial"/>
                <w:sz w:val="18"/>
                <w:szCs w:val="18"/>
              </w:rPr>
              <w:t>6.2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3F055A2" w14:textId="3C09067B" w:rsidR="00E1413D" w:rsidRPr="00C022CF" w:rsidRDefault="00E1413D" w:rsidP="00C022CF">
            <w:pPr>
              <w:jc w:val="right"/>
              <w:rPr>
                <w:rFonts w:cs="Arial"/>
                <w:b/>
                <w:sz w:val="18"/>
                <w:szCs w:val="18"/>
              </w:rPr>
            </w:pPr>
            <w:r w:rsidRPr="00C022CF">
              <w:rPr>
                <w:rFonts w:cs="Arial"/>
                <w:sz w:val="18"/>
                <w:szCs w:val="18"/>
              </w:rPr>
              <w:t>29</w:t>
            </w:r>
          </w:p>
        </w:tc>
      </w:tr>
      <w:tr w:rsidR="00E1413D" w:rsidRPr="006E30FB" w14:paraId="06EA7C90"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7FAE177" w14:textId="77777777" w:rsidR="00E1413D" w:rsidRPr="002C011A" w:rsidRDefault="00E1413D" w:rsidP="00C022CF">
            <w:pPr>
              <w:ind w:left="227" w:firstLineChars="200" w:firstLine="360"/>
              <w:rPr>
                <w:rFonts w:cs="Arial"/>
                <w:b/>
                <w:bCs/>
                <w:i/>
                <w:iCs/>
                <w:sz w:val="18"/>
                <w:szCs w:val="18"/>
              </w:rPr>
            </w:pPr>
            <w:r w:rsidRPr="002C011A">
              <w:rPr>
                <w:rFonts w:cs="Arial"/>
                <w:i/>
                <w:iCs/>
                <w:sz w:val="18"/>
                <w:szCs w:val="18"/>
              </w:rPr>
              <w:t>Agriculture</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0EA84376" w14:textId="77777777" w:rsidR="00E1413D" w:rsidRPr="00C022CF" w:rsidRDefault="00E1413D" w:rsidP="00C022CF">
            <w:pPr>
              <w:jc w:val="right"/>
              <w:rPr>
                <w:rFonts w:cs="Arial"/>
                <w:sz w:val="18"/>
                <w:szCs w:val="18"/>
              </w:rPr>
            </w:pPr>
            <w:r w:rsidRPr="00C022CF">
              <w:rPr>
                <w:rFonts w:cs="Arial"/>
                <w:sz w:val="18"/>
                <w:szCs w:val="18"/>
              </w:rPr>
              <w:t>5.0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830C64E"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2348045" w14:textId="77777777" w:rsidR="00E1413D" w:rsidRPr="00C022CF" w:rsidRDefault="00E1413D" w:rsidP="00C022CF">
            <w:pPr>
              <w:jc w:val="right"/>
              <w:rPr>
                <w:rFonts w:cs="Arial"/>
                <w:sz w:val="18"/>
                <w:szCs w:val="18"/>
              </w:rPr>
            </w:pPr>
            <w:r w:rsidRPr="00C022CF">
              <w:rPr>
                <w:rFonts w:cs="Arial"/>
                <w:sz w:val="18"/>
                <w:szCs w:val="18"/>
              </w:rPr>
              <w:t>5.8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3299A0E" w14:textId="77777777" w:rsidR="00E1413D" w:rsidRPr="00C022CF" w:rsidRDefault="00E1413D" w:rsidP="00C022CF">
            <w:pPr>
              <w:jc w:val="right"/>
              <w:rPr>
                <w:rFonts w:cs="Arial"/>
                <w:sz w:val="18"/>
                <w:szCs w:val="18"/>
              </w:rPr>
            </w:pPr>
            <w:r w:rsidRPr="00C022CF">
              <w:rPr>
                <w:rFonts w:cs="Arial"/>
                <w:sz w:val="18"/>
                <w:szCs w:val="18"/>
              </w:rPr>
              <w:t>6.4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E07CD67" w14:textId="77777777" w:rsidR="00E1413D" w:rsidRPr="00C022CF" w:rsidRDefault="00E1413D" w:rsidP="00C022CF">
            <w:pPr>
              <w:jc w:val="right"/>
              <w:rPr>
                <w:rFonts w:cs="Arial"/>
                <w:sz w:val="18"/>
                <w:szCs w:val="18"/>
              </w:rPr>
            </w:pPr>
            <w:r w:rsidRPr="00C022CF">
              <w:rPr>
                <w:rFonts w:cs="Arial"/>
                <w:sz w:val="18"/>
                <w:szCs w:val="18"/>
              </w:rPr>
              <w:t>6.4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C5F9260" w14:textId="77777777" w:rsidR="00E1413D" w:rsidRPr="00C022CF" w:rsidRDefault="00E1413D" w:rsidP="00C022CF">
            <w:pPr>
              <w:jc w:val="right"/>
              <w:rPr>
                <w:rFonts w:cs="Arial"/>
                <w:sz w:val="18"/>
                <w:szCs w:val="18"/>
              </w:rPr>
            </w:pPr>
            <w:r w:rsidRPr="00C022CF">
              <w:rPr>
                <w:rFonts w:cs="Arial"/>
                <w:sz w:val="18"/>
                <w:szCs w:val="18"/>
              </w:rPr>
              <w:t>6.2</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97F6249" w14:textId="414A7F37" w:rsidR="00E1413D" w:rsidRPr="00C022CF" w:rsidRDefault="00E1413D" w:rsidP="00C022CF">
            <w:pPr>
              <w:jc w:val="right"/>
              <w:rPr>
                <w:rFonts w:cs="Arial"/>
                <w:b/>
                <w:sz w:val="18"/>
                <w:szCs w:val="18"/>
              </w:rPr>
            </w:pPr>
            <w:r w:rsidRPr="00C022CF">
              <w:rPr>
                <w:rFonts w:cs="Arial"/>
                <w:sz w:val="18"/>
                <w:szCs w:val="18"/>
              </w:rPr>
              <w:t>23</w:t>
            </w:r>
          </w:p>
        </w:tc>
      </w:tr>
      <w:tr w:rsidR="00E1413D" w:rsidRPr="006E30FB" w14:paraId="096EF329" w14:textId="77777777" w:rsidTr="000011F2">
        <w:trPr>
          <w:trHeight w:val="240"/>
        </w:trPr>
        <w:tc>
          <w:tcPr>
            <w:tcW w:w="3008"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CB96552" w14:textId="77777777" w:rsidR="00E1413D" w:rsidRPr="006E30FB" w:rsidRDefault="00E1413D" w:rsidP="007A35AA">
            <w:pPr>
              <w:rPr>
                <w:rFonts w:cs="Arial"/>
                <w:sz w:val="18"/>
                <w:szCs w:val="18"/>
              </w:rPr>
            </w:pPr>
            <w:r w:rsidRPr="006E30FB">
              <w:rPr>
                <w:rFonts w:cs="Arial"/>
                <w:sz w:val="18"/>
                <w:szCs w:val="18"/>
              </w:rPr>
              <w:t>Education and training</w:t>
            </w:r>
          </w:p>
        </w:tc>
        <w:tc>
          <w:tcPr>
            <w:tcW w:w="964"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1F70DFCB" w14:textId="77777777" w:rsidR="00E1413D" w:rsidRPr="00C022CF" w:rsidRDefault="00E1413D" w:rsidP="00C022CF">
            <w:pPr>
              <w:jc w:val="right"/>
              <w:rPr>
                <w:rFonts w:cs="Arial"/>
                <w:sz w:val="18"/>
                <w:szCs w:val="18"/>
              </w:rPr>
            </w:pPr>
            <w:r w:rsidRPr="00C022CF">
              <w:rPr>
                <w:rFonts w:cs="Arial"/>
                <w:sz w:val="18"/>
                <w:szCs w:val="18"/>
              </w:rPr>
              <w:t>4.0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84642E4" w14:textId="77777777" w:rsidR="00E1413D" w:rsidRPr="00C022CF" w:rsidRDefault="00E1413D" w:rsidP="00C022CF">
            <w:pPr>
              <w:jc w:val="right"/>
              <w:rPr>
                <w:rFonts w:cs="Arial"/>
                <w:sz w:val="18"/>
                <w:szCs w:val="18"/>
              </w:rPr>
            </w:pPr>
            <w:r w:rsidRPr="00C022CF">
              <w:rPr>
                <w:rFonts w:cs="Arial"/>
                <w:sz w:val="18"/>
                <w:szCs w:val="18"/>
              </w:rPr>
              <w:t>4.8</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A80FDFE" w14:textId="77777777" w:rsidR="00E1413D" w:rsidRPr="00C022CF" w:rsidRDefault="00E1413D" w:rsidP="00C022CF">
            <w:pPr>
              <w:jc w:val="right"/>
              <w:rPr>
                <w:rFonts w:cs="Arial"/>
                <w:sz w:val="18"/>
                <w:szCs w:val="18"/>
              </w:rPr>
            </w:pPr>
            <w:r w:rsidRPr="00C022CF">
              <w:rPr>
                <w:rFonts w:cs="Arial"/>
                <w:sz w:val="18"/>
                <w:szCs w:val="18"/>
              </w:rPr>
              <w:t>4.6</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19CD8F5" w14:textId="77777777" w:rsidR="00E1413D" w:rsidRPr="00C022CF" w:rsidRDefault="00E1413D" w:rsidP="00C022CF">
            <w:pPr>
              <w:jc w:val="right"/>
              <w:rPr>
                <w:rFonts w:cs="Arial"/>
                <w:sz w:val="18"/>
                <w:szCs w:val="18"/>
              </w:rPr>
            </w:pPr>
            <w:r w:rsidRPr="00C022CF">
              <w:rPr>
                <w:rFonts w:cs="Arial"/>
                <w:sz w:val="18"/>
                <w:szCs w:val="18"/>
              </w:rPr>
              <w:t>5.0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93C0720" w14:textId="77777777" w:rsidR="00E1413D" w:rsidRPr="00C022CF" w:rsidRDefault="00E1413D" w:rsidP="00C022CF">
            <w:pPr>
              <w:jc w:val="right"/>
              <w:rPr>
                <w:rFonts w:cs="Arial"/>
                <w:sz w:val="18"/>
                <w:szCs w:val="18"/>
              </w:rPr>
            </w:pPr>
            <w:r w:rsidRPr="00C022CF">
              <w:rPr>
                <w:rFonts w:cs="Arial"/>
                <w:sz w:val="18"/>
                <w:szCs w:val="18"/>
              </w:rPr>
              <w:t>5.4</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EE9FB1D" w14:textId="77777777" w:rsidR="00E1413D" w:rsidRPr="00C022CF" w:rsidRDefault="00E1413D" w:rsidP="00C022CF">
            <w:pPr>
              <w:jc w:val="right"/>
              <w:rPr>
                <w:rFonts w:cs="Arial"/>
                <w:sz w:val="18"/>
                <w:szCs w:val="18"/>
              </w:rPr>
            </w:pPr>
            <w:r w:rsidRPr="00C022CF">
              <w:rPr>
                <w:rFonts w:cs="Arial"/>
                <w:sz w:val="18"/>
                <w:szCs w:val="18"/>
              </w:rPr>
              <w:t>6.0</w:t>
            </w:r>
          </w:p>
        </w:tc>
        <w:tc>
          <w:tcPr>
            <w:tcW w:w="964"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15372FB" w14:textId="61FF3559" w:rsidR="00E1413D" w:rsidRPr="00C022CF" w:rsidRDefault="00E1413D" w:rsidP="00C022CF">
            <w:pPr>
              <w:jc w:val="right"/>
              <w:rPr>
                <w:rFonts w:cs="Arial"/>
                <w:b/>
                <w:sz w:val="18"/>
                <w:szCs w:val="18"/>
              </w:rPr>
            </w:pPr>
            <w:r w:rsidRPr="00C022CF">
              <w:rPr>
                <w:rFonts w:cs="Arial"/>
                <w:sz w:val="18"/>
                <w:szCs w:val="18"/>
              </w:rPr>
              <w:t>50</w:t>
            </w:r>
          </w:p>
        </w:tc>
      </w:tr>
      <w:tr w:rsidR="00E1413D" w:rsidRPr="006E30FB" w14:paraId="724FA47A" w14:textId="77777777" w:rsidTr="000011F2">
        <w:trPr>
          <w:trHeight w:val="240"/>
        </w:trPr>
        <w:tc>
          <w:tcPr>
            <w:tcW w:w="3008" w:type="dxa"/>
            <w:tcBorders>
              <w:top w:val="single" w:sz="4" w:space="0" w:color="BFBFBF" w:themeColor="background1" w:themeShade="BF"/>
              <w:left w:val="nil"/>
              <w:bottom w:val="nil"/>
              <w:right w:val="nil"/>
            </w:tcBorders>
            <w:shd w:val="clear" w:color="auto" w:fill="auto"/>
            <w:noWrap/>
            <w:vAlign w:val="center"/>
            <w:hideMark/>
          </w:tcPr>
          <w:p w14:paraId="0073158F" w14:textId="77777777" w:rsidR="00E1413D" w:rsidRPr="006E30FB" w:rsidRDefault="00E1413D" w:rsidP="007A35AA">
            <w:pPr>
              <w:rPr>
                <w:rFonts w:cs="Arial"/>
                <w:b/>
                <w:bCs/>
                <w:sz w:val="18"/>
                <w:szCs w:val="18"/>
              </w:rPr>
            </w:pPr>
            <w:r w:rsidRPr="006E30FB">
              <w:rPr>
                <w:rFonts w:cs="Arial"/>
                <w:sz w:val="18"/>
                <w:szCs w:val="18"/>
              </w:rPr>
              <w:t>Accommodation and food services</w:t>
            </w:r>
          </w:p>
        </w:tc>
        <w:tc>
          <w:tcPr>
            <w:tcW w:w="964" w:type="dxa"/>
            <w:tcBorders>
              <w:top w:val="single" w:sz="4" w:space="0" w:color="BFBFBF" w:themeColor="background1" w:themeShade="BF"/>
              <w:left w:val="single" w:sz="8" w:space="0" w:color="FFFFFF"/>
              <w:bottom w:val="single" w:sz="8" w:space="0" w:color="FFFFFF"/>
              <w:right w:val="single" w:sz="8" w:space="0" w:color="FFFFFF"/>
            </w:tcBorders>
            <w:shd w:val="clear" w:color="auto" w:fill="auto"/>
            <w:noWrap/>
            <w:vAlign w:val="bottom"/>
            <w:hideMark/>
          </w:tcPr>
          <w:p w14:paraId="5A0EC220" w14:textId="77777777" w:rsidR="00E1413D" w:rsidRPr="00C022CF" w:rsidRDefault="00E1413D" w:rsidP="00C022CF">
            <w:pPr>
              <w:jc w:val="right"/>
              <w:rPr>
                <w:rFonts w:cs="Arial"/>
                <w:sz w:val="18"/>
                <w:szCs w:val="18"/>
              </w:rPr>
            </w:pPr>
            <w:r w:rsidRPr="00C022CF">
              <w:rPr>
                <w:rFonts w:cs="Arial"/>
                <w:sz w:val="18"/>
                <w:szCs w:val="18"/>
              </w:rPr>
              <w:t>3.8</w:t>
            </w:r>
          </w:p>
        </w:tc>
        <w:tc>
          <w:tcPr>
            <w:tcW w:w="964"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033A21CB" w14:textId="77777777" w:rsidR="00E1413D" w:rsidRPr="00C022CF" w:rsidRDefault="00E1413D" w:rsidP="00C022CF">
            <w:pPr>
              <w:jc w:val="right"/>
              <w:rPr>
                <w:rFonts w:cs="Arial"/>
                <w:sz w:val="18"/>
                <w:szCs w:val="18"/>
              </w:rPr>
            </w:pPr>
            <w:r w:rsidRPr="00C022CF">
              <w:rPr>
                <w:rFonts w:cs="Arial"/>
                <w:sz w:val="18"/>
                <w:szCs w:val="18"/>
              </w:rPr>
              <w:t>4.2</w:t>
            </w:r>
          </w:p>
        </w:tc>
        <w:tc>
          <w:tcPr>
            <w:tcW w:w="964"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682F115B" w14:textId="77777777" w:rsidR="00E1413D" w:rsidRPr="00C022CF" w:rsidRDefault="00E1413D" w:rsidP="00C022CF">
            <w:pPr>
              <w:jc w:val="right"/>
              <w:rPr>
                <w:rFonts w:cs="Arial"/>
                <w:sz w:val="18"/>
                <w:szCs w:val="18"/>
              </w:rPr>
            </w:pPr>
            <w:r w:rsidRPr="00C022CF">
              <w:rPr>
                <w:rFonts w:cs="Arial"/>
                <w:sz w:val="18"/>
                <w:szCs w:val="18"/>
              </w:rPr>
              <w:t>4.6</w:t>
            </w:r>
          </w:p>
        </w:tc>
        <w:tc>
          <w:tcPr>
            <w:tcW w:w="964"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70B9BB21" w14:textId="77777777" w:rsidR="00E1413D" w:rsidRPr="00C022CF" w:rsidRDefault="00E1413D" w:rsidP="00C022CF">
            <w:pPr>
              <w:jc w:val="right"/>
              <w:rPr>
                <w:rFonts w:cs="Arial"/>
                <w:sz w:val="18"/>
                <w:szCs w:val="18"/>
              </w:rPr>
            </w:pPr>
            <w:r w:rsidRPr="00C022CF">
              <w:rPr>
                <w:rFonts w:cs="Arial"/>
                <w:sz w:val="18"/>
                <w:szCs w:val="18"/>
              </w:rPr>
              <w:t>4.2</w:t>
            </w:r>
          </w:p>
        </w:tc>
        <w:tc>
          <w:tcPr>
            <w:tcW w:w="964"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204CE77D" w14:textId="77777777" w:rsidR="00E1413D" w:rsidRPr="00C022CF" w:rsidRDefault="00E1413D" w:rsidP="00C022CF">
            <w:pPr>
              <w:jc w:val="right"/>
              <w:rPr>
                <w:rFonts w:cs="Arial"/>
                <w:sz w:val="18"/>
                <w:szCs w:val="18"/>
              </w:rPr>
            </w:pPr>
            <w:r w:rsidRPr="00C022CF">
              <w:rPr>
                <w:rFonts w:cs="Arial"/>
                <w:sz w:val="18"/>
                <w:szCs w:val="18"/>
              </w:rPr>
              <w:t>4.4</w:t>
            </w:r>
          </w:p>
        </w:tc>
        <w:tc>
          <w:tcPr>
            <w:tcW w:w="964"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41595BAF" w14:textId="77777777" w:rsidR="00E1413D" w:rsidRPr="00C022CF" w:rsidRDefault="00E1413D" w:rsidP="00C022CF">
            <w:pPr>
              <w:jc w:val="right"/>
              <w:rPr>
                <w:rFonts w:cs="Arial"/>
                <w:sz w:val="18"/>
                <w:szCs w:val="18"/>
              </w:rPr>
            </w:pPr>
            <w:r w:rsidRPr="00C022CF">
              <w:rPr>
                <w:rFonts w:cs="Arial"/>
                <w:sz w:val="18"/>
                <w:szCs w:val="18"/>
              </w:rPr>
              <w:t>4.8</w:t>
            </w:r>
          </w:p>
        </w:tc>
        <w:tc>
          <w:tcPr>
            <w:tcW w:w="964"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1C1F2809" w14:textId="16AE8568" w:rsidR="00E1413D" w:rsidRPr="00C022CF" w:rsidRDefault="00E1413D" w:rsidP="00C022CF">
            <w:pPr>
              <w:jc w:val="right"/>
              <w:rPr>
                <w:rFonts w:cs="Arial"/>
                <w:b/>
                <w:sz w:val="18"/>
                <w:szCs w:val="18"/>
              </w:rPr>
            </w:pPr>
            <w:r w:rsidRPr="00C022CF">
              <w:rPr>
                <w:rFonts w:cs="Arial"/>
                <w:sz w:val="18"/>
                <w:szCs w:val="18"/>
              </w:rPr>
              <w:t>29</w:t>
            </w:r>
          </w:p>
        </w:tc>
      </w:tr>
      <w:tr w:rsidR="00E1413D" w:rsidRPr="006E30FB" w14:paraId="18A8D774" w14:textId="77777777" w:rsidTr="00C022CF">
        <w:trPr>
          <w:trHeight w:val="340"/>
        </w:trPr>
        <w:tc>
          <w:tcPr>
            <w:tcW w:w="3008" w:type="dxa"/>
            <w:shd w:val="clear" w:color="auto" w:fill="808080" w:themeFill="background1" w:themeFillShade="80"/>
            <w:noWrap/>
            <w:vAlign w:val="center"/>
            <w:hideMark/>
          </w:tcPr>
          <w:p w14:paraId="7465D9E6" w14:textId="77777777" w:rsidR="00E1413D" w:rsidRPr="006E30FB" w:rsidRDefault="00E1413D" w:rsidP="007A35AA">
            <w:pPr>
              <w:rPr>
                <w:rFonts w:cs="Arial"/>
                <w:b/>
                <w:bCs/>
                <w:color w:val="FFFFFF" w:themeColor="background1"/>
                <w:sz w:val="18"/>
                <w:szCs w:val="18"/>
              </w:rPr>
            </w:pPr>
            <w:r w:rsidRPr="006E30FB">
              <w:rPr>
                <w:rFonts w:cs="Arial"/>
                <w:b/>
                <w:bCs/>
                <w:color w:val="FFFFFF" w:themeColor="background1"/>
                <w:sz w:val="18"/>
                <w:szCs w:val="18"/>
              </w:rPr>
              <w:t>Total</w:t>
            </w:r>
          </w:p>
        </w:tc>
        <w:tc>
          <w:tcPr>
            <w:tcW w:w="964" w:type="dxa"/>
            <w:shd w:val="clear" w:color="auto" w:fill="808080" w:themeFill="background1" w:themeFillShade="80"/>
            <w:noWrap/>
            <w:vAlign w:val="center"/>
            <w:hideMark/>
          </w:tcPr>
          <w:p w14:paraId="026536E2" w14:textId="77777777" w:rsidR="00E1413D" w:rsidRPr="006E30FB" w:rsidRDefault="00E1413D" w:rsidP="00C022CF">
            <w:pPr>
              <w:jc w:val="right"/>
              <w:rPr>
                <w:rFonts w:cs="Arial"/>
                <w:b/>
                <w:bCs/>
                <w:color w:val="FFFFFF" w:themeColor="background1"/>
                <w:sz w:val="18"/>
                <w:szCs w:val="18"/>
              </w:rPr>
            </w:pPr>
            <w:r w:rsidRPr="006E30FB">
              <w:rPr>
                <w:rFonts w:cs="Arial"/>
                <w:b/>
                <w:bCs/>
                <w:color w:val="FFFFFF" w:themeColor="background1"/>
                <w:sz w:val="18"/>
                <w:szCs w:val="18"/>
              </w:rPr>
              <w:t>4.2</w:t>
            </w:r>
          </w:p>
        </w:tc>
        <w:tc>
          <w:tcPr>
            <w:tcW w:w="964" w:type="dxa"/>
            <w:shd w:val="clear" w:color="auto" w:fill="808080" w:themeFill="background1" w:themeFillShade="80"/>
            <w:noWrap/>
            <w:vAlign w:val="center"/>
            <w:hideMark/>
          </w:tcPr>
          <w:p w14:paraId="7FF725FC" w14:textId="77777777" w:rsidR="00E1413D" w:rsidRPr="006E30FB" w:rsidRDefault="00E1413D" w:rsidP="00C022CF">
            <w:pPr>
              <w:jc w:val="right"/>
              <w:rPr>
                <w:rFonts w:cs="Arial"/>
                <w:b/>
                <w:bCs/>
                <w:color w:val="FFFFFF" w:themeColor="background1"/>
                <w:sz w:val="18"/>
                <w:szCs w:val="18"/>
              </w:rPr>
            </w:pPr>
            <w:r w:rsidRPr="006E30FB">
              <w:rPr>
                <w:rFonts w:cs="Arial"/>
                <w:b/>
                <w:bCs/>
                <w:color w:val="FFFFFF" w:themeColor="background1"/>
                <w:sz w:val="18"/>
                <w:szCs w:val="18"/>
              </w:rPr>
              <w:t>5.8</w:t>
            </w:r>
          </w:p>
        </w:tc>
        <w:tc>
          <w:tcPr>
            <w:tcW w:w="964" w:type="dxa"/>
            <w:shd w:val="clear" w:color="auto" w:fill="808080" w:themeFill="background1" w:themeFillShade="80"/>
            <w:noWrap/>
            <w:vAlign w:val="center"/>
            <w:hideMark/>
          </w:tcPr>
          <w:p w14:paraId="477922FE" w14:textId="77777777" w:rsidR="00E1413D" w:rsidRPr="006E30FB" w:rsidRDefault="00E1413D" w:rsidP="00C022CF">
            <w:pPr>
              <w:jc w:val="right"/>
              <w:rPr>
                <w:rFonts w:cs="Arial"/>
                <w:b/>
                <w:bCs/>
                <w:color w:val="FFFFFF" w:themeColor="background1"/>
                <w:sz w:val="18"/>
                <w:szCs w:val="18"/>
              </w:rPr>
            </w:pPr>
            <w:r w:rsidRPr="006E30FB">
              <w:rPr>
                <w:rFonts w:cs="Arial"/>
                <w:b/>
                <w:bCs/>
                <w:color w:val="FFFFFF" w:themeColor="background1"/>
                <w:sz w:val="18"/>
                <w:szCs w:val="18"/>
              </w:rPr>
              <w:t>5.9</w:t>
            </w:r>
          </w:p>
        </w:tc>
        <w:tc>
          <w:tcPr>
            <w:tcW w:w="964" w:type="dxa"/>
            <w:shd w:val="clear" w:color="auto" w:fill="808080" w:themeFill="background1" w:themeFillShade="80"/>
            <w:noWrap/>
            <w:vAlign w:val="center"/>
            <w:hideMark/>
          </w:tcPr>
          <w:p w14:paraId="0D405127" w14:textId="77777777" w:rsidR="00E1413D" w:rsidRPr="006E30FB" w:rsidRDefault="00E1413D" w:rsidP="00C022CF">
            <w:pPr>
              <w:jc w:val="right"/>
              <w:rPr>
                <w:rFonts w:cs="Arial"/>
                <w:b/>
                <w:bCs/>
                <w:color w:val="FFFFFF" w:themeColor="background1"/>
                <w:sz w:val="18"/>
                <w:szCs w:val="18"/>
              </w:rPr>
            </w:pPr>
            <w:r w:rsidRPr="006E30FB">
              <w:rPr>
                <w:rFonts w:cs="Arial"/>
                <w:b/>
                <w:bCs/>
                <w:color w:val="FFFFFF" w:themeColor="background1"/>
                <w:sz w:val="18"/>
                <w:szCs w:val="18"/>
              </w:rPr>
              <w:t>6.2</w:t>
            </w:r>
          </w:p>
        </w:tc>
        <w:tc>
          <w:tcPr>
            <w:tcW w:w="964" w:type="dxa"/>
            <w:shd w:val="clear" w:color="auto" w:fill="808080" w:themeFill="background1" w:themeFillShade="80"/>
            <w:noWrap/>
            <w:vAlign w:val="center"/>
            <w:hideMark/>
          </w:tcPr>
          <w:p w14:paraId="777607B4" w14:textId="77777777" w:rsidR="00E1413D" w:rsidRPr="006E30FB" w:rsidRDefault="00E1413D" w:rsidP="00C022CF">
            <w:pPr>
              <w:jc w:val="right"/>
              <w:rPr>
                <w:rFonts w:cs="Arial"/>
                <w:b/>
                <w:bCs/>
                <w:color w:val="FFFFFF" w:themeColor="background1"/>
                <w:sz w:val="18"/>
                <w:szCs w:val="18"/>
              </w:rPr>
            </w:pPr>
            <w:r w:rsidRPr="006E30FB">
              <w:rPr>
                <w:rFonts w:cs="Arial"/>
                <w:b/>
                <w:bCs/>
                <w:color w:val="FFFFFF" w:themeColor="background1"/>
                <w:sz w:val="18"/>
                <w:szCs w:val="18"/>
              </w:rPr>
              <w:t>6.6</w:t>
            </w:r>
          </w:p>
        </w:tc>
        <w:tc>
          <w:tcPr>
            <w:tcW w:w="964" w:type="dxa"/>
            <w:shd w:val="clear" w:color="auto" w:fill="808080" w:themeFill="background1" w:themeFillShade="80"/>
            <w:noWrap/>
            <w:vAlign w:val="center"/>
            <w:hideMark/>
          </w:tcPr>
          <w:p w14:paraId="0612699F" w14:textId="77777777" w:rsidR="00E1413D" w:rsidRPr="006E30FB" w:rsidRDefault="00E1413D" w:rsidP="00C022CF">
            <w:pPr>
              <w:jc w:val="right"/>
              <w:rPr>
                <w:rFonts w:cs="Arial"/>
                <w:b/>
                <w:bCs/>
                <w:color w:val="FFFFFF" w:themeColor="background1"/>
                <w:sz w:val="18"/>
                <w:szCs w:val="18"/>
              </w:rPr>
            </w:pPr>
            <w:r w:rsidRPr="006E30FB">
              <w:rPr>
                <w:rFonts w:cs="Arial"/>
                <w:b/>
                <w:bCs/>
                <w:color w:val="FFFFFF" w:themeColor="background1"/>
                <w:sz w:val="18"/>
                <w:szCs w:val="18"/>
              </w:rPr>
              <w:t>7.0</w:t>
            </w:r>
          </w:p>
        </w:tc>
        <w:tc>
          <w:tcPr>
            <w:tcW w:w="964" w:type="dxa"/>
            <w:shd w:val="clear" w:color="auto" w:fill="808080" w:themeFill="background1" w:themeFillShade="80"/>
            <w:noWrap/>
            <w:vAlign w:val="center"/>
            <w:hideMark/>
          </w:tcPr>
          <w:p w14:paraId="0B6ABB87" w14:textId="404093BD" w:rsidR="00E1413D" w:rsidRPr="006E30FB" w:rsidRDefault="00E1413D" w:rsidP="00C022CF">
            <w:pPr>
              <w:jc w:val="right"/>
              <w:rPr>
                <w:rFonts w:cs="Arial"/>
                <w:b/>
                <w:bCs/>
                <w:color w:val="FFFFFF" w:themeColor="background1"/>
                <w:sz w:val="18"/>
                <w:szCs w:val="18"/>
              </w:rPr>
            </w:pPr>
            <w:r w:rsidRPr="006E30FB">
              <w:rPr>
                <w:rFonts w:cs="Arial"/>
                <w:b/>
                <w:bCs/>
                <w:color w:val="FFFFFF" w:themeColor="background1"/>
                <w:sz w:val="18"/>
                <w:szCs w:val="18"/>
              </w:rPr>
              <w:t>67</w:t>
            </w:r>
          </w:p>
        </w:tc>
      </w:tr>
    </w:tbl>
    <w:p w14:paraId="205E3377" w14:textId="72E75F78" w:rsidR="00E1413D" w:rsidRDefault="00E1413D" w:rsidP="00C022CF">
      <w:pPr>
        <w:spacing w:before="60"/>
        <w:rPr>
          <w:sz w:val="16"/>
          <w:szCs w:val="16"/>
        </w:rPr>
      </w:pPr>
      <w:r w:rsidRPr="0003188F">
        <w:rPr>
          <w:sz w:val="16"/>
          <w:szCs w:val="16"/>
        </w:rPr>
        <w:t>Note</w:t>
      </w:r>
      <w:r w:rsidR="00D104BC">
        <w:rPr>
          <w:sz w:val="16"/>
          <w:szCs w:val="16"/>
        </w:rPr>
        <w:t xml:space="preserve"> 1</w:t>
      </w:r>
      <w:r w:rsidRPr="0003188F">
        <w:rPr>
          <w:sz w:val="16"/>
          <w:szCs w:val="16"/>
        </w:rPr>
        <w:t xml:space="preserve">: This table presents rounded data. Percent change calculations are based on unrounded data. </w:t>
      </w:r>
    </w:p>
    <w:p w14:paraId="3146858A" w14:textId="4A6550E6" w:rsidR="00D104BC" w:rsidRPr="0003188F" w:rsidRDefault="00D104BC" w:rsidP="000E378D">
      <w:pPr>
        <w:rPr>
          <w:sz w:val="16"/>
          <w:szCs w:val="16"/>
        </w:rPr>
      </w:pPr>
      <w:r>
        <w:rPr>
          <w:sz w:val="16"/>
          <w:szCs w:val="16"/>
        </w:rPr>
        <w:t xml:space="preserve">Note 2: </w:t>
      </w:r>
      <w:r w:rsidR="00201070" w:rsidRPr="00575A1C">
        <w:rPr>
          <w:sz w:val="16"/>
          <w:szCs w:val="16"/>
        </w:rPr>
        <w:t xml:space="preserve">The </w:t>
      </w:r>
      <w:r w:rsidR="00201070">
        <w:rPr>
          <w:sz w:val="16"/>
          <w:szCs w:val="16"/>
        </w:rPr>
        <w:t>Totals include serious claims where information on these categories was unknown.</w:t>
      </w:r>
    </w:p>
    <w:p w14:paraId="58E92A28" w14:textId="77777777" w:rsidR="00E1413D" w:rsidRDefault="00E1413D" w:rsidP="00E1413D">
      <w:pPr>
        <w:spacing w:after="120" w:line="276" w:lineRule="auto"/>
        <w:rPr>
          <w:b/>
          <w:bCs/>
        </w:rPr>
      </w:pPr>
      <w:r>
        <w:rPr>
          <w:b/>
          <w:bCs/>
        </w:rPr>
        <w:br w:type="page"/>
      </w:r>
    </w:p>
    <w:p w14:paraId="040316C7" w14:textId="77777777" w:rsidR="00E1413D" w:rsidRDefault="00E1413D" w:rsidP="00E1413D">
      <w:pPr>
        <w:spacing w:before="120" w:after="120"/>
      </w:pPr>
      <w:r w:rsidRPr="00725E33">
        <w:rPr>
          <w:b/>
          <w:bCs/>
        </w:rPr>
        <w:lastRenderedPageBreak/>
        <w:t>Table 33</w:t>
      </w:r>
      <w:r>
        <w:t xml:space="preserve"> shows that median payments also increased in all 19 industries between 2000–01 and 2018–19. Increases in payments reflect a range of factors such as increases in wages and the costs of medical treatment. </w:t>
      </w:r>
    </w:p>
    <w:p w14:paraId="058D8665" w14:textId="77777777" w:rsidR="00E1413D" w:rsidRDefault="00E1413D" w:rsidP="00E1413D">
      <w:pPr>
        <w:spacing w:before="120" w:after="120"/>
      </w:pPr>
      <w:r>
        <w:t xml:space="preserve">The smallest rises were in Accommodation and food services (up by 125%) and Health care and social assistance (up by 131%). </w:t>
      </w:r>
    </w:p>
    <w:p w14:paraId="216989B7" w14:textId="77777777" w:rsidR="00E1413D" w:rsidRDefault="00E1413D" w:rsidP="00E1413D">
      <w:pPr>
        <w:spacing w:after="120"/>
      </w:pPr>
      <w:r>
        <w:t>The largest percentage increases in median payments were in:</w:t>
      </w:r>
    </w:p>
    <w:p w14:paraId="68D4EDB8" w14:textId="77777777" w:rsidR="00E1413D" w:rsidRDefault="00E1413D" w:rsidP="00E1413D">
      <w:pPr>
        <w:pStyle w:val="ListParagraph"/>
        <w:numPr>
          <w:ilvl w:val="0"/>
          <w:numId w:val="50"/>
        </w:numPr>
        <w:spacing w:after="120"/>
      </w:pPr>
      <w:r>
        <w:t xml:space="preserve">Electricity, gas, water and waste services (up by 308%), </w:t>
      </w:r>
    </w:p>
    <w:p w14:paraId="4BB0AD8B" w14:textId="77777777" w:rsidR="00E1413D" w:rsidRDefault="00E1413D" w:rsidP="00E1413D">
      <w:pPr>
        <w:pStyle w:val="ListParagraph"/>
        <w:numPr>
          <w:ilvl w:val="0"/>
          <w:numId w:val="50"/>
        </w:numPr>
        <w:spacing w:after="120"/>
      </w:pPr>
      <w:r>
        <w:t xml:space="preserve">Transport, postal and warehousing (up by 255%), </w:t>
      </w:r>
    </w:p>
    <w:p w14:paraId="53FE9772" w14:textId="77777777" w:rsidR="00E1413D" w:rsidRDefault="00E1413D" w:rsidP="00E1413D">
      <w:pPr>
        <w:pStyle w:val="ListParagraph"/>
        <w:numPr>
          <w:ilvl w:val="0"/>
          <w:numId w:val="50"/>
        </w:numPr>
        <w:spacing w:after="120"/>
      </w:pPr>
      <w:r>
        <w:t xml:space="preserve">Public administration and safety (up 222%) and </w:t>
      </w:r>
    </w:p>
    <w:p w14:paraId="6904C41B" w14:textId="77777777" w:rsidR="00E1413D" w:rsidRDefault="00E1413D" w:rsidP="00E1413D">
      <w:pPr>
        <w:pStyle w:val="ListParagraph"/>
        <w:numPr>
          <w:ilvl w:val="0"/>
          <w:numId w:val="50"/>
        </w:numPr>
        <w:spacing w:after="120"/>
      </w:pPr>
      <w:r>
        <w:t xml:space="preserve">Agriculture, forestry and fishing (up 216%). </w:t>
      </w:r>
    </w:p>
    <w:p w14:paraId="76E43BE3" w14:textId="77777777" w:rsidR="00E1413D" w:rsidRDefault="00E1413D" w:rsidP="00E1413D">
      <w:pPr>
        <w:spacing w:after="120"/>
      </w:pPr>
      <w:r w:rsidRPr="004126C2">
        <w:t xml:space="preserve">Both </w:t>
      </w:r>
      <w:r>
        <w:t xml:space="preserve">the </w:t>
      </w:r>
      <w:r w:rsidRPr="004126C2">
        <w:t>Road transport and Agriculture sub-industries recorded a</w:t>
      </w:r>
      <w:r>
        <w:t>n</w:t>
      </w:r>
      <w:r w:rsidRPr="004126C2">
        <w:t xml:space="preserve"> increase</w:t>
      </w:r>
      <w:r>
        <w:t xml:space="preserve"> in median compensation that was higher</w:t>
      </w:r>
      <w:r w:rsidRPr="004126C2">
        <w:t xml:space="preserve"> than the </w:t>
      </w:r>
      <w:r>
        <w:t xml:space="preserve">increase for all industries. They rose 249% and 209% respectively. </w:t>
      </w:r>
    </w:p>
    <w:p w14:paraId="52694651" w14:textId="77777777" w:rsidR="00E1413D" w:rsidRPr="00B04DB7" w:rsidRDefault="00E1413D" w:rsidP="000E378D">
      <w:pPr>
        <w:pStyle w:val="Heading4"/>
        <w:rPr>
          <w:noProof/>
        </w:rPr>
      </w:pPr>
      <w:bookmarkStart w:id="267" w:name="_Toc86160735"/>
      <w:r w:rsidRPr="00B04DB7">
        <w:rPr>
          <w:noProof/>
        </w:rPr>
        <w:t>Table 33:</w:t>
      </w:r>
      <w:r w:rsidRPr="003C2FB3">
        <w:rPr>
          <w:noProof/>
        </w:rPr>
        <w:t xml:space="preserve"> </w:t>
      </w:r>
      <w:r w:rsidRPr="00B04DB7">
        <w:rPr>
          <w:noProof/>
        </w:rPr>
        <w:t>Serious claims: median compensation paid by industry, 2000–01 and 201</w:t>
      </w:r>
      <w:r>
        <w:rPr>
          <w:noProof/>
        </w:rPr>
        <w:t>4</w:t>
      </w:r>
      <w:r w:rsidRPr="00B04DB7">
        <w:rPr>
          <w:noProof/>
        </w:rPr>
        <w:t>–1</w:t>
      </w:r>
      <w:r>
        <w:rPr>
          <w:noProof/>
        </w:rPr>
        <w:t>5</w:t>
      </w:r>
      <w:r w:rsidRPr="00B04DB7">
        <w:rPr>
          <w:noProof/>
        </w:rPr>
        <w:t xml:space="preserve"> to 201</w:t>
      </w:r>
      <w:r>
        <w:rPr>
          <w:noProof/>
        </w:rPr>
        <w:t>8</w:t>
      </w:r>
      <w:r w:rsidRPr="00B04DB7">
        <w:rPr>
          <w:noProof/>
        </w:rPr>
        <w:t>–1</w:t>
      </w:r>
      <w:r>
        <w:rPr>
          <w:noProof/>
        </w:rPr>
        <w:t>9</w:t>
      </w:r>
      <w:bookmarkEnd w:id="267"/>
    </w:p>
    <w:tbl>
      <w:tblPr>
        <w:tblW w:w="97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2858"/>
        <w:gridCol w:w="1000"/>
        <w:gridCol w:w="992"/>
        <w:gridCol w:w="993"/>
        <w:gridCol w:w="992"/>
        <w:gridCol w:w="992"/>
        <w:gridCol w:w="992"/>
        <w:gridCol w:w="993"/>
      </w:tblGrid>
      <w:tr w:rsidR="00E1413D" w:rsidRPr="00C93BEC" w14:paraId="46285137" w14:textId="77777777" w:rsidTr="000011F2">
        <w:trPr>
          <w:trHeight w:val="351"/>
        </w:trPr>
        <w:tc>
          <w:tcPr>
            <w:tcW w:w="2850" w:type="dxa"/>
            <w:tcBorders>
              <w:bottom w:val="single" w:sz="4" w:space="0" w:color="FFFFFF" w:themeColor="background1"/>
            </w:tcBorders>
            <w:shd w:val="clear" w:color="auto" w:fill="AF1E2D"/>
            <w:noWrap/>
            <w:vAlign w:val="center"/>
          </w:tcPr>
          <w:p w14:paraId="2BBB7861" w14:textId="77777777" w:rsidR="00E1413D" w:rsidRPr="00C93BEC" w:rsidRDefault="00E1413D" w:rsidP="007A35AA">
            <w:pPr>
              <w:rPr>
                <w:rFonts w:cs="Arial"/>
                <w:b/>
                <w:bCs/>
                <w:color w:val="FFFFFF" w:themeColor="background1"/>
                <w:sz w:val="18"/>
                <w:szCs w:val="18"/>
              </w:rPr>
            </w:pPr>
            <w:r w:rsidRPr="00C93BEC">
              <w:rPr>
                <w:rFonts w:cs="Arial"/>
                <w:b/>
                <w:bCs/>
                <w:color w:val="FFFFFF" w:themeColor="background1"/>
                <w:sz w:val="18"/>
                <w:szCs w:val="18"/>
              </w:rPr>
              <w:t>Industry</w:t>
            </w:r>
          </w:p>
        </w:tc>
        <w:tc>
          <w:tcPr>
            <w:tcW w:w="992" w:type="dxa"/>
            <w:tcBorders>
              <w:bottom w:val="single" w:sz="4" w:space="0" w:color="FFFFFF" w:themeColor="background1"/>
            </w:tcBorders>
            <w:shd w:val="clear" w:color="auto" w:fill="AF1E2D"/>
            <w:noWrap/>
            <w:vAlign w:val="center"/>
          </w:tcPr>
          <w:p w14:paraId="5205EABE" w14:textId="3FCF08E4" w:rsidR="00E1413D" w:rsidRPr="000027B9" w:rsidRDefault="00E1413D" w:rsidP="00C022CF">
            <w:pPr>
              <w:jc w:val="right"/>
              <w:rPr>
                <w:rFonts w:cs="Arial"/>
                <w:b/>
                <w:bCs/>
                <w:color w:val="FFFFFF" w:themeColor="background1"/>
                <w:sz w:val="18"/>
                <w:szCs w:val="18"/>
              </w:rPr>
            </w:pPr>
            <w:r>
              <w:rPr>
                <w:rFonts w:cs="Arial"/>
                <w:b/>
                <w:bCs/>
                <w:color w:val="FFFFFF"/>
                <w:sz w:val="18"/>
                <w:szCs w:val="18"/>
              </w:rPr>
              <w:t>2000–01</w:t>
            </w:r>
            <w:r w:rsidR="00585CFA">
              <w:rPr>
                <w:rFonts w:cs="Arial"/>
                <w:b/>
                <w:bCs/>
                <w:color w:val="FFFFFF"/>
                <w:sz w:val="18"/>
                <w:szCs w:val="18"/>
              </w:rPr>
              <w:t xml:space="preserve"> ($)</w:t>
            </w:r>
          </w:p>
        </w:tc>
        <w:tc>
          <w:tcPr>
            <w:tcW w:w="992" w:type="dxa"/>
            <w:tcBorders>
              <w:bottom w:val="single" w:sz="4" w:space="0" w:color="FFFFFF" w:themeColor="background1"/>
            </w:tcBorders>
            <w:shd w:val="clear" w:color="auto" w:fill="AF1E2D"/>
            <w:noWrap/>
            <w:vAlign w:val="center"/>
          </w:tcPr>
          <w:p w14:paraId="63FC54DD" w14:textId="77777777" w:rsidR="00E1413D" w:rsidRDefault="00E1413D" w:rsidP="00C022CF">
            <w:pPr>
              <w:jc w:val="right"/>
              <w:rPr>
                <w:rFonts w:cs="Arial"/>
                <w:b/>
                <w:bCs/>
                <w:color w:val="FFFFFF"/>
                <w:sz w:val="18"/>
                <w:szCs w:val="18"/>
              </w:rPr>
            </w:pPr>
            <w:r>
              <w:rPr>
                <w:rFonts w:cs="Arial"/>
                <w:b/>
                <w:bCs/>
                <w:color w:val="FFFFFF"/>
                <w:sz w:val="18"/>
                <w:szCs w:val="18"/>
              </w:rPr>
              <w:t>2014–15</w:t>
            </w:r>
          </w:p>
          <w:p w14:paraId="480B5C21" w14:textId="625083EA" w:rsidR="00585CFA" w:rsidRPr="00E9797F" w:rsidRDefault="00585CFA" w:rsidP="00C022CF">
            <w:pPr>
              <w:jc w:val="right"/>
              <w:rPr>
                <w:rFonts w:cs="Arial"/>
                <w:b/>
                <w:bCs/>
                <w:color w:val="FFFFFF" w:themeColor="background1"/>
                <w:sz w:val="18"/>
                <w:szCs w:val="18"/>
              </w:rPr>
            </w:pPr>
            <w:r>
              <w:rPr>
                <w:rFonts w:cs="Arial"/>
                <w:b/>
                <w:bCs/>
                <w:color w:val="FFFFFF"/>
                <w:sz w:val="18"/>
                <w:szCs w:val="18"/>
              </w:rPr>
              <w:t>($)</w:t>
            </w:r>
          </w:p>
        </w:tc>
        <w:tc>
          <w:tcPr>
            <w:tcW w:w="993" w:type="dxa"/>
            <w:tcBorders>
              <w:bottom w:val="single" w:sz="4" w:space="0" w:color="FFFFFF" w:themeColor="background1"/>
            </w:tcBorders>
            <w:shd w:val="clear" w:color="auto" w:fill="AF1E2D"/>
            <w:noWrap/>
            <w:vAlign w:val="center"/>
          </w:tcPr>
          <w:p w14:paraId="7B24A6A0" w14:textId="77777777" w:rsidR="00E1413D" w:rsidRDefault="00E1413D" w:rsidP="00C022CF">
            <w:pPr>
              <w:jc w:val="right"/>
              <w:rPr>
                <w:rFonts w:cs="Arial"/>
                <w:b/>
                <w:bCs/>
                <w:color w:val="FFFFFF"/>
                <w:sz w:val="18"/>
                <w:szCs w:val="18"/>
              </w:rPr>
            </w:pPr>
            <w:r>
              <w:rPr>
                <w:rFonts w:cs="Arial"/>
                <w:b/>
                <w:bCs/>
                <w:color w:val="FFFFFF"/>
                <w:sz w:val="18"/>
                <w:szCs w:val="18"/>
              </w:rPr>
              <w:t>2015–16</w:t>
            </w:r>
          </w:p>
          <w:p w14:paraId="76DA4769" w14:textId="48193D50" w:rsidR="00585CFA" w:rsidRPr="00E9797F" w:rsidRDefault="00585CFA" w:rsidP="00C022CF">
            <w:pPr>
              <w:jc w:val="right"/>
              <w:rPr>
                <w:rFonts w:cs="Arial"/>
                <w:b/>
                <w:bCs/>
                <w:color w:val="FFFFFF" w:themeColor="background1"/>
                <w:sz w:val="18"/>
                <w:szCs w:val="18"/>
              </w:rPr>
            </w:pPr>
            <w:r>
              <w:rPr>
                <w:rFonts w:cs="Arial"/>
                <w:b/>
                <w:bCs/>
                <w:color w:val="FFFFFF"/>
                <w:sz w:val="18"/>
                <w:szCs w:val="18"/>
              </w:rPr>
              <w:t>($)</w:t>
            </w:r>
          </w:p>
        </w:tc>
        <w:tc>
          <w:tcPr>
            <w:tcW w:w="992" w:type="dxa"/>
            <w:tcBorders>
              <w:bottom w:val="single" w:sz="4" w:space="0" w:color="FFFFFF" w:themeColor="background1"/>
            </w:tcBorders>
            <w:shd w:val="clear" w:color="auto" w:fill="AF1E2D"/>
            <w:noWrap/>
            <w:vAlign w:val="center"/>
          </w:tcPr>
          <w:p w14:paraId="64518CE6" w14:textId="77777777" w:rsidR="00E1413D" w:rsidRDefault="00E1413D" w:rsidP="00C022CF">
            <w:pPr>
              <w:jc w:val="right"/>
              <w:rPr>
                <w:rFonts w:cs="Arial"/>
                <w:b/>
                <w:bCs/>
                <w:color w:val="FFFFFF"/>
                <w:sz w:val="18"/>
                <w:szCs w:val="18"/>
              </w:rPr>
            </w:pPr>
            <w:r>
              <w:rPr>
                <w:rFonts w:cs="Arial"/>
                <w:b/>
                <w:bCs/>
                <w:color w:val="FFFFFF"/>
                <w:sz w:val="18"/>
                <w:szCs w:val="18"/>
              </w:rPr>
              <w:t>2016–17</w:t>
            </w:r>
          </w:p>
          <w:p w14:paraId="2EF276CA" w14:textId="27973770" w:rsidR="00585CFA" w:rsidRPr="00E9797F" w:rsidRDefault="00585CFA" w:rsidP="00C022CF">
            <w:pPr>
              <w:jc w:val="right"/>
              <w:rPr>
                <w:rFonts w:cs="Arial"/>
                <w:b/>
                <w:bCs/>
                <w:color w:val="FFFFFF" w:themeColor="background1"/>
                <w:sz w:val="18"/>
                <w:szCs w:val="18"/>
              </w:rPr>
            </w:pPr>
            <w:r>
              <w:rPr>
                <w:rFonts w:cs="Arial"/>
                <w:b/>
                <w:bCs/>
                <w:color w:val="FFFFFF"/>
                <w:sz w:val="18"/>
                <w:szCs w:val="18"/>
              </w:rPr>
              <w:t>($)</w:t>
            </w:r>
          </w:p>
        </w:tc>
        <w:tc>
          <w:tcPr>
            <w:tcW w:w="992" w:type="dxa"/>
            <w:tcBorders>
              <w:bottom w:val="single" w:sz="4" w:space="0" w:color="FFFFFF" w:themeColor="background1"/>
            </w:tcBorders>
            <w:shd w:val="clear" w:color="auto" w:fill="AF1E2D"/>
            <w:noWrap/>
            <w:vAlign w:val="center"/>
          </w:tcPr>
          <w:p w14:paraId="18412F87" w14:textId="77777777" w:rsidR="00E1413D" w:rsidRDefault="00E1413D" w:rsidP="00C022CF">
            <w:pPr>
              <w:jc w:val="right"/>
              <w:rPr>
                <w:rFonts w:cs="Arial"/>
                <w:b/>
                <w:bCs/>
                <w:color w:val="FFFFFF"/>
                <w:sz w:val="18"/>
                <w:szCs w:val="18"/>
              </w:rPr>
            </w:pPr>
            <w:r>
              <w:rPr>
                <w:rFonts w:cs="Arial"/>
                <w:b/>
                <w:bCs/>
                <w:color w:val="FFFFFF"/>
                <w:sz w:val="18"/>
                <w:szCs w:val="18"/>
              </w:rPr>
              <w:t>2017–18</w:t>
            </w:r>
          </w:p>
          <w:p w14:paraId="26C3EFBD" w14:textId="17C901D2" w:rsidR="00585CFA" w:rsidRPr="00E9797F" w:rsidRDefault="00585CFA" w:rsidP="00C022CF">
            <w:pPr>
              <w:jc w:val="right"/>
              <w:rPr>
                <w:rFonts w:cs="Arial"/>
                <w:b/>
                <w:bCs/>
                <w:color w:val="FFFFFF" w:themeColor="background1"/>
                <w:sz w:val="18"/>
                <w:szCs w:val="18"/>
              </w:rPr>
            </w:pPr>
            <w:r>
              <w:rPr>
                <w:rFonts w:cs="Arial"/>
                <w:b/>
                <w:bCs/>
                <w:color w:val="FFFFFF"/>
                <w:sz w:val="18"/>
                <w:szCs w:val="18"/>
              </w:rPr>
              <w:t>($)</w:t>
            </w:r>
          </w:p>
        </w:tc>
        <w:tc>
          <w:tcPr>
            <w:tcW w:w="992" w:type="dxa"/>
            <w:tcBorders>
              <w:bottom w:val="single" w:sz="4" w:space="0" w:color="FFFFFF" w:themeColor="background1"/>
            </w:tcBorders>
            <w:shd w:val="clear" w:color="auto" w:fill="AF1E2D"/>
            <w:noWrap/>
            <w:vAlign w:val="center"/>
          </w:tcPr>
          <w:p w14:paraId="5D1A96DC" w14:textId="77777777" w:rsidR="00E1413D" w:rsidRDefault="00E1413D" w:rsidP="00C022CF">
            <w:pPr>
              <w:jc w:val="right"/>
              <w:rPr>
                <w:rFonts w:cs="Arial"/>
                <w:b/>
                <w:bCs/>
                <w:color w:val="FFFFFF"/>
                <w:sz w:val="18"/>
                <w:szCs w:val="18"/>
              </w:rPr>
            </w:pPr>
            <w:r>
              <w:rPr>
                <w:rFonts w:cs="Arial"/>
                <w:b/>
                <w:bCs/>
                <w:color w:val="FFFFFF"/>
                <w:sz w:val="18"/>
                <w:szCs w:val="18"/>
              </w:rPr>
              <w:t>2018–19</w:t>
            </w:r>
          </w:p>
          <w:p w14:paraId="45D0DCA8" w14:textId="601A6C02" w:rsidR="00585CFA" w:rsidRPr="00E9797F" w:rsidRDefault="00585CFA" w:rsidP="00C022CF">
            <w:pPr>
              <w:jc w:val="right"/>
              <w:rPr>
                <w:rFonts w:cs="Arial"/>
                <w:b/>
                <w:bCs/>
                <w:color w:val="FFFFFF" w:themeColor="background1"/>
                <w:sz w:val="18"/>
                <w:szCs w:val="18"/>
              </w:rPr>
            </w:pPr>
            <w:r>
              <w:rPr>
                <w:rFonts w:cs="Arial"/>
                <w:b/>
                <w:bCs/>
                <w:color w:val="FFFFFF"/>
                <w:sz w:val="18"/>
                <w:szCs w:val="18"/>
              </w:rPr>
              <w:t>($)</w:t>
            </w:r>
          </w:p>
        </w:tc>
        <w:tc>
          <w:tcPr>
            <w:tcW w:w="993" w:type="dxa"/>
            <w:tcBorders>
              <w:bottom w:val="single" w:sz="4" w:space="0" w:color="FFFFFF" w:themeColor="background1"/>
            </w:tcBorders>
            <w:shd w:val="clear" w:color="auto" w:fill="AF1E2D"/>
            <w:noWrap/>
            <w:vAlign w:val="center"/>
          </w:tcPr>
          <w:p w14:paraId="78ADFF4E" w14:textId="77777777" w:rsidR="00E1413D" w:rsidRPr="000027B9" w:rsidRDefault="00E1413D" w:rsidP="00C022CF">
            <w:pPr>
              <w:jc w:val="right"/>
              <w:rPr>
                <w:rFonts w:cs="Arial"/>
                <w:b/>
                <w:bCs/>
                <w:color w:val="FFFFFF"/>
                <w:sz w:val="18"/>
                <w:szCs w:val="18"/>
              </w:rPr>
            </w:pPr>
            <w:r w:rsidRPr="000027B9">
              <w:rPr>
                <w:rFonts w:cs="Arial"/>
                <w:b/>
                <w:bCs/>
                <w:color w:val="FFFFFF"/>
                <w:sz w:val="18"/>
                <w:szCs w:val="18"/>
              </w:rPr>
              <w:t>% chg</w:t>
            </w:r>
          </w:p>
        </w:tc>
      </w:tr>
      <w:tr w:rsidR="00E1413D" w:rsidRPr="003E684B" w14:paraId="73CC0669" w14:textId="77777777" w:rsidTr="000011F2">
        <w:trPr>
          <w:trHeight w:val="240"/>
        </w:trPr>
        <w:tc>
          <w:tcPr>
            <w:tcW w:w="2850" w:type="dxa"/>
            <w:tcBorders>
              <w:top w:val="single" w:sz="4" w:space="0" w:color="FFFFFF" w:themeColor="background1"/>
              <w:left w:val="nil"/>
              <w:bottom w:val="single" w:sz="4" w:space="0" w:color="BFBFBF" w:themeColor="background1" w:themeShade="BF"/>
              <w:right w:val="nil"/>
            </w:tcBorders>
            <w:shd w:val="clear" w:color="auto" w:fill="auto"/>
            <w:noWrap/>
            <w:vAlign w:val="center"/>
            <w:hideMark/>
          </w:tcPr>
          <w:p w14:paraId="13C08AD1" w14:textId="77777777" w:rsidR="00E1413D" w:rsidRPr="003E684B" w:rsidRDefault="00E1413D" w:rsidP="007A35AA">
            <w:pPr>
              <w:rPr>
                <w:rFonts w:cs="Arial"/>
                <w:b/>
                <w:bCs/>
                <w:color w:val="000000"/>
                <w:sz w:val="18"/>
                <w:szCs w:val="18"/>
              </w:rPr>
            </w:pPr>
            <w:r w:rsidRPr="003E684B">
              <w:rPr>
                <w:sz w:val="18"/>
                <w:szCs w:val="18"/>
              </w:rPr>
              <w:t>Mining</w:t>
            </w:r>
          </w:p>
        </w:tc>
        <w:tc>
          <w:tcPr>
            <w:tcW w:w="992"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hideMark/>
          </w:tcPr>
          <w:p w14:paraId="5C9A339D" w14:textId="34E11ECA" w:rsidR="00E1413D" w:rsidRPr="008841C8" w:rsidRDefault="00E1413D" w:rsidP="00C022CF">
            <w:pPr>
              <w:jc w:val="right"/>
              <w:rPr>
                <w:rFonts w:cs="Arial"/>
                <w:sz w:val="18"/>
                <w:szCs w:val="18"/>
              </w:rPr>
            </w:pPr>
            <w:r w:rsidRPr="008841C8">
              <w:rPr>
                <w:sz w:val="18"/>
                <w:szCs w:val="18"/>
              </w:rPr>
              <w:t>11,900</w:t>
            </w:r>
          </w:p>
        </w:tc>
        <w:tc>
          <w:tcPr>
            <w:tcW w:w="992"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hideMark/>
          </w:tcPr>
          <w:p w14:paraId="22BAF703" w14:textId="3B670705" w:rsidR="00E1413D" w:rsidRPr="008841C8" w:rsidRDefault="00E1413D" w:rsidP="00C022CF">
            <w:pPr>
              <w:jc w:val="right"/>
              <w:rPr>
                <w:rFonts w:cs="Arial"/>
                <w:sz w:val="18"/>
                <w:szCs w:val="18"/>
              </w:rPr>
            </w:pPr>
            <w:r w:rsidRPr="008841C8">
              <w:rPr>
                <w:sz w:val="18"/>
                <w:szCs w:val="18"/>
              </w:rPr>
              <w:t>28,500</w:t>
            </w:r>
          </w:p>
        </w:tc>
        <w:tc>
          <w:tcPr>
            <w:tcW w:w="993"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hideMark/>
          </w:tcPr>
          <w:p w14:paraId="79A2F3EB" w14:textId="7A852A46" w:rsidR="00E1413D" w:rsidRPr="008841C8" w:rsidRDefault="00E1413D" w:rsidP="00C022CF">
            <w:pPr>
              <w:jc w:val="right"/>
              <w:rPr>
                <w:rFonts w:cs="Arial"/>
                <w:sz w:val="18"/>
                <w:szCs w:val="18"/>
              </w:rPr>
            </w:pPr>
            <w:r w:rsidRPr="008841C8">
              <w:rPr>
                <w:sz w:val="18"/>
                <w:szCs w:val="18"/>
              </w:rPr>
              <w:t>30,500</w:t>
            </w:r>
          </w:p>
        </w:tc>
        <w:tc>
          <w:tcPr>
            <w:tcW w:w="992"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hideMark/>
          </w:tcPr>
          <w:p w14:paraId="7B7489A9" w14:textId="61B3A900" w:rsidR="00E1413D" w:rsidRPr="008841C8" w:rsidRDefault="00E1413D" w:rsidP="00C022CF">
            <w:pPr>
              <w:jc w:val="right"/>
              <w:rPr>
                <w:rFonts w:cs="Arial"/>
                <w:sz w:val="18"/>
                <w:szCs w:val="18"/>
              </w:rPr>
            </w:pPr>
            <w:r w:rsidRPr="008841C8">
              <w:rPr>
                <w:sz w:val="18"/>
                <w:szCs w:val="18"/>
              </w:rPr>
              <w:t>31,100</w:t>
            </w:r>
          </w:p>
        </w:tc>
        <w:tc>
          <w:tcPr>
            <w:tcW w:w="992"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hideMark/>
          </w:tcPr>
          <w:p w14:paraId="40D20C02" w14:textId="446762A8" w:rsidR="00E1413D" w:rsidRPr="008841C8" w:rsidRDefault="00E1413D" w:rsidP="00C022CF">
            <w:pPr>
              <w:jc w:val="right"/>
              <w:rPr>
                <w:rFonts w:cs="Arial"/>
                <w:sz w:val="18"/>
                <w:szCs w:val="18"/>
              </w:rPr>
            </w:pPr>
            <w:r w:rsidRPr="008841C8">
              <w:rPr>
                <w:sz w:val="18"/>
                <w:szCs w:val="18"/>
              </w:rPr>
              <w:t>30,300</w:t>
            </w:r>
          </w:p>
        </w:tc>
        <w:tc>
          <w:tcPr>
            <w:tcW w:w="992"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hideMark/>
          </w:tcPr>
          <w:p w14:paraId="55238D0E" w14:textId="4D4091F6" w:rsidR="00E1413D" w:rsidRPr="008841C8" w:rsidRDefault="00E1413D" w:rsidP="00C022CF">
            <w:pPr>
              <w:jc w:val="right"/>
              <w:rPr>
                <w:rFonts w:cs="Arial"/>
                <w:sz w:val="18"/>
                <w:szCs w:val="18"/>
              </w:rPr>
            </w:pPr>
            <w:r w:rsidRPr="008841C8">
              <w:rPr>
                <w:sz w:val="18"/>
                <w:szCs w:val="18"/>
              </w:rPr>
              <w:t>31,000</w:t>
            </w:r>
          </w:p>
        </w:tc>
        <w:tc>
          <w:tcPr>
            <w:tcW w:w="993" w:type="dxa"/>
            <w:tcBorders>
              <w:top w:val="single" w:sz="4" w:space="0" w:color="FFFFFF" w:themeColor="background1"/>
              <w:left w:val="nil"/>
              <w:bottom w:val="single" w:sz="4" w:space="0" w:color="BFBFBF" w:themeColor="background1" w:themeShade="BF"/>
              <w:right w:val="single" w:sz="8" w:space="0" w:color="FFFFFF"/>
            </w:tcBorders>
            <w:shd w:val="clear" w:color="auto" w:fill="auto"/>
            <w:noWrap/>
            <w:vAlign w:val="bottom"/>
          </w:tcPr>
          <w:p w14:paraId="4FE7343E" w14:textId="041492B4" w:rsidR="00E1413D" w:rsidRPr="008841C8" w:rsidRDefault="00E1413D" w:rsidP="00C022CF">
            <w:pPr>
              <w:jc w:val="right"/>
              <w:rPr>
                <w:rFonts w:cs="Arial"/>
                <w:b/>
                <w:bCs/>
                <w:sz w:val="18"/>
                <w:szCs w:val="18"/>
              </w:rPr>
            </w:pPr>
            <w:r w:rsidRPr="008841C8">
              <w:rPr>
                <w:sz w:val="18"/>
                <w:szCs w:val="18"/>
              </w:rPr>
              <w:t>161</w:t>
            </w:r>
          </w:p>
        </w:tc>
      </w:tr>
      <w:tr w:rsidR="00E1413D" w:rsidRPr="003E684B" w14:paraId="0B369DE2"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51EECD1" w14:textId="77777777" w:rsidR="00E1413D" w:rsidRPr="003E684B" w:rsidRDefault="00E1413D" w:rsidP="007A35AA">
            <w:pPr>
              <w:rPr>
                <w:rFonts w:cs="Arial"/>
                <w:b/>
                <w:bCs/>
                <w:color w:val="000000"/>
                <w:sz w:val="18"/>
                <w:szCs w:val="18"/>
              </w:rPr>
            </w:pPr>
            <w:r w:rsidRPr="003E684B">
              <w:rPr>
                <w:sz w:val="18"/>
                <w:szCs w:val="18"/>
              </w:rPr>
              <w:t>Financial and insurance services</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E7005BD" w14:textId="412C566B" w:rsidR="00E1413D" w:rsidRPr="008841C8" w:rsidRDefault="00E1413D" w:rsidP="00C022CF">
            <w:pPr>
              <w:jc w:val="right"/>
              <w:rPr>
                <w:rFonts w:cs="Arial"/>
                <w:sz w:val="18"/>
                <w:szCs w:val="18"/>
              </w:rPr>
            </w:pPr>
            <w:r w:rsidRPr="008841C8">
              <w:rPr>
                <w:sz w:val="18"/>
                <w:szCs w:val="18"/>
              </w:rPr>
              <w:t>7,400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A98E838" w14:textId="5CFC2EB8" w:rsidR="00E1413D" w:rsidRPr="008841C8" w:rsidRDefault="00E1413D" w:rsidP="00C022CF">
            <w:pPr>
              <w:jc w:val="right"/>
              <w:rPr>
                <w:rFonts w:cs="Arial"/>
                <w:sz w:val="18"/>
                <w:szCs w:val="18"/>
              </w:rPr>
            </w:pPr>
            <w:r w:rsidRPr="008841C8">
              <w:rPr>
                <w:sz w:val="18"/>
                <w:szCs w:val="18"/>
              </w:rPr>
              <w:t>17,800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7118DE7" w14:textId="51993F9B" w:rsidR="00E1413D" w:rsidRPr="008841C8" w:rsidRDefault="00E1413D" w:rsidP="00C022CF">
            <w:pPr>
              <w:jc w:val="right"/>
              <w:rPr>
                <w:rFonts w:cs="Arial"/>
                <w:sz w:val="18"/>
                <w:szCs w:val="18"/>
              </w:rPr>
            </w:pPr>
            <w:r w:rsidRPr="008841C8">
              <w:rPr>
                <w:sz w:val="18"/>
                <w:szCs w:val="18"/>
              </w:rPr>
              <w:t>19,600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77D9D6D" w14:textId="7F29F353" w:rsidR="00E1413D" w:rsidRPr="008841C8" w:rsidRDefault="00E1413D" w:rsidP="00C022CF">
            <w:pPr>
              <w:jc w:val="right"/>
              <w:rPr>
                <w:rFonts w:cs="Arial"/>
                <w:sz w:val="18"/>
                <w:szCs w:val="18"/>
              </w:rPr>
            </w:pPr>
            <w:r w:rsidRPr="008841C8">
              <w:rPr>
                <w:sz w:val="18"/>
                <w:szCs w:val="18"/>
              </w:rPr>
              <w:t>26,200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90D3584" w14:textId="0768A513" w:rsidR="00E1413D" w:rsidRPr="008841C8" w:rsidRDefault="00E1413D" w:rsidP="00C022CF">
            <w:pPr>
              <w:jc w:val="right"/>
              <w:rPr>
                <w:rFonts w:cs="Arial"/>
                <w:sz w:val="18"/>
                <w:szCs w:val="18"/>
              </w:rPr>
            </w:pPr>
            <w:r w:rsidRPr="008841C8">
              <w:rPr>
                <w:sz w:val="18"/>
                <w:szCs w:val="18"/>
              </w:rPr>
              <w:t>20,600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ACAD767" w14:textId="54918F5C" w:rsidR="00E1413D" w:rsidRPr="008841C8" w:rsidRDefault="00E1413D" w:rsidP="00C022CF">
            <w:pPr>
              <w:jc w:val="right"/>
              <w:rPr>
                <w:rFonts w:cs="Arial"/>
                <w:sz w:val="18"/>
                <w:szCs w:val="18"/>
              </w:rPr>
            </w:pPr>
            <w:r w:rsidRPr="008841C8">
              <w:rPr>
                <w:sz w:val="18"/>
                <w:szCs w:val="18"/>
              </w:rPr>
              <w:t>23,300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2B66B13" w14:textId="244CB3F2" w:rsidR="00E1413D" w:rsidRPr="008841C8" w:rsidRDefault="00E1413D" w:rsidP="00C022CF">
            <w:pPr>
              <w:jc w:val="right"/>
              <w:rPr>
                <w:rFonts w:cs="Arial"/>
                <w:b/>
                <w:bCs/>
                <w:sz w:val="18"/>
                <w:szCs w:val="18"/>
              </w:rPr>
            </w:pPr>
            <w:r w:rsidRPr="008841C8">
              <w:rPr>
                <w:sz w:val="18"/>
                <w:szCs w:val="18"/>
              </w:rPr>
              <w:t>214</w:t>
            </w:r>
          </w:p>
        </w:tc>
      </w:tr>
      <w:tr w:rsidR="00E1413D" w:rsidRPr="003E684B" w14:paraId="0D541D5C"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953A2BF" w14:textId="77777777" w:rsidR="00E1413D" w:rsidRPr="003E684B" w:rsidRDefault="00E1413D" w:rsidP="007A35AA">
            <w:pPr>
              <w:rPr>
                <w:rFonts w:cs="Arial"/>
                <w:b/>
                <w:bCs/>
                <w:color w:val="000000"/>
                <w:sz w:val="18"/>
                <w:szCs w:val="18"/>
              </w:rPr>
            </w:pPr>
            <w:r w:rsidRPr="003E684B">
              <w:rPr>
                <w:sz w:val="18"/>
                <w:szCs w:val="18"/>
              </w:rPr>
              <w:t>Public administration and safety</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8974358" w14:textId="6F35A4DF" w:rsidR="00E1413D" w:rsidRPr="008841C8" w:rsidRDefault="00E1413D" w:rsidP="00C022CF">
            <w:pPr>
              <w:jc w:val="right"/>
              <w:rPr>
                <w:rFonts w:cs="Arial"/>
                <w:sz w:val="18"/>
                <w:szCs w:val="18"/>
              </w:rPr>
            </w:pPr>
            <w:r w:rsidRPr="008841C8">
              <w:rPr>
                <w:sz w:val="18"/>
                <w:szCs w:val="18"/>
              </w:rPr>
              <w:t>6,400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DFF4529" w14:textId="7802E0CA" w:rsidR="00E1413D" w:rsidRPr="008841C8" w:rsidRDefault="00E1413D" w:rsidP="00C022CF">
            <w:pPr>
              <w:jc w:val="right"/>
              <w:rPr>
                <w:rFonts w:cs="Arial"/>
                <w:sz w:val="18"/>
                <w:szCs w:val="18"/>
              </w:rPr>
            </w:pPr>
            <w:r w:rsidRPr="008841C8">
              <w:rPr>
                <w:sz w:val="18"/>
                <w:szCs w:val="18"/>
              </w:rPr>
              <w:t>13,900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50D0697" w14:textId="2176A73C" w:rsidR="00E1413D" w:rsidRPr="008841C8" w:rsidRDefault="00E1413D" w:rsidP="00C022CF">
            <w:pPr>
              <w:jc w:val="right"/>
              <w:rPr>
                <w:rFonts w:cs="Arial"/>
                <w:sz w:val="18"/>
                <w:szCs w:val="18"/>
              </w:rPr>
            </w:pPr>
            <w:r w:rsidRPr="008841C8">
              <w:rPr>
                <w:sz w:val="18"/>
                <w:szCs w:val="18"/>
              </w:rPr>
              <w:t>15,100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FC2C0BE" w14:textId="5FFA7A64" w:rsidR="00E1413D" w:rsidRPr="008841C8" w:rsidRDefault="00E1413D" w:rsidP="00C022CF">
            <w:pPr>
              <w:jc w:val="right"/>
              <w:rPr>
                <w:rFonts w:cs="Arial"/>
                <w:sz w:val="18"/>
                <w:szCs w:val="18"/>
              </w:rPr>
            </w:pPr>
            <w:r w:rsidRPr="008841C8">
              <w:rPr>
                <w:sz w:val="18"/>
                <w:szCs w:val="18"/>
              </w:rPr>
              <w:t>17,700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D693CD3" w14:textId="2736471D" w:rsidR="00E1413D" w:rsidRPr="008841C8" w:rsidRDefault="00E1413D" w:rsidP="00C022CF">
            <w:pPr>
              <w:jc w:val="right"/>
              <w:rPr>
                <w:rFonts w:cs="Arial"/>
                <w:sz w:val="18"/>
                <w:szCs w:val="18"/>
              </w:rPr>
            </w:pPr>
            <w:r w:rsidRPr="008841C8">
              <w:rPr>
                <w:sz w:val="18"/>
                <w:szCs w:val="18"/>
              </w:rPr>
              <w:t>18,200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94F319B" w14:textId="6852F5E1" w:rsidR="00E1413D" w:rsidRPr="008841C8" w:rsidRDefault="00E1413D" w:rsidP="00C022CF">
            <w:pPr>
              <w:jc w:val="right"/>
              <w:rPr>
                <w:rFonts w:cs="Arial"/>
                <w:sz w:val="18"/>
                <w:szCs w:val="18"/>
              </w:rPr>
            </w:pPr>
            <w:r w:rsidRPr="008841C8">
              <w:rPr>
                <w:sz w:val="18"/>
                <w:szCs w:val="18"/>
              </w:rPr>
              <w:t>20,500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E2F080A" w14:textId="2DA0195E" w:rsidR="00E1413D" w:rsidRPr="008841C8" w:rsidRDefault="00E1413D" w:rsidP="00C022CF">
            <w:pPr>
              <w:jc w:val="right"/>
              <w:rPr>
                <w:rFonts w:cs="Arial"/>
                <w:b/>
                <w:bCs/>
                <w:sz w:val="18"/>
                <w:szCs w:val="18"/>
              </w:rPr>
            </w:pPr>
            <w:r w:rsidRPr="008841C8">
              <w:rPr>
                <w:sz w:val="18"/>
                <w:szCs w:val="18"/>
              </w:rPr>
              <w:t>222</w:t>
            </w:r>
          </w:p>
        </w:tc>
      </w:tr>
      <w:tr w:rsidR="00E1413D" w:rsidRPr="003E684B" w14:paraId="0A52E7C5"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EF70EF6" w14:textId="77777777" w:rsidR="00E1413D" w:rsidRPr="003E684B" w:rsidRDefault="00E1413D" w:rsidP="007A35AA">
            <w:pPr>
              <w:rPr>
                <w:rFonts w:cs="Arial"/>
                <w:b/>
                <w:bCs/>
                <w:color w:val="000000"/>
                <w:sz w:val="18"/>
                <w:szCs w:val="18"/>
              </w:rPr>
            </w:pPr>
            <w:r w:rsidRPr="003E684B">
              <w:rPr>
                <w:sz w:val="18"/>
                <w:szCs w:val="18"/>
              </w:rPr>
              <w:t>Electricity, gas, water and waste services</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705EA95" w14:textId="51AFAA7B" w:rsidR="00E1413D" w:rsidRPr="008841C8" w:rsidRDefault="00E1413D" w:rsidP="00C022CF">
            <w:pPr>
              <w:jc w:val="right"/>
              <w:rPr>
                <w:rFonts w:cs="Arial"/>
                <w:sz w:val="18"/>
                <w:szCs w:val="18"/>
              </w:rPr>
            </w:pPr>
            <w:r w:rsidRPr="008841C8">
              <w:rPr>
                <w:sz w:val="18"/>
                <w:szCs w:val="18"/>
              </w:rPr>
              <w:t>5,000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905094E" w14:textId="5B2C002E" w:rsidR="00E1413D" w:rsidRPr="008841C8" w:rsidRDefault="00E1413D" w:rsidP="00C022CF">
            <w:pPr>
              <w:jc w:val="right"/>
              <w:rPr>
                <w:rFonts w:cs="Arial"/>
                <w:sz w:val="18"/>
                <w:szCs w:val="18"/>
              </w:rPr>
            </w:pPr>
            <w:r w:rsidRPr="008841C8">
              <w:rPr>
                <w:sz w:val="18"/>
                <w:szCs w:val="18"/>
              </w:rPr>
              <w:t>14,200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142D180" w14:textId="420FDA33" w:rsidR="00E1413D" w:rsidRPr="008841C8" w:rsidRDefault="00E1413D" w:rsidP="00C022CF">
            <w:pPr>
              <w:jc w:val="right"/>
              <w:rPr>
                <w:rFonts w:cs="Arial"/>
                <w:sz w:val="18"/>
                <w:szCs w:val="18"/>
              </w:rPr>
            </w:pPr>
            <w:r w:rsidRPr="008841C8">
              <w:rPr>
                <w:sz w:val="18"/>
                <w:szCs w:val="18"/>
              </w:rPr>
              <w:t>17,400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B6BDF02" w14:textId="7532A92C" w:rsidR="00E1413D" w:rsidRPr="008841C8" w:rsidRDefault="00E1413D" w:rsidP="00C022CF">
            <w:pPr>
              <w:jc w:val="right"/>
              <w:rPr>
                <w:rFonts w:cs="Arial"/>
                <w:sz w:val="18"/>
                <w:szCs w:val="18"/>
              </w:rPr>
            </w:pPr>
            <w:r w:rsidRPr="008841C8">
              <w:rPr>
                <w:sz w:val="18"/>
                <w:szCs w:val="18"/>
              </w:rPr>
              <w:t>19,000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45742D2" w14:textId="3390E43D" w:rsidR="00E1413D" w:rsidRPr="008841C8" w:rsidRDefault="00E1413D" w:rsidP="00C022CF">
            <w:pPr>
              <w:jc w:val="right"/>
              <w:rPr>
                <w:rFonts w:cs="Arial"/>
                <w:sz w:val="18"/>
                <w:szCs w:val="18"/>
              </w:rPr>
            </w:pPr>
            <w:r w:rsidRPr="008841C8">
              <w:rPr>
                <w:sz w:val="18"/>
                <w:szCs w:val="18"/>
              </w:rPr>
              <w:t>18,200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2AB25C4" w14:textId="5890B753" w:rsidR="00E1413D" w:rsidRPr="008841C8" w:rsidRDefault="00E1413D" w:rsidP="00C022CF">
            <w:pPr>
              <w:jc w:val="right"/>
              <w:rPr>
                <w:rFonts w:cs="Arial"/>
                <w:sz w:val="18"/>
                <w:szCs w:val="18"/>
              </w:rPr>
            </w:pPr>
            <w:r w:rsidRPr="008841C8">
              <w:rPr>
                <w:sz w:val="18"/>
                <w:szCs w:val="18"/>
              </w:rPr>
              <w:t>20,300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AD4A1E0" w14:textId="71F9E571" w:rsidR="00E1413D" w:rsidRPr="008841C8" w:rsidRDefault="00E1413D" w:rsidP="00C022CF">
            <w:pPr>
              <w:jc w:val="right"/>
              <w:rPr>
                <w:rFonts w:cs="Arial"/>
                <w:b/>
                <w:bCs/>
                <w:sz w:val="18"/>
                <w:szCs w:val="18"/>
              </w:rPr>
            </w:pPr>
            <w:r w:rsidRPr="008841C8">
              <w:rPr>
                <w:sz w:val="18"/>
                <w:szCs w:val="18"/>
              </w:rPr>
              <w:t>308</w:t>
            </w:r>
          </w:p>
        </w:tc>
      </w:tr>
      <w:tr w:rsidR="00E1413D" w:rsidRPr="003E684B" w14:paraId="7DF094C0"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992186E" w14:textId="77777777" w:rsidR="00E1413D" w:rsidRPr="003E684B" w:rsidRDefault="00E1413D" w:rsidP="007A35AA">
            <w:pPr>
              <w:rPr>
                <w:rFonts w:cs="Arial"/>
                <w:color w:val="000000"/>
                <w:sz w:val="18"/>
                <w:szCs w:val="18"/>
              </w:rPr>
            </w:pPr>
            <w:r w:rsidRPr="003E684B">
              <w:rPr>
                <w:sz w:val="18"/>
                <w:szCs w:val="18"/>
              </w:rPr>
              <w:t>Transport, postal and warehousing</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4BFFFB6" w14:textId="42D5C9B6" w:rsidR="00E1413D" w:rsidRPr="008841C8" w:rsidRDefault="00E1413D" w:rsidP="00C022CF">
            <w:pPr>
              <w:jc w:val="right"/>
              <w:rPr>
                <w:rFonts w:cs="Arial"/>
                <w:sz w:val="18"/>
                <w:szCs w:val="18"/>
              </w:rPr>
            </w:pPr>
            <w:r w:rsidRPr="008841C8">
              <w:rPr>
                <w:sz w:val="18"/>
                <w:szCs w:val="18"/>
              </w:rPr>
              <w:t>5,100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4C1DB75" w14:textId="1EA82DCD" w:rsidR="00E1413D" w:rsidRPr="008841C8" w:rsidRDefault="00E1413D" w:rsidP="00C022CF">
            <w:pPr>
              <w:jc w:val="right"/>
              <w:rPr>
                <w:rFonts w:cs="Arial"/>
                <w:sz w:val="18"/>
                <w:szCs w:val="18"/>
              </w:rPr>
            </w:pPr>
            <w:r w:rsidRPr="008841C8">
              <w:rPr>
                <w:sz w:val="18"/>
                <w:szCs w:val="18"/>
              </w:rPr>
              <w:t>14,600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C0CF864" w14:textId="34F1CD6B" w:rsidR="00E1413D" w:rsidRPr="008841C8" w:rsidRDefault="00E1413D" w:rsidP="00C022CF">
            <w:pPr>
              <w:jc w:val="right"/>
              <w:rPr>
                <w:rFonts w:cs="Arial"/>
                <w:sz w:val="18"/>
                <w:szCs w:val="18"/>
              </w:rPr>
            </w:pPr>
            <w:r w:rsidRPr="008841C8">
              <w:rPr>
                <w:sz w:val="18"/>
                <w:szCs w:val="18"/>
              </w:rPr>
              <w:t>16,400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8A1C27B" w14:textId="3B624156" w:rsidR="00E1413D" w:rsidRPr="008841C8" w:rsidRDefault="00E1413D" w:rsidP="00C022CF">
            <w:pPr>
              <w:jc w:val="right"/>
              <w:rPr>
                <w:rFonts w:cs="Arial"/>
                <w:sz w:val="18"/>
                <w:szCs w:val="18"/>
              </w:rPr>
            </w:pPr>
            <w:r w:rsidRPr="008841C8">
              <w:rPr>
                <w:sz w:val="18"/>
                <w:szCs w:val="18"/>
              </w:rPr>
              <w:t>16,800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0AEE4B1" w14:textId="43715450" w:rsidR="00E1413D" w:rsidRPr="008841C8" w:rsidRDefault="00E1413D" w:rsidP="00C022CF">
            <w:pPr>
              <w:jc w:val="right"/>
              <w:rPr>
                <w:rFonts w:cs="Arial"/>
                <w:sz w:val="18"/>
                <w:szCs w:val="18"/>
              </w:rPr>
            </w:pPr>
            <w:r w:rsidRPr="008841C8">
              <w:rPr>
                <w:sz w:val="18"/>
                <w:szCs w:val="18"/>
              </w:rPr>
              <w:t>18,000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0882560" w14:textId="6DBC5342" w:rsidR="00E1413D" w:rsidRPr="008841C8" w:rsidRDefault="00E1413D" w:rsidP="00C022CF">
            <w:pPr>
              <w:jc w:val="right"/>
              <w:rPr>
                <w:rFonts w:cs="Arial"/>
                <w:sz w:val="18"/>
                <w:szCs w:val="18"/>
              </w:rPr>
            </w:pPr>
            <w:r w:rsidRPr="008841C8">
              <w:rPr>
                <w:sz w:val="18"/>
                <w:szCs w:val="18"/>
              </w:rPr>
              <w:t>18,200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20ED43A" w14:textId="1AE40608" w:rsidR="00E1413D" w:rsidRPr="008841C8" w:rsidRDefault="00E1413D" w:rsidP="00C022CF">
            <w:pPr>
              <w:jc w:val="right"/>
              <w:rPr>
                <w:rFonts w:cs="Arial"/>
                <w:b/>
                <w:bCs/>
                <w:sz w:val="18"/>
                <w:szCs w:val="18"/>
              </w:rPr>
            </w:pPr>
            <w:r w:rsidRPr="008841C8">
              <w:rPr>
                <w:sz w:val="18"/>
                <w:szCs w:val="18"/>
              </w:rPr>
              <w:t>255</w:t>
            </w:r>
          </w:p>
        </w:tc>
      </w:tr>
      <w:tr w:rsidR="00E1413D" w:rsidRPr="003E684B" w14:paraId="28CA990C"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187883B" w14:textId="77777777" w:rsidR="00E1413D" w:rsidRPr="003E684B" w:rsidRDefault="00E1413D" w:rsidP="007A35AA">
            <w:pPr>
              <w:tabs>
                <w:tab w:val="left" w:pos="499"/>
                <w:tab w:val="left" w:pos="641"/>
              </w:tabs>
              <w:ind w:firstLineChars="200" w:firstLine="360"/>
              <w:rPr>
                <w:rFonts w:cs="Arial"/>
                <w:b/>
                <w:bCs/>
                <w:color w:val="000000"/>
                <w:sz w:val="18"/>
                <w:szCs w:val="18"/>
              </w:rPr>
            </w:pPr>
            <w:r w:rsidRPr="003E684B">
              <w:rPr>
                <w:sz w:val="18"/>
                <w:szCs w:val="18"/>
              </w:rPr>
              <w:t>Road transport</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7820A4A" w14:textId="6CD2EEC7" w:rsidR="00E1413D" w:rsidRPr="008841C8" w:rsidRDefault="00E1413D" w:rsidP="00C022CF">
            <w:pPr>
              <w:jc w:val="right"/>
              <w:rPr>
                <w:rFonts w:cs="Arial"/>
                <w:sz w:val="18"/>
                <w:szCs w:val="18"/>
              </w:rPr>
            </w:pPr>
            <w:r w:rsidRPr="008841C8">
              <w:rPr>
                <w:rFonts w:cs="Arial"/>
                <w:sz w:val="18"/>
                <w:szCs w:val="18"/>
              </w:rPr>
              <w:t>5,600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2D17DF7" w14:textId="731F4665" w:rsidR="00E1413D" w:rsidRPr="008841C8" w:rsidRDefault="00E1413D" w:rsidP="00C022CF">
            <w:pPr>
              <w:jc w:val="right"/>
              <w:rPr>
                <w:rFonts w:cs="Arial"/>
                <w:sz w:val="18"/>
                <w:szCs w:val="18"/>
              </w:rPr>
            </w:pPr>
            <w:r w:rsidRPr="008841C8">
              <w:rPr>
                <w:sz w:val="18"/>
                <w:szCs w:val="18"/>
              </w:rPr>
              <w:t>15,300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9DA58B3" w14:textId="11DC8582" w:rsidR="00E1413D" w:rsidRPr="008841C8" w:rsidRDefault="00E1413D" w:rsidP="00C022CF">
            <w:pPr>
              <w:jc w:val="right"/>
              <w:rPr>
                <w:rFonts w:cs="Arial"/>
                <w:sz w:val="18"/>
                <w:szCs w:val="18"/>
              </w:rPr>
            </w:pPr>
            <w:r w:rsidRPr="008841C8">
              <w:rPr>
                <w:sz w:val="18"/>
                <w:szCs w:val="18"/>
              </w:rPr>
              <w:t>17,400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889C17C" w14:textId="53FA8698" w:rsidR="00E1413D" w:rsidRPr="008841C8" w:rsidRDefault="00E1413D" w:rsidP="00C022CF">
            <w:pPr>
              <w:jc w:val="right"/>
              <w:rPr>
                <w:rFonts w:cs="Arial"/>
                <w:sz w:val="18"/>
                <w:szCs w:val="18"/>
              </w:rPr>
            </w:pPr>
            <w:r w:rsidRPr="008841C8">
              <w:rPr>
                <w:sz w:val="18"/>
                <w:szCs w:val="18"/>
              </w:rPr>
              <w:t>17,500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7D0B8EB" w14:textId="4D0A622A" w:rsidR="00E1413D" w:rsidRPr="008841C8" w:rsidRDefault="00E1413D" w:rsidP="00C022CF">
            <w:pPr>
              <w:jc w:val="right"/>
              <w:rPr>
                <w:rFonts w:cs="Arial"/>
                <w:sz w:val="18"/>
                <w:szCs w:val="18"/>
              </w:rPr>
            </w:pPr>
            <w:r w:rsidRPr="008841C8">
              <w:rPr>
                <w:sz w:val="18"/>
                <w:szCs w:val="18"/>
              </w:rPr>
              <w:t>19,600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D52E769" w14:textId="2264C325" w:rsidR="00E1413D" w:rsidRPr="008841C8" w:rsidRDefault="00E1413D" w:rsidP="00C022CF">
            <w:pPr>
              <w:jc w:val="right"/>
              <w:rPr>
                <w:rFonts w:cs="Arial"/>
                <w:sz w:val="18"/>
                <w:szCs w:val="18"/>
              </w:rPr>
            </w:pPr>
            <w:r w:rsidRPr="008841C8">
              <w:rPr>
                <w:sz w:val="18"/>
                <w:szCs w:val="18"/>
              </w:rPr>
              <w:t>19,500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0849164" w14:textId="38C81CA0" w:rsidR="00E1413D" w:rsidRPr="008841C8" w:rsidRDefault="00E1413D" w:rsidP="00C022CF">
            <w:pPr>
              <w:jc w:val="right"/>
              <w:rPr>
                <w:rFonts w:cs="Arial"/>
                <w:b/>
                <w:bCs/>
                <w:sz w:val="18"/>
                <w:szCs w:val="18"/>
              </w:rPr>
            </w:pPr>
            <w:r w:rsidRPr="008841C8">
              <w:rPr>
                <w:sz w:val="18"/>
                <w:szCs w:val="18"/>
              </w:rPr>
              <w:t>249</w:t>
            </w:r>
          </w:p>
        </w:tc>
      </w:tr>
      <w:tr w:rsidR="00E1413D" w:rsidRPr="003E684B" w14:paraId="6582D9CD"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F5E349A" w14:textId="77777777" w:rsidR="00E1413D" w:rsidRPr="003E684B" w:rsidRDefault="00E1413D" w:rsidP="007A35AA">
            <w:pPr>
              <w:rPr>
                <w:rFonts w:cs="Arial"/>
                <w:color w:val="000000"/>
                <w:sz w:val="18"/>
                <w:szCs w:val="18"/>
              </w:rPr>
            </w:pPr>
            <w:r w:rsidRPr="003E684B">
              <w:rPr>
                <w:sz w:val="18"/>
                <w:szCs w:val="18"/>
              </w:rPr>
              <w:t>Professional, scientific and technical services</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C14F094" w14:textId="0E9F2CC6" w:rsidR="00E1413D" w:rsidRPr="008841C8" w:rsidRDefault="00E1413D" w:rsidP="00C022CF">
            <w:pPr>
              <w:jc w:val="right"/>
              <w:rPr>
                <w:rFonts w:cs="Arial"/>
                <w:sz w:val="18"/>
                <w:szCs w:val="18"/>
              </w:rPr>
            </w:pPr>
            <w:r w:rsidRPr="008841C8">
              <w:rPr>
                <w:sz w:val="18"/>
                <w:szCs w:val="18"/>
              </w:rPr>
              <w:t>6,600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A5E48B1" w14:textId="0B85629A" w:rsidR="00E1413D" w:rsidRPr="008841C8" w:rsidRDefault="00E1413D" w:rsidP="00C022CF">
            <w:pPr>
              <w:jc w:val="right"/>
              <w:rPr>
                <w:rFonts w:cs="Arial"/>
                <w:sz w:val="18"/>
                <w:szCs w:val="18"/>
              </w:rPr>
            </w:pPr>
            <w:r w:rsidRPr="008841C8">
              <w:rPr>
                <w:sz w:val="18"/>
                <w:szCs w:val="18"/>
              </w:rPr>
              <w:t>14,500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E17697E" w14:textId="17246A0A" w:rsidR="00E1413D" w:rsidRPr="008841C8" w:rsidRDefault="00E1413D" w:rsidP="00C022CF">
            <w:pPr>
              <w:jc w:val="right"/>
              <w:rPr>
                <w:rFonts w:cs="Arial"/>
                <w:sz w:val="18"/>
                <w:szCs w:val="18"/>
              </w:rPr>
            </w:pPr>
            <w:r w:rsidRPr="008841C8">
              <w:rPr>
                <w:sz w:val="18"/>
                <w:szCs w:val="18"/>
              </w:rPr>
              <w:t>16,200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336F3A4" w14:textId="6B04CF08" w:rsidR="00E1413D" w:rsidRPr="008841C8" w:rsidRDefault="00E1413D" w:rsidP="00C022CF">
            <w:pPr>
              <w:jc w:val="right"/>
              <w:rPr>
                <w:rFonts w:cs="Arial"/>
                <w:sz w:val="18"/>
                <w:szCs w:val="18"/>
              </w:rPr>
            </w:pPr>
            <w:r w:rsidRPr="008841C8">
              <w:rPr>
                <w:sz w:val="18"/>
                <w:szCs w:val="18"/>
              </w:rPr>
              <w:t>18,100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E2DD7EF" w14:textId="32875819" w:rsidR="00E1413D" w:rsidRPr="008841C8" w:rsidRDefault="00E1413D" w:rsidP="00C022CF">
            <w:pPr>
              <w:jc w:val="right"/>
              <w:rPr>
                <w:rFonts w:cs="Arial"/>
                <w:sz w:val="18"/>
                <w:szCs w:val="18"/>
              </w:rPr>
            </w:pPr>
            <w:r w:rsidRPr="008841C8">
              <w:rPr>
                <w:sz w:val="18"/>
                <w:szCs w:val="18"/>
              </w:rPr>
              <w:t>18,700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FC1C13E" w14:textId="0D4B8A08" w:rsidR="00E1413D" w:rsidRPr="008841C8" w:rsidRDefault="00E1413D" w:rsidP="00C022CF">
            <w:pPr>
              <w:jc w:val="right"/>
              <w:rPr>
                <w:rFonts w:cs="Arial"/>
                <w:sz w:val="18"/>
                <w:szCs w:val="18"/>
              </w:rPr>
            </w:pPr>
            <w:r w:rsidRPr="008841C8">
              <w:rPr>
                <w:sz w:val="18"/>
                <w:szCs w:val="18"/>
              </w:rPr>
              <w:t>18,100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71F440F" w14:textId="6FFEF70C" w:rsidR="00E1413D" w:rsidRPr="008841C8" w:rsidRDefault="00E1413D" w:rsidP="00C022CF">
            <w:pPr>
              <w:jc w:val="right"/>
              <w:rPr>
                <w:rFonts w:cs="Arial"/>
                <w:b/>
                <w:bCs/>
                <w:sz w:val="18"/>
                <w:szCs w:val="18"/>
              </w:rPr>
            </w:pPr>
            <w:r w:rsidRPr="008841C8">
              <w:rPr>
                <w:sz w:val="18"/>
                <w:szCs w:val="18"/>
              </w:rPr>
              <w:t>174</w:t>
            </w:r>
          </w:p>
        </w:tc>
      </w:tr>
      <w:tr w:rsidR="00E1413D" w:rsidRPr="003E684B" w14:paraId="10F0E535"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7EA6BF5" w14:textId="77777777" w:rsidR="00E1413D" w:rsidRPr="003E684B" w:rsidRDefault="00E1413D" w:rsidP="007A35AA">
            <w:pPr>
              <w:rPr>
                <w:rFonts w:cs="Arial"/>
                <w:b/>
                <w:bCs/>
                <w:color w:val="000000"/>
                <w:sz w:val="18"/>
                <w:szCs w:val="18"/>
              </w:rPr>
            </w:pPr>
            <w:r w:rsidRPr="003E684B">
              <w:rPr>
                <w:sz w:val="18"/>
                <w:szCs w:val="18"/>
              </w:rPr>
              <w:t>Construction</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73C71B8" w14:textId="25FB0B4E" w:rsidR="00E1413D" w:rsidRPr="008841C8" w:rsidRDefault="00E1413D" w:rsidP="00C022CF">
            <w:pPr>
              <w:jc w:val="right"/>
              <w:rPr>
                <w:rFonts w:cs="Arial"/>
                <w:sz w:val="18"/>
                <w:szCs w:val="18"/>
              </w:rPr>
            </w:pPr>
            <w:r w:rsidRPr="008841C8">
              <w:rPr>
                <w:sz w:val="18"/>
                <w:szCs w:val="18"/>
              </w:rPr>
              <w:t>6,200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4E35FE8" w14:textId="2AED843B" w:rsidR="00E1413D" w:rsidRPr="008841C8" w:rsidRDefault="00E1413D" w:rsidP="00C022CF">
            <w:pPr>
              <w:jc w:val="right"/>
              <w:rPr>
                <w:rFonts w:cs="Arial"/>
                <w:sz w:val="18"/>
                <w:szCs w:val="18"/>
              </w:rPr>
            </w:pPr>
            <w:r w:rsidRPr="008841C8">
              <w:rPr>
                <w:sz w:val="18"/>
                <w:szCs w:val="18"/>
              </w:rPr>
              <w:t>15,400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1E32CBC" w14:textId="74F69D8D" w:rsidR="00E1413D" w:rsidRPr="008841C8" w:rsidRDefault="00E1413D" w:rsidP="00C022CF">
            <w:pPr>
              <w:jc w:val="right"/>
              <w:rPr>
                <w:rFonts w:cs="Arial"/>
                <w:sz w:val="18"/>
                <w:szCs w:val="18"/>
              </w:rPr>
            </w:pPr>
            <w:r w:rsidRPr="008841C8">
              <w:rPr>
                <w:sz w:val="18"/>
                <w:szCs w:val="18"/>
              </w:rPr>
              <w:t>16,200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337FFE3" w14:textId="34072D6C" w:rsidR="00E1413D" w:rsidRPr="008841C8" w:rsidRDefault="00E1413D" w:rsidP="00C022CF">
            <w:pPr>
              <w:jc w:val="right"/>
              <w:rPr>
                <w:rFonts w:cs="Arial"/>
                <w:sz w:val="18"/>
                <w:szCs w:val="18"/>
              </w:rPr>
            </w:pPr>
            <w:r w:rsidRPr="008841C8">
              <w:rPr>
                <w:sz w:val="18"/>
                <w:szCs w:val="18"/>
              </w:rPr>
              <w:t>16,300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6608E44" w14:textId="1266642D" w:rsidR="00E1413D" w:rsidRPr="008841C8" w:rsidRDefault="00E1413D" w:rsidP="00C022CF">
            <w:pPr>
              <w:jc w:val="right"/>
              <w:rPr>
                <w:rFonts w:cs="Arial"/>
                <w:sz w:val="18"/>
                <w:szCs w:val="18"/>
              </w:rPr>
            </w:pPr>
            <w:r w:rsidRPr="008841C8">
              <w:rPr>
                <w:sz w:val="18"/>
                <w:szCs w:val="18"/>
              </w:rPr>
              <w:t>17,000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13EA8A3" w14:textId="7D1DC0F3" w:rsidR="00E1413D" w:rsidRPr="008841C8" w:rsidRDefault="00E1413D" w:rsidP="00C022CF">
            <w:pPr>
              <w:jc w:val="right"/>
              <w:rPr>
                <w:rFonts w:cs="Arial"/>
                <w:sz w:val="18"/>
                <w:szCs w:val="18"/>
              </w:rPr>
            </w:pPr>
            <w:r w:rsidRPr="008841C8">
              <w:rPr>
                <w:sz w:val="18"/>
                <w:szCs w:val="18"/>
              </w:rPr>
              <w:t>17,600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BD83833" w14:textId="235867CB" w:rsidR="00E1413D" w:rsidRPr="008841C8" w:rsidRDefault="00E1413D" w:rsidP="00C022CF">
            <w:pPr>
              <w:jc w:val="right"/>
              <w:rPr>
                <w:rFonts w:cs="Arial"/>
                <w:b/>
                <w:bCs/>
                <w:sz w:val="18"/>
                <w:szCs w:val="18"/>
              </w:rPr>
            </w:pPr>
            <w:r w:rsidRPr="008841C8">
              <w:rPr>
                <w:sz w:val="18"/>
                <w:szCs w:val="18"/>
              </w:rPr>
              <w:t>184</w:t>
            </w:r>
          </w:p>
        </w:tc>
      </w:tr>
      <w:tr w:rsidR="00E1413D" w:rsidRPr="003E684B" w14:paraId="290E4DC6"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495D7AF" w14:textId="77777777" w:rsidR="00E1413D" w:rsidRPr="003E684B" w:rsidRDefault="00E1413D" w:rsidP="007A35AA">
            <w:pPr>
              <w:rPr>
                <w:rFonts w:cs="Arial"/>
                <w:b/>
                <w:bCs/>
                <w:color w:val="000000"/>
                <w:sz w:val="18"/>
                <w:szCs w:val="18"/>
              </w:rPr>
            </w:pPr>
            <w:r w:rsidRPr="003E684B">
              <w:rPr>
                <w:sz w:val="18"/>
                <w:szCs w:val="18"/>
              </w:rPr>
              <w:t>Information media and telecommunications</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37FF53F" w14:textId="798029BA" w:rsidR="00E1413D" w:rsidRPr="008841C8" w:rsidRDefault="00E1413D" w:rsidP="00C022CF">
            <w:pPr>
              <w:jc w:val="right"/>
              <w:rPr>
                <w:rFonts w:cs="Arial"/>
                <w:sz w:val="18"/>
                <w:szCs w:val="18"/>
              </w:rPr>
            </w:pPr>
            <w:r w:rsidRPr="008841C8">
              <w:rPr>
                <w:sz w:val="18"/>
                <w:szCs w:val="18"/>
              </w:rPr>
              <w:t>6,200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EF02CDB" w14:textId="44CDC3B9" w:rsidR="00E1413D" w:rsidRPr="008841C8" w:rsidRDefault="00E1413D" w:rsidP="00C022CF">
            <w:pPr>
              <w:jc w:val="right"/>
              <w:rPr>
                <w:rFonts w:cs="Arial"/>
                <w:sz w:val="18"/>
                <w:szCs w:val="18"/>
              </w:rPr>
            </w:pPr>
            <w:r w:rsidRPr="008841C8">
              <w:rPr>
                <w:sz w:val="18"/>
                <w:szCs w:val="18"/>
              </w:rPr>
              <w:t>13,600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EF5A586" w14:textId="24DA737D" w:rsidR="00E1413D" w:rsidRPr="008841C8" w:rsidRDefault="00E1413D" w:rsidP="00C022CF">
            <w:pPr>
              <w:jc w:val="right"/>
              <w:rPr>
                <w:rFonts w:cs="Arial"/>
                <w:sz w:val="18"/>
                <w:szCs w:val="18"/>
              </w:rPr>
            </w:pPr>
            <w:r w:rsidRPr="008841C8">
              <w:rPr>
                <w:sz w:val="18"/>
                <w:szCs w:val="18"/>
              </w:rPr>
              <w:t>17,600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0DBE8F5" w14:textId="6B8D4FBC" w:rsidR="00E1413D" w:rsidRPr="008841C8" w:rsidRDefault="00E1413D" w:rsidP="00C022CF">
            <w:pPr>
              <w:jc w:val="right"/>
              <w:rPr>
                <w:rFonts w:cs="Arial"/>
                <w:sz w:val="18"/>
                <w:szCs w:val="18"/>
              </w:rPr>
            </w:pPr>
            <w:r w:rsidRPr="008841C8">
              <w:rPr>
                <w:sz w:val="18"/>
                <w:szCs w:val="18"/>
              </w:rPr>
              <w:t>14,500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F84F2B2" w14:textId="2738CA85" w:rsidR="00E1413D" w:rsidRPr="008841C8" w:rsidRDefault="00E1413D" w:rsidP="00C022CF">
            <w:pPr>
              <w:jc w:val="right"/>
              <w:rPr>
                <w:rFonts w:cs="Arial"/>
                <w:sz w:val="18"/>
                <w:szCs w:val="18"/>
              </w:rPr>
            </w:pPr>
            <w:r w:rsidRPr="008841C8">
              <w:rPr>
                <w:sz w:val="18"/>
                <w:szCs w:val="18"/>
              </w:rPr>
              <w:t>19,400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A5F5B85" w14:textId="48BE2775" w:rsidR="00E1413D" w:rsidRPr="008841C8" w:rsidRDefault="00E1413D" w:rsidP="00C022CF">
            <w:pPr>
              <w:jc w:val="right"/>
              <w:rPr>
                <w:rFonts w:cs="Arial"/>
                <w:sz w:val="18"/>
                <w:szCs w:val="18"/>
              </w:rPr>
            </w:pPr>
            <w:r w:rsidRPr="008841C8">
              <w:rPr>
                <w:sz w:val="18"/>
                <w:szCs w:val="18"/>
              </w:rPr>
              <w:t>16,600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746FABF" w14:textId="1192A7E6" w:rsidR="00E1413D" w:rsidRPr="008841C8" w:rsidRDefault="00E1413D" w:rsidP="00C022CF">
            <w:pPr>
              <w:jc w:val="right"/>
              <w:rPr>
                <w:rFonts w:cs="Arial"/>
                <w:b/>
                <w:bCs/>
                <w:sz w:val="18"/>
                <w:szCs w:val="18"/>
              </w:rPr>
            </w:pPr>
            <w:r w:rsidRPr="008841C8">
              <w:rPr>
                <w:sz w:val="18"/>
                <w:szCs w:val="18"/>
              </w:rPr>
              <w:t>168</w:t>
            </w:r>
          </w:p>
        </w:tc>
      </w:tr>
      <w:tr w:rsidR="00E1413D" w:rsidRPr="003E684B" w14:paraId="11965F7A"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4CA7D59" w14:textId="77777777" w:rsidR="00E1413D" w:rsidRPr="003E684B" w:rsidRDefault="00E1413D" w:rsidP="007A35AA">
            <w:pPr>
              <w:rPr>
                <w:rFonts w:cs="Arial"/>
                <w:b/>
                <w:bCs/>
                <w:color w:val="000000"/>
                <w:sz w:val="18"/>
                <w:szCs w:val="18"/>
              </w:rPr>
            </w:pPr>
            <w:r w:rsidRPr="003E684B">
              <w:rPr>
                <w:sz w:val="18"/>
                <w:szCs w:val="18"/>
              </w:rPr>
              <w:t>Rental, hiring and real estate services</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7377FB3" w14:textId="41FC96DC" w:rsidR="00E1413D" w:rsidRPr="008841C8" w:rsidRDefault="00E1413D" w:rsidP="00C022CF">
            <w:pPr>
              <w:jc w:val="right"/>
              <w:rPr>
                <w:rFonts w:cs="Arial"/>
                <w:sz w:val="18"/>
                <w:szCs w:val="18"/>
              </w:rPr>
            </w:pPr>
            <w:r w:rsidRPr="008841C8">
              <w:rPr>
                <w:sz w:val="18"/>
                <w:szCs w:val="18"/>
              </w:rPr>
              <w:t>5,600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72AAAA0" w14:textId="12344A38" w:rsidR="00E1413D" w:rsidRPr="008841C8" w:rsidRDefault="00E1413D" w:rsidP="00C022CF">
            <w:pPr>
              <w:jc w:val="right"/>
              <w:rPr>
                <w:rFonts w:cs="Arial"/>
                <w:sz w:val="18"/>
                <w:szCs w:val="18"/>
              </w:rPr>
            </w:pPr>
            <w:r w:rsidRPr="008841C8">
              <w:rPr>
                <w:sz w:val="18"/>
                <w:szCs w:val="18"/>
              </w:rPr>
              <w:t>12,600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AE0A999" w14:textId="7B100714" w:rsidR="00E1413D" w:rsidRPr="008841C8" w:rsidRDefault="00E1413D" w:rsidP="00C022CF">
            <w:pPr>
              <w:jc w:val="right"/>
              <w:rPr>
                <w:rFonts w:cs="Arial"/>
                <w:sz w:val="18"/>
                <w:szCs w:val="18"/>
              </w:rPr>
            </w:pPr>
            <w:r w:rsidRPr="008841C8">
              <w:rPr>
                <w:sz w:val="18"/>
                <w:szCs w:val="18"/>
              </w:rPr>
              <w:t>12,900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7D71498" w14:textId="30EC8812" w:rsidR="00E1413D" w:rsidRPr="008841C8" w:rsidRDefault="00E1413D" w:rsidP="00C022CF">
            <w:pPr>
              <w:jc w:val="right"/>
              <w:rPr>
                <w:rFonts w:cs="Arial"/>
                <w:sz w:val="18"/>
                <w:szCs w:val="18"/>
              </w:rPr>
            </w:pPr>
            <w:r w:rsidRPr="008841C8">
              <w:rPr>
                <w:sz w:val="18"/>
                <w:szCs w:val="18"/>
              </w:rPr>
              <w:t>16,000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13DE607" w14:textId="7D2CF37A" w:rsidR="00E1413D" w:rsidRPr="008841C8" w:rsidRDefault="00E1413D" w:rsidP="00C022CF">
            <w:pPr>
              <w:jc w:val="right"/>
              <w:rPr>
                <w:rFonts w:cs="Arial"/>
                <w:sz w:val="18"/>
                <w:szCs w:val="18"/>
              </w:rPr>
            </w:pPr>
            <w:r w:rsidRPr="008841C8">
              <w:rPr>
                <w:sz w:val="18"/>
                <w:szCs w:val="18"/>
              </w:rPr>
              <w:t>14,600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EAEA070" w14:textId="40858076" w:rsidR="00E1413D" w:rsidRPr="008841C8" w:rsidRDefault="00E1413D" w:rsidP="00C022CF">
            <w:pPr>
              <w:jc w:val="right"/>
              <w:rPr>
                <w:rFonts w:cs="Arial"/>
                <w:sz w:val="18"/>
                <w:szCs w:val="18"/>
              </w:rPr>
            </w:pPr>
            <w:r w:rsidRPr="008841C8">
              <w:rPr>
                <w:sz w:val="18"/>
                <w:szCs w:val="18"/>
              </w:rPr>
              <w:t>16,100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C4DD94E" w14:textId="423FCB2B" w:rsidR="00E1413D" w:rsidRPr="008841C8" w:rsidRDefault="00E1413D" w:rsidP="00C022CF">
            <w:pPr>
              <w:jc w:val="right"/>
              <w:rPr>
                <w:rFonts w:cs="Arial"/>
                <w:b/>
                <w:bCs/>
                <w:sz w:val="18"/>
                <w:szCs w:val="18"/>
              </w:rPr>
            </w:pPr>
            <w:r w:rsidRPr="008841C8">
              <w:rPr>
                <w:sz w:val="18"/>
                <w:szCs w:val="18"/>
              </w:rPr>
              <w:t>186</w:t>
            </w:r>
          </w:p>
        </w:tc>
      </w:tr>
      <w:tr w:rsidR="00E1413D" w:rsidRPr="003E684B" w14:paraId="1A2BB78E"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0D99280" w14:textId="77777777" w:rsidR="00E1413D" w:rsidRPr="003E684B" w:rsidRDefault="00E1413D" w:rsidP="007A35AA">
            <w:pPr>
              <w:rPr>
                <w:rFonts w:cs="Arial"/>
                <w:b/>
                <w:bCs/>
                <w:color w:val="000000"/>
                <w:sz w:val="18"/>
                <w:szCs w:val="18"/>
              </w:rPr>
            </w:pPr>
            <w:r w:rsidRPr="003E684B">
              <w:rPr>
                <w:sz w:val="18"/>
                <w:szCs w:val="18"/>
              </w:rPr>
              <w:t>Other services</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5D627C5" w14:textId="5C9E137F" w:rsidR="00E1413D" w:rsidRPr="008841C8" w:rsidRDefault="00E1413D" w:rsidP="00C022CF">
            <w:pPr>
              <w:jc w:val="right"/>
              <w:rPr>
                <w:rFonts w:cs="Arial"/>
                <w:sz w:val="18"/>
                <w:szCs w:val="18"/>
              </w:rPr>
            </w:pPr>
            <w:r w:rsidRPr="008841C8">
              <w:rPr>
                <w:sz w:val="18"/>
                <w:szCs w:val="18"/>
              </w:rPr>
              <w:t>5,300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3C0804A" w14:textId="375EC6CE" w:rsidR="00E1413D" w:rsidRPr="008841C8" w:rsidRDefault="00E1413D" w:rsidP="00C022CF">
            <w:pPr>
              <w:jc w:val="right"/>
              <w:rPr>
                <w:rFonts w:cs="Arial"/>
                <w:sz w:val="18"/>
                <w:szCs w:val="18"/>
              </w:rPr>
            </w:pPr>
            <w:r w:rsidRPr="008841C8">
              <w:rPr>
                <w:sz w:val="18"/>
                <w:szCs w:val="18"/>
              </w:rPr>
              <w:t>11,600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B067AE9" w14:textId="49FD943E" w:rsidR="00E1413D" w:rsidRPr="008841C8" w:rsidRDefault="00E1413D" w:rsidP="00C022CF">
            <w:pPr>
              <w:jc w:val="right"/>
              <w:rPr>
                <w:rFonts w:cs="Arial"/>
                <w:sz w:val="18"/>
                <w:szCs w:val="18"/>
              </w:rPr>
            </w:pPr>
            <w:r w:rsidRPr="008841C8">
              <w:rPr>
                <w:sz w:val="18"/>
                <w:szCs w:val="18"/>
              </w:rPr>
              <w:t>14,000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2A6294A" w14:textId="202CEC56" w:rsidR="00E1413D" w:rsidRPr="008841C8" w:rsidRDefault="00E1413D" w:rsidP="00C022CF">
            <w:pPr>
              <w:jc w:val="right"/>
              <w:rPr>
                <w:rFonts w:cs="Arial"/>
                <w:sz w:val="18"/>
                <w:szCs w:val="18"/>
              </w:rPr>
            </w:pPr>
            <w:r w:rsidRPr="008841C8">
              <w:rPr>
                <w:sz w:val="18"/>
                <w:szCs w:val="18"/>
              </w:rPr>
              <w:t>14,100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B8AE442" w14:textId="7673629A" w:rsidR="00E1413D" w:rsidRPr="008841C8" w:rsidRDefault="00E1413D" w:rsidP="00C022CF">
            <w:pPr>
              <w:jc w:val="right"/>
              <w:rPr>
                <w:rFonts w:cs="Arial"/>
                <w:sz w:val="18"/>
                <w:szCs w:val="18"/>
              </w:rPr>
            </w:pPr>
            <w:r w:rsidRPr="008841C8">
              <w:rPr>
                <w:sz w:val="18"/>
                <w:szCs w:val="18"/>
              </w:rPr>
              <w:t>15,000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A6392CB" w14:textId="439A9319" w:rsidR="00E1413D" w:rsidRPr="008841C8" w:rsidRDefault="00E1413D" w:rsidP="00C022CF">
            <w:pPr>
              <w:jc w:val="right"/>
              <w:rPr>
                <w:rFonts w:cs="Arial"/>
                <w:sz w:val="18"/>
                <w:szCs w:val="18"/>
              </w:rPr>
            </w:pPr>
            <w:r w:rsidRPr="008841C8">
              <w:rPr>
                <w:sz w:val="18"/>
                <w:szCs w:val="18"/>
              </w:rPr>
              <w:t>15,800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9032EEB" w14:textId="2461F555" w:rsidR="00E1413D" w:rsidRPr="008841C8" w:rsidRDefault="00E1413D" w:rsidP="00C022CF">
            <w:pPr>
              <w:jc w:val="right"/>
              <w:rPr>
                <w:rFonts w:cs="Arial"/>
                <w:b/>
                <w:bCs/>
                <w:sz w:val="18"/>
                <w:szCs w:val="18"/>
              </w:rPr>
            </w:pPr>
            <w:r w:rsidRPr="008841C8">
              <w:rPr>
                <w:sz w:val="18"/>
                <w:szCs w:val="18"/>
              </w:rPr>
              <w:t>200</w:t>
            </w:r>
          </w:p>
        </w:tc>
      </w:tr>
      <w:tr w:rsidR="00E1413D" w:rsidRPr="003E684B" w14:paraId="2B26BAD5"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A2D6F52" w14:textId="77777777" w:rsidR="00E1413D" w:rsidRPr="003E684B" w:rsidRDefault="00E1413D" w:rsidP="007A35AA">
            <w:pPr>
              <w:rPr>
                <w:rFonts w:cs="Arial"/>
                <w:b/>
                <w:bCs/>
                <w:color w:val="000000"/>
                <w:sz w:val="18"/>
                <w:szCs w:val="18"/>
              </w:rPr>
            </w:pPr>
            <w:r w:rsidRPr="003E684B">
              <w:rPr>
                <w:sz w:val="18"/>
                <w:szCs w:val="18"/>
              </w:rPr>
              <w:t>Wholesale trade</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C14611F" w14:textId="1C0A0851" w:rsidR="00E1413D" w:rsidRPr="008841C8" w:rsidRDefault="00E1413D" w:rsidP="00C022CF">
            <w:pPr>
              <w:jc w:val="right"/>
              <w:rPr>
                <w:rFonts w:cs="Arial"/>
                <w:sz w:val="18"/>
                <w:szCs w:val="18"/>
              </w:rPr>
            </w:pPr>
            <w:r w:rsidRPr="008841C8">
              <w:rPr>
                <w:sz w:val="18"/>
                <w:szCs w:val="18"/>
              </w:rPr>
              <w:t>5,500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4DED548" w14:textId="47EDC3EC" w:rsidR="00E1413D" w:rsidRPr="008841C8" w:rsidRDefault="00E1413D" w:rsidP="00C022CF">
            <w:pPr>
              <w:jc w:val="right"/>
              <w:rPr>
                <w:rFonts w:cs="Arial"/>
                <w:sz w:val="18"/>
                <w:szCs w:val="18"/>
              </w:rPr>
            </w:pPr>
            <w:r w:rsidRPr="008841C8">
              <w:rPr>
                <w:sz w:val="18"/>
                <w:szCs w:val="18"/>
              </w:rPr>
              <w:t>12,300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3A8D7AA" w14:textId="07820CEE" w:rsidR="00E1413D" w:rsidRPr="008841C8" w:rsidRDefault="00E1413D" w:rsidP="00C022CF">
            <w:pPr>
              <w:jc w:val="right"/>
              <w:rPr>
                <w:rFonts w:cs="Arial"/>
                <w:sz w:val="18"/>
                <w:szCs w:val="18"/>
              </w:rPr>
            </w:pPr>
            <w:r w:rsidRPr="008841C8">
              <w:rPr>
                <w:sz w:val="18"/>
                <w:szCs w:val="18"/>
              </w:rPr>
              <w:t>13,500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F666A8D" w14:textId="2336B1EC" w:rsidR="00E1413D" w:rsidRPr="008841C8" w:rsidRDefault="00E1413D" w:rsidP="00C022CF">
            <w:pPr>
              <w:jc w:val="right"/>
              <w:rPr>
                <w:rFonts w:cs="Arial"/>
                <w:sz w:val="18"/>
                <w:szCs w:val="18"/>
              </w:rPr>
            </w:pPr>
            <w:r w:rsidRPr="008841C8">
              <w:rPr>
                <w:sz w:val="18"/>
                <w:szCs w:val="18"/>
              </w:rPr>
              <w:t>14,000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7127C3D" w14:textId="04546BB4" w:rsidR="00E1413D" w:rsidRPr="008841C8" w:rsidRDefault="00E1413D" w:rsidP="00C022CF">
            <w:pPr>
              <w:jc w:val="right"/>
              <w:rPr>
                <w:rFonts w:cs="Arial"/>
                <w:sz w:val="18"/>
                <w:szCs w:val="18"/>
              </w:rPr>
            </w:pPr>
            <w:r w:rsidRPr="008841C8">
              <w:rPr>
                <w:sz w:val="18"/>
                <w:szCs w:val="18"/>
              </w:rPr>
              <w:t>15,300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B3501E7" w14:textId="35B47803" w:rsidR="00E1413D" w:rsidRPr="008841C8" w:rsidRDefault="00E1413D" w:rsidP="00C022CF">
            <w:pPr>
              <w:jc w:val="right"/>
              <w:rPr>
                <w:rFonts w:cs="Arial"/>
                <w:sz w:val="18"/>
                <w:szCs w:val="18"/>
              </w:rPr>
            </w:pPr>
            <w:r w:rsidRPr="008841C8">
              <w:rPr>
                <w:sz w:val="18"/>
                <w:szCs w:val="18"/>
              </w:rPr>
              <w:t>14,900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B9701A4" w14:textId="5D0D8702" w:rsidR="00E1413D" w:rsidRPr="008841C8" w:rsidRDefault="00E1413D" w:rsidP="00C022CF">
            <w:pPr>
              <w:jc w:val="right"/>
              <w:rPr>
                <w:rFonts w:cs="Arial"/>
                <w:b/>
                <w:bCs/>
                <w:sz w:val="18"/>
                <w:szCs w:val="18"/>
              </w:rPr>
            </w:pPr>
            <w:r w:rsidRPr="008841C8">
              <w:rPr>
                <w:sz w:val="18"/>
                <w:szCs w:val="18"/>
              </w:rPr>
              <w:t>170</w:t>
            </w:r>
          </w:p>
        </w:tc>
      </w:tr>
      <w:tr w:rsidR="00E1413D" w:rsidRPr="003E684B" w14:paraId="7B819009"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7DA5772" w14:textId="77777777" w:rsidR="00E1413D" w:rsidRPr="003E684B" w:rsidRDefault="00E1413D" w:rsidP="007A35AA">
            <w:pPr>
              <w:tabs>
                <w:tab w:val="left" w:pos="499"/>
              </w:tabs>
              <w:rPr>
                <w:rFonts w:cs="Arial"/>
                <w:b/>
                <w:bCs/>
                <w:color w:val="00B0F0"/>
                <w:sz w:val="18"/>
                <w:szCs w:val="18"/>
              </w:rPr>
            </w:pPr>
            <w:r w:rsidRPr="003E684B">
              <w:rPr>
                <w:sz w:val="18"/>
                <w:szCs w:val="18"/>
              </w:rPr>
              <w:t>Education and training</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E5970A0" w14:textId="676CD797" w:rsidR="00E1413D" w:rsidRPr="008841C8" w:rsidRDefault="00E1413D" w:rsidP="00C022CF">
            <w:pPr>
              <w:jc w:val="right"/>
              <w:rPr>
                <w:rFonts w:cs="Arial"/>
                <w:sz w:val="18"/>
                <w:szCs w:val="18"/>
              </w:rPr>
            </w:pPr>
            <w:r w:rsidRPr="008841C8">
              <w:rPr>
                <w:sz w:val="18"/>
                <w:szCs w:val="18"/>
              </w:rPr>
              <w:t>5,900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8429D84" w14:textId="5597A727" w:rsidR="00E1413D" w:rsidRPr="008841C8" w:rsidRDefault="00E1413D" w:rsidP="00C022CF">
            <w:pPr>
              <w:jc w:val="right"/>
              <w:rPr>
                <w:rFonts w:cs="Arial"/>
                <w:sz w:val="18"/>
                <w:szCs w:val="18"/>
              </w:rPr>
            </w:pPr>
            <w:r w:rsidRPr="008841C8">
              <w:rPr>
                <w:sz w:val="18"/>
                <w:szCs w:val="18"/>
              </w:rPr>
              <w:t>11,200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EA1A04E" w14:textId="35F46134" w:rsidR="00E1413D" w:rsidRPr="008841C8" w:rsidRDefault="00E1413D" w:rsidP="00C022CF">
            <w:pPr>
              <w:jc w:val="right"/>
              <w:rPr>
                <w:rFonts w:cs="Arial"/>
                <w:sz w:val="18"/>
                <w:szCs w:val="18"/>
              </w:rPr>
            </w:pPr>
            <w:r w:rsidRPr="008841C8">
              <w:rPr>
                <w:sz w:val="18"/>
                <w:szCs w:val="18"/>
              </w:rPr>
              <w:t>11,400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98F9186" w14:textId="7B41E027" w:rsidR="00E1413D" w:rsidRPr="008841C8" w:rsidRDefault="00E1413D" w:rsidP="00C022CF">
            <w:pPr>
              <w:jc w:val="right"/>
              <w:rPr>
                <w:rFonts w:cs="Arial"/>
                <w:sz w:val="18"/>
                <w:szCs w:val="18"/>
              </w:rPr>
            </w:pPr>
            <w:r w:rsidRPr="008841C8">
              <w:rPr>
                <w:sz w:val="18"/>
                <w:szCs w:val="18"/>
              </w:rPr>
              <w:t>12,700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3CE9C91" w14:textId="29413753" w:rsidR="00E1413D" w:rsidRPr="008841C8" w:rsidRDefault="00E1413D" w:rsidP="00C022CF">
            <w:pPr>
              <w:jc w:val="right"/>
              <w:rPr>
                <w:rFonts w:cs="Arial"/>
                <w:sz w:val="18"/>
                <w:szCs w:val="18"/>
              </w:rPr>
            </w:pPr>
            <w:r w:rsidRPr="008841C8">
              <w:rPr>
                <w:sz w:val="18"/>
                <w:szCs w:val="18"/>
              </w:rPr>
              <w:t>14,000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8594D2E" w14:textId="45F42812" w:rsidR="00E1413D" w:rsidRPr="008841C8" w:rsidRDefault="00E1413D" w:rsidP="00C022CF">
            <w:pPr>
              <w:jc w:val="right"/>
              <w:rPr>
                <w:rFonts w:cs="Arial"/>
                <w:sz w:val="18"/>
                <w:szCs w:val="18"/>
              </w:rPr>
            </w:pPr>
            <w:r w:rsidRPr="008841C8">
              <w:rPr>
                <w:sz w:val="18"/>
                <w:szCs w:val="18"/>
              </w:rPr>
              <w:t>14,800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4F2A3C5" w14:textId="6B013C5A" w:rsidR="00E1413D" w:rsidRPr="008841C8" w:rsidRDefault="00E1413D" w:rsidP="00C022CF">
            <w:pPr>
              <w:jc w:val="right"/>
              <w:rPr>
                <w:rFonts w:cs="Arial"/>
                <w:b/>
                <w:bCs/>
                <w:sz w:val="18"/>
                <w:szCs w:val="18"/>
              </w:rPr>
            </w:pPr>
            <w:r w:rsidRPr="008841C8">
              <w:rPr>
                <w:sz w:val="18"/>
                <w:szCs w:val="18"/>
              </w:rPr>
              <w:t>152</w:t>
            </w:r>
          </w:p>
        </w:tc>
      </w:tr>
      <w:tr w:rsidR="00E1413D" w:rsidRPr="003E684B" w14:paraId="2B85B7DD"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47F9072" w14:textId="77777777" w:rsidR="00E1413D" w:rsidRPr="003E684B" w:rsidRDefault="00E1413D" w:rsidP="007A35AA">
            <w:pPr>
              <w:rPr>
                <w:rFonts w:cs="Arial"/>
                <w:b/>
                <w:bCs/>
                <w:sz w:val="18"/>
                <w:szCs w:val="18"/>
              </w:rPr>
            </w:pPr>
            <w:r w:rsidRPr="003E684B">
              <w:rPr>
                <w:sz w:val="18"/>
                <w:szCs w:val="18"/>
              </w:rPr>
              <w:t>Manufacturing</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CD543E7" w14:textId="42B207DD" w:rsidR="00E1413D" w:rsidRPr="008841C8" w:rsidRDefault="00E1413D" w:rsidP="00C022CF">
            <w:pPr>
              <w:jc w:val="right"/>
              <w:rPr>
                <w:rFonts w:cs="Arial"/>
                <w:sz w:val="18"/>
                <w:szCs w:val="18"/>
              </w:rPr>
            </w:pPr>
            <w:r w:rsidRPr="008841C8">
              <w:rPr>
                <w:sz w:val="18"/>
                <w:szCs w:val="18"/>
              </w:rPr>
              <w:t>5,400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C9AAA44" w14:textId="42E49482" w:rsidR="00E1413D" w:rsidRPr="008841C8" w:rsidRDefault="00E1413D" w:rsidP="00C022CF">
            <w:pPr>
              <w:jc w:val="right"/>
              <w:rPr>
                <w:rFonts w:cs="Arial"/>
                <w:sz w:val="18"/>
                <w:szCs w:val="18"/>
              </w:rPr>
            </w:pPr>
            <w:r w:rsidRPr="008841C8">
              <w:rPr>
                <w:sz w:val="18"/>
                <w:szCs w:val="18"/>
              </w:rPr>
              <w:t>12,400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482D922" w14:textId="5622164B" w:rsidR="00E1413D" w:rsidRPr="008841C8" w:rsidRDefault="00E1413D" w:rsidP="00C022CF">
            <w:pPr>
              <w:jc w:val="right"/>
              <w:rPr>
                <w:rFonts w:cs="Arial"/>
                <w:sz w:val="18"/>
                <w:szCs w:val="18"/>
              </w:rPr>
            </w:pPr>
            <w:r w:rsidRPr="008841C8">
              <w:rPr>
                <w:sz w:val="18"/>
                <w:szCs w:val="18"/>
              </w:rPr>
              <w:t>13,300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AD0AC70" w14:textId="74BE17A1" w:rsidR="00E1413D" w:rsidRPr="008841C8" w:rsidRDefault="00E1413D" w:rsidP="00C022CF">
            <w:pPr>
              <w:jc w:val="right"/>
              <w:rPr>
                <w:rFonts w:cs="Arial"/>
                <w:sz w:val="18"/>
                <w:szCs w:val="18"/>
              </w:rPr>
            </w:pPr>
            <w:r w:rsidRPr="008841C8">
              <w:rPr>
                <w:sz w:val="18"/>
                <w:szCs w:val="18"/>
              </w:rPr>
              <w:t>14,200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27442A5" w14:textId="3B9D7A44" w:rsidR="00E1413D" w:rsidRPr="008841C8" w:rsidRDefault="00E1413D" w:rsidP="00C022CF">
            <w:pPr>
              <w:jc w:val="right"/>
              <w:rPr>
                <w:rFonts w:cs="Arial"/>
                <w:sz w:val="18"/>
                <w:szCs w:val="18"/>
              </w:rPr>
            </w:pPr>
            <w:r w:rsidRPr="008841C8">
              <w:rPr>
                <w:sz w:val="18"/>
                <w:szCs w:val="18"/>
              </w:rPr>
              <w:t>14,400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12D7475" w14:textId="2368696F" w:rsidR="00E1413D" w:rsidRPr="008841C8" w:rsidRDefault="00E1413D" w:rsidP="00C022CF">
            <w:pPr>
              <w:jc w:val="right"/>
              <w:rPr>
                <w:rFonts w:cs="Arial"/>
                <w:sz w:val="18"/>
                <w:szCs w:val="18"/>
              </w:rPr>
            </w:pPr>
            <w:r w:rsidRPr="008841C8">
              <w:rPr>
                <w:sz w:val="18"/>
                <w:szCs w:val="18"/>
              </w:rPr>
              <w:t>14,300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7D96F0B" w14:textId="297546BA" w:rsidR="00E1413D" w:rsidRPr="008841C8" w:rsidRDefault="00E1413D" w:rsidP="00C022CF">
            <w:pPr>
              <w:jc w:val="right"/>
              <w:rPr>
                <w:rFonts w:cs="Arial"/>
                <w:b/>
                <w:bCs/>
                <w:sz w:val="18"/>
                <w:szCs w:val="18"/>
              </w:rPr>
            </w:pPr>
            <w:r w:rsidRPr="008841C8">
              <w:rPr>
                <w:sz w:val="18"/>
                <w:szCs w:val="18"/>
              </w:rPr>
              <w:t>164</w:t>
            </w:r>
          </w:p>
        </w:tc>
      </w:tr>
      <w:tr w:rsidR="00E1413D" w:rsidRPr="003E684B" w14:paraId="4C3FCC05"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3EB5BF9" w14:textId="77777777" w:rsidR="00E1413D" w:rsidRPr="003E684B" w:rsidRDefault="00E1413D" w:rsidP="007A35AA">
            <w:pPr>
              <w:rPr>
                <w:rFonts w:cs="Arial"/>
                <w:b/>
                <w:bCs/>
                <w:sz w:val="18"/>
                <w:szCs w:val="18"/>
              </w:rPr>
            </w:pPr>
            <w:r w:rsidRPr="003E684B">
              <w:rPr>
                <w:sz w:val="18"/>
                <w:szCs w:val="18"/>
              </w:rPr>
              <w:t>Agriculture, forestry and fishing</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7342C42" w14:textId="77A17BEC" w:rsidR="00E1413D" w:rsidRPr="008841C8" w:rsidRDefault="00E1413D" w:rsidP="00C022CF">
            <w:pPr>
              <w:jc w:val="right"/>
              <w:rPr>
                <w:rFonts w:cs="Arial"/>
                <w:sz w:val="18"/>
                <w:szCs w:val="18"/>
              </w:rPr>
            </w:pPr>
            <w:r w:rsidRPr="008841C8">
              <w:rPr>
                <w:sz w:val="18"/>
                <w:szCs w:val="18"/>
              </w:rPr>
              <w:t>4,000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792C0C8" w14:textId="091BFA35" w:rsidR="00E1413D" w:rsidRPr="008841C8" w:rsidRDefault="00E1413D" w:rsidP="00C022CF">
            <w:pPr>
              <w:jc w:val="right"/>
              <w:rPr>
                <w:rFonts w:cs="Arial"/>
                <w:sz w:val="18"/>
                <w:szCs w:val="18"/>
              </w:rPr>
            </w:pPr>
            <w:r w:rsidRPr="008841C8">
              <w:rPr>
                <w:sz w:val="18"/>
                <w:szCs w:val="18"/>
              </w:rPr>
              <w:t>10,200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03FAAC93" w14:textId="115A8545" w:rsidR="00E1413D" w:rsidRPr="008841C8" w:rsidRDefault="00E1413D" w:rsidP="00C022CF">
            <w:pPr>
              <w:jc w:val="right"/>
              <w:rPr>
                <w:rFonts w:cs="Arial"/>
                <w:sz w:val="18"/>
                <w:szCs w:val="18"/>
              </w:rPr>
            </w:pPr>
            <w:r w:rsidRPr="008841C8">
              <w:rPr>
                <w:sz w:val="18"/>
                <w:szCs w:val="18"/>
              </w:rPr>
              <w:t>11,300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2BB36CE" w14:textId="58B75C84" w:rsidR="00E1413D" w:rsidRPr="008841C8" w:rsidRDefault="00E1413D" w:rsidP="00C022CF">
            <w:pPr>
              <w:jc w:val="right"/>
              <w:rPr>
                <w:rFonts w:cs="Arial"/>
                <w:sz w:val="18"/>
                <w:szCs w:val="18"/>
              </w:rPr>
            </w:pPr>
            <w:r w:rsidRPr="008841C8">
              <w:rPr>
                <w:sz w:val="18"/>
                <w:szCs w:val="18"/>
              </w:rPr>
              <w:t>12,300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332478B" w14:textId="0D65137D" w:rsidR="00E1413D" w:rsidRPr="008841C8" w:rsidRDefault="00E1413D" w:rsidP="00C022CF">
            <w:pPr>
              <w:jc w:val="right"/>
              <w:rPr>
                <w:rFonts w:cs="Arial"/>
                <w:sz w:val="18"/>
                <w:szCs w:val="18"/>
              </w:rPr>
            </w:pPr>
            <w:r w:rsidRPr="008841C8">
              <w:rPr>
                <w:sz w:val="18"/>
                <w:szCs w:val="18"/>
              </w:rPr>
              <w:t>13,300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AEF56A4" w14:textId="79A96C96" w:rsidR="00E1413D" w:rsidRPr="008841C8" w:rsidRDefault="00E1413D" w:rsidP="00C022CF">
            <w:pPr>
              <w:jc w:val="right"/>
              <w:rPr>
                <w:rFonts w:cs="Arial"/>
                <w:sz w:val="18"/>
                <w:szCs w:val="18"/>
              </w:rPr>
            </w:pPr>
            <w:r w:rsidRPr="008841C8">
              <w:rPr>
                <w:sz w:val="18"/>
                <w:szCs w:val="18"/>
              </w:rPr>
              <w:t>12,700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ADBC5CB" w14:textId="13271521" w:rsidR="00E1413D" w:rsidRPr="008841C8" w:rsidRDefault="00E1413D" w:rsidP="00C022CF">
            <w:pPr>
              <w:jc w:val="right"/>
              <w:rPr>
                <w:rFonts w:cs="Arial"/>
                <w:b/>
                <w:bCs/>
                <w:sz w:val="18"/>
                <w:szCs w:val="18"/>
              </w:rPr>
            </w:pPr>
            <w:r w:rsidRPr="008841C8">
              <w:rPr>
                <w:sz w:val="18"/>
                <w:szCs w:val="18"/>
              </w:rPr>
              <w:t>216</w:t>
            </w:r>
          </w:p>
        </w:tc>
      </w:tr>
      <w:tr w:rsidR="00E1413D" w:rsidRPr="003E684B" w14:paraId="1F958CE3"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682BC66" w14:textId="77777777" w:rsidR="00E1413D" w:rsidRPr="003E684B" w:rsidRDefault="00E1413D" w:rsidP="007A35AA">
            <w:pPr>
              <w:ind w:firstLineChars="200" w:firstLine="360"/>
              <w:rPr>
                <w:rFonts w:cs="Arial"/>
                <w:b/>
                <w:bCs/>
                <w:color w:val="000000"/>
                <w:sz w:val="18"/>
                <w:szCs w:val="18"/>
              </w:rPr>
            </w:pPr>
            <w:r w:rsidRPr="003E684B">
              <w:rPr>
                <w:sz w:val="18"/>
                <w:szCs w:val="18"/>
              </w:rPr>
              <w:t>Agriculture</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0827411" w14:textId="73B7AFF3" w:rsidR="00E1413D" w:rsidRPr="008841C8" w:rsidRDefault="00E1413D" w:rsidP="00C022CF">
            <w:pPr>
              <w:jc w:val="right"/>
              <w:rPr>
                <w:rFonts w:cs="Arial"/>
                <w:sz w:val="18"/>
                <w:szCs w:val="18"/>
              </w:rPr>
            </w:pPr>
            <w:r w:rsidRPr="008841C8">
              <w:rPr>
                <w:sz w:val="18"/>
                <w:szCs w:val="18"/>
              </w:rPr>
              <w:t>4,000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7AB6FF1" w14:textId="68E5E80C" w:rsidR="00E1413D" w:rsidRPr="008841C8" w:rsidRDefault="00E1413D" w:rsidP="00C022CF">
            <w:pPr>
              <w:jc w:val="right"/>
              <w:rPr>
                <w:rFonts w:cs="Arial"/>
                <w:sz w:val="18"/>
                <w:szCs w:val="18"/>
              </w:rPr>
            </w:pPr>
            <w:r w:rsidRPr="008841C8">
              <w:rPr>
                <w:sz w:val="18"/>
                <w:szCs w:val="18"/>
              </w:rPr>
              <w:t>9,800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6F23A22" w14:textId="57040E6B" w:rsidR="00E1413D" w:rsidRPr="008841C8" w:rsidRDefault="00E1413D" w:rsidP="00C022CF">
            <w:pPr>
              <w:jc w:val="right"/>
              <w:rPr>
                <w:rFonts w:cs="Arial"/>
                <w:sz w:val="18"/>
                <w:szCs w:val="18"/>
              </w:rPr>
            </w:pPr>
            <w:r w:rsidRPr="008841C8">
              <w:rPr>
                <w:sz w:val="18"/>
                <w:szCs w:val="18"/>
              </w:rPr>
              <w:t>11,200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5ACEC10" w14:textId="51A9F497" w:rsidR="00E1413D" w:rsidRPr="008841C8" w:rsidRDefault="00E1413D" w:rsidP="00C022CF">
            <w:pPr>
              <w:jc w:val="right"/>
              <w:rPr>
                <w:rFonts w:cs="Arial"/>
                <w:sz w:val="18"/>
                <w:szCs w:val="18"/>
              </w:rPr>
            </w:pPr>
            <w:r w:rsidRPr="008841C8">
              <w:rPr>
                <w:sz w:val="18"/>
                <w:szCs w:val="18"/>
              </w:rPr>
              <w:t>12,000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5E9071E" w14:textId="001916E8" w:rsidR="00E1413D" w:rsidRPr="008841C8" w:rsidRDefault="00E1413D" w:rsidP="00C022CF">
            <w:pPr>
              <w:jc w:val="right"/>
              <w:rPr>
                <w:rFonts w:cs="Arial"/>
                <w:sz w:val="18"/>
                <w:szCs w:val="18"/>
              </w:rPr>
            </w:pPr>
            <w:r w:rsidRPr="008841C8">
              <w:rPr>
                <w:sz w:val="18"/>
                <w:szCs w:val="18"/>
              </w:rPr>
              <w:t>12,900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7C2D38E" w14:textId="5D9071C9" w:rsidR="00E1413D" w:rsidRPr="008841C8" w:rsidRDefault="00E1413D" w:rsidP="00C022CF">
            <w:pPr>
              <w:jc w:val="right"/>
              <w:rPr>
                <w:rFonts w:cs="Arial"/>
                <w:sz w:val="18"/>
                <w:szCs w:val="18"/>
              </w:rPr>
            </w:pPr>
            <w:r w:rsidRPr="008841C8">
              <w:rPr>
                <w:sz w:val="18"/>
                <w:szCs w:val="18"/>
              </w:rPr>
              <w:t>12,400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83AB745" w14:textId="5D62585F" w:rsidR="00E1413D" w:rsidRPr="008841C8" w:rsidRDefault="00E1413D" w:rsidP="00C022CF">
            <w:pPr>
              <w:jc w:val="right"/>
              <w:rPr>
                <w:rFonts w:cs="Arial"/>
                <w:b/>
                <w:bCs/>
                <w:sz w:val="18"/>
                <w:szCs w:val="18"/>
              </w:rPr>
            </w:pPr>
            <w:r w:rsidRPr="008841C8">
              <w:rPr>
                <w:sz w:val="18"/>
                <w:szCs w:val="18"/>
              </w:rPr>
              <w:t>209</w:t>
            </w:r>
          </w:p>
        </w:tc>
      </w:tr>
      <w:tr w:rsidR="00E1413D" w:rsidRPr="003E684B" w14:paraId="73C86399"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474AAA7E" w14:textId="77777777" w:rsidR="00E1413D" w:rsidRPr="003E684B" w:rsidRDefault="00E1413D" w:rsidP="007A35AA">
            <w:pPr>
              <w:rPr>
                <w:rFonts w:cs="Arial"/>
                <w:b/>
                <w:bCs/>
                <w:color w:val="000000"/>
                <w:sz w:val="18"/>
                <w:szCs w:val="18"/>
              </w:rPr>
            </w:pPr>
            <w:r w:rsidRPr="003E684B">
              <w:rPr>
                <w:sz w:val="18"/>
                <w:szCs w:val="18"/>
              </w:rPr>
              <w:t>Retail trade</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67B8F4C" w14:textId="096A0C02" w:rsidR="00E1413D" w:rsidRPr="008841C8" w:rsidRDefault="00E1413D" w:rsidP="00C022CF">
            <w:pPr>
              <w:jc w:val="right"/>
              <w:rPr>
                <w:rFonts w:cs="Arial"/>
                <w:sz w:val="18"/>
                <w:szCs w:val="18"/>
              </w:rPr>
            </w:pPr>
            <w:r w:rsidRPr="008841C8">
              <w:rPr>
                <w:sz w:val="18"/>
                <w:szCs w:val="18"/>
              </w:rPr>
              <w:t>4,100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D352330" w14:textId="445B5DA0" w:rsidR="00E1413D" w:rsidRPr="008841C8" w:rsidRDefault="00E1413D" w:rsidP="00C022CF">
            <w:pPr>
              <w:jc w:val="right"/>
              <w:rPr>
                <w:rFonts w:cs="Arial"/>
                <w:sz w:val="18"/>
                <w:szCs w:val="18"/>
              </w:rPr>
            </w:pPr>
            <w:r w:rsidRPr="008841C8">
              <w:rPr>
                <w:sz w:val="18"/>
                <w:szCs w:val="18"/>
              </w:rPr>
              <w:t>10,100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1A93B458" w14:textId="0023A61C" w:rsidR="00E1413D" w:rsidRPr="008841C8" w:rsidRDefault="00E1413D" w:rsidP="00C022CF">
            <w:pPr>
              <w:jc w:val="right"/>
              <w:rPr>
                <w:rFonts w:cs="Arial"/>
                <w:sz w:val="18"/>
                <w:szCs w:val="18"/>
              </w:rPr>
            </w:pPr>
            <w:r w:rsidRPr="008841C8">
              <w:rPr>
                <w:sz w:val="18"/>
                <w:szCs w:val="18"/>
              </w:rPr>
              <w:t>10,900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F7A4785" w14:textId="72A8319F" w:rsidR="00E1413D" w:rsidRPr="008841C8" w:rsidRDefault="00E1413D" w:rsidP="00C022CF">
            <w:pPr>
              <w:jc w:val="right"/>
              <w:rPr>
                <w:rFonts w:cs="Arial"/>
                <w:sz w:val="18"/>
                <w:szCs w:val="18"/>
              </w:rPr>
            </w:pPr>
            <w:r w:rsidRPr="008841C8">
              <w:rPr>
                <w:sz w:val="18"/>
                <w:szCs w:val="18"/>
              </w:rPr>
              <w:t>12,000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11691F6" w14:textId="39849C78" w:rsidR="00E1413D" w:rsidRPr="008841C8" w:rsidRDefault="00E1413D" w:rsidP="00C022CF">
            <w:pPr>
              <w:jc w:val="right"/>
              <w:rPr>
                <w:rFonts w:cs="Arial"/>
                <w:sz w:val="18"/>
                <w:szCs w:val="18"/>
              </w:rPr>
            </w:pPr>
            <w:r w:rsidRPr="008841C8">
              <w:rPr>
                <w:sz w:val="18"/>
                <w:szCs w:val="18"/>
              </w:rPr>
              <w:t>12,000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9EA3945" w14:textId="2F738BA0" w:rsidR="00E1413D" w:rsidRPr="008841C8" w:rsidRDefault="00E1413D" w:rsidP="00C022CF">
            <w:pPr>
              <w:jc w:val="right"/>
              <w:rPr>
                <w:rFonts w:cs="Arial"/>
                <w:sz w:val="18"/>
                <w:szCs w:val="18"/>
              </w:rPr>
            </w:pPr>
            <w:r w:rsidRPr="008841C8">
              <w:rPr>
                <w:sz w:val="18"/>
                <w:szCs w:val="18"/>
              </w:rPr>
              <w:t>12,400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9A40109" w14:textId="20E515FF" w:rsidR="00E1413D" w:rsidRPr="008841C8" w:rsidRDefault="00E1413D" w:rsidP="00C022CF">
            <w:pPr>
              <w:jc w:val="right"/>
              <w:rPr>
                <w:rFonts w:cs="Arial"/>
                <w:b/>
                <w:sz w:val="18"/>
                <w:szCs w:val="18"/>
              </w:rPr>
            </w:pPr>
            <w:r w:rsidRPr="008841C8">
              <w:rPr>
                <w:sz w:val="18"/>
                <w:szCs w:val="18"/>
              </w:rPr>
              <w:t>204</w:t>
            </w:r>
          </w:p>
        </w:tc>
      </w:tr>
      <w:tr w:rsidR="00E1413D" w:rsidRPr="003E684B" w14:paraId="0DB3263D"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tcPr>
          <w:p w14:paraId="69A1E0A9" w14:textId="77777777" w:rsidR="00E1413D" w:rsidRPr="003E684B" w:rsidRDefault="00E1413D" w:rsidP="007A35AA">
            <w:pPr>
              <w:rPr>
                <w:rFonts w:cs="Arial"/>
                <w:b/>
                <w:bCs/>
                <w:color w:val="000000"/>
                <w:sz w:val="18"/>
                <w:szCs w:val="18"/>
              </w:rPr>
            </w:pPr>
            <w:r w:rsidRPr="003E684B">
              <w:rPr>
                <w:sz w:val="18"/>
                <w:szCs w:val="18"/>
              </w:rPr>
              <w:t>Arts and recreation services</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234ABCF" w14:textId="7EC03F67" w:rsidR="00E1413D" w:rsidRPr="008841C8" w:rsidRDefault="00E1413D" w:rsidP="00C022CF">
            <w:pPr>
              <w:jc w:val="right"/>
              <w:rPr>
                <w:rFonts w:cs="Arial"/>
                <w:sz w:val="18"/>
                <w:szCs w:val="18"/>
              </w:rPr>
            </w:pPr>
            <w:r w:rsidRPr="008841C8">
              <w:rPr>
                <w:sz w:val="18"/>
                <w:szCs w:val="18"/>
              </w:rPr>
              <w:t>4,600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9AFD3B4" w14:textId="304D6128" w:rsidR="00E1413D" w:rsidRPr="008841C8" w:rsidRDefault="00E1413D" w:rsidP="00C022CF">
            <w:pPr>
              <w:jc w:val="right"/>
              <w:rPr>
                <w:rFonts w:cs="Arial"/>
                <w:sz w:val="18"/>
                <w:szCs w:val="18"/>
              </w:rPr>
            </w:pPr>
            <w:r w:rsidRPr="008841C8">
              <w:rPr>
                <w:sz w:val="18"/>
                <w:szCs w:val="18"/>
              </w:rPr>
              <w:t>9,300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9598061" w14:textId="2395166C" w:rsidR="00E1413D" w:rsidRPr="008841C8" w:rsidRDefault="00E1413D" w:rsidP="00C022CF">
            <w:pPr>
              <w:jc w:val="right"/>
              <w:rPr>
                <w:rFonts w:cs="Arial"/>
                <w:sz w:val="18"/>
                <w:szCs w:val="18"/>
              </w:rPr>
            </w:pPr>
            <w:r w:rsidRPr="008841C8">
              <w:rPr>
                <w:sz w:val="18"/>
                <w:szCs w:val="18"/>
              </w:rPr>
              <w:t>10,900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99EC780" w14:textId="2989ED60" w:rsidR="00E1413D" w:rsidRPr="008841C8" w:rsidRDefault="00E1413D" w:rsidP="00C022CF">
            <w:pPr>
              <w:jc w:val="right"/>
              <w:rPr>
                <w:rFonts w:cs="Arial"/>
                <w:sz w:val="18"/>
                <w:szCs w:val="18"/>
              </w:rPr>
            </w:pPr>
            <w:r w:rsidRPr="008841C8">
              <w:rPr>
                <w:sz w:val="18"/>
                <w:szCs w:val="18"/>
              </w:rPr>
              <w:t>12,100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0B587788" w14:textId="2B6441EF" w:rsidR="00E1413D" w:rsidRPr="008841C8" w:rsidRDefault="00E1413D" w:rsidP="00C022CF">
            <w:pPr>
              <w:jc w:val="right"/>
              <w:rPr>
                <w:rFonts w:cs="Arial"/>
                <w:sz w:val="18"/>
                <w:szCs w:val="18"/>
              </w:rPr>
            </w:pPr>
            <w:r w:rsidRPr="008841C8">
              <w:rPr>
                <w:sz w:val="18"/>
                <w:szCs w:val="18"/>
              </w:rPr>
              <w:t>10,800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BEE63D0" w14:textId="4042414B" w:rsidR="00E1413D" w:rsidRPr="008841C8" w:rsidRDefault="00E1413D" w:rsidP="00C022CF">
            <w:pPr>
              <w:jc w:val="right"/>
              <w:rPr>
                <w:rFonts w:cs="Arial"/>
                <w:sz w:val="18"/>
                <w:szCs w:val="18"/>
              </w:rPr>
            </w:pPr>
            <w:r w:rsidRPr="008841C8">
              <w:rPr>
                <w:sz w:val="18"/>
                <w:szCs w:val="18"/>
              </w:rPr>
              <w:t>12,000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378005F" w14:textId="0F89972E" w:rsidR="00E1413D" w:rsidRPr="008841C8" w:rsidRDefault="00E1413D" w:rsidP="00C022CF">
            <w:pPr>
              <w:jc w:val="right"/>
              <w:rPr>
                <w:rFonts w:cs="Arial"/>
                <w:b/>
                <w:sz w:val="18"/>
                <w:szCs w:val="18"/>
              </w:rPr>
            </w:pPr>
            <w:r w:rsidRPr="008841C8">
              <w:rPr>
                <w:sz w:val="18"/>
                <w:szCs w:val="18"/>
              </w:rPr>
              <w:t>162</w:t>
            </w:r>
          </w:p>
        </w:tc>
      </w:tr>
      <w:tr w:rsidR="00E1413D" w:rsidRPr="003E684B" w14:paraId="2939037C"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CCEB0F4" w14:textId="77777777" w:rsidR="00E1413D" w:rsidRPr="003E684B" w:rsidRDefault="00E1413D" w:rsidP="007A35AA">
            <w:pPr>
              <w:rPr>
                <w:rFonts w:cs="Arial"/>
                <w:b/>
                <w:bCs/>
                <w:color w:val="000000"/>
                <w:sz w:val="18"/>
                <w:szCs w:val="18"/>
              </w:rPr>
            </w:pPr>
            <w:r w:rsidRPr="003E684B">
              <w:rPr>
                <w:sz w:val="18"/>
                <w:szCs w:val="18"/>
              </w:rPr>
              <w:t>Health care and social assistance</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0673C5D" w14:textId="48CFC16C" w:rsidR="00E1413D" w:rsidRPr="008841C8" w:rsidRDefault="00E1413D" w:rsidP="00C022CF">
            <w:pPr>
              <w:jc w:val="right"/>
              <w:rPr>
                <w:rFonts w:cs="Arial"/>
                <w:sz w:val="18"/>
                <w:szCs w:val="18"/>
              </w:rPr>
            </w:pPr>
            <w:r w:rsidRPr="008841C8">
              <w:rPr>
                <w:sz w:val="18"/>
                <w:szCs w:val="18"/>
              </w:rPr>
              <w:t>4,800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63836658" w14:textId="653C2AA4" w:rsidR="00E1413D" w:rsidRPr="008841C8" w:rsidRDefault="00E1413D" w:rsidP="00C022CF">
            <w:pPr>
              <w:jc w:val="right"/>
              <w:rPr>
                <w:rFonts w:cs="Arial"/>
                <w:sz w:val="18"/>
                <w:szCs w:val="18"/>
              </w:rPr>
            </w:pPr>
            <w:r w:rsidRPr="008841C8">
              <w:rPr>
                <w:sz w:val="18"/>
                <w:szCs w:val="18"/>
              </w:rPr>
              <w:t>8,500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2FA1E67" w14:textId="503CD0AF" w:rsidR="00E1413D" w:rsidRPr="008841C8" w:rsidRDefault="00E1413D" w:rsidP="00C022CF">
            <w:pPr>
              <w:jc w:val="right"/>
              <w:rPr>
                <w:rFonts w:cs="Arial"/>
                <w:sz w:val="18"/>
                <w:szCs w:val="18"/>
              </w:rPr>
            </w:pPr>
            <w:r w:rsidRPr="008841C8">
              <w:rPr>
                <w:sz w:val="18"/>
                <w:szCs w:val="18"/>
              </w:rPr>
              <w:t>9,200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06D267E" w14:textId="481EB41F" w:rsidR="00E1413D" w:rsidRPr="008841C8" w:rsidRDefault="00E1413D" w:rsidP="00C022CF">
            <w:pPr>
              <w:jc w:val="right"/>
              <w:rPr>
                <w:rFonts w:cs="Arial"/>
                <w:sz w:val="18"/>
                <w:szCs w:val="18"/>
              </w:rPr>
            </w:pPr>
            <w:r w:rsidRPr="008841C8">
              <w:rPr>
                <w:sz w:val="18"/>
                <w:szCs w:val="18"/>
              </w:rPr>
              <w:t>10,100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66A77C8" w14:textId="5CF0EE57" w:rsidR="00E1413D" w:rsidRPr="008841C8" w:rsidRDefault="00E1413D" w:rsidP="00C022CF">
            <w:pPr>
              <w:jc w:val="right"/>
              <w:rPr>
                <w:rFonts w:cs="Arial"/>
                <w:sz w:val="18"/>
                <w:szCs w:val="18"/>
              </w:rPr>
            </w:pPr>
            <w:r w:rsidRPr="008841C8">
              <w:rPr>
                <w:sz w:val="18"/>
                <w:szCs w:val="18"/>
              </w:rPr>
              <w:t>10,900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7D81FC7C" w14:textId="21F45AB8" w:rsidR="00E1413D" w:rsidRPr="008841C8" w:rsidRDefault="00E1413D" w:rsidP="00C022CF">
            <w:pPr>
              <w:jc w:val="right"/>
              <w:rPr>
                <w:rFonts w:cs="Arial"/>
                <w:sz w:val="18"/>
                <w:szCs w:val="18"/>
              </w:rPr>
            </w:pPr>
            <w:r w:rsidRPr="008841C8">
              <w:rPr>
                <w:sz w:val="18"/>
                <w:szCs w:val="18"/>
              </w:rPr>
              <w:t>11,100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EC01029" w14:textId="2C797463" w:rsidR="00E1413D" w:rsidRPr="008841C8" w:rsidRDefault="00E1413D" w:rsidP="00C022CF">
            <w:pPr>
              <w:jc w:val="right"/>
              <w:rPr>
                <w:rFonts w:cs="Arial"/>
                <w:b/>
                <w:bCs/>
                <w:sz w:val="18"/>
                <w:szCs w:val="18"/>
              </w:rPr>
            </w:pPr>
            <w:r w:rsidRPr="008841C8">
              <w:rPr>
                <w:sz w:val="18"/>
                <w:szCs w:val="18"/>
              </w:rPr>
              <w:t>131</w:t>
            </w:r>
          </w:p>
        </w:tc>
      </w:tr>
      <w:tr w:rsidR="00E1413D" w:rsidRPr="003E684B" w14:paraId="097E1AF7" w14:textId="77777777" w:rsidTr="000011F2">
        <w:trPr>
          <w:trHeight w:val="240"/>
        </w:trPr>
        <w:tc>
          <w:tcPr>
            <w:tcW w:w="285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B477900" w14:textId="77777777" w:rsidR="00E1413D" w:rsidRPr="003E684B" w:rsidRDefault="00E1413D" w:rsidP="007A35AA">
            <w:pPr>
              <w:rPr>
                <w:rFonts w:cs="Arial"/>
                <w:b/>
                <w:bCs/>
                <w:color w:val="000000"/>
                <w:sz w:val="18"/>
                <w:szCs w:val="18"/>
              </w:rPr>
            </w:pPr>
            <w:r w:rsidRPr="003E684B">
              <w:rPr>
                <w:sz w:val="18"/>
                <w:szCs w:val="18"/>
              </w:rPr>
              <w:t>Administrative and support services</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4FF9BD61" w14:textId="364919E3" w:rsidR="00E1413D" w:rsidRPr="008841C8" w:rsidRDefault="00E1413D" w:rsidP="00C022CF">
            <w:pPr>
              <w:jc w:val="right"/>
              <w:rPr>
                <w:rFonts w:cs="Arial"/>
                <w:sz w:val="18"/>
                <w:szCs w:val="18"/>
              </w:rPr>
            </w:pPr>
            <w:r w:rsidRPr="008841C8">
              <w:rPr>
                <w:sz w:val="18"/>
                <w:szCs w:val="18"/>
              </w:rPr>
              <w:t>4,100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AE31DE9" w14:textId="2D72F986" w:rsidR="00E1413D" w:rsidRPr="008841C8" w:rsidRDefault="00E1413D" w:rsidP="00C022CF">
            <w:pPr>
              <w:jc w:val="right"/>
              <w:rPr>
                <w:rFonts w:cs="Arial"/>
                <w:sz w:val="18"/>
                <w:szCs w:val="18"/>
              </w:rPr>
            </w:pPr>
            <w:r w:rsidRPr="008841C8">
              <w:rPr>
                <w:sz w:val="18"/>
                <w:szCs w:val="18"/>
              </w:rPr>
              <w:t>9,000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35FF4E29" w14:textId="2EDB5E46" w:rsidR="00E1413D" w:rsidRPr="008841C8" w:rsidRDefault="00E1413D" w:rsidP="00C022CF">
            <w:pPr>
              <w:jc w:val="right"/>
              <w:rPr>
                <w:rFonts w:cs="Arial"/>
                <w:sz w:val="18"/>
                <w:szCs w:val="18"/>
              </w:rPr>
            </w:pPr>
            <w:r w:rsidRPr="008841C8">
              <w:rPr>
                <w:sz w:val="18"/>
                <w:szCs w:val="18"/>
              </w:rPr>
              <w:t>10,400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1E663E8F" w14:textId="30BC800B" w:rsidR="00E1413D" w:rsidRPr="008841C8" w:rsidRDefault="00E1413D" w:rsidP="00C022CF">
            <w:pPr>
              <w:jc w:val="right"/>
              <w:rPr>
                <w:rFonts w:cs="Arial"/>
                <w:sz w:val="18"/>
                <w:szCs w:val="18"/>
              </w:rPr>
            </w:pPr>
            <w:r w:rsidRPr="008841C8">
              <w:rPr>
                <w:sz w:val="18"/>
                <w:szCs w:val="18"/>
              </w:rPr>
              <w:t>10,600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537AA840" w14:textId="4A88ECF4" w:rsidR="00E1413D" w:rsidRPr="008841C8" w:rsidRDefault="00E1413D" w:rsidP="00C022CF">
            <w:pPr>
              <w:jc w:val="right"/>
              <w:rPr>
                <w:rFonts w:cs="Arial"/>
                <w:sz w:val="18"/>
                <w:szCs w:val="18"/>
              </w:rPr>
            </w:pPr>
            <w:r w:rsidRPr="008841C8">
              <w:rPr>
                <w:sz w:val="18"/>
                <w:szCs w:val="18"/>
              </w:rPr>
              <w:t>11,100</w:t>
            </w:r>
          </w:p>
        </w:tc>
        <w:tc>
          <w:tcPr>
            <w:tcW w:w="992"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hideMark/>
          </w:tcPr>
          <w:p w14:paraId="239570D9" w14:textId="01F72702" w:rsidR="00E1413D" w:rsidRPr="008841C8" w:rsidRDefault="00E1413D" w:rsidP="00C022CF">
            <w:pPr>
              <w:jc w:val="right"/>
              <w:rPr>
                <w:rFonts w:cs="Arial"/>
                <w:sz w:val="18"/>
                <w:szCs w:val="18"/>
              </w:rPr>
            </w:pPr>
            <w:r w:rsidRPr="008841C8">
              <w:rPr>
                <w:sz w:val="18"/>
                <w:szCs w:val="18"/>
              </w:rPr>
              <w:t>11,100</w:t>
            </w:r>
          </w:p>
        </w:tc>
        <w:tc>
          <w:tcPr>
            <w:tcW w:w="993"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7170741" w14:textId="4A72C80A" w:rsidR="00E1413D" w:rsidRPr="008841C8" w:rsidRDefault="00E1413D" w:rsidP="00C022CF">
            <w:pPr>
              <w:jc w:val="right"/>
              <w:rPr>
                <w:rFonts w:cs="Arial"/>
                <w:b/>
                <w:bCs/>
                <w:sz w:val="18"/>
                <w:szCs w:val="18"/>
              </w:rPr>
            </w:pPr>
            <w:r w:rsidRPr="008841C8">
              <w:rPr>
                <w:sz w:val="18"/>
                <w:szCs w:val="18"/>
              </w:rPr>
              <w:t>168</w:t>
            </w:r>
          </w:p>
        </w:tc>
      </w:tr>
      <w:tr w:rsidR="00E1413D" w:rsidRPr="003E684B" w14:paraId="5FE2C82E" w14:textId="77777777" w:rsidTr="000011F2">
        <w:trPr>
          <w:trHeight w:val="240"/>
        </w:trPr>
        <w:tc>
          <w:tcPr>
            <w:tcW w:w="2850" w:type="dxa"/>
            <w:tcBorders>
              <w:top w:val="single" w:sz="4" w:space="0" w:color="BFBFBF" w:themeColor="background1" w:themeShade="BF"/>
              <w:left w:val="nil"/>
              <w:bottom w:val="nil"/>
              <w:right w:val="nil"/>
            </w:tcBorders>
            <w:shd w:val="clear" w:color="auto" w:fill="auto"/>
            <w:noWrap/>
            <w:vAlign w:val="center"/>
            <w:hideMark/>
          </w:tcPr>
          <w:p w14:paraId="45DD1ABF" w14:textId="77777777" w:rsidR="00E1413D" w:rsidRPr="003E684B" w:rsidRDefault="00E1413D" w:rsidP="007A35AA">
            <w:pPr>
              <w:rPr>
                <w:rFonts w:cs="Arial"/>
                <w:b/>
                <w:bCs/>
                <w:color w:val="000000"/>
                <w:sz w:val="18"/>
                <w:szCs w:val="18"/>
              </w:rPr>
            </w:pPr>
            <w:r w:rsidRPr="003E684B">
              <w:rPr>
                <w:sz w:val="18"/>
                <w:szCs w:val="18"/>
              </w:rPr>
              <w:t>Accommodation and food services</w:t>
            </w:r>
          </w:p>
        </w:tc>
        <w:tc>
          <w:tcPr>
            <w:tcW w:w="992"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4E57E0E3" w14:textId="01A02D74" w:rsidR="00E1413D" w:rsidRPr="008841C8" w:rsidRDefault="00E1413D" w:rsidP="00C022CF">
            <w:pPr>
              <w:jc w:val="right"/>
              <w:rPr>
                <w:rFonts w:cs="Arial"/>
                <w:sz w:val="18"/>
                <w:szCs w:val="18"/>
              </w:rPr>
            </w:pPr>
            <w:r w:rsidRPr="008841C8">
              <w:rPr>
                <w:sz w:val="18"/>
                <w:szCs w:val="18"/>
              </w:rPr>
              <w:t>3,400</w:t>
            </w:r>
          </w:p>
        </w:tc>
        <w:tc>
          <w:tcPr>
            <w:tcW w:w="992"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1C5B3397" w14:textId="78FC77AF" w:rsidR="00E1413D" w:rsidRPr="008841C8" w:rsidRDefault="00E1413D" w:rsidP="00C022CF">
            <w:pPr>
              <w:jc w:val="right"/>
              <w:rPr>
                <w:rFonts w:cs="Arial"/>
                <w:sz w:val="18"/>
                <w:szCs w:val="18"/>
              </w:rPr>
            </w:pPr>
            <w:r w:rsidRPr="008841C8">
              <w:rPr>
                <w:sz w:val="18"/>
                <w:szCs w:val="18"/>
              </w:rPr>
              <w:t>5,600</w:t>
            </w:r>
          </w:p>
        </w:tc>
        <w:tc>
          <w:tcPr>
            <w:tcW w:w="993"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71D6FA80" w14:textId="08885C6C" w:rsidR="00E1413D" w:rsidRPr="008841C8" w:rsidRDefault="00E1413D" w:rsidP="00C022CF">
            <w:pPr>
              <w:jc w:val="right"/>
              <w:rPr>
                <w:rFonts w:cs="Arial"/>
                <w:sz w:val="18"/>
                <w:szCs w:val="18"/>
              </w:rPr>
            </w:pPr>
            <w:r w:rsidRPr="008841C8">
              <w:rPr>
                <w:sz w:val="18"/>
                <w:szCs w:val="18"/>
              </w:rPr>
              <w:t>6,300</w:t>
            </w:r>
          </w:p>
        </w:tc>
        <w:tc>
          <w:tcPr>
            <w:tcW w:w="992"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5F54E7C0" w14:textId="724E5899" w:rsidR="00E1413D" w:rsidRPr="008841C8" w:rsidRDefault="00E1413D" w:rsidP="00C022CF">
            <w:pPr>
              <w:jc w:val="right"/>
              <w:rPr>
                <w:rFonts w:cs="Arial"/>
                <w:sz w:val="18"/>
                <w:szCs w:val="18"/>
              </w:rPr>
            </w:pPr>
            <w:r w:rsidRPr="008841C8">
              <w:rPr>
                <w:sz w:val="18"/>
                <w:szCs w:val="18"/>
              </w:rPr>
              <w:t>7,100</w:t>
            </w:r>
          </w:p>
        </w:tc>
        <w:tc>
          <w:tcPr>
            <w:tcW w:w="992"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574B9647" w14:textId="42A9DCB8" w:rsidR="00E1413D" w:rsidRPr="008841C8" w:rsidRDefault="00E1413D" w:rsidP="00C022CF">
            <w:pPr>
              <w:jc w:val="right"/>
              <w:rPr>
                <w:rFonts w:cs="Arial"/>
                <w:sz w:val="18"/>
                <w:szCs w:val="18"/>
              </w:rPr>
            </w:pPr>
            <w:r w:rsidRPr="008841C8">
              <w:rPr>
                <w:sz w:val="18"/>
                <w:szCs w:val="18"/>
              </w:rPr>
              <w:t>7,500</w:t>
            </w:r>
          </w:p>
        </w:tc>
        <w:tc>
          <w:tcPr>
            <w:tcW w:w="992" w:type="dxa"/>
            <w:tcBorders>
              <w:top w:val="single" w:sz="4" w:space="0" w:color="BFBFBF" w:themeColor="background1" w:themeShade="BF"/>
              <w:left w:val="nil"/>
              <w:bottom w:val="single" w:sz="8" w:space="0" w:color="FFFFFF"/>
              <w:right w:val="single" w:sz="8" w:space="0" w:color="FFFFFF"/>
            </w:tcBorders>
            <w:shd w:val="clear" w:color="auto" w:fill="auto"/>
            <w:noWrap/>
            <w:vAlign w:val="bottom"/>
            <w:hideMark/>
          </w:tcPr>
          <w:p w14:paraId="09D1005B" w14:textId="0985517E" w:rsidR="00E1413D" w:rsidRPr="008841C8" w:rsidRDefault="00E1413D" w:rsidP="00C022CF">
            <w:pPr>
              <w:jc w:val="right"/>
              <w:rPr>
                <w:rFonts w:cs="Arial"/>
                <w:sz w:val="18"/>
                <w:szCs w:val="18"/>
              </w:rPr>
            </w:pPr>
            <w:r w:rsidRPr="008841C8">
              <w:rPr>
                <w:sz w:val="18"/>
                <w:szCs w:val="18"/>
              </w:rPr>
              <w:t>7,600</w:t>
            </w:r>
          </w:p>
        </w:tc>
        <w:tc>
          <w:tcPr>
            <w:tcW w:w="993"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32075F61" w14:textId="30710BD0" w:rsidR="00E1413D" w:rsidRPr="008841C8" w:rsidRDefault="00E1413D" w:rsidP="00C022CF">
            <w:pPr>
              <w:jc w:val="right"/>
              <w:rPr>
                <w:rFonts w:cs="Arial"/>
                <w:b/>
                <w:bCs/>
                <w:sz w:val="18"/>
                <w:szCs w:val="18"/>
              </w:rPr>
            </w:pPr>
            <w:r w:rsidRPr="008841C8">
              <w:rPr>
                <w:sz w:val="18"/>
                <w:szCs w:val="18"/>
              </w:rPr>
              <w:t>125</w:t>
            </w:r>
          </w:p>
        </w:tc>
      </w:tr>
      <w:tr w:rsidR="00E1413D" w:rsidRPr="005745B8" w14:paraId="3ACCDAC1" w14:textId="77777777" w:rsidTr="00C022CF">
        <w:trPr>
          <w:trHeight w:val="340"/>
        </w:trPr>
        <w:tc>
          <w:tcPr>
            <w:tcW w:w="2850" w:type="dxa"/>
            <w:shd w:val="clear" w:color="auto" w:fill="808080" w:themeFill="background1" w:themeFillShade="80"/>
            <w:noWrap/>
            <w:vAlign w:val="center"/>
            <w:hideMark/>
          </w:tcPr>
          <w:p w14:paraId="1A26728B" w14:textId="77777777" w:rsidR="00E1413D" w:rsidRPr="005745B8" w:rsidRDefault="00E1413D" w:rsidP="007A35AA">
            <w:pPr>
              <w:rPr>
                <w:rFonts w:cs="Arial"/>
                <w:b/>
                <w:bCs/>
                <w:color w:val="FFFFFF" w:themeColor="background1"/>
                <w:sz w:val="18"/>
                <w:szCs w:val="18"/>
              </w:rPr>
            </w:pPr>
            <w:r w:rsidRPr="005745B8">
              <w:rPr>
                <w:b/>
                <w:bCs/>
                <w:color w:val="FFFFFF" w:themeColor="background1"/>
                <w:sz w:val="18"/>
                <w:szCs w:val="18"/>
              </w:rPr>
              <w:t>Total</w:t>
            </w:r>
          </w:p>
        </w:tc>
        <w:tc>
          <w:tcPr>
            <w:tcW w:w="992" w:type="dxa"/>
            <w:shd w:val="clear" w:color="auto" w:fill="808080" w:themeFill="background1" w:themeFillShade="80"/>
            <w:noWrap/>
            <w:vAlign w:val="center"/>
            <w:hideMark/>
          </w:tcPr>
          <w:p w14:paraId="5004EC34" w14:textId="5A940FA9" w:rsidR="00E1413D" w:rsidRPr="005745B8" w:rsidRDefault="00E1413D" w:rsidP="00C022CF">
            <w:pPr>
              <w:jc w:val="right"/>
              <w:rPr>
                <w:rFonts w:cs="Arial"/>
                <w:b/>
                <w:bCs/>
                <w:color w:val="FFFFFF" w:themeColor="background1"/>
                <w:sz w:val="18"/>
                <w:szCs w:val="18"/>
              </w:rPr>
            </w:pPr>
            <w:r w:rsidRPr="005745B8">
              <w:rPr>
                <w:b/>
                <w:bCs/>
                <w:color w:val="FFFFFF" w:themeColor="background1"/>
                <w:sz w:val="18"/>
                <w:szCs w:val="18"/>
              </w:rPr>
              <w:t>5,200</w:t>
            </w:r>
          </w:p>
        </w:tc>
        <w:tc>
          <w:tcPr>
            <w:tcW w:w="992" w:type="dxa"/>
            <w:shd w:val="clear" w:color="auto" w:fill="808080" w:themeFill="background1" w:themeFillShade="80"/>
            <w:noWrap/>
            <w:vAlign w:val="center"/>
            <w:hideMark/>
          </w:tcPr>
          <w:p w14:paraId="67E65916" w14:textId="7D29ABC5" w:rsidR="00E1413D" w:rsidRPr="005745B8" w:rsidRDefault="00E1413D" w:rsidP="00C022CF">
            <w:pPr>
              <w:jc w:val="right"/>
              <w:rPr>
                <w:rFonts w:cs="Arial"/>
                <w:b/>
                <w:bCs/>
                <w:color w:val="FFFFFF" w:themeColor="background1"/>
                <w:sz w:val="18"/>
                <w:szCs w:val="18"/>
              </w:rPr>
            </w:pPr>
            <w:r w:rsidRPr="005745B8">
              <w:rPr>
                <w:b/>
                <w:bCs/>
                <w:color w:val="FFFFFF" w:themeColor="background1"/>
                <w:sz w:val="18"/>
                <w:szCs w:val="18"/>
              </w:rPr>
              <w:t>11,600</w:t>
            </w:r>
          </w:p>
        </w:tc>
        <w:tc>
          <w:tcPr>
            <w:tcW w:w="993" w:type="dxa"/>
            <w:shd w:val="clear" w:color="auto" w:fill="808080" w:themeFill="background1" w:themeFillShade="80"/>
            <w:noWrap/>
            <w:vAlign w:val="center"/>
            <w:hideMark/>
          </w:tcPr>
          <w:p w14:paraId="0AF484CD" w14:textId="42AF9B8D" w:rsidR="00E1413D" w:rsidRPr="005745B8" w:rsidRDefault="00E1413D" w:rsidP="00C022CF">
            <w:pPr>
              <w:jc w:val="right"/>
              <w:rPr>
                <w:rFonts w:cs="Arial"/>
                <w:b/>
                <w:bCs/>
                <w:color w:val="FFFFFF" w:themeColor="background1"/>
                <w:sz w:val="18"/>
                <w:szCs w:val="18"/>
              </w:rPr>
            </w:pPr>
            <w:r w:rsidRPr="005745B8">
              <w:rPr>
                <w:b/>
                <w:bCs/>
                <w:color w:val="FFFFFF" w:themeColor="background1"/>
                <w:sz w:val="18"/>
                <w:szCs w:val="18"/>
              </w:rPr>
              <w:t>12,500</w:t>
            </w:r>
          </w:p>
        </w:tc>
        <w:tc>
          <w:tcPr>
            <w:tcW w:w="992" w:type="dxa"/>
            <w:shd w:val="clear" w:color="auto" w:fill="808080" w:themeFill="background1" w:themeFillShade="80"/>
            <w:noWrap/>
            <w:vAlign w:val="center"/>
            <w:hideMark/>
          </w:tcPr>
          <w:p w14:paraId="61975DD9" w14:textId="65EF5B25" w:rsidR="00E1413D" w:rsidRPr="005745B8" w:rsidRDefault="00E1413D" w:rsidP="00C022CF">
            <w:pPr>
              <w:jc w:val="right"/>
              <w:rPr>
                <w:rFonts w:cs="Arial"/>
                <w:b/>
                <w:bCs/>
                <w:color w:val="FFFFFF" w:themeColor="background1"/>
                <w:sz w:val="18"/>
                <w:szCs w:val="18"/>
              </w:rPr>
            </w:pPr>
            <w:r w:rsidRPr="005745B8">
              <w:rPr>
                <w:b/>
                <w:bCs/>
                <w:color w:val="FFFFFF" w:themeColor="background1"/>
                <w:sz w:val="18"/>
                <w:szCs w:val="18"/>
              </w:rPr>
              <w:t>13,600</w:t>
            </w:r>
          </w:p>
        </w:tc>
        <w:tc>
          <w:tcPr>
            <w:tcW w:w="992" w:type="dxa"/>
            <w:shd w:val="clear" w:color="auto" w:fill="808080" w:themeFill="background1" w:themeFillShade="80"/>
            <w:noWrap/>
            <w:vAlign w:val="center"/>
            <w:hideMark/>
          </w:tcPr>
          <w:p w14:paraId="06F84293" w14:textId="2A887C00" w:rsidR="00E1413D" w:rsidRPr="005745B8" w:rsidRDefault="00E1413D" w:rsidP="00C022CF">
            <w:pPr>
              <w:jc w:val="right"/>
              <w:rPr>
                <w:rFonts w:cs="Arial"/>
                <w:b/>
                <w:bCs/>
                <w:color w:val="FFFFFF" w:themeColor="background1"/>
                <w:sz w:val="18"/>
                <w:szCs w:val="18"/>
              </w:rPr>
            </w:pPr>
            <w:r w:rsidRPr="005745B8">
              <w:rPr>
                <w:b/>
                <w:bCs/>
                <w:color w:val="FFFFFF" w:themeColor="background1"/>
                <w:sz w:val="18"/>
                <w:szCs w:val="18"/>
              </w:rPr>
              <w:t>14,100</w:t>
            </w:r>
          </w:p>
        </w:tc>
        <w:tc>
          <w:tcPr>
            <w:tcW w:w="992" w:type="dxa"/>
            <w:shd w:val="clear" w:color="auto" w:fill="808080" w:themeFill="background1" w:themeFillShade="80"/>
            <w:noWrap/>
            <w:vAlign w:val="center"/>
            <w:hideMark/>
          </w:tcPr>
          <w:p w14:paraId="7D1EB4BA" w14:textId="5109D282" w:rsidR="00E1413D" w:rsidRPr="005745B8" w:rsidRDefault="00E1413D" w:rsidP="00C022CF">
            <w:pPr>
              <w:jc w:val="right"/>
              <w:rPr>
                <w:rFonts w:cs="Arial"/>
                <w:b/>
                <w:bCs/>
                <w:color w:val="FFFFFF" w:themeColor="background1"/>
                <w:sz w:val="18"/>
                <w:szCs w:val="18"/>
              </w:rPr>
            </w:pPr>
            <w:r w:rsidRPr="005745B8">
              <w:rPr>
                <w:b/>
                <w:bCs/>
                <w:color w:val="FFFFFF" w:themeColor="background1"/>
                <w:sz w:val="18"/>
                <w:szCs w:val="18"/>
              </w:rPr>
              <w:t>14,500</w:t>
            </w:r>
          </w:p>
        </w:tc>
        <w:tc>
          <w:tcPr>
            <w:tcW w:w="993" w:type="dxa"/>
            <w:tcBorders>
              <w:top w:val="nil"/>
              <w:left w:val="nil"/>
              <w:bottom w:val="single" w:sz="8" w:space="0" w:color="FFFFFF"/>
              <w:right w:val="single" w:sz="8" w:space="0" w:color="FFFFFF"/>
            </w:tcBorders>
            <w:shd w:val="clear" w:color="auto" w:fill="808080" w:themeFill="background1" w:themeFillShade="80"/>
            <w:noWrap/>
            <w:vAlign w:val="center"/>
          </w:tcPr>
          <w:p w14:paraId="1E082DAC" w14:textId="7BDEFEC7" w:rsidR="00E1413D" w:rsidRPr="005745B8" w:rsidRDefault="00E1413D" w:rsidP="00C022CF">
            <w:pPr>
              <w:jc w:val="right"/>
              <w:rPr>
                <w:rFonts w:cs="Arial"/>
                <w:b/>
                <w:bCs/>
                <w:color w:val="FFFFFF" w:themeColor="background1"/>
                <w:sz w:val="18"/>
                <w:szCs w:val="18"/>
              </w:rPr>
            </w:pPr>
            <w:r w:rsidRPr="005745B8">
              <w:rPr>
                <w:b/>
                <w:bCs/>
                <w:color w:val="FFFFFF" w:themeColor="background1"/>
                <w:sz w:val="18"/>
                <w:szCs w:val="18"/>
              </w:rPr>
              <w:t>180</w:t>
            </w:r>
          </w:p>
        </w:tc>
      </w:tr>
    </w:tbl>
    <w:p w14:paraId="5FF0EB96" w14:textId="77777777" w:rsidR="00E1413D" w:rsidRPr="00D666C5" w:rsidRDefault="00E1413D" w:rsidP="008841C8">
      <w:pPr>
        <w:spacing w:before="60"/>
        <w:rPr>
          <w:sz w:val="16"/>
          <w:szCs w:val="16"/>
        </w:rPr>
      </w:pPr>
      <w:r w:rsidRPr="00D666C5">
        <w:rPr>
          <w:sz w:val="16"/>
          <w:szCs w:val="16"/>
        </w:rPr>
        <w:t xml:space="preserve">Note 1: </w:t>
      </w:r>
      <w:r>
        <w:rPr>
          <w:sz w:val="16"/>
          <w:szCs w:val="16"/>
        </w:rPr>
        <w:t>This table presents median compensation payments rounded to the nearest hundred.</w:t>
      </w:r>
    </w:p>
    <w:p w14:paraId="388AD2A7" w14:textId="77777777" w:rsidR="00E1413D" w:rsidRDefault="00E1413D" w:rsidP="00E1413D">
      <w:pPr>
        <w:rPr>
          <w:sz w:val="16"/>
          <w:szCs w:val="16"/>
        </w:rPr>
      </w:pPr>
      <w:r w:rsidRPr="00D666C5">
        <w:rPr>
          <w:sz w:val="16"/>
          <w:szCs w:val="16"/>
        </w:rPr>
        <w:t>Note 2: This table differs from previously published tables, which included payments of $0. Please see the beginning of this chapter for more information.</w:t>
      </w:r>
    </w:p>
    <w:p w14:paraId="40C01F7E" w14:textId="77777777" w:rsidR="00E1413D" w:rsidRPr="00FC677E" w:rsidRDefault="00E1413D" w:rsidP="00E1413D">
      <w:r w:rsidRPr="0003188F">
        <w:rPr>
          <w:sz w:val="16"/>
          <w:szCs w:val="16"/>
        </w:rPr>
        <w:t>Note 3: This table presents rounded data. Percent change calculations are based on unrounded data.</w:t>
      </w:r>
      <w:r>
        <w:t xml:space="preserve"> </w:t>
      </w:r>
    </w:p>
    <w:p w14:paraId="258501E9" w14:textId="002A8939" w:rsidR="00E1413D" w:rsidRPr="00D666C5" w:rsidRDefault="000442A3" w:rsidP="00E1413D">
      <w:pPr>
        <w:spacing w:after="240"/>
        <w:rPr>
          <w:sz w:val="16"/>
          <w:szCs w:val="16"/>
        </w:rPr>
      </w:pPr>
      <w:r>
        <w:rPr>
          <w:sz w:val="16"/>
          <w:szCs w:val="16"/>
        </w:rPr>
        <w:t xml:space="preserve">Note 4: </w:t>
      </w:r>
      <w:r w:rsidRPr="00575A1C">
        <w:rPr>
          <w:sz w:val="16"/>
          <w:szCs w:val="16"/>
        </w:rPr>
        <w:t xml:space="preserve">The </w:t>
      </w:r>
      <w:r>
        <w:rPr>
          <w:sz w:val="16"/>
          <w:szCs w:val="16"/>
        </w:rPr>
        <w:t>Totals include serious claims where information on these categories was unknown.</w:t>
      </w:r>
    </w:p>
    <w:p w14:paraId="7AA71903" w14:textId="77777777" w:rsidR="00E1413D" w:rsidRDefault="00E1413D" w:rsidP="00E1413D">
      <w:pPr>
        <w:spacing w:after="120" w:line="276" w:lineRule="auto"/>
        <w:rPr>
          <w:b/>
          <w:bCs/>
        </w:rPr>
      </w:pPr>
      <w:r>
        <w:rPr>
          <w:b/>
          <w:bCs/>
        </w:rPr>
        <w:br w:type="page"/>
      </w:r>
    </w:p>
    <w:p w14:paraId="77779254" w14:textId="77777777" w:rsidR="00E1413D" w:rsidRDefault="00E1413D" w:rsidP="00E1413D">
      <w:pPr>
        <w:spacing w:before="120"/>
      </w:pPr>
      <w:r w:rsidRPr="0077305F">
        <w:rPr>
          <w:b/>
          <w:bCs/>
        </w:rPr>
        <w:lastRenderedPageBreak/>
        <w:t>Table 34</w:t>
      </w:r>
      <w:r w:rsidRPr="005E5847">
        <w:t xml:space="preserve"> shows the WPI adjusted median compensation paid by</w:t>
      </w:r>
      <w:r w:rsidRPr="00773E5D">
        <w:t xml:space="preserve"> industry </w:t>
      </w:r>
      <w:r>
        <w:t xml:space="preserve">over time. The smallest percentage increases were in Health care and social assistance (up by 26%) and Education and training (up by 34%). </w:t>
      </w:r>
    </w:p>
    <w:p w14:paraId="4135A5AA" w14:textId="77777777" w:rsidR="00E1413D" w:rsidRDefault="00E1413D" w:rsidP="00E1413D">
      <w:pPr>
        <w:spacing w:before="120"/>
      </w:pPr>
      <w:r>
        <w:t>T</w:t>
      </w:r>
      <w:r w:rsidRPr="004848A9">
        <w:t xml:space="preserve">he largest </w:t>
      </w:r>
      <w:r>
        <w:t xml:space="preserve">percentage </w:t>
      </w:r>
      <w:r w:rsidRPr="004848A9">
        <w:t>increase</w:t>
      </w:r>
      <w:r>
        <w:t>s</w:t>
      </w:r>
      <w:r w:rsidRPr="004848A9">
        <w:t xml:space="preserve"> </w:t>
      </w:r>
      <w:r>
        <w:t xml:space="preserve">were in </w:t>
      </w:r>
      <w:r w:rsidRPr="00FA04C9">
        <w:t>Electricity, gas, water and waste services</w:t>
      </w:r>
      <w:r>
        <w:t xml:space="preserve"> (up by 111%) and Transport, postal and warehousing (up by 105%). </w:t>
      </w:r>
    </w:p>
    <w:p w14:paraId="42213C0E" w14:textId="77777777" w:rsidR="00E1413D" w:rsidRDefault="00E1413D" w:rsidP="000E378D">
      <w:pPr>
        <w:spacing w:before="120" w:after="120"/>
      </w:pPr>
      <w:r>
        <w:t>The Mining industry had the highest level of WPI adjusted median compensation paid each year. It paid $16,500 in 2018</w:t>
      </w:r>
      <w:r w:rsidRPr="00773E5D">
        <w:t>–</w:t>
      </w:r>
      <w:r>
        <w:t>19. Workers in Mining have relatively high earnings. Average weekly earnings of people working in Mining is consistently the highest of any industry</w:t>
      </w:r>
      <w:r>
        <w:rPr>
          <w:rStyle w:val="FootnoteReference"/>
        </w:rPr>
        <w:footnoteReference w:id="3"/>
      </w:r>
      <w:r>
        <w:t xml:space="preserve">. </w:t>
      </w:r>
    </w:p>
    <w:p w14:paraId="1009C200" w14:textId="77777777" w:rsidR="00E1413D" w:rsidRDefault="00E1413D" w:rsidP="000E378D">
      <w:pPr>
        <w:pStyle w:val="Heading4"/>
      </w:pPr>
      <w:bookmarkStart w:id="268" w:name="_Toc86160736"/>
      <w:r w:rsidRPr="003C2FB3">
        <w:t xml:space="preserve">Table </w:t>
      </w:r>
      <w:r>
        <w:rPr>
          <w:noProof/>
        </w:rPr>
        <w:t>34</w:t>
      </w:r>
      <w:r w:rsidRPr="003C2FB3">
        <w:t>: Serious claims: WPI adjusted median compensation p</w:t>
      </w:r>
      <w:r>
        <w:t>aid by industry, 2000–01 and 2014–15</w:t>
      </w:r>
      <w:r w:rsidRPr="003C2FB3">
        <w:t xml:space="preserve"> to 201</w:t>
      </w:r>
      <w:r>
        <w:t>8</w:t>
      </w:r>
      <w:r w:rsidRPr="003C2FB3">
        <w:t>–1</w:t>
      </w:r>
      <w:r>
        <w:t>9</w:t>
      </w:r>
      <w:bookmarkEnd w:id="268"/>
      <w:r>
        <w:t xml:space="preserve"> </w:t>
      </w:r>
    </w:p>
    <w:tbl>
      <w:tblPr>
        <w:tblW w:w="99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000"/>
        <w:gridCol w:w="1000"/>
        <w:gridCol w:w="1001"/>
        <w:gridCol w:w="1000"/>
        <w:gridCol w:w="1000"/>
        <w:gridCol w:w="1000"/>
        <w:gridCol w:w="1001"/>
        <w:gridCol w:w="1021"/>
        <w:gridCol w:w="8"/>
      </w:tblGrid>
      <w:tr w:rsidR="00E1413D" w:rsidRPr="00AD4629" w14:paraId="3562E5C3" w14:textId="77777777" w:rsidTr="008841C8">
        <w:trPr>
          <w:trHeight w:val="351"/>
        </w:trPr>
        <w:tc>
          <w:tcPr>
            <w:tcW w:w="2992" w:type="dxa"/>
            <w:shd w:val="clear" w:color="auto" w:fill="AF1E2D"/>
            <w:noWrap/>
            <w:vAlign w:val="center"/>
            <w:hideMark/>
          </w:tcPr>
          <w:p w14:paraId="61643677" w14:textId="77777777" w:rsidR="00E1413D" w:rsidRPr="00AD4629" w:rsidRDefault="00E1413D" w:rsidP="007A35AA">
            <w:pPr>
              <w:rPr>
                <w:rFonts w:cs="Arial"/>
                <w:b/>
                <w:bCs/>
                <w:color w:val="FFFFFF" w:themeColor="background1"/>
                <w:sz w:val="18"/>
                <w:szCs w:val="18"/>
              </w:rPr>
            </w:pPr>
            <w:r w:rsidRPr="00AD4629">
              <w:rPr>
                <w:rFonts w:cs="Arial"/>
                <w:b/>
                <w:bCs/>
                <w:color w:val="FFFFFF" w:themeColor="background1"/>
                <w:sz w:val="18"/>
                <w:szCs w:val="18"/>
              </w:rPr>
              <w:t>Industry</w:t>
            </w:r>
          </w:p>
        </w:tc>
        <w:tc>
          <w:tcPr>
            <w:tcW w:w="992" w:type="dxa"/>
            <w:shd w:val="clear" w:color="auto" w:fill="AF1E2D"/>
            <w:noWrap/>
            <w:vAlign w:val="center"/>
            <w:hideMark/>
          </w:tcPr>
          <w:p w14:paraId="5C8A6379" w14:textId="55DECAF1" w:rsidR="00E1413D" w:rsidRPr="00AD4629" w:rsidRDefault="00E1413D" w:rsidP="00655996">
            <w:pPr>
              <w:jc w:val="right"/>
              <w:rPr>
                <w:rFonts w:cs="Arial"/>
                <w:b/>
                <w:bCs/>
                <w:color w:val="FFFFFF" w:themeColor="background1"/>
                <w:sz w:val="18"/>
                <w:szCs w:val="18"/>
              </w:rPr>
            </w:pPr>
            <w:r w:rsidRPr="00AD4629">
              <w:rPr>
                <w:rFonts w:cs="Arial"/>
                <w:b/>
                <w:bCs/>
                <w:color w:val="FFFFFF"/>
                <w:sz w:val="18"/>
                <w:szCs w:val="18"/>
              </w:rPr>
              <w:t>2000–01</w:t>
            </w:r>
            <w:r w:rsidR="00DC5B15">
              <w:rPr>
                <w:rFonts w:cs="Arial"/>
                <w:b/>
                <w:bCs/>
                <w:color w:val="FFFFFF"/>
                <w:sz w:val="18"/>
                <w:szCs w:val="18"/>
              </w:rPr>
              <w:t xml:space="preserve"> ($)</w:t>
            </w:r>
          </w:p>
        </w:tc>
        <w:tc>
          <w:tcPr>
            <w:tcW w:w="993" w:type="dxa"/>
            <w:shd w:val="clear" w:color="auto" w:fill="AF1E2D"/>
            <w:noWrap/>
            <w:vAlign w:val="center"/>
          </w:tcPr>
          <w:p w14:paraId="5F13D230" w14:textId="77777777" w:rsidR="00E1413D" w:rsidRDefault="00E1413D" w:rsidP="00655996">
            <w:pPr>
              <w:jc w:val="right"/>
              <w:rPr>
                <w:rFonts w:cs="Arial"/>
                <w:b/>
                <w:bCs/>
                <w:color w:val="FFFFFF"/>
                <w:sz w:val="18"/>
                <w:szCs w:val="18"/>
              </w:rPr>
            </w:pPr>
            <w:r>
              <w:rPr>
                <w:rFonts w:cs="Arial"/>
                <w:b/>
                <w:bCs/>
                <w:color w:val="FFFFFF"/>
                <w:sz w:val="18"/>
                <w:szCs w:val="18"/>
              </w:rPr>
              <w:t>2014–15</w:t>
            </w:r>
          </w:p>
          <w:p w14:paraId="4416F68B" w14:textId="4A9DE34F" w:rsidR="00DC5B15" w:rsidRPr="00AD4629" w:rsidRDefault="00DC5B15" w:rsidP="00655996">
            <w:pPr>
              <w:jc w:val="right"/>
              <w:rPr>
                <w:rFonts w:cs="Arial"/>
                <w:b/>
                <w:bCs/>
                <w:color w:val="FFFFFF" w:themeColor="background1"/>
                <w:sz w:val="18"/>
                <w:szCs w:val="18"/>
              </w:rPr>
            </w:pPr>
            <w:r>
              <w:rPr>
                <w:rFonts w:cs="Arial"/>
                <w:b/>
                <w:bCs/>
                <w:color w:val="FFFFFF" w:themeColor="background1"/>
                <w:sz w:val="18"/>
                <w:szCs w:val="18"/>
              </w:rPr>
              <w:t>($)</w:t>
            </w:r>
          </w:p>
        </w:tc>
        <w:tc>
          <w:tcPr>
            <w:tcW w:w="992" w:type="dxa"/>
            <w:shd w:val="clear" w:color="auto" w:fill="AF1E2D"/>
            <w:noWrap/>
            <w:vAlign w:val="center"/>
          </w:tcPr>
          <w:p w14:paraId="3FFD0751" w14:textId="393C0E09" w:rsidR="00E1413D" w:rsidRPr="00AD4629" w:rsidRDefault="00E1413D" w:rsidP="00655996">
            <w:pPr>
              <w:jc w:val="right"/>
              <w:rPr>
                <w:rFonts w:cs="Arial"/>
                <w:b/>
                <w:bCs/>
                <w:color w:val="FFFFFF" w:themeColor="background1"/>
                <w:sz w:val="18"/>
                <w:szCs w:val="18"/>
              </w:rPr>
            </w:pPr>
            <w:r>
              <w:rPr>
                <w:rFonts w:cs="Arial"/>
                <w:b/>
                <w:bCs/>
                <w:color w:val="FFFFFF"/>
                <w:sz w:val="18"/>
                <w:szCs w:val="18"/>
              </w:rPr>
              <w:t>2015–16</w:t>
            </w:r>
            <w:r w:rsidR="00DC5B15">
              <w:rPr>
                <w:rFonts w:cs="Arial"/>
                <w:b/>
                <w:bCs/>
                <w:color w:val="FFFFFF"/>
                <w:sz w:val="18"/>
                <w:szCs w:val="18"/>
              </w:rPr>
              <w:t xml:space="preserve"> </w:t>
            </w:r>
            <w:r w:rsidR="00DC5B15">
              <w:rPr>
                <w:rFonts w:cs="Arial"/>
                <w:b/>
                <w:bCs/>
                <w:color w:val="FFFFFF" w:themeColor="background1"/>
                <w:sz w:val="18"/>
                <w:szCs w:val="18"/>
              </w:rPr>
              <w:t>($)</w:t>
            </w:r>
          </w:p>
        </w:tc>
        <w:tc>
          <w:tcPr>
            <w:tcW w:w="992" w:type="dxa"/>
            <w:shd w:val="clear" w:color="auto" w:fill="AF1E2D"/>
            <w:noWrap/>
            <w:vAlign w:val="center"/>
          </w:tcPr>
          <w:p w14:paraId="690E7994" w14:textId="3F9113A7" w:rsidR="00E1413D" w:rsidRPr="00AD4629" w:rsidRDefault="00E1413D" w:rsidP="00655996">
            <w:pPr>
              <w:jc w:val="right"/>
              <w:rPr>
                <w:rFonts w:cs="Arial"/>
                <w:b/>
                <w:bCs/>
                <w:color w:val="FFFFFF" w:themeColor="background1"/>
                <w:sz w:val="18"/>
                <w:szCs w:val="18"/>
              </w:rPr>
            </w:pPr>
            <w:r>
              <w:rPr>
                <w:rFonts w:cs="Arial"/>
                <w:b/>
                <w:bCs/>
                <w:color w:val="FFFFFF"/>
                <w:sz w:val="18"/>
                <w:szCs w:val="18"/>
              </w:rPr>
              <w:t>2016–17</w:t>
            </w:r>
            <w:r w:rsidR="00DC5B15">
              <w:rPr>
                <w:rFonts w:cs="Arial"/>
                <w:b/>
                <w:bCs/>
                <w:color w:val="FFFFFF"/>
                <w:sz w:val="18"/>
                <w:szCs w:val="18"/>
              </w:rPr>
              <w:t xml:space="preserve"> </w:t>
            </w:r>
            <w:r w:rsidR="00DC5B15">
              <w:rPr>
                <w:rFonts w:cs="Arial"/>
                <w:b/>
                <w:bCs/>
                <w:color w:val="FFFFFF" w:themeColor="background1"/>
                <w:sz w:val="18"/>
                <w:szCs w:val="18"/>
              </w:rPr>
              <w:t>($)</w:t>
            </w:r>
          </w:p>
        </w:tc>
        <w:tc>
          <w:tcPr>
            <w:tcW w:w="992" w:type="dxa"/>
            <w:shd w:val="clear" w:color="auto" w:fill="AF1E2D"/>
            <w:noWrap/>
            <w:vAlign w:val="center"/>
          </w:tcPr>
          <w:p w14:paraId="6B5B03B8" w14:textId="4573D608" w:rsidR="00E1413D" w:rsidRPr="00AD4629" w:rsidRDefault="00E1413D" w:rsidP="00655996">
            <w:pPr>
              <w:jc w:val="right"/>
              <w:rPr>
                <w:rFonts w:cs="Arial"/>
                <w:b/>
                <w:bCs/>
                <w:color w:val="FFFFFF" w:themeColor="background1"/>
                <w:sz w:val="18"/>
                <w:szCs w:val="18"/>
              </w:rPr>
            </w:pPr>
            <w:r>
              <w:rPr>
                <w:rFonts w:cs="Arial"/>
                <w:b/>
                <w:bCs/>
                <w:color w:val="FFFFFF"/>
                <w:sz w:val="18"/>
                <w:szCs w:val="18"/>
              </w:rPr>
              <w:t>2017–18</w:t>
            </w:r>
            <w:r w:rsidR="00DC5B15">
              <w:rPr>
                <w:rFonts w:cs="Arial"/>
                <w:b/>
                <w:bCs/>
                <w:color w:val="FFFFFF"/>
                <w:sz w:val="18"/>
                <w:szCs w:val="18"/>
              </w:rPr>
              <w:t xml:space="preserve"> </w:t>
            </w:r>
            <w:r w:rsidR="00DC5B15">
              <w:rPr>
                <w:rFonts w:cs="Arial"/>
                <w:b/>
                <w:bCs/>
                <w:color w:val="FFFFFF" w:themeColor="background1"/>
                <w:sz w:val="18"/>
                <w:szCs w:val="18"/>
              </w:rPr>
              <w:t>($)</w:t>
            </w:r>
          </w:p>
        </w:tc>
        <w:tc>
          <w:tcPr>
            <w:tcW w:w="993" w:type="dxa"/>
            <w:shd w:val="clear" w:color="auto" w:fill="AF1E2D"/>
            <w:noWrap/>
            <w:vAlign w:val="center"/>
          </w:tcPr>
          <w:p w14:paraId="1DAAABB2" w14:textId="3C16B1E5" w:rsidR="00E1413D" w:rsidRPr="00AD4629" w:rsidRDefault="00E1413D" w:rsidP="00655996">
            <w:pPr>
              <w:jc w:val="right"/>
              <w:rPr>
                <w:rFonts w:cs="Arial"/>
                <w:b/>
                <w:bCs/>
                <w:color w:val="FFFFFF" w:themeColor="background1"/>
                <w:sz w:val="18"/>
                <w:szCs w:val="18"/>
              </w:rPr>
            </w:pPr>
            <w:r>
              <w:rPr>
                <w:rFonts w:cs="Arial"/>
                <w:b/>
                <w:bCs/>
                <w:color w:val="FFFFFF"/>
                <w:sz w:val="18"/>
                <w:szCs w:val="18"/>
              </w:rPr>
              <w:t>2018–19</w:t>
            </w:r>
            <w:r w:rsidR="00DC5B15">
              <w:rPr>
                <w:rFonts w:cs="Arial"/>
                <w:b/>
                <w:bCs/>
                <w:color w:val="FFFFFF"/>
                <w:sz w:val="18"/>
                <w:szCs w:val="18"/>
              </w:rPr>
              <w:t xml:space="preserve"> </w:t>
            </w:r>
            <w:r w:rsidR="00DC5B15">
              <w:rPr>
                <w:rFonts w:cs="Arial"/>
                <w:b/>
                <w:bCs/>
                <w:color w:val="FFFFFF" w:themeColor="background1"/>
                <w:sz w:val="18"/>
                <w:szCs w:val="18"/>
              </w:rPr>
              <w:t>($)</w:t>
            </w:r>
          </w:p>
        </w:tc>
        <w:tc>
          <w:tcPr>
            <w:tcW w:w="1021" w:type="dxa"/>
            <w:gridSpan w:val="2"/>
            <w:shd w:val="clear" w:color="auto" w:fill="AF1E2D"/>
            <w:noWrap/>
            <w:vAlign w:val="center"/>
            <w:hideMark/>
          </w:tcPr>
          <w:p w14:paraId="37899D43" w14:textId="77777777" w:rsidR="00E1413D" w:rsidRPr="00AD4629" w:rsidRDefault="00E1413D" w:rsidP="00655996">
            <w:pPr>
              <w:jc w:val="right"/>
              <w:rPr>
                <w:rFonts w:cs="Arial"/>
                <w:b/>
                <w:bCs/>
                <w:color w:val="FFFFFF" w:themeColor="background1"/>
                <w:sz w:val="18"/>
                <w:szCs w:val="18"/>
              </w:rPr>
            </w:pPr>
            <w:r w:rsidRPr="00AD4629">
              <w:rPr>
                <w:rFonts w:cs="Arial"/>
                <w:b/>
                <w:bCs/>
                <w:color w:val="FFFFFF"/>
                <w:sz w:val="18"/>
                <w:szCs w:val="18"/>
              </w:rPr>
              <w:t>% chg</w:t>
            </w:r>
          </w:p>
        </w:tc>
      </w:tr>
      <w:tr w:rsidR="00E1413D" w:rsidRPr="005745B8" w14:paraId="1E2EEC15" w14:textId="77777777" w:rsidTr="000011F2">
        <w:trPr>
          <w:gridAfter w:val="1"/>
          <w:wAfter w:w="40" w:type="dxa"/>
          <w:trHeight w:val="324"/>
        </w:trPr>
        <w:tc>
          <w:tcPr>
            <w:tcW w:w="2992" w:type="dxa"/>
            <w:tcBorders>
              <w:top w:val="nil"/>
              <w:left w:val="nil"/>
              <w:bottom w:val="single" w:sz="4" w:space="0" w:color="BFBFBF" w:themeColor="background1" w:themeShade="BF"/>
              <w:right w:val="nil"/>
            </w:tcBorders>
            <w:shd w:val="clear" w:color="auto" w:fill="auto"/>
            <w:noWrap/>
            <w:vAlign w:val="bottom"/>
            <w:hideMark/>
          </w:tcPr>
          <w:p w14:paraId="2E153C30" w14:textId="77777777" w:rsidR="00E1413D" w:rsidRPr="005745B8" w:rsidRDefault="00E1413D" w:rsidP="008841C8">
            <w:pPr>
              <w:rPr>
                <w:rFonts w:cs="Arial"/>
                <w:b/>
                <w:bCs/>
                <w:sz w:val="18"/>
                <w:szCs w:val="18"/>
              </w:rPr>
            </w:pPr>
            <w:r w:rsidRPr="005745B8">
              <w:rPr>
                <w:sz w:val="18"/>
                <w:szCs w:val="18"/>
              </w:rPr>
              <w:t>Mining</w:t>
            </w:r>
          </w:p>
        </w:tc>
        <w:tc>
          <w:tcPr>
            <w:tcW w:w="992" w:type="dxa"/>
            <w:tcBorders>
              <w:top w:val="nil"/>
              <w:left w:val="nil"/>
              <w:bottom w:val="single" w:sz="4" w:space="0" w:color="BFBFBF" w:themeColor="background1" w:themeShade="BF"/>
              <w:right w:val="nil"/>
            </w:tcBorders>
            <w:shd w:val="clear" w:color="auto" w:fill="auto"/>
            <w:noWrap/>
            <w:vAlign w:val="bottom"/>
            <w:hideMark/>
          </w:tcPr>
          <w:p w14:paraId="7FB2C8D0" w14:textId="78311F43" w:rsidR="00E1413D" w:rsidRPr="008841C8" w:rsidRDefault="00E1413D" w:rsidP="008841C8">
            <w:pPr>
              <w:jc w:val="right"/>
              <w:rPr>
                <w:rFonts w:cs="Arial"/>
                <w:sz w:val="18"/>
                <w:szCs w:val="18"/>
              </w:rPr>
            </w:pPr>
            <w:r w:rsidRPr="008841C8">
              <w:rPr>
                <w:sz w:val="18"/>
                <w:szCs w:val="18"/>
              </w:rPr>
              <w:t>11,900</w:t>
            </w:r>
          </w:p>
        </w:tc>
        <w:tc>
          <w:tcPr>
            <w:tcW w:w="993" w:type="dxa"/>
            <w:tcBorders>
              <w:top w:val="nil"/>
              <w:left w:val="nil"/>
              <w:bottom w:val="single" w:sz="4" w:space="0" w:color="BFBFBF" w:themeColor="background1" w:themeShade="BF"/>
              <w:right w:val="nil"/>
            </w:tcBorders>
            <w:shd w:val="clear" w:color="auto" w:fill="auto"/>
            <w:noWrap/>
            <w:vAlign w:val="bottom"/>
            <w:hideMark/>
          </w:tcPr>
          <w:p w14:paraId="08CEC96E" w14:textId="0F89478D" w:rsidR="00E1413D" w:rsidRPr="008841C8" w:rsidRDefault="00E1413D" w:rsidP="008841C8">
            <w:pPr>
              <w:jc w:val="right"/>
              <w:rPr>
                <w:rFonts w:cs="Arial"/>
                <w:sz w:val="18"/>
                <w:szCs w:val="18"/>
              </w:rPr>
            </w:pPr>
            <w:r w:rsidRPr="008841C8">
              <w:rPr>
                <w:sz w:val="18"/>
                <w:szCs w:val="18"/>
              </w:rPr>
              <w:t>16,100</w:t>
            </w:r>
          </w:p>
        </w:tc>
        <w:tc>
          <w:tcPr>
            <w:tcW w:w="992" w:type="dxa"/>
            <w:tcBorders>
              <w:top w:val="nil"/>
              <w:left w:val="nil"/>
              <w:bottom w:val="single" w:sz="4" w:space="0" w:color="BFBFBF" w:themeColor="background1" w:themeShade="BF"/>
              <w:right w:val="nil"/>
            </w:tcBorders>
            <w:shd w:val="clear" w:color="auto" w:fill="auto"/>
            <w:noWrap/>
            <w:vAlign w:val="bottom"/>
            <w:hideMark/>
          </w:tcPr>
          <w:p w14:paraId="001229CD" w14:textId="208AA997" w:rsidR="00E1413D" w:rsidRPr="008841C8" w:rsidRDefault="00E1413D" w:rsidP="008841C8">
            <w:pPr>
              <w:jc w:val="right"/>
              <w:rPr>
                <w:rFonts w:cs="Arial"/>
                <w:sz w:val="18"/>
                <w:szCs w:val="18"/>
              </w:rPr>
            </w:pPr>
            <w:r w:rsidRPr="008841C8">
              <w:rPr>
                <w:sz w:val="18"/>
                <w:szCs w:val="18"/>
              </w:rPr>
              <w:t>17,000</w:t>
            </w:r>
          </w:p>
        </w:tc>
        <w:tc>
          <w:tcPr>
            <w:tcW w:w="992" w:type="dxa"/>
            <w:tcBorders>
              <w:top w:val="nil"/>
              <w:left w:val="nil"/>
              <w:bottom w:val="single" w:sz="4" w:space="0" w:color="BFBFBF" w:themeColor="background1" w:themeShade="BF"/>
              <w:right w:val="nil"/>
            </w:tcBorders>
            <w:shd w:val="clear" w:color="auto" w:fill="auto"/>
            <w:noWrap/>
            <w:vAlign w:val="bottom"/>
            <w:hideMark/>
          </w:tcPr>
          <w:p w14:paraId="53DA50B9" w14:textId="0298D6A2" w:rsidR="00E1413D" w:rsidRPr="008841C8" w:rsidRDefault="00E1413D" w:rsidP="008841C8">
            <w:pPr>
              <w:jc w:val="right"/>
              <w:rPr>
                <w:rFonts w:cs="Arial"/>
                <w:sz w:val="18"/>
                <w:szCs w:val="18"/>
              </w:rPr>
            </w:pPr>
            <w:r w:rsidRPr="008841C8">
              <w:rPr>
                <w:sz w:val="18"/>
                <w:szCs w:val="18"/>
              </w:rPr>
              <w:t>17,100</w:t>
            </w:r>
          </w:p>
        </w:tc>
        <w:tc>
          <w:tcPr>
            <w:tcW w:w="992" w:type="dxa"/>
            <w:tcBorders>
              <w:top w:val="nil"/>
              <w:left w:val="nil"/>
              <w:bottom w:val="single" w:sz="4" w:space="0" w:color="BFBFBF" w:themeColor="background1" w:themeShade="BF"/>
              <w:right w:val="nil"/>
            </w:tcBorders>
            <w:shd w:val="clear" w:color="auto" w:fill="auto"/>
            <w:noWrap/>
            <w:vAlign w:val="bottom"/>
            <w:hideMark/>
          </w:tcPr>
          <w:p w14:paraId="7957AC56" w14:textId="3C6EB0FC" w:rsidR="00E1413D" w:rsidRPr="008841C8" w:rsidRDefault="00E1413D" w:rsidP="008841C8">
            <w:pPr>
              <w:jc w:val="right"/>
              <w:rPr>
                <w:rFonts w:cs="Arial"/>
                <w:sz w:val="18"/>
                <w:szCs w:val="18"/>
              </w:rPr>
            </w:pPr>
            <w:r w:rsidRPr="008841C8">
              <w:rPr>
                <w:sz w:val="18"/>
                <w:szCs w:val="18"/>
              </w:rPr>
              <w:t>16,500</w:t>
            </w:r>
          </w:p>
        </w:tc>
        <w:tc>
          <w:tcPr>
            <w:tcW w:w="993" w:type="dxa"/>
            <w:tcBorders>
              <w:top w:val="nil"/>
              <w:left w:val="nil"/>
              <w:bottom w:val="single" w:sz="4" w:space="0" w:color="BFBFBF" w:themeColor="background1" w:themeShade="BF"/>
              <w:right w:val="nil"/>
            </w:tcBorders>
            <w:shd w:val="clear" w:color="auto" w:fill="auto"/>
            <w:noWrap/>
            <w:vAlign w:val="bottom"/>
            <w:hideMark/>
          </w:tcPr>
          <w:p w14:paraId="337B52A2" w14:textId="7D888CDC" w:rsidR="00E1413D" w:rsidRPr="008841C8" w:rsidRDefault="00E1413D" w:rsidP="008841C8">
            <w:pPr>
              <w:jc w:val="right"/>
              <w:rPr>
                <w:rFonts w:cs="Arial"/>
                <w:sz w:val="18"/>
                <w:szCs w:val="18"/>
              </w:rPr>
            </w:pPr>
            <w:r w:rsidRPr="008841C8">
              <w:rPr>
                <w:sz w:val="18"/>
                <w:szCs w:val="18"/>
              </w:rPr>
              <w:t>16,500</w:t>
            </w:r>
          </w:p>
        </w:tc>
        <w:tc>
          <w:tcPr>
            <w:tcW w:w="1021" w:type="dxa"/>
            <w:tcBorders>
              <w:top w:val="single" w:sz="8" w:space="0" w:color="FFFFFF"/>
              <w:left w:val="single" w:sz="8" w:space="0" w:color="FFFFFF"/>
              <w:bottom w:val="single" w:sz="4" w:space="0" w:color="BFBFBF" w:themeColor="background1" w:themeShade="BF"/>
              <w:right w:val="single" w:sz="8" w:space="0" w:color="FFFFFF"/>
            </w:tcBorders>
            <w:shd w:val="clear" w:color="auto" w:fill="auto"/>
            <w:noWrap/>
            <w:vAlign w:val="bottom"/>
            <w:hideMark/>
          </w:tcPr>
          <w:p w14:paraId="1D1DE034" w14:textId="1B9BEA7C" w:rsidR="00E1413D" w:rsidRPr="008841C8" w:rsidRDefault="00E1413D" w:rsidP="00810A4C">
            <w:pPr>
              <w:jc w:val="right"/>
              <w:rPr>
                <w:rFonts w:cs="Arial"/>
                <w:b/>
                <w:bCs/>
                <w:sz w:val="18"/>
                <w:szCs w:val="18"/>
              </w:rPr>
            </w:pPr>
            <w:r w:rsidRPr="008841C8">
              <w:rPr>
                <w:sz w:val="18"/>
                <w:szCs w:val="18"/>
              </w:rPr>
              <w:t>39</w:t>
            </w:r>
          </w:p>
        </w:tc>
      </w:tr>
      <w:tr w:rsidR="00E1413D" w:rsidRPr="005745B8" w14:paraId="23B1E394" w14:textId="77777777" w:rsidTr="000011F2">
        <w:trPr>
          <w:gridAfter w:val="1"/>
          <w:wAfter w:w="40" w:type="dxa"/>
          <w:trHeight w:val="256"/>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239628" w14:textId="77777777" w:rsidR="00E1413D" w:rsidRPr="005745B8" w:rsidRDefault="00E1413D" w:rsidP="008841C8">
            <w:pPr>
              <w:rPr>
                <w:rFonts w:cs="Arial"/>
                <w:b/>
                <w:bCs/>
                <w:sz w:val="18"/>
                <w:szCs w:val="18"/>
              </w:rPr>
            </w:pPr>
            <w:r w:rsidRPr="005745B8">
              <w:rPr>
                <w:sz w:val="18"/>
                <w:szCs w:val="18"/>
              </w:rPr>
              <w:t>Financial and insurance services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443CAC" w14:textId="7A90D88B" w:rsidR="00E1413D" w:rsidRPr="008841C8" w:rsidRDefault="00E1413D" w:rsidP="008841C8">
            <w:pPr>
              <w:jc w:val="right"/>
              <w:rPr>
                <w:rFonts w:cs="Arial"/>
                <w:sz w:val="18"/>
                <w:szCs w:val="18"/>
              </w:rPr>
            </w:pPr>
            <w:r w:rsidRPr="008841C8">
              <w:rPr>
                <w:sz w:val="18"/>
                <w:szCs w:val="18"/>
              </w:rPr>
              <w:t>7,400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D8588C" w14:textId="21D039D2" w:rsidR="00E1413D" w:rsidRPr="008841C8" w:rsidRDefault="00E1413D" w:rsidP="008841C8">
            <w:pPr>
              <w:jc w:val="right"/>
              <w:rPr>
                <w:rFonts w:cs="Arial"/>
                <w:sz w:val="18"/>
                <w:szCs w:val="18"/>
              </w:rPr>
            </w:pPr>
            <w:r w:rsidRPr="008841C8">
              <w:rPr>
                <w:sz w:val="18"/>
                <w:szCs w:val="18"/>
              </w:rPr>
              <w:t>10,800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C99FF8" w14:textId="4C46E15D" w:rsidR="00E1413D" w:rsidRPr="008841C8" w:rsidRDefault="00E1413D" w:rsidP="008841C8">
            <w:pPr>
              <w:jc w:val="right"/>
              <w:rPr>
                <w:rFonts w:cs="Arial"/>
                <w:sz w:val="18"/>
                <w:szCs w:val="18"/>
              </w:rPr>
            </w:pPr>
            <w:r w:rsidRPr="008841C8">
              <w:rPr>
                <w:sz w:val="18"/>
                <w:szCs w:val="18"/>
              </w:rPr>
              <w:t>11,600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0AADE7" w14:textId="56408FD7" w:rsidR="00E1413D" w:rsidRPr="008841C8" w:rsidRDefault="00E1413D" w:rsidP="008841C8">
            <w:pPr>
              <w:jc w:val="right"/>
              <w:rPr>
                <w:rFonts w:cs="Arial"/>
                <w:sz w:val="18"/>
                <w:szCs w:val="18"/>
              </w:rPr>
            </w:pPr>
            <w:r w:rsidRPr="008841C8">
              <w:rPr>
                <w:sz w:val="18"/>
                <w:szCs w:val="18"/>
              </w:rPr>
              <w:t>15,200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BE7BB1" w14:textId="05DB09E5" w:rsidR="00E1413D" w:rsidRPr="008841C8" w:rsidRDefault="00E1413D" w:rsidP="008841C8">
            <w:pPr>
              <w:jc w:val="right"/>
              <w:rPr>
                <w:rFonts w:cs="Arial"/>
                <w:sz w:val="18"/>
                <w:szCs w:val="18"/>
              </w:rPr>
            </w:pPr>
            <w:r w:rsidRPr="008841C8">
              <w:rPr>
                <w:sz w:val="18"/>
                <w:szCs w:val="18"/>
              </w:rPr>
              <w:t>11,700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9C0A0C" w14:textId="3F17410D" w:rsidR="00E1413D" w:rsidRPr="008841C8" w:rsidRDefault="00E1413D" w:rsidP="008841C8">
            <w:pPr>
              <w:jc w:val="right"/>
              <w:rPr>
                <w:rFonts w:cs="Arial"/>
                <w:sz w:val="18"/>
                <w:szCs w:val="18"/>
              </w:rPr>
            </w:pPr>
            <w:r w:rsidRPr="008841C8">
              <w:rPr>
                <w:sz w:val="18"/>
                <w:szCs w:val="18"/>
              </w:rPr>
              <w:t>12,900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103A328C" w14:textId="477F6AE4" w:rsidR="00E1413D" w:rsidRPr="008841C8" w:rsidRDefault="00E1413D" w:rsidP="00810A4C">
            <w:pPr>
              <w:jc w:val="right"/>
              <w:rPr>
                <w:rFonts w:cs="Arial"/>
                <w:b/>
                <w:bCs/>
                <w:sz w:val="18"/>
                <w:szCs w:val="18"/>
              </w:rPr>
            </w:pPr>
            <w:r w:rsidRPr="008841C8">
              <w:rPr>
                <w:sz w:val="18"/>
                <w:szCs w:val="18"/>
              </w:rPr>
              <w:t>74</w:t>
            </w:r>
          </w:p>
        </w:tc>
      </w:tr>
      <w:tr w:rsidR="00E1413D" w:rsidRPr="005745B8" w14:paraId="67C4E656" w14:textId="77777777" w:rsidTr="000011F2">
        <w:trPr>
          <w:gridAfter w:val="1"/>
          <w:wAfter w:w="40" w:type="dxa"/>
          <w:trHeight w:val="316"/>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745983" w14:textId="77777777" w:rsidR="00E1413D" w:rsidRPr="005745B8" w:rsidRDefault="00E1413D" w:rsidP="008841C8">
            <w:pPr>
              <w:rPr>
                <w:rFonts w:cs="Arial"/>
                <w:b/>
                <w:bCs/>
                <w:sz w:val="18"/>
                <w:szCs w:val="18"/>
              </w:rPr>
            </w:pPr>
            <w:r w:rsidRPr="005745B8">
              <w:rPr>
                <w:sz w:val="18"/>
                <w:szCs w:val="18"/>
              </w:rPr>
              <w:t>Public administration and safety</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9AF1FF" w14:textId="7A2765AA" w:rsidR="00E1413D" w:rsidRPr="008841C8" w:rsidRDefault="00E1413D" w:rsidP="008841C8">
            <w:pPr>
              <w:jc w:val="right"/>
              <w:rPr>
                <w:rFonts w:cs="Arial"/>
                <w:sz w:val="18"/>
                <w:szCs w:val="18"/>
              </w:rPr>
            </w:pPr>
            <w:r w:rsidRPr="008841C8">
              <w:rPr>
                <w:sz w:val="18"/>
                <w:szCs w:val="18"/>
              </w:rPr>
              <w:t>6,400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42A3C5" w14:textId="547411B5" w:rsidR="00E1413D" w:rsidRPr="008841C8" w:rsidRDefault="00E1413D" w:rsidP="008841C8">
            <w:pPr>
              <w:jc w:val="right"/>
              <w:rPr>
                <w:rFonts w:cs="Arial"/>
                <w:sz w:val="18"/>
                <w:szCs w:val="18"/>
              </w:rPr>
            </w:pPr>
            <w:r w:rsidRPr="008841C8">
              <w:rPr>
                <w:sz w:val="18"/>
                <w:szCs w:val="18"/>
              </w:rPr>
              <w:t>8,400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919820" w14:textId="03D83CC7" w:rsidR="00E1413D" w:rsidRPr="008841C8" w:rsidRDefault="00E1413D" w:rsidP="008841C8">
            <w:pPr>
              <w:jc w:val="right"/>
              <w:rPr>
                <w:rFonts w:cs="Arial"/>
                <w:sz w:val="18"/>
                <w:szCs w:val="18"/>
              </w:rPr>
            </w:pPr>
            <w:r w:rsidRPr="008841C8">
              <w:rPr>
                <w:sz w:val="18"/>
                <w:szCs w:val="18"/>
              </w:rPr>
              <w:t>8,900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86027B" w14:textId="19A0409D" w:rsidR="00E1413D" w:rsidRPr="008841C8" w:rsidRDefault="00E1413D" w:rsidP="008841C8">
            <w:pPr>
              <w:jc w:val="right"/>
              <w:rPr>
                <w:rFonts w:cs="Arial"/>
                <w:sz w:val="18"/>
                <w:szCs w:val="18"/>
              </w:rPr>
            </w:pPr>
            <w:r w:rsidRPr="008841C8">
              <w:rPr>
                <w:sz w:val="18"/>
                <w:szCs w:val="18"/>
              </w:rPr>
              <w:t>10,200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19F017" w14:textId="33DB81DB" w:rsidR="00E1413D" w:rsidRPr="008841C8" w:rsidRDefault="00E1413D" w:rsidP="008841C8">
            <w:pPr>
              <w:jc w:val="right"/>
              <w:rPr>
                <w:rFonts w:cs="Arial"/>
                <w:sz w:val="18"/>
                <w:szCs w:val="18"/>
              </w:rPr>
            </w:pPr>
            <w:r w:rsidRPr="008841C8">
              <w:rPr>
                <w:sz w:val="18"/>
                <w:szCs w:val="18"/>
              </w:rPr>
              <w:t>10,200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1C802B" w14:textId="07117897" w:rsidR="00E1413D" w:rsidRPr="008841C8" w:rsidRDefault="00E1413D" w:rsidP="008841C8">
            <w:pPr>
              <w:jc w:val="right"/>
              <w:rPr>
                <w:rFonts w:cs="Arial"/>
                <w:sz w:val="18"/>
                <w:szCs w:val="18"/>
              </w:rPr>
            </w:pPr>
            <w:r w:rsidRPr="008841C8">
              <w:rPr>
                <w:sz w:val="18"/>
                <w:szCs w:val="18"/>
              </w:rPr>
              <w:t>11,200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0C6DB4FC" w14:textId="7E34907B" w:rsidR="00E1413D" w:rsidRPr="008841C8" w:rsidRDefault="00E1413D" w:rsidP="00810A4C">
            <w:pPr>
              <w:jc w:val="right"/>
              <w:rPr>
                <w:rFonts w:cs="Arial"/>
                <w:b/>
                <w:bCs/>
                <w:sz w:val="18"/>
                <w:szCs w:val="18"/>
              </w:rPr>
            </w:pPr>
            <w:r w:rsidRPr="008841C8">
              <w:rPr>
                <w:sz w:val="18"/>
                <w:szCs w:val="18"/>
              </w:rPr>
              <w:t>77</w:t>
            </w:r>
          </w:p>
        </w:tc>
      </w:tr>
      <w:tr w:rsidR="00E1413D" w:rsidRPr="005745B8" w14:paraId="65B35243" w14:textId="77777777" w:rsidTr="000011F2">
        <w:trPr>
          <w:gridAfter w:val="1"/>
          <w:wAfter w:w="40" w:type="dxa"/>
          <w:trHeight w:val="249"/>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C55354" w14:textId="77777777" w:rsidR="00E1413D" w:rsidRPr="005745B8" w:rsidRDefault="00E1413D" w:rsidP="008841C8">
            <w:pPr>
              <w:rPr>
                <w:rFonts w:cs="Arial"/>
                <w:b/>
                <w:bCs/>
                <w:sz w:val="18"/>
                <w:szCs w:val="18"/>
              </w:rPr>
            </w:pPr>
            <w:r w:rsidRPr="005745B8">
              <w:rPr>
                <w:sz w:val="18"/>
                <w:szCs w:val="18"/>
              </w:rPr>
              <w:t>Electricity, gas, water and waste services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1A6813" w14:textId="444BFE04" w:rsidR="00E1413D" w:rsidRPr="008841C8" w:rsidRDefault="00E1413D" w:rsidP="008841C8">
            <w:pPr>
              <w:jc w:val="right"/>
              <w:rPr>
                <w:rFonts w:cs="Arial"/>
                <w:sz w:val="18"/>
                <w:szCs w:val="18"/>
              </w:rPr>
            </w:pPr>
            <w:r w:rsidRPr="008841C8">
              <w:rPr>
                <w:sz w:val="18"/>
                <w:szCs w:val="18"/>
              </w:rPr>
              <w:t>5,000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178155" w14:textId="325CAC08" w:rsidR="00E1413D" w:rsidRPr="008841C8" w:rsidRDefault="00E1413D" w:rsidP="008841C8">
            <w:pPr>
              <w:jc w:val="right"/>
              <w:rPr>
                <w:rFonts w:cs="Arial"/>
                <w:sz w:val="18"/>
                <w:szCs w:val="18"/>
              </w:rPr>
            </w:pPr>
            <w:r w:rsidRPr="008841C8">
              <w:rPr>
                <w:sz w:val="18"/>
                <w:szCs w:val="18"/>
              </w:rPr>
              <w:t>8,100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8C99150" w14:textId="28407ACF" w:rsidR="00E1413D" w:rsidRPr="008841C8" w:rsidRDefault="00E1413D" w:rsidP="008841C8">
            <w:pPr>
              <w:jc w:val="right"/>
              <w:rPr>
                <w:rFonts w:cs="Arial"/>
                <w:sz w:val="18"/>
                <w:szCs w:val="18"/>
              </w:rPr>
            </w:pPr>
            <w:r w:rsidRPr="008841C8">
              <w:rPr>
                <w:sz w:val="18"/>
                <w:szCs w:val="18"/>
              </w:rPr>
              <w:t>9,700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D8986F" w14:textId="4CB4311D" w:rsidR="00E1413D" w:rsidRPr="008841C8" w:rsidRDefault="00E1413D" w:rsidP="008841C8">
            <w:pPr>
              <w:jc w:val="right"/>
              <w:rPr>
                <w:rFonts w:cs="Arial"/>
                <w:sz w:val="18"/>
                <w:szCs w:val="18"/>
              </w:rPr>
            </w:pPr>
            <w:r w:rsidRPr="008841C8">
              <w:rPr>
                <w:sz w:val="18"/>
                <w:szCs w:val="18"/>
              </w:rPr>
              <w:t>10,300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5CA327" w14:textId="37CCFE2D" w:rsidR="00E1413D" w:rsidRPr="008841C8" w:rsidRDefault="00E1413D" w:rsidP="008841C8">
            <w:pPr>
              <w:jc w:val="right"/>
              <w:rPr>
                <w:rFonts w:cs="Arial"/>
                <w:sz w:val="18"/>
                <w:szCs w:val="18"/>
              </w:rPr>
            </w:pPr>
            <w:r w:rsidRPr="008841C8">
              <w:rPr>
                <w:sz w:val="18"/>
                <w:szCs w:val="18"/>
              </w:rPr>
              <w:t>9,700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EBFE49" w14:textId="4E3FD99E" w:rsidR="00E1413D" w:rsidRPr="008841C8" w:rsidRDefault="00E1413D" w:rsidP="008841C8">
            <w:pPr>
              <w:jc w:val="right"/>
              <w:rPr>
                <w:rFonts w:cs="Arial"/>
                <w:sz w:val="18"/>
                <w:szCs w:val="18"/>
              </w:rPr>
            </w:pPr>
            <w:r w:rsidRPr="008841C8">
              <w:rPr>
                <w:sz w:val="18"/>
                <w:szCs w:val="18"/>
              </w:rPr>
              <w:t>10,500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07871EC0" w14:textId="4197AEDA" w:rsidR="00E1413D" w:rsidRPr="008841C8" w:rsidRDefault="00E1413D" w:rsidP="00810A4C">
            <w:pPr>
              <w:jc w:val="right"/>
              <w:rPr>
                <w:rFonts w:cs="Arial"/>
                <w:b/>
                <w:bCs/>
                <w:sz w:val="18"/>
                <w:szCs w:val="18"/>
              </w:rPr>
            </w:pPr>
            <w:r w:rsidRPr="008841C8">
              <w:rPr>
                <w:sz w:val="18"/>
                <w:szCs w:val="18"/>
              </w:rPr>
              <w:t>111</w:t>
            </w:r>
          </w:p>
        </w:tc>
      </w:tr>
      <w:tr w:rsidR="00E1413D" w:rsidRPr="005745B8" w14:paraId="15F4C47E" w14:textId="77777777" w:rsidTr="000011F2">
        <w:trPr>
          <w:gridAfter w:val="1"/>
          <w:wAfter w:w="40" w:type="dxa"/>
          <w:trHeight w:val="308"/>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67BC1E" w14:textId="77777777" w:rsidR="00E1413D" w:rsidRPr="005745B8" w:rsidRDefault="00E1413D" w:rsidP="008841C8">
            <w:pPr>
              <w:rPr>
                <w:rFonts w:cs="Arial"/>
                <w:b/>
                <w:bCs/>
                <w:sz w:val="18"/>
                <w:szCs w:val="18"/>
              </w:rPr>
            </w:pPr>
            <w:r w:rsidRPr="005745B8">
              <w:rPr>
                <w:sz w:val="18"/>
                <w:szCs w:val="18"/>
              </w:rPr>
              <w:t>Transport, postal and warehousing</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A89454" w14:textId="028C5101" w:rsidR="00E1413D" w:rsidRPr="008841C8" w:rsidRDefault="00E1413D" w:rsidP="008841C8">
            <w:pPr>
              <w:jc w:val="right"/>
              <w:rPr>
                <w:rFonts w:cs="Arial"/>
                <w:sz w:val="18"/>
                <w:szCs w:val="18"/>
              </w:rPr>
            </w:pPr>
            <w:r w:rsidRPr="008841C8">
              <w:rPr>
                <w:sz w:val="18"/>
                <w:szCs w:val="18"/>
              </w:rPr>
              <w:t>5,100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4F34A7" w14:textId="5C0C353B" w:rsidR="00E1413D" w:rsidRPr="008841C8" w:rsidRDefault="00E1413D" w:rsidP="008841C8">
            <w:pPr>
              <w:jc w:val="right"/>
              <w:rPr>
                <w:rFonts w:cs="Arial"/>
                <w:sz w:val="18"/>
                <w:szCs w:val="18"/>
              </w:rPr>
            </w:pPr>
            <w:r w:rsidRPr="008841C8">
              <w:rPr>
                <w:sz w:val="18"/>
                <w:szCs w:val="18"/>
              </w:rPr>
              <w:t>9,200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A3D836" w14:textId="5B62F62B" w:rsidR="00E1413D" w:rsidRPr="008841C8" w:rsidRDefault="00E1413D" w:rsidP="008841C8">
            <w:pPr>
              <w:jc w:val="right"/>
              <w:rPr>
                <w:rFonts w:cs="Arial"/>
                <w:sz w:val="18"/>
                <w:szCs w:val="18"/>
              </w:rPr>
            </w:pPr>
            <w:r w:rsidRPr="008841C8">
              <w:rPr>
                <w:sz w:val="18"/>
                <w:szCs w:val="18"/>
              </w:rPr>
              <w:t>10,100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AA7F09" w14:textId="7E8AC960" w:rsidR="00E1413D" w:rsidRPr="008841C8" w:rsidRDefault="00E1413D" w:rsidP="008841C8">
            <w:pPr>
              <w:jc w:val="right"/>
              <w:rPr>
                <w:rFonts w:cs="Arial"/>
                <w:sz w:val="18"/>
                <w:szCs w:val="18"/>
              </w:rPr>
            </w:pPr>
            <w:r w:rsidRPr="008841C8">
              <w:rPr>
                <w:sz w:val="18"/>
                <w:szCs w:val="18"/>
              </w:rPr>
              <w:t>10,100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D859EE" w14:textId="2D5C6E73" w:rsidR="00E1413D" w:rsidRPr="008841C8" w:rsidRDefault="00E1413D" w:rsidP="008841C8">
            <w:pPr>
              <w:jc w:val="right"/>
              <w:rPr>
                <w:rFonts w:cs="Arial"/>
                <w:sz w:val="18"/>
                <w:szCs w:val="18"/>
              </w:rPr>
            </w:pPr>
            <w:r w:rsidRPr="008841C8">
              <w:rPr>
                <w:sz w:val="18"/>
                <w:szCs w:val="18"/>
              </w:rPr>
              <w:t>10,600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FEDB40" w14:textId="4E05EDF2" w:rsidR="00E1413D" w:rsidRPr="008841C8" w:rsidRDefault="00E1413D" w:rsidP="008841C8">
            <w:pPr>
              <w:jc w:val="right"/>
              <w:rPr>
                <w:rFonts w:cs="Arial"/>
                <w:sz w:val="18"/>
                <w:szCs w:val="18"/>
              </w:rPr>
            </w:pPr>
            <w:r w:rsidRPr="008841C8">
              <w:rPr>
                <w:sz w:val="18"/>
                <w:szCs w:val="18"/>
              </w:rPr>
              <w:t>10,500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6D2DED48" w14:textId="731BB7E2" w:rsidR="00E1413D" w:rsidRPr="008841C8" w:rsidRDefault="00E1413D" w:rsidP="00810A4C">
            <w:pPr>
              <w:jc w:val="right"/>
              <w:rPr>
                <w:rFonts w:cs="Arial"/>
                <w:b/>
                <w:bCs/>
                <w:sz w:val="18"/>
                <w:szCs w:val="18"/>
              </w:rPr>
            </w:pPr>
            <w:r w:rsidRPr="008841C8">
              <w:rPr>
                <w:sz w:val="18"/>
                <w:szCs w:val="18"/>
              </w:rPr>
              <w:t>105</w:t>
            </w:r>
          </w:p>
        </w:tc>
      </w:tr>
      <w:tr w:rsidR="00E1413D" w:rsidRPr="005745B8" w14:paraId="52D37E2D" w14:textId="77777777" w:rsidTr="000011F2">
        <w:trPr>
          <w:gridAfter w:val="1"/>
          <w:wAfter w:w="40" w:type="dxa"/>
          <w:trHeight w:val="240"/>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22C773" w14:textId="77777777" w:rsidR="00E1413D" w:rsidRPr="005745B8" w:rsidRDefault="00E1413D" w:rsidP="008841C8">
            <w:pPr>
              <w:rPr>
                <w:rFonts w:cs="Arial"/>
                <w:b/>
                <w:bCs/>
                <w:sz w:val="18"/>
                <w:szCs w:val="18"/>
              </w:rPr>
            </w:pPr>
            <w:r w:rsidRPr="005745B8">
              <w:rPr>
                <w:sz w:val="18"/>
                <w:szCs w:val="18"/>
              </w:rPr>
              <w:t>Professional, scientific and technical services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34A7106" w14:textId="54863148" w:rsidR="00E1413D" w:rsidRPr="008841C8" w:rsidRDefault="00E1413D" w:rsidP="008841C8">
            <w:pPr>
              <w:jc w:val="right"/>
              <w:rPr>
                <w:rFonts w:cs="Arial"/>
                <w:sz w:val="18"/>
                <w:szCs w:val="18"/>
              </w:rPr>
            </w:pPr>
            <w:r w:rsidRPr="008841C8">
              <w:rPr>
                <w:sz w:val="18"/>
                <w:szCs w:val="18"/>
              </w:rPr>
              <w:t>6,600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DEE2BF" w14:textId="3B1D853A" w:rsidR="00E1413D" w:rsidRPr="008841C8" w:rsidRDefault="00E1413D" w:rsidP="008841C8">
            <w:pPr>
              <w:jc w:val="right"/>
              <w:rPr>
                <w:rFonts w:cs="Arial"/>
                <w:sz w:val="18"/>
                <w:szCs w:val="18"/>
              </w:rPr>
            </w:pPr>
            <w:r w:rsidRPr="008841C8">
              <w:rPr>
                <w:sz w:val="18"/>
                <w:szCs w:val="18"/>
              </w:rPr>
              <w:t>8,800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6ADA4FC" w14:textId="768CD563" w:rsidR="00E1413D" w:rsidRPr="008841C8" w:rsidRDefault="00E1413D" w:rsidP="008841C8">
            <w:pPr>
              <w:jc w:val="right"/>
              <w:rPr>
                <w:rFonts w:cs="Arial"/>
                <w:sz w:val="18"/>
                <w:szCs w:val="18"/>
              </w:rPr>
            </w:pPr>
            <w:r w:rsidRPr="008841C8">
              <w:rPr>
                <w:sz w:val="18"/>
                <w:szCs w:val="18"/>
              </w:rPr>
              <w:t>9,700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9F2B17" w14:textId="13E33692" w:rsidR="00E1413D" w:rsidRPr="008841C8" w:rsidRDefault="00E1413D" w:rsidP="008841C8">
            <w:pPr>
              <w:jc w:val="right"/>
              <w:rPr>
                <w:rFonts w:cs="Arial"/>
                <w:sz w:val="18"/>
                <w:szCs w:val="18"/>
              </w:rPr>
            </w:pPr>
            <w:r w:rsidRPr="008841C8">
              <w:rPr>
                <w:sz w:val="18"/>
                <w:szCs w:val="18"/>
              </w:rPr>
              <w:t>10,700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44FF7F" w14:textId="0EB13F68" w:rsidR="00E1413D" w:rsidRPr="008841C8" w:rsidRDefault="00E1413D" w:rsidP="008841C8">
            <w:pPr>
              <w:jc w:val="right"/>
              <w:rPr>
                <w:rFonts w:cs="Arial"/>
                <w:sz w:val="18"/>
                <w:szCs w:val="18"/>
              </w:rPr>
            </w:pPr>
            <w:r w:rsidRPr="008841C8">
              <w:rPr>
                <w:sz w:val="18"/>
                <w:szCs w:val="18"/>
              </w:rPr>
              <w:t>10,900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0AABF0" w14:textId="40DA2D62" w:rsidR="00E1413D" w:rsidRPr="008841C8" w:rsidRDefault="00E1413D" w:rsidP="008841C8">
            <w:pPr>
              <w:jc w:val="right"/>
              <w:rPr>
                <w:rFonts w:cs="Arial"/>
                <w:sz w:val="18"/>
                <w:szCs w:val="18"/>
              </w:rPr>
            </w:pPr>
            <w:r w:rsidRPr="008841C8">
              <w:rPr>
                <w:sz w:val="18"/>
                <w:szCs w:val="18"/>
              </w:rPr>
              <w:t>10,300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2172F952" w14:textId="096A5F60" w:rsidR="00E1413D" w:rsidRPr="008841C8" w:rsidRDefault="00E1413D" w:rsidP="00810A4C">
            <w:pPr>
              <w:jc w:val="right"/>
              <w:rPr>
                <w:rFonts w:cs="Arial"/>
                <w:b/>
                <w:bCs/>
                <w:sz w:val="18"/>
                <w:szCs w:val="18"/>
              </w:rPr>
            </w:pPr>
            <w:r w:rsidRPr="008841C8">
              <w:rPr>
                <w:sz w:val="18"/>
                <w:szCs w:val="18"/>
              </w:rPr>
              <w:t>55</w:t>
            </w:r>
          </w:p>
        </w:tc>
      </w:tr>
      <w:tr w:rsidR="00E1413D" w:rsidRPr="005745B8" w14:paraId="30A57F78" w14:textId="77777777" w:rsidTr="000011F2">
        <w:trPr>
          <w:gridAfter w:val="1"/>
          <w:wAfter w:w="40" w:type="dxa"/>
          <w:trHeight w:val="314"/>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9C77D1" w14:textId="77777777" w:rsidR="00E1413D" w:rsidRPr="005745B8" w:rsidRDefault="00E1413D" w:rsidP="008841C8">
            <w:pPr>
              <w:rPr>
                <w:rFonts w:cs="Arial"/>
                <w:b/>
                <w:bCs/>
                <w:sz w:val="18"/>
                <w:szCs w:val="18"/>
              </w:rPr>
            </w:pPr>
            <w:r w:rsidRPr="005745B8">
              <w:rPr>
                <w:sz w:val="18"/>
                <w:szCs w:val="18"/>
              </w:rPr>
              <w:t>Information media and telecommunications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AD3CE2" w14:textId="0D0BCFB6" w:rsidR="00E1413D" w:rsidRPr="008841C8" w:rsidRDefault="00E1413D" w:rsidP="008841C8">
            <w:pPr>
              <w:jc w:val="right"/>
              <w:rPr>
                <w:rFonts w:cs="Arial"/>
                <w:sz w:val="18"/>
                <w:szCs w:val="18"/>
              </w:rPr>
            </w:pPr>
            <w:r w:rsidRPr="008841C8">
              <w:rPr>
                <w:sz w:val="18"/>
                <w:szCs w:val="18"/>
              </w:rPr>
              <w:t>6,200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05672C" w14:textId="192C3B0F" w:rsidR="00E1413D" w:rsidRPr="008841C8" w:rsidRDefault="00E1413D" w:rsidP="008841C8">
            <w:pPr>
              <w:jc w:val="right"/>
              <w:rPr>
                <w:rFonts w:cs="Arial"/>
                <w:sz w:val="18"/>
                <w:szCs w:val="18"/>
              </w:rPr>
            </w:pPr>
            <w:r w:rsidRPr="008841C8">
              <w:rPr>
                <w:sz w:val="18"/>
                <w:szCs w:val="18"/>
              </w:rPr>
              <w:t>8,700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53B7E2" w14:textId="50E25BEE" w:rsidR="00E1413D" w:rsidRPr="008841C8" w:rsidRDefault="00E1413D" w:rsidP="008841C8">
            <w:pPr>
              <w:jc w:val="right"/>
              <w:rPr>
                <w:rFonts w:cs="Arial"/>
                <w:sz w:val="18"/>
                <w:szCs w:val="18"/>
              </w:rPr>
            </w:pPr>
            <w:r w:rsidRPr="008841C8">
              <w:rPr>
                <w:sz w:val="18"/>
                <w:szCs w:val="18"/>
              </w:rPr>
              <w:t>11,100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8C23C15" w14:textId="16ED9D1E" w:rsidR="00E1413D" w:rsidRPr="008841C8" w:rsidRDefault="00E1413D" w:rsidP="008841C8">
            <w:pPr>
              <w:jc w:val="right"/>
              <w:rPr>
                <w:rFonts w:cs="Arial"/>
                <w:sz w:val="18"/>
                <w:szCs w:val="18"/>
              </w:rPr>
            </w:pPr>
            <w:r w:rsidRPr="008841C8">
              <w:rPr>
                <w:sz w:val="18"/>
                <w:szCs w:val="18"/>
              </w:rPr>
              <w:t>9,000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87C973" w14:textId="34B151B4" w:rsidR="00E1413D" w:rsidRPr="008841C8" w:rsidRDefault="00E1413D" w:rsidP="008841C8">
            <w:pPr>
              <w:jc w:val="right"/>
              <w:rPr>
                <w:rFonts w:cs="Arial"/>
                <w:sz w:val="18"/>
                <w:szCs w:val="18"/>
              </w:rPr>
            </w:pPr>
            <w:r w:rsidRPr="008841C8">
              <w:rPr>
                <w:sz w:val="18"/>
                <w:szCs w:val="18"/>
              </w:rPr>
              <w:t>11,800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47EFC3" w14:textId="11983D03" w:rsidR="00E1413D" w:rsidRPr="008841C8" w:rsidRDefault="00E1413D" w:rsidP="008841C8">
            <w:pPr>
              <w:jc w:val="right"/>
              <w:rPr>
                <w:rFonts w:cs="Arial"/>
                <w:sz w:val="18"/>
                <w:szCs w:val="18"/>
              </w:rPr>
            </w:pPr>
            <w:r w:rsidRPr="008841C8">
              <w:rPr>
                <w:sz w:val="18"/>
                <w:szCs w:val="18"/>
              </w:rPr>
              <w:t>9,900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04C5BB0C" w14:textId="50D9AC88" w:rsidR="00E1413D" w:rsidRPr="008841C8" w:rsidRDefault="00E1413D" w:rsidP="00810A4C">
            <w:pPr>
              <w:jc w:val="right"/>
              <w:rPr>
                <w:rFonts w:cs="Arial"/>
                <w:b/>
                <w:bCs/>
                <w:sz w:val="18"/>
                <w:szCs w:val="18"/>
              </w:rPr>
            </w:pPr>
            <w:r w:rsidRPr="008841C8">
              <w:rPr>
                <w:sz w:val="18"/>
                <w:szCs w:val="18"/>
              </w:rPr>
              <w:t>59</w:t>
            </w:r>
          </w:p>
        </w:tc>
      </w:tr>
      <w:tr w:rsidR="00E1413D" w:rsidRPr="005745B8" w14:paraId="4B01D4B5" w14:textId="77777777" w:rsidTr="000011F2">
        <w:trPr>
          <w:gridAfter w:val="1"/>
          <w:wAfter w:w="40" w:type="dxa"/>
          <w:trHeight w:val="170"/>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17FCB4" w14:textId="77777777" w:rsidR="00E1413D" w:rsidRPr="005745B8" w:rsidRDefault="00E1413D" w:rsidP="008841C8">
            <w:pPr>
              <w:rPr>
                <w:rFonts w:cs="Arial"/>
                <w:b/>
                <w:bCs/>
                <w:sz w:val="18"/>
                <w:szCs w:val="18"/>
              </w:rPr>
            </w:pPr>
            <w:r w:rsidRPr="005745B8">
              <w:rPr>
                <w:sz w:val="18"/>
                <w:szCs w:val="18"/>
              </w:rPr>
              <w:t>Construction</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4664A0" w14:textId="18694EAB" w:rsidR="00E1413D" w:rsidRPr="008841C8" w:rsidRDefault="00E1413D" w:rsidP="008841C8">
            <w:pPr>
              <w:jc w:val="right"/>
              <w:rPr>
                <w:rFonts w:cs="Arial"/>
                <w:sz w:val="18"/>
                <w:szCs w:val="18"/>
              </w:rPr>
            </w:pPr>
            <w:r w:rsidRPr="008841C8">
              <w:rPr>
                <w:sz w:val="18"/>
                <w:szCs w:val="18"/>
              </w:rPr>
              <w:t>6,200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8F22CB" w14:textId="1AFBC0E7" w:rsidR="00E1413D" w:rsidRPr="008841C8" w:rsidRDefault="00E1413D" w:rsidP="008841C8">
            <w:pPr>
              <w:jc w:val="right"/>
              <w:rPr>
                <w:rFonts w:cs="Arial"/>
                <w:sz w:val="18"/>
                <w:szCs w:val="18"/>
              </w:rPr>
            </w:pPr>
            <w:r w:rsidRPr="008841C8">
              <w:rPr>
                <w:sz w:val="18"/>
                <w:szCs w:val="18"/>
              </w:rPr>
              <w:t>9,100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36A953" w14:textId="47241C09" w:rsidR="00E1413D" w:rsidRPr="008841C8" w:rsidRDefault="00E1413D" w:rsidP="008841C8">
            <w:pPr>
              <w:jc w:val="right"/>
              <w:rPr>
                <w:rFonts w:cs="Arial"/>
                <w:sz w:val="18"/>
                <w:szCs w:val="18"/>
              </w:rPr>
            </w:pPr>
            <w:r w:rsidRPr="008841C8">
              <w:rPr>
                <w:sz w:val="18"/>
                <w:szCs w:val="18"/>
              </w:rPr>
              <w:t>9,300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0ABE5A" w14:textId="4F544F00" w:rsidR="00E1413D" w:rsidRPr="008841C8" w:rsidRDefault="00E1413D" w:rsidP="008841C8">
            <w:pPr>
              <w:jc w:val="right"/>
              <w:rPr>
                <w:rFonts w:cs="Arial"/>
                <w:sz w:val="18"/>
                <w:szCs w:val="18"/>
              </w:rPr>
            </w:pPr>
            <w:r w:rsidRPr="008841C8">
              <w:rPr>
                <w:sz w:val="18"/>
                <w:szCs w:val="18"/>
              </w:rPr>
              <w:t>9,300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355D6F" w14:textId="706782A5" w:rsidR="00E1413D" w:rsidRPr="008841C8" w:rsidRDefault="00E1413D" w:rsidP="008841C8">
            <w:pPr>
              <w:jc w:val="right"/>
              <w:rPr>
                <w:rFonts w:cs="Arial"/>
                <w:sz w:val="18"/>
                <w:szCs w:val="18"/>
              </w:rPr>
            </w:pPr>
            <w:r w:rsidRPr="008841C8">
              <w:rPr>
                <w:sz w:val="18"/>
                <w:szCs w:val="18"/>
              </w:rPr>
              <w:t>9,500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4E43E4" w14:textId="4E0BF75D" w:rsidR="00E1413D" w:rsidRPr="008841C8" w:rsidRDefault="00E1413D" w:rsidP="008841C8">
            <w:pPr>
              <w:jc w:val="right"/>
              <w:rPr>
                <w:rFonts w:cs="Arial"/>
                <w:sz w:val="18"/>
                <w:szCs w:val="18"/>
              </w:rPr>
            </w:pPr>
            <w:r w:rsidRPr="008841C8">
              <w:rPr>
                <w:sz w:val="18"/>
                <w:szCs w:val="18"/>
              </w:rPr>
              <w:t>9,600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2E8F5021" w14:textId="49BCC242" w:rsidR="00E1413D" w:rsidRPr="008841C8" w:rsidRDefault="00E1413D" w:rsidP="00810A4C">
            <w:pPr>
              <w:jc w:val="right"/>
              <w:rPr>
                <w:rFonts w:cs="Arial"/>
                <w:b/>
                <w:bCs/>
                <w:sz w:val="18"/>
                <w:szCs w:val="18"/>
              </w:rPr>
            </w:pPr>
            <w:r w:rsidRPr="008841C8">
              <w:rPr>
                <w:sz w:val="18"/>
                <w:szCs w:val="18"/>
              </w:rPr>
              <w:t>56</w:t>
            </w:r>
          </w:p>
        </w:tc>
      </w:tr>
      <w:tr w:rsidR="00E1413D" w:rsidRPr="005745B8" w14:paraId="2269B9F9" w14:textId="77777777" w:rsidTr="000011F2">
        <w:trPr>
          <w:gridAfter w:val="1"/>
          <w:wAfter w:w="40" w:type="dxa"/>
          <w:trHeight w:val="306"/>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4A11FA" w14:textId="77777777" w:rsidR="00E1413D" w:rsidRPr="005745B8" w:rsidRDefault="00E1413D" w:rsidP="008841C8">
            <w:pPr>
              <w:rPr>
                <w:rFonts w:cs="Arial"/>
                <w:b/>
                <w:bCs/>
                <w:sz w:val="18"/>
                <w:szCs w:val="18"/>
              </w:rPr>
            </w:pPr>
            <w:r w:rsidRPr="005745B8">
              <w:rPr>
                <w:sz w:val="18"/>
                <w:szCs w:val="18"/>
              </w:rPr>
              <w:t>Rental, hiring and real estate services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A05EB7" w14:textId="3C1D9BB4" w:rsidR="00E1413D" w:rsidRPr="008841C8" w:rsidRDefault="00E1413D" w:rsidP="008841C8">
            <w:pPr>
              <w:jc w:val="right"/>
              <w:rPr>
                <w:rFonts w:cs="Arial"/>
                <w:sz w:val="18"/>
                <w:szCs w:val="18"/>
              </w:rPr>
            </w:pPr>
            <w:r w:rsidRPr="008841C8">
              <w:rPr>
                <w:sz w:val="18"/>
                <w:szCs w:val="18"/>
              </w:rPr>
              <w:t>5,600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5E637B" w14:textId="56EB17F7" w:rsidR="00E1413D" w:rsidRPr="008841C8" w:rsidRDefault="00E1413D" w:rsidP="008841C8">
            <w:pPr>
              <w:jc w:val="right"/>
              <w:rPr>
                <w:rFonts w:cs="Arial"/>
                <w:sz w:val="18"/>
                <w:szCs w:val="18"/>
              </w:rPr>
            </w:pPr>
            <w:r w:rsidRPr="008841C8">
              <w:rPr>
                <w:sz w:val="18"/>
                <w:szCs w:val="18"/>
              </w:rPr>
              <w:t>7,900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1B26B8" w14:textId="140334D3" w:rsidR="00E1413D" w:rsidRPr="008841C8" w:rsidRDefault="00E1413D" w:rsidP="008841C8">
            <w:pPr>
              <w:jc w:val="right"/>
              <w:rPr>
                <w:rFonts w:cs="Arial"/>
                <w:sz w:val="18"/>
                <w:szCs w:val="18"/>
              </w:rPr>
            </w:pPr>
            <w:r w:rsidRPr="008841C8">
              <w:rPr>
                <w:sz w:val="18"/>
                <w:szCs w:val="18"/>
              </w:rPr>
              <w:t>7,900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BA95429" w14:textId="5A0E512D" w:rsidR="00E1413D" w:rsidRPr="008841C8" w:rsidRDefault="00E1413D" w:rsidP="008841C8">
            <w:pPr>
              <w:jc w:val="right"/>
              <w:rPr>
                <w:rFonts w:cs="Arial"/>
                <w:sz w:val="18"/>
                <w:szCs w:val="18"/>
              </w:rPr>
            </w:pPr>
            <w:r w:rsidRPr="008841C8">
              <w:rPr>
                <w:sz w:val="18"/>
                <w:szCs w:val="18"/>
              </w:rPr>
              <w:t>9,700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0E7159" w14:textId="724D12F9" w:rsidR="00E1413D" w:rsidRPr="008841C8" w:rsidRDefault="00E1413D" w:rsidP="008841C8">
            <w:pPr>
              <w:jc w:val="right"/>
              <w:rPr>
                <w:rFonts w:cs="Arial"/>
                <w:sz w:val="18"/>
                <w:szCs w:val="18"/>
              </w:rPr>
            </w:pPr>
            <w:r w:rsidRPr="008841C8">
              <w:rPr>
                <w:sz w:val="18"/>
                <w:szCs w:val="18"/>
              </w:rPr>
              <w:t>8,700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71F55FA" w14:textId="11DDBC51" w:rsidR="00E1413D" w:rsidRPr="008841C8" w:rsidRDefault="00E1413D" w:rsidP="008841C8">
            <w:pPr>
              <w:jc w:val="right"/>
              <w:rPr>
                <w:rFonts w:cs="Arial"/>
                <w:sz w:val="18"/>
                <w:szCs w:val="18"/>
              </w:rPr>
            </w:pPr>
            <w:r w:rsidRPr="008841C8">
              <w:rPr>
                <w:sz w:val="18"/>
                <w:szCs w:val="18"/>
              </w:rPr>
              <w:t>9,400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28320800" w14:textId="69754A8C" w:rsidR="00E1413D" w:rsidRPr="008841C8" w:rsidRDefault="00E1413D" w:rsidP="00810A4C">
            <w:pPr>
              <w:jc w:val="right"/>
              <w:rPr>
                <w:rFonts w:cs="Arial"/>
                <w:b/>
                <w:bCs/>
                <w:sz w:val="18"/>
                <w:szCs w:val="18"/>
              </w:rPr>
            </w:pPr>
            <w:r w:rsidRPr="008841C8">
              <w:rPr>
                <w:sz w:val="18"/>
                <w:szCs w:val="18"/>
              </w:rPr>
              <w:t>68</w:t>
            </w:r>
          </w:p>
        </w:tc>
      </w:tr>
      <w:tr w:rsidR="00E1413D" w:rsidRPr="005745B8" w14:paraId="262FDBBE" w14:textId="77777777" w:rsidTr="000011F2">
        <w:trPr>
          <w:gridAfter w:val="1"/>
          <w:wAfter w:w="40" w:type="dxa"/>
          <w:trHeight w:val="170"/>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10545B" w14:textId="77777777" w:rsidR="00E1413D" w:rsidRPr="005745B8" w:rsidRDefault="00E1413D" w:rsidP="008841C8">
            <w:pPr>
              <w:rPr>
                <w:rFonts w:cs="Arial"/>
                <w:b/>
                <w:bCs/>
                <w:sz w:val="18"/>
                <w:szCs w:val="18"/>
              </w:rPr>
            </w:pPr>
            <w:r w:rsidRPr="005745B8">
              <w:rPr>
                <w:sz w:val="18"/>
                <w:szCs w:val="18"/>
              </w:rPr>
              <w:t>Other services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6810B2B" w14:textId="028E2B99" w:rsidR="00E1413D" w:rsidRPr="008841C8" w:rsidRDefault="00E1413D" w:rsidP="008841C8">
            <w:pPr>
              <w:jc w:val="right"/>
              <w:rPr>
                <w:rFonts w:cs="Arial"/>
                <w:sz w:val="18"/>
                <w:szCs w:val="18"/>
              </w:rPr>
            </w:pPr>
            <w:r w:rsidRPr="008841C8">
              <w:rPr>
                <w:sz w:val="18"/>
                <w:szCs w:val="18"/>
              </w:rPr>
              <w:t>5,300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F961783" w14:textId="232B3A97" w:rsidR="00E1413D" w:rsidRPr="008841C8" w:rsidRDefault="00E1413D" w:rsidP="008841C8">
            <w:pPr>
              <w:jc w:val="right"/>
              <w:rPr>
                <w:rFonts w:cs="Arial"/>
                <w:sz w:val="18"/>
                <w:szCs w:val="18"/>
              </w:rPr>
            </w:pPr>
            <w:r w:rsidRPr="008841C8">
              <w:rPr>
                <w:sz w:val="18"/>
                <w:szCs w:val="18"/>
              </w:rPr>
              <w:t>7,500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10BA7B" w14:textId="4C737A90" w:rsidR="00E1413D" w:rsidRPr="008841C8" w:rsidRDefault="00E1413D" w:rsidP="008841C8">
            <w:pPr>
              <w:jc w:val="right"/>
              <w:rPr>
                <w:rFonts w:cs="Arial"/>
                <w:sz w:val="18"/>
                <w:szCs w:val="18"/>
              </w:rPr>
            </w:pPr>
            <w:r w:rsidRPr="008841C8">
              <w:rPr>
                <w:sz w:val="18"/>
                <w:szCs w:val="18"/>
              </w:rPr>
              <w:t>8,800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CEDBE0" w14:textId="0531D0A4" w:rsidR="00E1413D" w:rsidRPr="008841C8" w:rsidRDefault="00E1413D" w:rsidP="008841C8">
            <w:pPr>
              <w:jc w:val="right"/>
              <w:rPr>
                <w:rFonts w:cs="Arial"/>
                <w:sz w:val="18"/>
                <w:szCs w:val="18"/>
              </w:rPr>
            </w:pPr>
            <w:r w:rsidRPr="008841C8">
              <w:rPr>
                <w:sz w:val="18"/>
                <w:szCs w:val="18"/>
              </w:rPr>
              <w:t>8,700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D5D607" w14:textId="631DCD63" w:rsidR="00E1413D" w:rsidRPr="008841C8" w:rsidRDefault="00E1413D" w:rsidP="008841C8">
            <w:pPr>
              <w:jc w:val="right"/>
              <w:rPr>
                <w:rFonts w:cs="Arial"/>
                <w:sz w:val="18"/>
                <w:szCs w:val="18"/>
              </w:rPr>
            </w:pPr>
            <w:r w:rsidRPr="008841C8">
              <w:rPr>
                <w:sz w:val="18"/>
                <w:szCs w:val="18"/>
              </w:rPr>
              <w:t>9,100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80801D" w14:textId="095D3672" w:rsidR="00E1413D" w:rsidRPr="008841C8" w:rsidRDefault="00E1413D" w:rsidP="008841C8">
            <w:pPr>
              <w:jc w:val="right"/>
              <w:rPr>
                <w:rFonts w:cs="Arial"/>
                <w:sz w:val="18"/>
                <w:szCs w:val="18"/>
              </w:rPr>
            </w:pPr>
            <w:r w:rsidRPr="008841C8">
              <w:rPr>
                <w:sz w:val="18"/>
                <w:szCs w:val="18"/>
              </w:rPr>
              <w:t>9,300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3CBFD3DF" w14:textId="53B9BE44" w:rsidR="00E1413D" w:rsidRPr="008841C8" w:rsidRDefault="00E1413D" w:rsidP="00810A4C">
            <w:pPr>
              <w:jc w:val="right"/>
              <w:rPr>
                <w:rFonts w:cs="Arial"/>
                <w:b/>
                <w:bCs/>
                <w:sz w:val="18"/>
                <w:szCs w:val="18"/>
              </w:rPr>
            </w:pPr>
            <w:r w:rsidRPr="008841C8">
              <w:rPr>
                <w:sz w:val="18"/>
                <w:szCs w:val="18"/>
              </w:rPr>
              <w:t>77</w:t>
            </w:r>
          </w:p>
        </w:tc>
      </w:tr>
      <w:tr w:rsidR="00E1413D" w:rsidRPr="005745B8" w14:paraId="39D333E9" w14:textId="77777777" w:rsidTr="000011F2">
        <w:trPr>
          <w:gridAfter w:val="1"/>
          <w:wAfter w:w="40" w:type="dxa"/>
          <w:trHeight w:val="359"/>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0DD7AD" w14:textId="77777777" w:rsidR="00E1413D" w:rsidRPr="005745B8" w:rsidRDefault="00E1413D" w:rsidP="008841C8">
            <w:pPr>
              <w:rPr>
                <w:rFonts w:cs="Arial"/>
                <w:b/>
                <w:bCs/>
                <w:sz w:val="18"/>
                <w:szCs w:val="18"/>
              </w:rPr>
            </w:pPr>
            <w:r w:rsidRPr="005745B8">
              <w:rPr>
                <w:sz w:val="18"/>
                <w:szCs w:val="18"/>
              </w:rPr>
              <w:t>Wholesale trade</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17BE8B" w14:textId="57FE60F8" w:rsidR="00E1413D" w:rsidRPr="008841C8" w:rsidRDefault="00E1413D" w:rsidP="008841C8">
            <w:pPr>
              <w:jc w:val="right"/>
              <w:rPr>
                <w:rFonts w:cs="Arial"/>
                <w:sz w:val="18"/>
                <w:szCs w:val="18"/>
              </w:rPr>
            </w:pPr>
            <w:r w:rsidRPr="008841C8">
              <w:rPr>
                <w:sz w:val="18"/>
                <w:szCs w:val="18"/>
              </w:rPr>
              <w:t>5,500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F5CB43" w14:textId="54DAF4B7" w:rsidR="00E1413D" w:rsidRPr="008841C8" w:rsidRDefault="00E1413D" w:rsidP="008841C8">
            <w:pPr>
              <w:jc w:val="right"/>
              <w:rPr>
                <w:rFonts w:cs="Arial"/>
                <w:sz w:val="18"/>
                <w:szCs w:val="18"/>
              </w:rPr>
            </w:pPr>
            <w:r w:rsidRPr="008841C8">
              <w:rPr>
                <w:sz w:val="18"/>
                <w:szCs w:val="18"/>
              </w:rPr>
              <w:t>7,800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83B157" w14:textId="6EEAFC86" w:rsidR="00E1413D" w:rsidRPr="008841C8" w:rsidRDefault="00E1413D" w:rsidP="008841C8">
            <w:pPr>
              <w:jc w:val="right"/>
              <w:rPr>
                <w:rFonts w:cs="Arial"/>
                <w:sz w:val="18"/>
                <w:szCs w:val="18"/>
              </w:rPr>
            </w:pPr>
            <w:r w:rsidRPr="008841C8">
              <w:rPr>
                <w:sz w:val="18"/>
                <w:szCs w:val="18"/>
              </w:rPr>
              <w:t>8,300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3734F1" w14:textId="47E69E09" w:rsidR="00E1413D" w:rsidRPr="008841C8" w:rsidRDefault="00E1413D" w:rsidP="008841C8">
            <w:pPr>
              <w:jc w:val="right"/>
              <w:rPr>
                <w:rFonts w:cs="Arial"/>
                <w:sz w:val="18"/>
                <w:szCs w:val="18"/>
              </w:rPr>
            </w:pPr>
            <w:r w:rsidRPr="008841C8">
              <w:rPr>
                <w:sz w:val="18"/>
                <w:szCs w:val="18"/>
              </w:rPr>
              <w:t>8,500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F6CF54" w14:textId="754994C3" w:rsidR="00E1413D" w:rsidRPr="008841C8" w:rsidRDefault="00E1413D" w:rsidP="008841C8">
            <w:pPr>
              <w:jc w:val="right"/>
              <w:rPr>
                <w:rFonts w:cs="Arial"/>
                <w:sz w:val="18"/>
                <w:szCs w:val="18"/>
              </w:rPr>
            </w:pPr>
            <w:r w:rsidRPr="008841C8">
              <w:rPr>
                <w:sz w:val="18"/>
                <w:szCs w:val="18"/>
              </w:rPr>
              <w:t>9,100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7C91D3" w14:textId="22DCE059" w:rsidR="00E1413D" w:rsidRPr="008841C8" w:rsidRDefault="00E1413D" w:rsidP="008841C8">
            <w:pPr>
              <w:jc w:val="right"/>
              <w:rPr>
                <w:rFonts w:cs="Arial"/>
                <w:sz w:val="18"/>
                <w:szCs w:val="18"/>
              </w:rPr>
            </w:pPr>
            <w:r w:rsidRPr="008841C8">
              <w:rPr>
                <w:sz w:val="18"/>
                <w:szCs w:val="18"/>
              </w:rPr>
              <w:t>8,700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4FF309FE" w14:textId="17C515A4" w:rsidR="00E1413D" w:rsidRPr="008841C8" w:rsidRDefault="00E1413D" w:rsidP="00810A4C">
            <w:pPr>
              <w:jc w:val="right"/>
              <w:rPr>
                <w:rFonts w:cs="Arial"/>
                <w:b/>
                <w:bCs/>
                <w:sz w:val="18"/>
                <w:szCs w:val="18"/>
              </w:rPr>
            </w:pPr>
            <w:r w:rsidRPr="008841C8">
              <w:rPr>
                <w:sz w:val="18"/>
                <w:szCs w:val="18"/>
              </w:rPr>
              <w:t>58</w:t>
            </w:r>
          </w:p>
        </w:tc>
      </w:tr>
      <w:tr w:rsidR="00E1413D" w:rsidRPr="005745B8" w14:paraId="604386B1" w14:textId="77777777" w:rsidTr="000011F2">
        <w:trPr>
          <w:gridAfter w:val="1"/>
          <w:wAfter w:w="40" w:type="dxa"/>
          <w:trHeight w:val="290"/>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7B34ED" w14:textId="77777777" w:rsidR="00E1413D" w:rsidRPr="005745B8" w:rsidRDefault="00E1413D" w:rsidP="008841C8">
            <w:pPr>
              <w:rPr>
                <w:rFonts w:cs="Arial"/>
                <w:b/>
                <w:bCs/>
                <w:sz w:val="18"/>
                <w:szCs w:val="18"/>
              </w:rPr>
            </w:pPr>
            <w:r w:rsidRPr="005745B8">
              <w:rPr>
                <w:sz w:val="18"/>
                <w:szCs w:val="18"/>
              </w:rPr>
              <w:t>Manufacturing</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AA6CA5" w14:textId="0E977234" w:rsidR="00E1413D" w:rsidRPr="008841C8" w:rsidRDefault="00E1413D" w:rsidP="008841C8">
            <w:pPr>
              <w:jc w:val="right"/>
              <w:rPr>
                <w:rFonts w:cs="Arial"/>
                <w:sz w:val="18"/>
                <w:szCs w:val="18"/>
              </w:rPr>
            </w:pPr>
            <w:r w:rsidRPr="008841C8">
              <w:rPr>
                <w:sz w:val="18"/>
                <w:szCs w:val="18"/>
              </w:rPr>
              <w:t>5,400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16DC37" w14:textId="6304ED62" w:rsidR="00E1413D" w:rsidRPr="008841C8" w:rsidRDefault="00E1413D" w:rsidP="008841C8">
            <w:pPr>
              <w:jc w:val="right"/>
              <w:rPr>
                <w:rFonts w:cs="Arial"/>
                <w:sz w:val="18"/>
                <w:szCs w:val="18"/>
              </w:rPr>
            </w:pPr>
            <w:r w:rsidRPr="008841C8">
              <w:rPr>
                <w:sz w:val="18"/>
                <w:szCs w:val="18"/>
              </w:rPr>
              <w:t>7,700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0B27F0" w14:textId="4F13C728" w:rsidR="00E1413D" w:rsidRPr="008841C8" w:rsidRDefault="00E1413D" w:rsidP="008841C8">
            <w:pPr>
              <w:jc w:val="right"/>
              <w:rPr>
                <w:rFonts w:cs="Arial"/>
                <w:sz w:val="18"/>
                <w:szCs w:val="18"/>
              </w:rPr>
            </w:pPr>
            <w:r w:rsidRPr="008841C8">
              <w:rPr>
                <w:sz w:val="18"/>
                <w:szCs w:val="18"/>
              </w:rPr>
              <w:t>8,000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07E2B3" w14:textId="44CC1B5A" w:rsidR="00E1413D" w:rsidRPr="008841C8" w:rsidRDefault="00E1413D" w:rsidP="008841C8">
            <w:pPr>
              <w:jc w:val="right"/>
              <w:rPr>
                <w:rFonts w:cs="Arial"/>
                <w:sz w:val="18"/>
                <w:szCs w:val="18"/>
              </w:rPr>
            </w:pPr>
            <w:r w:rsidRPr="008841C8">
              <w:rPr>
                <w:sz w:val="18"/>
                <w:szCs w:val="18"/>
              </w:rPr>
              <w:t>8,400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90D5EE" w14:textId="65423305" w:rsidR="00E1413D" w:rsidRPr="008841C8" w:rsidRDefault="00E1413D" w:rsidP="008841C8">
            <w:pPr>
              <w:jc w:val="right"/>
              <w:rPr>
                <w:rFonts w:cs="Arial"/>
                <w:sz w:val="18"/>
                <w:szCs w:val="18"/>
              </w:rPr>
            </w:pPr>
            <w:r w:rsidRPr="008841C8">
              <w:rPr>
                <w:sz w:val="18"/>
                <w:szCs w:val="18"/>
              </w:rPr>
              <w:t>8,400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6BCA54" w14:textId="37AC332A" w:rsidR="00E1413D" w:rsidRPr="008841C8" w:rsidRDefault="00E1413D" w:rsidP="008841C8">
            <w:pPr>
              <w:jc w:val="right"/>
              <w:rPr>
                <w:rFonts w:cs="Arial"/>
                <w:sz w:val="18"/>
                <w:szCs w:val="18"/>
              </w:rPr>
            </w:pPr>
            <w:r w:rsidRPr="008841C8">
              <w:rPr>
                <w:sz w:val="18"/>
                <w:szCs w:val="18"/>
              </w:rPr>
              <w:t>8,100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493DBB34" w14:textId="7EDBED5F" w:rsidR="00E1413D" w:rsidRPr="008841C8" w:rsidRDefault="00E1413D" w:rsidP="00810A4C">
            <w:pPr>
              <w:jc w:val="right"/>
              <w:rPr>
                <w:rFonts w:cs="Arial"/>
                <w:b/>
                <w:bCs/>
                <w:sz w:val="18"/>
                <w:szCs w:val="18"/>
              </w:rPr>
            </w:pPr>
            <w:r w:rsidRPr="008841C8">
              <w:rPr>
                <w:sz w:val="18"/>
                <w:szCs w:val="18"/>
              </w:rPr>
              <w:t>50</w:t>
            </w:r>
          </w:p>
        </w:tc>
      </w:tr>
      <w:tr w:rsidR="00E1413D" w:rsidRPr="005745B8" w14:paraId="37B88444" w14:textId="77777777" w:rsidTr="000011F2">
        <w:trPr>
          <w:gridAfter w:val="1"/>
          <w:wAfter w:w="40" w:type="dxa"/>
          <w:trHeight w:val="170"/>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93151C" w14:textId="77777777" w:rsidR="00E1413D" w:rsidRPr="005745B8" w:rsidRDefault="00E1413D" w:rsidP="008841C8">
            <w:pPr>
              <w:rPr>
                <w:rFonts w:cs="Arial"/>
                <w:b/>
                <w:bCs/>
                <w:sz w:val="18"/>
                <w:szCs w:val="18"/>
              </w:rPr>
            </w:pPr>
            <w:r w:rsidRPr="005745B8">
              <w:rPr>
                <w:sz w:val="18"/>
                <w:szCs w:val="18"/>
              </w:rPr>
              <w:t>Education and training</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9DA0B9" w14:textId="64339EC2" w:rsidR="00E1413D" w:rsidRPr="008841C8" w:rsidRDefault="00E1413D" w:rsidP="008841C8">
            <w:pPr>
              <w:jc w:val="right"/>
              <w:rPr>
                <w:rFonts w:cs="Arial"/>
                <w:sz w:val="18"/>
                <w:szCs w:val="18"/>
              </w:rPr>
            </w:pPr>
            <w:r w:rsidRPr="008841C8">
              <w:rPr>
                <w:sz w:val="18"/>
                <w:szCs w:val="18"/>
              </w:rPr>
              <w:t>5,900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2BB2F9" w14:textId="2B5E63C7" w:rsidR="00E1413D" w:rsidRPr="008841C8" w:rsidRDefault="00E1413D" w:rsidP="008841C8">
            <w:pPr>
              <w:jc w:val="right"/>
              <w:rPr>
                <w:rFonts w:cs="Arial"/>
                <w:sz w:val="18"/>
                <w:szCs w:val="18"/>
              </w:rPr>
            </w:pPr>
            <w:r w:rsidRPr="008841C8">
              <w:rPr>
                <w:sz w:val="18"/>
                <w:szCs w:val="18"/>
              </w:rPr>
              <w:t>6,600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37DC529" w14:textId="5F2680F7" w:rsidR="00E1413D" w:rsidRPr="008841C8" w:rsidRDefault="00E1413D" w:rsidP="008841C8">
            <w:pPr>
              <w:jc w:val="right"/>
              <w:rPr>
                <w:rFonts w:cs="Arial"/>
                <w:sz w:val="18"/>
                <w:szCs w:val="18"/>
              </w:rPr>
            </w:pPr>
            <w:r w:rsidRPr="008841C8">
              <w:rPr>
                <w:sz w:val="18"/>
                <w:szCs w:val="18"/>
              </w:rPr>
              <w:t>6,500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019368" w14:textId="632E5BFF" w:rsidR="00E1413D" w:rsidRPr="008841C8" w:rsidRDefault="00E1413D" w:rsidP="008841C8">
            <w:pPr>
              <w:jc w:val="right"/>
              <w:rPr>
                <w:rFonts w:cs="Arial"/>
                <w:sz w:val="18"/>
                <w:szCs w:val="18"/>
              </w:rPr>
            </w:pPr>
            <w:r w:rsidRPr="008841C8">
              <w:rPr>
                <w:sz w:val="18"/>
                <w:szCs w:val="18"/>
              </w:rPr>
              <w:t>7,100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80CAA2" w14:textId="048C1E6E" w:rsidR="00E1413D" w:rsidRPr="008841C8" w:rsidRDefault="00E1413D" w:rsidP="008841C8">
            <w:pPr>
              <w:jc w:val="right"/>
              <w:rPr>
                <w:rFonts w:cs="Arial"/>
                <w:sz w:val="18"/>
                <w:szCs w:val="18"/>
              </w:rPr>
            </w:pPr>
            <w:r w:rsidRPr="008841C8">
              <w:rPr>
                <w:sz w:val="18"/>
                <w:szCs w:val="18"/>
              </w:rPr>
              <w:t>7,600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EA7820" w14:textId="0E781ECE" w:rsidR="00E1413D" w:rsidRPr="008841C8" w:rsidRDefault="00E1413D" w:rsidP="008841C8">
            <w:pPr>
              <w:jc w:val="right"/>
              <w:rPr>
                <w:rFonts w:cs="Arial"/>
                <w:sz w:val="18"/>
                <w:szCs w:val="18"/>
              </w:rPr>
            </w:pPr>
            <w:r w:rsidRPr="008841C8">
              <w:rPr>
                <w:sz w:val="18"/>
                <w:szCs w:val="18"/>
              </w:rPr>
              <w:t>7,900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6F0F4434" w14:textId="562E4993" w:rsidR="00E1413D" w:rsidRPr="008841C8" w:rsidRDefault="00E1413D" w:rsidP="00810A4C">
            <w:pPr>
              <w:jc w:val="right"/>
              <w:rPr>
                <w:rFonts w:cs="Arial"/>
                <w:b/>
                <w:bCs/>
                <w:sz w:val="18"/>
                <w:szCs w:val="18"/>
              </w:rPr>
            </w:pPr>
            <w:r w:rsidRPr="008841C8">
              <w:rPr>
                <w:sz w:val="18"/>
                <w:szCs w:val="18"/>
              </w:rPr>
              <w:t>34</w:t>
            </w:r>
          </w:p>
        </w:tc>
      </w:tr>
      <w:tr w:rsidR="00E1413D" w:rsidRPr="005745B8" w14:paraId="157D9422" w14:textId="77777777" w:rsidTr="000011F2">
        <w:trPr>
          <w:gridAfter w:val="1"/>
          <w:wAfter w:w="40" w:type="dxa"/>
          <w:trHeight w:val="238"/>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B6E478" w14:textId="77777777" w:rsidR="00E1413D" w:rsidRPr="005745B8" w:rsidRDefault="00E1413D" w:rsidP="008841C8">
            <w:pPr>
              <w:rPr>
                <w:rFonts w:cs="Arial"/>
                <w:b/>
                <w:bCs/>
                <w:sz w:val="18"/>
                <w:szCs w:val="18"/>
              </w:rPr>
            </w:pPr>
            <w:r w:rsidRPr="005745B8">
              <w:rPr>
                <w:sz w:val="18"/>
                <w:szCs w:val="18"/>
              </w:rPr>
              <w:t>Retail trade</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67992C" w14:textId="31428B32" w:rsidR="00E1413D" w:rsidRPr="008841C8" w:rsidRDefault="00E1413D" w:rsidP="008841C8">
            <w:pPr>
              <w:jc w:val="right"/>
              <w:rPr>
                <w:rFonts w:cs="Arial"/>
                <w:sz w:val="18"/>
                <w:szCs w:val="18"/>
              </w:rPr>
            </w:pPr>
            <w:r w:rsidRPr="008841C8">
              <w:rPr>
                <w:sz w:val="18"/>
                <w:szCs w:val="18"/>
              </w:rPr>
              <w:t>4,100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6C150F" w14:textId="60E2C624" w:rsidR="00E1413D" w:rsidRPr="008841C8" w:rsidRDefault="00E1413D" w:rsidP="008841C8">
            <w:pPr>
              <w:jc w:val="right"/>
              <w:rPr>
                <w:rFonts w:cs="Arial"/>
                <w:sz w:val="18"/>
                <w:szCs w:val="18"/>
              </w:rPr>
            </w:pPr>
            <w:r w:rsidRPr="008841C8">
              <w:rPr>
                <w:sz w:val="18"/>
                <w:szCs w:val="18"/>
              </w:rPr>
              <w:t>6,600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170C5C0" w14:textId="76D85021" w:rsidR="00E1413D" w:rsidRPr="008841C8" w:rsidRDefault="00E1413D" w:rsidP="008841C8">
            <w:pPr>
              <w:jc w:val="right"/>
              <w:rPr>
                <w:rFonts w:cs="Arial"/>
                <w:sz w:val="18"/>
                <w:szCs w:val="18"/>
              </w:rPr>
            </w:pPr>
            <w:r w:rsidRPr="008841C8">
              <w:rPr>
                <w:sz w:val="18"/>
                <w:szCs w:val="18"/>
              </w:rPr>
              <w:t>7,000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E5F46C4" w14:textId="63870842" w:rsidR="00E1413D" w:rsidRPr="008841C8" w:rsidRDefault="00E1413D" w:rsidP="008841C8">
            <w:pPr>
              <w:jc w:val="right"/>
              <w:rPr>
                <w:rFonts w:cs="Arial"/>
                <w:sz w:val="18"/>
                <w:szCs w:val="18"/>
              </w:rPr>
            </w:pPr>
            <w:r w:rsidRPr="008841C8">
              <w:rPr>
                <w:sz w:val="18"/>
                <w:szCs w:val="18"/>
              </w:rPr>
              <w:t>7,600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2ABC3F" w14:textId="4E54B8FF" w:rsidR="00E1413D" w:rsidRPr="008841C8" w:rsidRDefault="00E1413D" w:rsidP="008841C8">
            <w:pPr>
              <w:jc w:val="right"/>
              <w:rPr>
                <w:rFonts w:cs="Arial"/>
                <w:sz w:val="18"/>
                <w:szCs w:val="18"/>
              </w:rPr>
            </w:pPr>
            <w:r w:rsidRPr="008841C8">
              <w:rPr>
                <w:sz w:val="18"/>
                <w:szCs w:val="18"/>
              </w:rPr>
              <w:t>7,400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849E37" w14:textId="2349F37E" w:rsidR="00E1413D" w:rsidRPr="008841C8" w:rsidRDefault="00E1413D" w:rsidP="008841C8">
            <w:pPr>
              <w:jc w:val="right"/>
              <w:rPr>
                <w:rFonts w:cs="Arial"/>
                <w:sz w:val="18"/>
                <w:szCs w:val="18"/>
              </w:rPr>
            </w:pPr>
            <w:r w:rsidRPr="008841C8">
              <w:rPr>
                <w:sz w:val="18"/>
                <w:szCs w:val="18"/>
              </w:rPr>
              <w:t>7,500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4CB6A24F" w14:textId="48C9742E" w:rsidR="00E1413D" w:rsidRPr="008841C8" w:rsidRDefault="00E1413D" w:rsidP="00810A4C">
            <w:pPr>
              <w:jc w:val="right"/>
              <w:rPr>
                <w:rFonts w:cs="Arial"/>
                <w:b/>
                <w:bCs/>
                <w:sz w:val="18"/>
                <w:szCs w:val="18"/>
              </w:rPr>
            </w:pPr>
            <w:r w:rsidRPr="008841C8">
              <w:rPr>
                <w:sz w:val="18"/>
                <w:szCs w:val="18"/>
              </w:rPr>
              <w:t>84</w:t>
            </w:r>
          </w:p>
        </w:tc>
      </w:tr>
      <w:tr w:rsidR="00E1413D" w:rsidRPr="005745B8" w14:paraId="3A0126E9" w14:textId="77777777" w:rsidTr="000011F2">
        <w:trPr>
          <w:gridAfter w:val="1"/>
          <w:wAfter w:w="40" w:type="dxa"/>
          <w:trHeight w:val="170"/>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DA89141" w14:textId="77777777" w:rsidR="00E1413D" w:rsidRPr="005745B8" w:rsidRDefault="00E1413D" w:rsidP="008841C8">
            <w:pPr>
              <w:rPr>
                <w:rFonts w:cs="Arial"/>
                <w:b/>
                <w:bCs/>
                <w:sz w:val="18"/>
                <w:szCs w:val="18"/>
              </w:rPr>
            </w:pPr>
            <w:r w:rsidRPr="005745B8">
              <w:rPr>
                <w:sz w:val="18"/>
                <w:szCs w:val="18"/>
              </w:rPr>
              <w:t>Agriculture, forestry and fishing</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D9273C" w14:textId="670EEEFB" w:rsidR="00E1413D" w:rsidRPr="008841C8" w:rsidRDefault="00E1413D" w:rsidP="008841C8">
            <w:pPr>
              <w:jc w:val="right"/>
              <w:rPr>
                <w:rFonts w:cs="Arial"/>
                <w:sz w:val="18"/>
                <w:szCs w:val="18"/>
              </w:rPr>
            </w:pPr>
            <w:r w:rsidRPr="008841C8">
              <w:rPr>
                <w:sz w:val="18"/>
                <w:szCs w:val="18"/>
              </w:rPr>
              <w:t>4,000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C2DA40" w14:textId="42F2F497" w:rsidR="00E1413D" w:rsidRPr="008841C8" w:rsidRDefault="00E1413D" w:rsidP="008841C8">
            <w:pPr>
              <w:jc w:val="right"/>
              <w:rPr>
                <w:rFonts w:cs="Arial"/>
                <w:sz w:val="18"/>
                <w:szCs w:val="18"/>
              </w:rPr>
            </w:pPr>
            <w:r w:rsidRPr="008841C8">
              <w:rPr>
                <w:sz w:val="18"/>
                <w:szCs w:val="18"/>
              </w:rPr>
              <w:t>6,300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3B9E99" w14:textId="7D9E23C9" w:rsidR="00E1413D" w:rsidRPr="008841C8" w:rsidRDefault="00E1413D" w:rsidP="008841C8">
            <w:pPr>
              <w:jc w:val="right"/>
              <w:rPr>
                <w:rFonts w:cs="Arial"/>
                <w:sz w:val="18"/>
                <w:szCs w:val="18"/>
              </w:rPr>
            </w:pPr>
            <w:r w:rsidRPr="008841C8">
              <w:rPr>
                <w:sz w:val="18"/>
                <w:szCs w:val="18"/>
              </w:rPr>
              <w:t>6,800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4002C9" w14:textId="36CFDB8B" w:rsidR="00E1413D" w:rsidRPr="008841C8" w:rsidRDefault="00E1413D" w:rsidP="008841C8">
            <w:pPr>
              <w:jc w:val="right"/>
              <w:rPr>
                <w:rFonts w:cs="Arial"/>
                <w:sz w:val="18"/>
                <w:szCs w:val="18"/>
              </w:rPr>
            </w:pPr>
            <w:r w:rsidRPr="008841C8">
              <w:rPr>
                <w:sz w:val="18"/>
                <w:szCs w:val="18"/>
              </w:rPr>
              <w:t>7,300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B7C37E" w14:textId="5F263158" w:rsidR="00E1413D" w:rsidRPr="008841C8" w:rsidRDefault="00E1413D" w:rsidP="008841C8">
            <w:pPr>
              <w:jc w:val="right"/>
              <w:rPr>
                <w:rFonts w:cs="Arial"/>
                <w:sz w:val="18"/>
                <w:szCs w:val="18"/>
              </w:rPr>
            </w:pPr>
            <w:r w:rsidRPr="008841C8">
              <w:rPr>
                <w:sz w:val="18"/>
                <w:szCs w:val="18"/>
              </w:rPr>
              <w:t>7,700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D396E2" w14:textId="573FF29B" w:rsidR="00E1413D" w:rsidRPr="008841C8" w:rsidRDefault="00E1413D" w:rsidP="008841C8">
            <w:pPr>
              <w:jc w:val="right"/>
              <w:rPr>
                <w:rFonts w:cs="Arial"/>
                <w:sz w:val="18"/>
                <w:szCs w:val="18"/>
              </w:rPr>
            </w:pPr>
            <w:r w:rsidRPr="008841C8">
              <w:rPr>
                <w:sz w:val="18"/>
                <w:szCs w:val="18"/>
              </w:rPr>
              <w:t>7,200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6D503B55" w14:textId="737AD223" w:rsidR="00E1413D" w:rsidRPr="008841C8" w:rsidRDefault="00E1413D" w:rsidP="00810A4C">
            <w:pPr>
              <w:jc w:val="right"/>
              <w:rPr>
                <w:rFonts w:cs="Arial"/>
                <w:b/>
                <w:bCs/>
                <w:sz w:val="18"/>
                <w:szCs w:val="18"/>
              </w:rPr>
            </w:pPr>
            <w:r w:rsidRPr="008841C8">
              <w:rPr>
                <w:sz w:val="18"/>
                <w:szCs w:val="18"/>
              </w:rPr>
              <w:t>79</w:t>
            </w:r>
          </w:p>
        </w:tc>
      </w:tr>
      <w:tr w:rsidR="00E1413D" w:rsidRPr="005745B8" w14:paraId="5B0001B9" w14:textId="77777777" w:rsidTr="000011F2">
        <w:trPr>
          <w:gridAfter w:val="1"/>
          <w:wAfter w:w="40" w:type="dxa"/>
          <w:trHeight w:val="170"/>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93E9C5F" w14:textId="77777777" w:rsidR="00E1413D" w:rsidRPr="005745B8" w:rsidRDefault="00E1413D" w:rsidP="008841C8">
            <w:pPr>
              <w:rPr>
                <w:rFonts w:cs="Arial"/>
                <w:b/>
                <w:bCs/>
                <w:sz w:val="18"/>
                <w:szCs w:val="18"/>
              </w:rPr>
            </w:pPr>
            <w:r w:rsidRPr="005745B8">
              <w:rPr>
                <w:sz w:val="18"/>
                <w:szCs w:val="18"/>
              </w:rPr>
              <w:t>Arts and recreation services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01DFA6" w14:textId="4B4B04E4" w:rsidR="00E1413D" w:rsidRPr="008841C8" w:rsidRDefault="00E1413D" w:rsidP="008841C8">
            <w:pPr>
              <w:jc w:val="right"/>
              <w:rPr>
                <w:rFonts w:cs="Arial"/>
                <w:sz w:val="18"/>
                <w:szCs w:val="18"/>
              </w:rPr>
            </w:pPr>
            <w:r w:rsidRPr="008841C8">
              <w:rPr>
                <w:sz w:val="18"/>
                <w:szCs w:val="18"/>
              </w:rPr>
              <w:t>4,600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EDB5CD" w14:textId="18077DD7" w:rsidR="00E1413D" w:rsidRPr="008841C8" w:rsidRDefault="00E1413D" w:rsidP="008841C8">
            <w:pPr>
              <w:jc w:val="right"/>
              <w:rPr>
                <w:rFonts w:cs="Arial"/>
                <w:sz w:val="18"/>
                <w:szCs w:val="18"/>
              </w:rPr>
            </w:pPr>
            <w:r w:rsidRPr="008841C8">
              <w:rPr>
                <w:sz w:val="18"/>
                <w:szCs w:val="18"/>
              </w:rPr>
              <w:t>5,900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66452CA" w14:textId="727360DE" w:rsidR="00E1413D" w:rsidRPr="008841C8" w:rsidRDefault="00E1413D" w:rsidP="008841C8">
            <w:pPr>
              <w:jc w:val="right"/>
              <w:rPr>
                <w:rFonts w:cs="Arial"/>
                <w:sz w:val="18"/>
                <w:szCs w:val="18"/>
              </w:rPr>
            </w:pPr>
            <w:r w:rsidRPr="008841C8">
              <w:rPr>
                <w:sz w:val="18"/>
                <w:szCs w:val="18"/>
              </w:rPr>
              <w:t>6,700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1C8D6A4" w14:textId="4F581497" w:rsidR="00E1413D" w:rsidRPr="008841C8" w:rsidRDefault="00E1413D" w:rsidP="008841C8">
            <w:pPr>
              <w:jc w:val="right"/>
              <w:rPr>
                <w:rFonts w:cs="Arial"/>
                <w:sz w:val="18"/>
                <w:szCs w:val="18"/>
              </w:rPr>
            </w:pPr>
            <w:r w:rsidRPr="008841C8">
              <w:rPr>
                <w:sz w:val="18"/>
                <w:szCs w:val="18"/>
              </w:rPr>
              <w:t>7,300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DF2173" w14:textId="011ACD16" w:rsidR="00E1413D" w:rsidRPr="008841C8" w:rsidRDefault="00E1413D" w:rsidP="008841C8">
            <w:pPr>
              <w:jc w:val="right"/>
              <w:rPr>
                <w:rFonts w:cs="Arial"/>
                <w:sz w:val="18"/>
                <w:szCs w:val="18"/>
              </w:rPr>
            </w:pPr>
            <w:r w:rsidRPr="008841C8">
              <w:rPr>
                <w:sz w:val="18"/>
                <w:szCs w:val="18"/>
              </w:rPr>
              <w:t>6,300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132ABF" w14:textId="7C3A6B81" w:rsidR="00E1413D" w:rsidRPr="008841C8" w:rsidRDefault="00E1413D" w:rsidP="008841C8">
            <w:pPr>
              <w:jc w:val="right"/>
              <w:rPr>
                <w:rFonts w:cs="Arial"/>
                <w:sz w:val="18"/>
                <w:szCs w:val="18"/>
              </w:rPr>
            </w:pPr>
            <w:r w:rsidRPr="008841C8">
              <w:rPr>
                <w:sz w:val="18"/>
                <w:szCs w:val="18"/>
              </w:rPr>
              <w:t>6,900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495B9F6D" w14:textId="49DC8937" w:rsidR="00E1413D" w:rsidRPr="008841C8" w:rsidRDefault="00E1413D" w:rsidP="00810A4C">
            <w:pPr>
              <w:jc w:val="right"/>
              <w:rPr>
                <w:rFonts w:cs="Arial"/>
                <w:b/>
                <w:bCs/>
                <w:sz w:val="18"/>
                <w:szCs w:val="18"/>
              </w:rPr>
            </w:pPr>
            <w:r w:rsidRPr="008841C8">
              <w:rPr>
                <w:sz w:val="18"/>
                <w:szCs w:val="18"/>
              </w:rPr>
              <w:t>50</w:t>
            </w:r>
          </w:p>
        </w:tc>
      </w:tr>
      <w:tr w:rsidR="00E1413D" w:rsidRPr="005745B8" w14:paraId="4547903D" w14:textId="77777777" w:rsidTr="000011F2">
        <w:trPr>
          <w:gridAfter w:val="1"/>
          <w:wAfter w:w="40" w:type="dxa"/>
          <w:trHeight w:val="170"/>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2A4EE9FA" w14:textId="77777777" w:rsidR="00E1413D" w:rsidRPr="005745B8" w:rsidRDefault="00E1413D" w:rsidP="008841C8">
            <w:pPr>
              <w:rPr>
                <w:rFonts w:cs="Arial"/>
                <w:b/>
                <w:bCs/>
                <w:color w:val="000000"/>
                <w:sz w:val="18"/>
                <w:szCs w:val="18"/>
              </w:rPr>
            </w:pPr>
            <w:r w:rsidRPr="005745B8">
              <w:rPr>
                <w:sz w:val="18"/>
                <w:szCs w:val="18"/>
              </w:rPr>
              <w:t>Administrative and support services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072F882" w14:textId="683B1BA3" w:rsidR="00E1413D" w:rsidRPr="008841C8" w:rsidRDefault="00E1413D" w:rsidP="008841C8">
            <w:pPr>
              <w:jc w:val="right"/>
              <w:rPr>
                <w:rFonts w:cs="Arial"/>
                <w:sz w:val="18"/>
                <w:szCs w:val="18"/>
              </w:rPr>
            </w:pPr>
            <w:r w:rsidRPr="008841C8">
              <w:rPr>
                <w:sz w:val="18"/>
                <w:szCs w:val="18"/>
              </w:rPr>
              <w:t>4,100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5B46127" w14:textId="3EA0379F" w:rsidR="00E1413D" w:rsidRPr="008841C8" w:rsidRDefault="00E1413D" w:rsidP="008841C8">
            <w:pPr>
              <w:jc w:val="right"/>
              <w:rPr>
                <w:rFonts w:cs="Arial"/>
                <w:sz w:val="18"/>
                <w:szCs w:val="18"/>
              </w:rPr>
            </w:pPr>
            <w:r w:rsidRPr="008841C8">
              <w:rPr>
                <w:sz w:val="18"/>
                <w:szCs w:val="18"/>
              </w:rPr>
              <w:t>5,800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33FFEB69" w14:textId="2382AED2" w:rsidR="00E1413D" w:rsidRPr="008841C8" w:rsidRDefault="00E1413D" w:rsidP="008841C8">
            <w:pPr>
              <w:jc w:val="right"/>
              <w:rPr>
                <w:rFonts w:cs="Arial"/>
                <w:sz w:val="18"/>
                <w:szCs w:val="18"/>
              </w:rPr>
            </w:pPr>
            <w:r w:rsidRPr="008841C8">
              <w:rPr>
                <w:sz w:val="18"/>
                <w:szCs w:val="18"/>
              </w:rPr>
              <w:t>6,500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7BF6F79A" w14:textId="677982E2" w:rsidR="00E1413D" w:rsidRPr="008841C8" w:rsidRDefault="00E1413D" w:rsidP="008841C8">
            <w:pPr>
              <w:jc w:val="right"/>
              <w:rPr>
                <w:rFonts w:cs="Arial"/>
                <w:sz w:val="18"/>
                <w:szCs w:val="18"/>
              </w:rPr>
            </w:pPr>
            <w:r w:rsidRPr="008841C8">
              <w:rPr>
                <w:sz w:val="18"/>
                <w:szCs w:val="18"/>
              </w:rPr>
              <w:t>6,600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C85D4B1" w14:textId="3B9EF4B7" w:rsidR="00E1413D" w:rsidRPr="008841C8" w:rsidRDefault="00E1413D" w:rsidP="008841C8">
            <w:pPr>
              <w:jc w:val="right"/>
              <w:rPr>
                <w:rFonts w:cs="Arial"/>
                <w:sz w:val="18"/>
                <w:szCs w:val="18"/>
              </w:rPr>
            </w:pPr>
            <w:r w:rsidRPr="008841C8">
              <w:rPr>
                <w:sz w:val="18"/>
                <w:szCs w:val="18"/>
              </w:rPr>
              <w:t>6,800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tcPr>
          <w:p w14:paraId="453D6CFB" w14:textId="5C1ED770" w:rsidR="00E1413D" w:rsidRPr="008841C8" w:rsidRDefault="00E1413D" w:rsidP="008841C8">
            <w:pPr>
              <w:jc w:val="right"/>
              <w:rPr>
                <w:rFonts w:cs="Arial"/>
                <w:sz w:val="18"/>
                <w:szCs w:val="18"/>
              </w:rPr>
            </w:pPr>
            <w:r w:rsidRPr="008841C8">
              <w:rPr>
                <w:sz w:val="18"/>
                <w:szCs w:val="18"/>
              </w:rPr>
              <w:t>6,600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tcPr>
          <w:p w14:paraId="608ABB7D" w14:textId="2C88F09A" w:rsidR="00E1413D" w:rsidRPr="008841C8" w:rsidRDefault="00E1413D" w:rsidP="00810A4C">
            <w:pPr>
              <w:jc w:val="right"/>
              <w:rPr>
                <w:rFonts w:cs="Arial"/>
                <w:b/>
                <w:sz w:val="18"/>
                <w:szCs w:val="18"/>
              </w:rPr>
            </w:pPr>
            <w:r w:rsidRPr="008841C8">
              <w:rPr>
                <w:sz w:val="18"/>
                <w:szCs w:val="18"/>
              </w:rPr>
              <w:t>61</w:t>
            </w:r>
          </w:p>
        </w:tc>
      </w:tr>
      <w:tr w:rsidR="00E1413D" w:rsidRPr="005745B8" w14:paraId="00AFB3FF" w14:textId="77777777" w:rsidTr="000011F2">
        <w:trPr>
          <w:gridAfter w:val="1"/>
          <w:wAfter w:w="40" w:type="dxa"/>
          <w:trHeight w:val="316"/>
        </w:trPr>
        <w:tc>
          <w:tcPr>
            <w:tcW w:w="2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75483A" w14:textId="77777777" w:rsidR="00E1413D" w:rsidRPr="005745B8" w:rsidRDefault="00E1413D" w:rsidP="008841C8">
            <w:pPr>
              <w:rPr>
                <w:rFonts w:cs="Arial"/>
                <w:b/>
                <w:bCs/>
                <w:sz w:val="18"/>
                <w:szCs w:val="18"/>
              </w:rPr>
            </w:pPr>
            <w:r w:rsidRPr="005745B8">
              <w:rPr>
                <w:sz w:val="18"/>
                <w:szCs w:val="18"/>
              </w:rPr>
              <w:t>Health care and social assistance</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60D1A1" w14:textId="263BBE0E" w:rsidR="00E1413D" w:rsidRPr="008841C8" w:rsidRDefault="00E1413D" w:rsidP="008841C8">
            <w:pPr>
              <w:jc w:val="right"/>
              <w:rPr>
                <w:rFonts w:cs="Arial"/>
                <w:sz w:val="18"/>
                <w:szCs w:val="18"/>
              </w:rPr>
            </w:pPr>
            <w:r w:rsidRPr="008841C8">
              <w:rPr>
                <w:sz w:val="18"/>
                <w:szCs w:val="18"/>
              </w:rPr>
              <w:t>4,800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56F14C" w14:textId="5CF6D4CF" w:rsidR="00E1413D" w:rsidRPr="008841C8" w:rsidRDefault="00E1413D" w:rsidP="008841C8">
            <w:pPr>
              <w:jc w:val="right"/>
              <w:rPr>
                <w:rFonts w:cs="Arial"/>
                <w:sz w:val="18"/>
                <w:szCs w:val="18"/>
              </w:rPr>
            </w:pPr>
            <w:r w:rsidRPr="008841C8">
              <w:rPr>
                <w:sz w:val="18"/>
                <w:szCs w:val="18"/>
              </w:rPr>
              <w:t>5,100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73A1FD" w14:textId="044EEC1C" w:rsidR="00E1413D" w:rsidRPr="008841C8" w:rsidRDefault="00E1413D" w:rsidP="008841C8">
            <w:pPr>
              <w:jc w:val="right"/>
              <w:rPr>
                <w:rFonts w:cs="Arial"/>
                <w:sz w:val="18"/>
                <w:szCs w:val="18"/>
              </w:rPr>
            </w:pPr>
            <w:r w:rsidRPr="008841C8">
              <w:rPr>
                <w:sz w:val="18"/>
                <w:szCs w:val="18"/>
              </w:rPr>
              <w:t>5,400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1A3548" w14:textId="62C498A8" w:rsidR="00E1413D" w:rsidRPr="008841C8" w:rsidRDefault="00E1413D" w:rsidP="008841C8">
            <w:pPr>
              <w:jc w:val="right"/>
              <w:rPr>
                <w:rFonts w:cs="Arial"/>
                <w:sz w:val="18"/>
                <w:szCs w:val="18"/>
              </w:rPr>
            </w:pPr>
            <w:r w:rsidRPr="008841C8">
              <w:rPr>
                <w:sz w:val="18"/>
                <w:szCs w:val="18"/>
              </w:rPr>
              <w:t>5,800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7B0B36" w14:textId="2B213E7F" w:rsidR="00E1413D" w:rsidRPr="008841C8" w:rsidRDefault="00E1413D" w:rsidP="008841C8">
            <w:pPr>
              <w:jc w:val="right"/>
              <w:rPr>
                <w:rFonts w:cs="Arial"/>
                <w:sz w:val="18"/>
                <w:szCs w:val="18"/>
              </w:rPr>
            </w:pPr>
            <w:r w:rsidRPr="008841C8">
              <w:rPr>
                <w:sz w:val="18"/>
                <w:szCs w:val="18"/>
              </w:rPr>
              <w:t>6,100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69DA5A" w14:textId="35676355" w:rsidR="00E1413D" w:rsidRPr="008841C8" w:rsidRDefault="00E1413D" w:rsidP="008841C8">
            <w:pPr>
              <w:jc w:val="right"/>
              <w:rPr>
                <w:rFonts w:cs="Arial"/>
                <w:sz w:val="18"/>
                <w:szCs w:val="18"/>
              </w:rPr>
            </w:pPr>
            <w:r w:rsidRPr="008841C8">
              <w:rPr>
                <w:sz w:val="18"/>
                <w:szCs w:val="18"/>
              </w:rPr>
              <w:t>6,100</w:t>
            </w:r>
          </w:p>
        </w:tc>
        <w:tc>
          <w:tcPr>
            <w:tcW w:w="1021" w:type="dxa"/>
            <w:tcBorders>
              <w:top w:val="single" w:sz="4" w:space="0" w:color="BFBFBF" w:themeColor="background1" w:themeShade="BF"/>
              <w:left w:val="single" w:sz="8" w:space="0" w:color="FFFFFF"/>
              <w:bottom w:val="single" w:sz="4" w:space="0" w:color="BFBFBF" w:themeColor="background1" w:themeShade="BF"/>
              <w:right w:val="single" w:sz="8" w:space="0" w:color="FFFFFF"/>
            </w:tcBorders>
            <w:shd w:val="clear" w:color="auto" w:fill="auto"/>
            <w:noWrap/>
            <w:vAlign w:val="bottom"/>
            <w:hideMark/>
          </w:tcPr>
          <w:p w14:paraId="4BEA9054" w14:textId="1C8313D2" w:rsidR="00E1413D" w:rsidRPr="008841C8" w:rsidRDefault="00E1413D" w:rsidP="00810A4C">
            <w:pPr>
              <w:jc w:val="right"/>
              <w:rPr>
                <w:rFonts w:cs="Arial"/>
                <w:b/>
                <w:bCs/>
                <w:sz w:val="18"/>
                <w:szCs w:val="18"/>
              </w:rPr>
            </w:pPr>
            <w:r w:rsidRPr="008841C8">
              <w:rPr>
                <w:sz w:val="18"/>
                <w:szCs w:val="18"/>
              </w:rPr>
              <w:t>26</w:t>
            </w:r>
          </w:p>
        </w:tc>
      </w:tr>
      <w:tr w:rsidR="00E1413D" w:rsidRPr="005745B8" w14:paraId="171F1675" w14:textId="77777777" w:rsidTr="000011F2">
        <w:trPr>
          <w:gridAfter w:val="1"/>
          <w:wAfter w:w="40" w:type="dxa"/>
          <w:trHeight w:val="170"/>
        </w:trPr>
        <w:tc>
          <w:tcPr>
            <w:tcW w:w="2992" w:type="dxa"/>
            <w:tcBorders>
              <w:top w:val="single" w:sz="4" w:space="0" w:color="BFBFBF" w:themeColor="background1" w:themeShade="BF"/>
              <w:left w:val="nil"/>
              <w:bottom w:val="single" w:sz="8" w:space="0" w:color="FFFFFF"/>
              <w:right w:val="nil"/>
            </w:tcBorders>
            <w:shd w:val="clear" w:color="auto" w:fill="auto"/>
            <w:noWrap/>
            <w:vAlign w:val="bottom"/>
            <w:hideMark/>
          </w:tcPr>
          <w:p w14:paraId="6F98EA11" w14:textId="77777777" w:rsidR="00E1413D" w:rsidRPr="005745B8" w:rsidRDefault="00E1413D" w:rsidP="008841C8">
            <w:pPr>
              <w:rPr>
                <w:rFonts w:cs="Arial"/>
                <w:b/>
                <w:bCs/>
                <w:sz w:val="18"/>
                <w:szCs w:val="18"/>
              </w:rPr>
            </w:pPr>
            <w:r w:rsidRPr="005745B8">
              <w:rPr>
                <w:sz w:val="18"/>
                <w:szCs w:val="18"/>
              </w:rPr>
              <w:t>Accommodation and food services</w:t>
            </w:r>
          </w:p>
        </w:tc>
        <w:tc>
          <w:tcPr>
            <w:tcW w:w="992" w:type="dxa"/>
            <w:tcBorders>
              <w:top w:val="single" w:sz="4" w:space="0" w:color="BFBFBF" w:themeColor="background1" w:themeShade="BF"/>
              <w:left w:val="nil"/>
              <w:bottom w:val="single" w:sz="8" w:space="0" w:color="FFFFFF"/>
              <w:right w:val="nil"/>
            </w:tcBorders>
            <w:shd w:val="clear" w:color="auto" w:fill="auto"/>
            <w:noWrap/>
            <w:vAlign w:val="bottom"/>
            <w:hideMark/>
          </w:tcPr>
          <w:p w14:paraId="5858835D" w14:textId="5A5A7B82" w:rsidR="00E1413D" w:rsidRPr="008841C8" w:rsidRDefault="00E1413D" w:rsidP="008841C8">
            <w:pPr>
              <w:jc w:val="right"/>
              <w:rPr>
                <w:rFonts w:cs="Arial"/>
                <w:sz w:val="18"/>
                <w:szCs w:val="18"/>
              </w:rPr>
            </w:pPr>
            <w:r w:rsidRPr="008841C8">
              <w:rPr>
                <w:sz w:val="18"/>
                <w:szCs w:val="18"/>
              </w:rPr>
              <w:t>3,400</w:t>
            </w:r>
          </w:p>
        </w:tc>
        <w:tc>
          <w:tcPr>
            <w:tcW w:w="993" w:type="dxa"/>
            <w:tcBorders>
              <w:top w:val="single" w:sz="4" w:space="0" w:color="BFBFBF" w:themeColor="background1" w:themeShade="BF"/>
              <w:left w:val="nil"/>
              <w:bottom w:val="single" w:sz="8" w:space="0" w:color="FFFFFF"/>
              <w:right w:val="nil"/>
            </w:tcBorders>
            <w:shd w:val="clear" w:color="auto" w:fill="auto"/>
            <w:noWrap/>
            <w:vAlign w:val="bottom"/>
            <w:hideMark/>
          </w:tcPr>
          <w:p w14:paraId="56B46F75" w14:textId="5C411CF1" w:rsidR="00E1413D" w:rsidRPr="008841C8" w:rsidRDefault="00E1413D" w:rsidP="008841C8">
            <w:pPr>
              <w:jc w:val="right"/>
              <w:rPr>
                <w:rFonts w:cs="Arial"/>
                <w:sz w:val="18"/>
                <w:szCs w:val="18"/>
              </w:rPr>
            </w:pPr>
            <w:r w:rsidRPr="008841C8">
              <w:rPr>
                <w:sz w:val="18"/>
                <w:szCs w:val="18"/>
              </w:rPr>
              <w:t>3,800</w:t>
            </w:r>
          </w:p>
        </w:tc>
        <w:tc>
          <w:tcPr>
            <w:tcW w:w="992" w:type="dxa"/>
            <w:tcBorders>
              <w:top w:val="single" w:sz="4" w:space="0" w:color="BFBFBF" w:themeColor="background1" w:themeShade="BF"/>
              <w:left w:val="nil"/>
              <w:bottom w:val="single" w:sz="8" w:space="0" w:color="FFFFFF"/>
              <w:right w:val="nil"/>
            </w:tcBorders>
            <w:shd w:val="clear" w:color="auto" w:fill="auto"/>
            <w:noWrap/>
            <w:vAlign w:val="bottom"/>
            <w:hideMark/>
          </w:tcPr>
          <w:p w14:paraId="6324D230" w14:textId="490026E9" w:rsidR="00E1413D" w:rsidRPr="008841C8" w:rsidRDefault="00E1413D" w:rsidP="008841C8">
            <w:pPr>
              <w:jc w:val="right"/>
              <w:rPr>
                <w:rFonts w:cs="Arial"/>
                <w:sz w:val="18"/>
                <w:szCs w:val="18"/>
              </w:rPr>
            </w:pPr>
            <w:r w:rsidRPr="008841C8">
              <w:rPr>
                <w:sz w:val="18"/>
                <w:szCs w:val="18"/>
              </w:rPr>
              <w:t>4,200</w:t>
            </w:r>
          </w:p>
        </w:tc>
        <w:tc>
          <w:tcPr>
            <w:tcW w:w="992" w:type="dxa"/>
            <w:tcBorders>
              <w:top w:val="single" w:sz="4" w:space="0" w:color="BFBFBF" w:themeColor="background1" w:themeShade="BF"/>
              <w:left w:val="nil"/>
              <w:bottom w:val="single" w:sz="8" w:space="0" w:color="FFFFFF"/>
              <w:right w:val="nil"/>
            </w:tcBorders>
            <w:shd w:val="clear" w:color="auto" w:fill="auto"/>
            <w:noWrap/>
            <w:vAlign w:val="bottom"/>
            <w:hideMark/>
          </w:tcPr>
          <w:p w14:paraId="16A070DA" w14:textId="25E19EEC" w:rsidR="00E1413D" w:rsidRPr="008841C8" w:rsidRDefault="00E1413D" w:rsidP="008841C8">
            <w:pPr>
              <w:jc w:val="right"/>
              <w:rPr>
                <w:rFonts w:cs="Arial"/>
                <w:sz w:val="18"/>
                <w:szCs w:val="18"/>
              </w:rPr>
            </w:pPr>
            <w:r w:rsidRPr="008841C8">
              <w:rPr>
                <w:sz w:val="18"/>
                <w:szCs w:val="18"/>
              </w:rPr>
              <w:t>4,600</w:t>
            </w:r>
          </w:p>
        </w:tc>
        <w:tc>
          <w:tcPr>
            <w:tcW w:w="992" w:type="dxa"/>
            <w:tcBorders>
              <w:top w:val="single" w:sz="4" w:space="0" w:color="BFBFBF" w:themeColor="background1" w:themeShade="BF"/>
              <w:left w:val="nil"/>
              <w:bottom w:val="single" w:sz="8" w:space="0" w:color="FFFFFF"/>
              <w:right w:val="nil"/>
            </w:tcBorders>
            <w:shd w:val="clear" w:color="auto" w:fill="auto"/>
            <w:noWrap/>
            <w:vAlign w:val="bottom"/>
            <w:hideMark/>
          </w:tcPr>
          <w:p w14:paraId="241626E0" w14:textId="5B9A9B40" w:rsidR="00E1413D" w:rsidRPr="008841C8" w:rsidRDefault="00E1413D" w:rsidP="008841C8">
            <w:pPr>
              <w:jc w:val="right"/>
              <w:rPr>
                <w:rFonts w:cs="Arial"/>
                <w:sz w:val="18"/>
                <w:szCs w:val="18"/>
              </w:rPr>
            </w:pPr>
            <w:r w:rsidRPr="008841C8">
              <w:rPr>
                <w:sz w:val="18"/>
                <w:szCs w:val="18"/>
              </w:rPr>
              <w:t>4,700</w:t>
            </w:r>
          </w:p>
        </w:tc>
        <w:tc>
          <w:tcPr>
            <w:tcW w:w="993" w:type="dxa"/>
            <w:tcBorders>
              <w:top w:val="single" w:sz="4" w:space="0" w:color="BFBFBF" w:themeColor="background1" w:themeShade="BF"/>
              <w:left w:val="nil"/>
              <w:bottom w:val="single" w:sz="8" w:space="0" w:color="FFFFFF"/>
              <w:right w:val="nil"/>
            </w:tcBorders>
            <w:shd w:val="clear" w:color="auto" w:fill="auto"/>
            <w:noWrap/>
            <w:vAlign w:val="bottom"/>
            <w:hideMark/>
          </w:tcPr>
          <w:p w14:paraId="00DE2463" w14:textId="5542C615" w:rsidR="00E1413D" w:rsidRPr="008841C8" w:rsidRDefault="00E1413D" w:rsidP="008841C8">
            <w:pPr>
              <w:jc w:val="right"/>
              <w:rPr>
                <w:rFonts w:cs="Arial"/>
                <w:sz w:val="18"/>
                <w:szCs w:val="18"/>
              </w:rPr>
            </w:pPr>
            <w:r w:rsidRPr="008841C8">
              <w:rPr>
                <w:sz w:val="18"/>
                <w:szCs w:val="18"/>
              </w:rPr>
              <w:t>4,700</w:t>
            </w:r>
          </w:p>
        </w:tc>
        <w:tc>
          <w:tcPr>
            <w:tcW w:w="1021" w:type="dxa"/>
            <w:tcBorders>
              <w:top w:val="single" w:sz="4" w:space="0" w:color="BFBFBF" w:themeColor="background1" w:themeShade="BF"/>
              <w:left w:val="single" w:sz="8" w:space="0" w:color="FFFFFF"/>
              <w:bottom w:val="single" w:sz="8" w:space="0" w:color="FFFFFF"/>
              <w:right w:val="single" w:sz="8" w:space="0" w:color="FFFFFF"/>
            </w:tcBorders>
            <w:shd w:val="clear" w:color="auto" w:fill="auto"/>
            <w:noWrap/>
            <w:vAlign w:val="bottom"/>
            <w:hideMark/>
          </w:tcPr>
          <w:p w14:paraId="6526A89A" w14:textId="6B9C2AE4" w:rsidR="00E1413D" w:rsidRPr="008841C8" w:rsidRDefault="00E1413D" w:rsidP="00810A4C">
            <w:pPr>
              <w:jc w:val="right"/>
              <w:rPr>
                <w:rFonts w:cs="Arial"/>
                <w:b/>
                <w:bCs/>
                <w:sz w:val="18"/>
                <w:szCs w:val="18"/>
              </w:rPr>
            </w:pPr>
            <w:r w:rsidRPr="008841C8">
              <w:rPr>
                <w:sz w:val="18"/>
                <w:szCs w:val="18"/>
              </w:rPr>
              <w:t>39</w:t>
            </w:r>
          </w:p>
        </w:tc>
      </w:tr>
      <w:tr w:rsidR="00E1413D" w:rsidRPr="005745B8" w14:paraId="5D37D524" w14:textId="77777777" w:rsidTr="006F5156">
        <w:trPr>
          <w:trHeight w:val="284"/>
        </w:trPr>
        <w:tc>
          <w:tcPr>
            <w:tcW w:w="2992" w:type="dxa"/>
            <w:tcBorders>
              <w:top w:val="single" w:sz="8" w:space="0" w:color="FFFFFF"/>
              <w:left w:val="nil"/>
              <w:bottom w:val="single" w:sz="8" w:space="0" w:color="FFFFFF"/>
              <w:right w:val="single" w:sz="4" w:space="0" w:color="FFFFFF" w:themeColor="background1"/>
            </w:tcBorders>
            <w:shd w:val="clear" w:color="auto" w:fill="808080" w:themeFill="background1" w:themeFillShade="80"/>
            <w:noWrap/>
            <w:vAlign w:val="center"/>
            <w:hideMark/>
          </w:tcPr>
          <w:p w14:paraId="1EAD44C6" w14:textId="77777777" w:rsidR="00E1413D" w:rsidRPr="005745B8" w:rsidRDefault="00E1413D" w:rsidP="007A35AA">
            <w:pPr>
              <w:rPr>
                <w:b/>
                <w:bCs/>
                <w:color w:val="FFFFFF" w:themeColor="background1"/>
                <w:sz w:val="18"/>
                <w:szCs w:val="18"/>
              </w:rPr>
            </w:pPr>
            <w:r w:rsidRPr="005745B8">
              <w:rPr>
                <w:b/>
                <w:bCs/>
                <w:color w:val="FFFFFF" w:themeColor="background1"/>
                <w:sz w:val="18"/>
                <w:szCs w:val="18"/>
              </w:rPr>
              <w:t>Total</w:t>
            </w:r>
          </w:p>
        </w:tc>
        <w:tc>
          <w:tcPr>
            <w:tcW w:w="992" w:type="dxa"/>
            <w:tcBorders>
              <w:top w:val="single" w:sz="8" w:space="0" w:color="FFFFFF"/>
              <w:left w:val="single" w:sz="4" w:space="0" w:color="FFFFFF" w:themeColor="background1"/>
              <w:bottom w:val="single" w:sz="8" w:space="0" w:color="FFFFFF"/>
              <w:right w:val="single" w:sz="4" w:space="0" w:color="FFFFFF"/>
            </w:tcBorders>
            <w:shd w:val="clear" w:color="auto" w:fill="808080" w:themeFill="background1" w:themeFillShade="80"/>
            <w:noWrap/>
            <w:vAlign w:val="center"/>
            <w:hideMark/>
          </w:tcPr>
          <w:p w14:paraId="7834113B" w14:textId="7DB5F9AE" w:rsidR="00E1413D" w:rsidRPr="00F50DDA" w:rsidRDefault="00E1413D" w:rsidP="00810A4C">
            <w:pPr>
              <w:jc w:val="right"/>
              <w:rPr>
                <w:b/>
                <w:bCs/>
                <w:color w:val="FFFFFF" w:themeColor="background1"/>
                <w:sz w:val="18"/>
                <w:szCs w:val="18"/>
              </w:rPr>
            </w:pPr>
            <w:r w:rsidRPr="00F50DDA">
              <w:rPr>
                <w:b/>
                <w:bCs/>
                <w:color w:val="FFFFFF" w:themeColor="background1"/>
                <w:sz w:val="18"/>
                <w:szCs w:val="18"/>
              </w:rPr>
              <w:t>5,200</w:t>
            </w:r>
          </w:p>
        </w:tc>
        <w:tc>
          <w:tcPr>
            <w:tcW w:w="993" w:type="dxa"/>
            <w:tcBorders>
              <w:top w:val="single" w:sz="8" w:space="0" w:color="FFFFFF"/>
              <w:left w:val="single" w:sz="4" w:space="0" w:color="FFFFFF"/>
              <w:bottom w:val="single" w:sz="8" w:space="0" w:color="FFFFFF"/>
              <w:right w:val="single" w:sz="4" w:space="0" w:color="FFFFFF"/>
            </w:tcBorders>
            <w:shd w:val="clear" w:color="auto" w:fill="808080" w:themeFill="background1" w:themeFillShade="80"/>
            <w:noWrap/>
            <w:vAlign w:val="center"/>
            <w:hideMark/>
          </w:tcPr>
          <w:p w14:paraId="0085F235" w14:textId="4938712F" w:rsidR="00E1413D" w:rsidRPr="00F50DDA" w:rsidRDefault="00E1413D" w:rsidP="00810A4C">
            <w:pPr>
              <w:jc w:val="right"/>
              <w:rPr>
                <w:b/>
                <w:bCs/>
                <w:color w:val="FFFFFF" w:themeColor="background1"/>
                <w:sz w:val="18"/>
                <w:szCs w:val="18"/>
              </w:rPr>
            </w:pPr>
            <w:r w:rsidRPr="00F50DDA">
              <w:rPr>
                <w:b/>
                <w:bCs/>
                <w:color w:val="FFFFFF" w:themeColor="background1"/>
                <w:sz w:val="18"/>
                <w:szCs w:val="18"/>
              </w:rPr>
              <w:t>7,100</w:t>
            </w:r>
          </w:p>
        </w:tc>
        <w:tc>
          <w:tcPr>
            <w:tcW w:w="992" w:type="dxa"/>
            <w:tcBorders>
              <w:top w:val="single" w:sz="8" w:space="0" w:color="FFFFFF"/>
              <w:left w:val="single" w:sz="4" w:space="0" w:color="FFFFFF"/>
              <w:bottom w:val="single" w:sz="8" w:space="0" w:color="FFFFFF"/>
              <w:right w:val="single" w:sz="4" w:space="0" w:color="FFFFFF"/>
            </w:tcBorders>
            <w:shd w:val="clear" w:color="auto" w:fill="808080" w:themeFill="background1" w:themeFillShade="80"/>
            <w:noWrap/>
            <w:vAlign w:val="center"/>
            <w:hideMark/>
          </w:tcPr>
          <w:p w14:paraId="2DA992C7" w14:textId="155B0459" w:rsidR="00E1413D" w:rsidRPr="00F50DDA" w:rsidRDefault="00E1413D" w:rsidP="00810A4C">
            <w:pPr>
              <w:jc w:val="right"/>
              <w:rPr>
                <w:b/>
                <w:bCs/>
                <w:color w:val="FFFFFF" w:themeColor="background1"/>
                <w:sz w:val="18"/>
                <w:szCs w:val="18"/>
              </w:rPr>
            </w:pPr>
            <w:r w:rsidRPr="00F50DDA">
              <w:rPr>
                <w:b/>
                <w:bCs/>
                <w:color w:val="FFFFFF" w:themeColor="background1"/>
                <w:sz w:val="18"/>
                <w:szCs w:val="18"/>
              </w:rPr>
              <w:t>7,500</w:t>
            </w:r>
          </w:p>
        </w:tc>
        <w:tc>
          <w:tcPr>
            <w:tcW w:w="992" w:type="dxa"/>
            <w:tcBorders>
              <w:top w:val="single" w:sz="8" w:space="0" w:color="FFFFFF"/>
              <w:left w:val="single" w:sz="4" w:space="0" w:color="FFFFFF"/>
              <w:bottom w:val="single" w:sz="8" w:space="0" w:color="FFFFFF"/>
              <w:right w:val="single" w:sz="4" w:space="0" w:color="FFFFFF"/>
            </w:tcBorders>
            <w:shd w:val="clear" w:color="auto" w:fill="808080" w:themeFill="background1" w:themeFillShade="80"/>
            <w:noWrap/>
            <w:vAlign w:val="center"/>
            <w:hideMark/>
          </w:tcPr>
          <w:p w14:paraId="5D70A69F" w14:textId="5FC28FDD" w:rsidR="00E1413D" w:rsidRPr="00F50DDA" w:rsidRDefault="00E1413D" w:rsidP="00810A4C">
            <w:pPr>
              <w:jc w:val="right"/>
              <w:rPr>
                <w:b/>
                <w:bCs/>
                <w:color w:val="FFFFFF" w:themeColor="background1"/>
                <w:sz w:val="18"/>
                <w:szCs w:val="18"/>
              </w:rPr>
            </w:pPr>
            <w:r w:rsidRPr="00F50DDA">
              <w:rPr>
                <w:b/>
                <w:bCs/>
                <w:color w:val="FFFFFF" w:themeColor="background1"/>
                <w:sz w:val="18"/>
                <w:szCs w:val="18"/>
              </w:rPr>
              <w:t>8,000</w:t>
            </w:r>
          </w:p>
        </w:tc>
        <w:tc>
          <w:tcPr>
            <w:tcW w:w="992" w:type="dxa"/>
            <w:tcBorders>
              <w:top w:val="single" w:sz="8" w:space="0" w:color="FFFFFF"/>
              <w:left w:val="single" w:sz="4" w:space="0" w:color="FFFFFF"/>
              <w:bottom w:val="single" w:sz="8" w:space="0" w:color="FFFFFF"/>
              <w:right w:val="single" w:sz="4" w:space="0" w:color="FFFFFF"/>
            </w:tcBorders>
            <w:shd w:val="clear" w:color="auto" w:fill="808080" w:themeFill="background1" w:themeFillShade="80"/>
            <w:noWrap/>
            <w:vAlign w:val="center"/>
            <w:hideMark/>
          </w:tcPr>
          <w:p w14:paraId="45B50E4C" w14:textId="461600B4" w:rsidR="00E1413D" w:rsidRPr="00F50DDA" w:rsidRDefault="00E1413D" w:rsidP="00810A4C">
            <w:pPr>
              <w:jc w:val="right"/>
              <w:rPr>
                <w:b/>
                <w:bCs/>
                <w:color w:val="FFFFFF" w:themeColor="background1"/>
                <w:sz w:val="18"/>
                <w:szCs w:val="18"/>
              </w:rPr>
            </w:pPr>
            <w:r w:rsidRPr="00F50DDA">
              <w:rPr>
                <w:b/>
                <w:bCs/>
                <w:color w:val="FFFFFF" w:themeColor="background1"/>
                <w:sz w:val="18"/>
                <w:szCs w:val="18"/>
              </w:rPr>
              <w:t>8,200</w:t>
            </w:r>
          </w:p>
        </w:tc>
        <w:tc>
          <w:tcPr>
            <w:tcW w:w="993" w:type="dxa"/>
            <w:tcBorders>
              <w:top w:val="single" w:sz="8" w:space="0" w:color="FFFFFF"/>
              <w:left w:val="single" w:sz="4" w:space="0" w:color="FFFFFF"/>
              <w:bottom w:val="single" w:sz="8" w:space="0" w:color="FFFFFF"/>
              <w:right w:val="nil"/>
            </w:tcBorders>
            <w:shd w:val="clear" w:color="auto" w:fill="808080" w:themeFill="background1" w:themeFillShade="80"/>
            <w:noWrap/>
            <w:vAlign w:val="center"/>
            <w:hideMark/>
          </w:tcPr>
          <w:p w14:paraId="4DF24463" w14:textId="5525D70D" w:rsidR="00E1413D" w:rsidRPr="00F50DDA" w:rsidRDefault="00E1413D" w:rsidP="00810A4C">
            <w:pPr>
              <w:jc w:val="right"/>
              <w:rPr>
                <w:b/>
                <w:bCs/>
                <w:color w:val="FFFFFF" w:themeColor="background1"/>
                <w:sz w:val="18"/>
                <w:szCs w:val="18"/>
              </w:rPr>
            </w:pPr>
            <w:r w:rsidRPr="00F50DDA">
              <w:rPr>
                <w:b/>
                <w:bCs/>
                <w:color w:val="FFFFFF" w:themeColor="background1"/>
                <w:sz w:val="18"/>
                <w:szCs w:val="18"/>
              </w:rPr>
              <w:t>8,200</w:t>
            </w:r>
          </w:p>
        </w:tc>
        <w:tc>
          <w:tcPr>
            <w:tcW w:w="1021" w:type="dxa"/>
            <w:gridSpan w:val="2"/>
            <w:tcBorders>
              <w:top w:val="single" w:sz="8" w:space="0" w:color="FFFFFF"/>
              <w:left w:val="nil"/>
              <w:bottom w:val="single" w:sz="8" w:space="0" w:color="FFFFFF"/>
              <w:right w:val="single" w:sz="8" w:space="0" w:color="FFFFFF"/>
            </w:tcBorders>
            <w:shd w:val="clear" w:color="auto" w:fill="808080" w:themeFill="background1" w:themeFillShade="80"/>
            <w:noWrap/>
            <w:vAlign w:val="center"/>
            <w:hideMark/>
          </w:tcPr>
          <w:p w14:paraId="62366E71" w14:textId="6126513B" w:rsidR="00E1413D" w:rsidRPr="005745B8" w:rsidRDefault="00E1413D" w:rsidP="00810A4C">
            <w:pPr>
              <w:jc w:val="right"/>
              <w:rPr>
                <w:b/>
                <w:bCs/>
                <w:color w:val="FFFFFF" w:themeColor="background1"/>
                <w:sz w:val="18"/>
                <w:szCs w:val="18"/>
              </w:rPr>
            </w:pPr>
            <w:r w:rsidRPr="005745B8">
              <w:rPr>
                <w:b/>
                <w:bCs/>
                <w:color w:val="FFFFFF" w:themeColor="background1"/>
                <w:sz w:val="18"/>
                <w:szCs w:val="18"/>
              </w:rPr>
              <w:t>59</w:t>
            </w:r>
          </w:p>
        </w:tc>
      </w:tr>
    </w:tbl>
    <w:p w14:paraId="41F8BC17" w14:textId="77777777" w:rsidR="00E1413D" w:rsidRPr="00116850" w:rsidRDefault="00E1413D" w:rsidP="006F5156">
      <w:pPr>
        <w:rPr>
          <w:sz w:val="16"/>
          <w:szCs w:val="16"/>
        </w:rPr>
      </w:pPr>
      <w:r w:rsidRPr="00116850">
        <w:rPr>
          <w:sz w:val="16"/>
          <w:szCs w:val="16"/>
        </w:rPr>
        <w:t xml:space="preserve">Note 1: </w:t>
      </w:r>
      <w:r w:rsidRPr="00C641B5">
        <w:rPr>
          <w:sz w:val="16"/>
          <w:szCs w:val="16"/>
        </w:rPr>
        <w:t xml:space="preserve">This table presents median compensation </w:t>
      </w:r>
      <w:r w:rsidRPr="001432E0">
        <w:rPr>
          <w:sz w:val="16"/>
          <w:szCs w:val="16"/>
        </w:rPr>
        <w:t xml:space="preserve">payments </w:t>
      </w:r>
      <w:r w:rsidRPr="00C641B5">
        <w:rPr>
          <w:sz w:val="16"/>
          <w:szCs w:val="16"/>
        </w:rPr>
        <w:t>rounded to the nearest hundred.</w:t>
      </w:r>
    </w:p>
    <w:p w14:paraId="7E549B6A" w14:textId="77777777" w:rsidR="00E1413D" w:rsidRDefault="00E1413D" w:rsidP="00E1413D">
      <w:pPr>
        <w:rPr>
          <w:sz w:val="16"/>
          <w:szCs w:val="16"/>
        </w:rPr>
      </w:pPr>
      <w:r w:rsidRPr="00116850">
        <w:rPr>
          <w:sz w:val="16"/>
          <w:szCs w:val="16"/>
        </w:rPr>
        <w:t>Note 2: This table differs from previously published tables, which included payments of $0. Please see the beginning of this chapter for more information.</w:t>
      </w:r>
    </w:p>
    <w:p w14:paraId="0EDB2247" w14:textId="5EA45221" w:rsidR="00E1413D" w:rsidRDefault="00E1413D" w:rsidP="00E1413D">
      <w:pPr>
        <w:rPr>
          <w:sz w:val="16"/>
          <w:szCs w:val="16"/>
        </w:rPr>
      </w:pPr>
      <w:r w:rsidRPr="0003188F">
        <w:rPr>
          <w:sz w:val="16"/>
          <w:szCs w:val="16"/>
        </w:rPr>
        <w:t xml:space="preserve">Note 3: This table presents rounded data. Percent change calculations are based on unrounded data. </w:t>
      </w:r>
    </w:p>
    <w:p w14:paraId="60EF99CC" w14:textId="33ADB264" w:rsidR="005E6A61" w:rsidRPr="0003188F" w:rsidRDefault="005E6A61" w:rsidP="00E1413D">
      <w:pPr>
        <w:rPr>
          <w:sz w:val="16"/>
          <w:szCs w:val="16"/>
        </w:rPr>
      </w:pPr>
      <w:r>
        <w:rPr>
          <w:sz w:val="16"/>
          <w:szCs w:val="16"/>
        </w:rPr>
        <w:t xml:space="preserve">Note 4: </w:t>
      </w:r>
      <w:r w:rsidRPr="00575A1C">
        <w:rPr>
          <w:sz w:val="16"/>
          <w:szCs w:val="16"/>
        </w:rPr>
        <w:t xml:space="preserve">The </w:t>
      </w:r>
      <w:r>
        <w:rPr>
          <w:sz w:val="16"/>
          <w:szCs w:val="16"/>
        </w:rPr>
        <w:t>Totals include serious claims where information on these categories was unknown.</w:t>
      </w:r>
    </w:p>
    <w:p w14:paraId="07BEBF82" w14:textId="77777777" w:rsidR="00E1413D" w:rsidRPr="00FC40EC" w:rsidRDefault="00E1413D" w:rsidP="00E1413D">
      <w:pPr>
        <w:rPr>
          <w:sz w:val="16"/>
          <w:szCs w:val="16"/>
        </w:rPr>
      </w:pPr>
    </w:p>
    <w:p w14:paraId="3BC59D2B" w14:textId="77777777" w:rsidR="00E1413D" w:rsidRPr="00E11EBD" w:rsidRDefault="00E1413D" w:rsidP="00E1413D">
      <w:pPr>
        <w:spacing w:before="120" w:after="120"/>
        <w:rPr>
          <w:sz w:val="18"/>
          <w:szCs w:val="18"/>
        </w:rPr>
      </w:pPr>
    </w:p>
    <w:p w14:paraId="272B4447" w14:textId="77777777" w:rsidR="00E1413D" w:rsidRDefault="00E1413D" w:rsidP="00E1413D">
      <w:pPr>
        <w:spacing w:after="120" w:line="276" w:lineRule="auto"/>
        <w:rPr>
          <w:rFonts w:eastAsiaTheme="majorEastAsia" w:cstheme="majorBidi"/>
          <w:b/>
          <w:bCs/>
          <w:iCs/>
        </w:rPr>
      </w:pPr>
      <w:r>
        <w:br w:type="page"/>
      </w:r>
    </w:p>
    <w:p w14:paraId="41E72079" w14:textId="77777777" w:rsidR="00E1413D" w:rsidRDefault="00E1413D" w:rsidP="00E1413D">
      <w:pPr>
        <w:pStyle w:val="SWA1stHeading"/>
        <w:numPr>
          <w:ilvl w:val="1"/>
          <w:numId w:val="42"/>
        </w:numPr>
      </w:pPr>
      <w:bookmarkStart w:id="269" w:name="_Toc86160366"/>
      <w:r w:rsidRPr="003C2FB3">
        <w:lastRenderedPageBreak/>
        <w:t>Occupation</w:t>
      </w:r>
      <w:bookmarkEnd w:id="269"/>
    </w:p>
    <w:p w14:paraId="5AD5A323" w14:textId="77777777" w:rsidR="00E1413D" w:rsidRDefault="00E1413D" w:rsidP="00E1413D">
      <w:r w:rsidRPr="00634BB3">
        <w:rPr>
          <w:b/>
          <w:bCs/>
        </w:rPr>
        <w:t>Table 35</w:t>
      </w:r>
      <w:r w:rsidRPr="00486C38">
        <w:rPr>
          <w:b/>
          <w:bCs/>
        </w:rPr>
        <w:t xml:space="preserve"> </w:t>
      </w:r>
      <w:r>
        <w:t xml:space="preserve">shows that median time lost for serious workers’ compensation claims rose in all 8 major occupation groups between 2000–01 and 2018–19. </w:t>
      </w:r>
    </w:p>
    <w:p w14:paraId="50E0661B" w14:textId="77777777" w:rsidR="00E1413D" w:rsidRDefault="00E1413D" w:rsidP="00E1413D">
      <w:pPr>
        <w:spacing w:before="120"/>
      </w:pPr>
      <w:r>
        <w:t xml:space="preserve">Sales workers had the largest increase in median time lost from work (up by 167%) from </w:t>
      </w:r>
      <w:r>
        <w:br/>
        <w:t xml:space="preserve">2000–01 to 2018–19. They also had the longest median time lost (9.1 working weeks) in 2018–19. </w:t>
      </w:r>
    </w:p>
    <w:p w14:paraId="3A6B5A75" w14:textId="1458AE79" w:rsidR="00E1413D" w:rsidRDefault="00E1413D" w:rsidP="000E378D">
      <w:pPr>
        <w:spacing w:before="120" w:after="120"/>
      </w:pPr>
      <w:r>
        <w:t>Professionals had the smallest increase in median time lost from work (up by 50%). Technicians and trades workers had the shortest median time lost (6.3 working weeks) in 2018–19.</w:t>
      </w:r>
    </w:p>
    <w:p w14:paraId="437A0668" w14:textId="77777777" w:rsidR="00E1413D" w:rsidRPr="0083216F" w:rsidRDefault="00E1413D" w:rsidP="000E378D">
      <w:pPr>
        <w:pStyle w:val="Heading4"/>
      </w:pPr>
      <w:bookmarkStart w:id="270" w:name="_Toc86160737"/>
      <w:r w:rsidRPr="003C2FB3">
        <w:t xml:space="preserve">Table </w:t>
      </w:r>
      <w:r>
        <w:t>35</w:t>
      </w:r>
      <w:r w:rsidRPr="003C2FB3">
        <w:t>: Serious claims: median time</w:t>
      </w:r>
      <w:r>
        <w:t xml:space="preserve"> </w:t>
      </w:r>
      <w:r w:rsidRPr="003C2FB3">
        <w:t xml:space="preserve">lost </w:t>
      </w:r>
      <w:r>
        <w:t>(working weeks)</w:t>
      </w:r>
      <w:r w:rsidRPr="003C2FB3">
        <w:t xml:space="preserve"> </w:t>
      </w:r>
      <w:r>
        <w:t>by occupation, 2000–01 and 2014</w:t>
      </w:r>
      <w:r w:rsidRPr="003C2FB3">
        <w:t>−</w:t>
      </w:r>
      <w:r>
        <w:t>15</w:t>
      </w:r>
      <w:r w:rsidRPr="003C2FB3">
        <w:t xml:space="preserve"> to 201</w:t>
      </w:r>
      <w:r>
        <w:t>8</w:t>
      </w:r>
      <w:r w:rsidRPr="003C2FB3">
        <w:t>–1</w:t>
      </w:r>
      <w:r>
        <w:t>9</w:t>
      </w:r>
      <w:bookmarkEnd w:id="270"/>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2596"/>
        <w:gridCol w:w="939"/>
        <w:gridCol w:w="939"/>
        <w:gridCol w:w="940"/>
        <w:gridCol w:w="939"/>
        <w:gridCol w:w="939"/>
        <w:gridCol w:w="940"/>
        <w:gridCol w:w="691"/>
      </w:tblGrid>
      <w:tr w:rsidR="00E1413D" w:rsidRPr="003C2FB3" w14:paraId="48E3F338" w14:textId="77777777" w:rsidTr="000011F2">
        <w:trPr>
          <w:trHeight w:val="351"/>
        </w:trPr>
        <w:tc>
          <w:tcPr>
            <w:tcW w:w="2596" w:type="dxa"/>
            <w:tcBorders>
              <w:bottom w:val="single" w:sz="4" w:space="0" w:color="FFFFFF" w:themeColor="background1"/>
            </w:tcBorders>
            <w:shd w:val="clear" w:color="auto" w:fill="AF1E2D"/>
            <w:noWrap/>
            <w:vAlign w:val="center"/>
            <w:hideMark/>
          </w:tcPr>
          <w:p w14:paraId="3B549DB2" w14:textId="77777777" w:rsidR="00E1413D" w:rsidRPr="0083216F" w:rsidRDefault="00E1413D" w:rsidP="007A35AA">
            <w:pPr>
              <w:rPr>
                <w:b/>
                <w:bCs/>
                <w:color w:val="FFFFFF" w:themeColor="background1"/>
                <w:sz w:val="18"/>
                <w:szCs w:val="18"/>
              </w:rPr>
            </w:pPr>
            <w:r w:rsidRPr="0083216F">
              <w:rPr>
                <w:b/>
                <w:bCs/>
                <w:color w:val="FFFFFF" w:themeColor="background1"/>
                <w:sz w:val="18"/>
                <w:szCs w:val="18"/>
              </w:rPr>
              <w:t>Occupation</w:t>
            </w:r>
          </w:p>
        </w:tc>
        <w:tc>
          <w:tcPr>
            <w:tcW w:w="939" w:type="dxa"/>
            <w:tcBorders>
              <w:bottom w:val="single" w:sz="4" w:space="0" w:color="FFFFFF" w:themeColor="background1"/>
            </w:tcBorders>
            <w:shd w:val="clear" w:color="auto" w:fill="AF1E2D"/>
            <w:noWrap/>
            <w:vAlign w:val="center"/>
            <w:hideMark/>
          </w:tcPr>
          <w:p w14:paraId="38328E4E" w14:textId="77777777" w:rsidR="00E1413D" w:rsidRPr="0083216F" w:rsidRDefault="00E1413D" w:rsidP="008841C8">
            <w:pPr>
              <w:jc w:val="right"/>
              <w:rPr>
                <w:b/>
                <w:bCs/>
                <w:color w:val="FFFFFF" w:themeColor="background1"/>
                <w:sz w:val="18"/>
                <w:szCs w:val="18"/>
              </w:rPr>
            </w:pPr>
            <w:r>
              <w:rPr>
                <w:rFonts w:cs="Arial"/>
                <w:b/>
                <w:bCs/>
                <w:color w:val="FFFFFF"/>
                <w:sz w:val="18"/>
                <w:szCs w:val="18"/>
              </w:rPr>
              <w:t>2000–01</w:t>
            </w:r>
          </w:p>
        </w:tc>
        <w:tc>
          <w:tcPr>
            <w:tcW w:w="939" w:type="dxa"/>
            <w:tcBorders>
              <w:bottom w:val="single" w:sz="4" w:space="0" w:color="FFFFFF" w:themeColor="background1"/>
            </w:tcBorders>
            <w:shd w:val="clear" w:color="auto" w:fill="AF1E2D"/>
            <w:noWrap/>
            <w:vAlign w:val="center"/>
            <w:hideMark/>
          </w:tcPr>
          <w:p w14:paraId="068A1B9C" w14:textId="77777777" w:rsidR="00E1413D" w:rsidRPr="00E9797F" w:rsidRDefault="00E1413D" w:rsidP="008841C8">
            <w:pPr>
              <w:jc w:val="right"/>
              <w:rPr>
                <w:b/>
                <w:bCs/>
                <w:color w:val="FFFFFF" w:themeColor="background1"/>
                <w:sz w:val="18"/>
                <w:szCs w:val="18"/>
              </w:rPr>
            </w:pPr>
            <w:r>
              <w:rPr>
                <w:rFonts w:cs="Arial"/>
                <w:b/>
                <w:bCs/>
                <w:color w:val="FFFFFF"/>
                <w:sz w:val="18"/>
                <w:szCs w:val="18"/>
              </w:rPr>
              <w:t>2014–15</w:t>
            </w:r>
          </w:p>
        </w:tc>
        <w:tc>
          <w:tcPr>
            <w:tcW w:w="940" w:type="dxa"/>
            <w:tcBorders>
              <w:bottom w:val="single" w:sz="4" w:space="0" w:color="FFFFFF" w:themeColor="background1"/>
            </w:tcBorders>
            <w:shd w:val="clear" w:color="auto" w:fill="AF1E2D"/>
            <w:noWrap/>
            <w:vAlign w:val="center"/>
          </w:tcPr>
          <w:p w14:paraId="7B51D7E8" w14:textId="77777777" w:rsidR="00E1413D" w:rsidRPr="00E9797F" w:rsidRDefault="00E1413D" w:rsidP="008841C8">
            <w:pPr>
              <w:jc w:val="right"/>
              <w:rPr>
                <w:b/>
                <w:bCs/>
                <w:color w:val="FFFFFF" w:themeColor="background1"/>
                <w:sz w:val="18"/>
                <w:szCs w:val="18"/>
              </w:rPr>
            </w:pPr>
            <w:r>
              <w:rPr>
                <w:rFonts w:cs="Arial"/>
                <w:b/>
                <w:bCs/>
                <w:color w:val="FFFFFF"/>
                <w:sz w:val="18"/>
                <w:szCs w:val="18"/>
              </w:rPr>
              <w:t>2015–16</w:t>
            </w:r>
          </w:p>
        </w:tc>
        <w:tc>
          <w:tcPr>
            <w:tcW w:w="939" w:type="dxa"/>
            <w:tcBorders>
              <w:bottom w:val="single" w:sz="4" w:space="0" w:color="FFFFFF" w:themeColor="background1"/>
            </w:tcBorders>
            <w:shd w:val="clear" w:color="auto" w:fill="AF1E2D"/>
            <w:noWrap/>
            <w:vAlign w:val="center"/>
          </w:tcPr>
          <w:p w14:paraId="0DD4CDE1" w14:textId="77777777" w:rsidR="00E1413D" w:rsidRPr="00E9797F" w:rsidRDefault="00E1413D" w:rsidP="008841C8">
            <w:pPr>
              <w:jc w:val="right"/>
              <w:rPr>
                <w:b/>
                <w:bCs/>
                <w:color w:val="FFFFFF" w:themeColor="background1"/>
                <w:sz w:val="18"/>
                <w:szCs w:val="18"/>
              </w:rPr>
            </w:pPr>
            <w:r>
              <w:rPr>
                <w:rFonts w:cs="Arial"/>
                <w:b/>
                <w:bCs/>
                <w:color w:val="FFFFFF"/>
                <w:sz w:val="18"/>
                <w:szCs w:val="18"/>
              </w:rPr>
              <w:t>2016–17</w:t>
            </w:r>
          </w:p>
        </w:tc>
        <w:tc>
          <w:tcPr>
            <w:tcW w:w="939" w:type="dxa"/>
            <w:tcBorders>
              <w:bottom w:val="single" w:sz="4" w:space="0" w:color="FFFFFF" w:themeColor="background1"/>
            </w:tcBorders>
            <w:shd w:val="clear" w:color="auto" w:fill="AF1E2D"/>
            <w:noWrap/>
            <w:vAlign w:val="center"/>
          </w:tcPr>
          <w:p w14:paraId="37EAE81C" w14:textId="77777777" w:rsidR="00E1413D" w:rsidRPr="00E9797F" w:rsidRDefault="00E1413D" w:rsidP="008841C8">
            <w:pPr>
              <w:jc w:val="right"/>
              <w:rPr>
                <w:b/>
                <w:bCs/>
                <w:color w:val="FFFFFF" w:themeColor="background1"/>
                <w:sz w:val="18"/>
                <w:szCs w:val="18"/>
              </w:rPr>
            </w:pPr>
            <w:r>
              <w:rPr>
                <w:rFonts w:cs="Arial"/>
                <w:b/>
                <w:bCs/>
                <w:color w:val="FFFFFF"/>
                <w:sz w:val="18"/>
                <w:szCs w:val="18"/>
              </w:rPr>
              <w:t>2017–18</w:t>
            </w:r>
          </w:p>
        </w:tc>
        <w:tc>
          <w:tcPr>
            <w:tcW w:w="940" w:type="dxa"/>
            <w:tcBorders>
              <w:bottom w:val="single" w:sz="4" w:space="0" w:color="FFFFFF" w:themeColor="background1"/>
            </w:tcBorders>
            <w:shd w:val="clear" w:color="auto" w:fill="AF1E2D"/>
            <w:noWrap/>
            <w:vAlign w:val="center"/>
          </w:tcPr>
          <w:p w14:paraId="49D75CED" w14:textId="77777777" w:rsidR="00E1413D" w:rsidRPr="00E9797F" w:rsidRDefault="00E1413D" w:rsidP="008841C8">
            <w:pPr>
              <w:jc w:val="right"/>
              <w:rPr>
                <w:b/>
                <w:bCs/>
                <w:color w:val="FFFFFF" w:themeColor="background1"/>
                <w:sz w:val="18"/>
                <w:szCs w:val="18"/>
              </w:rPr>
            </w:pPr>
            <w:r>
              <w:rPr>
                <w:rFonts w:cs="Arial"/>
                <w:b/>
                <w:bCs/>
                <w:color w:val="FFFFFF"/>
                <w:sz w:val="18"/>
                <w:szCs w:val="18"/>
              </w:rPr>
              <w:t>2018–19</w:t>
            </w:r>
          </w:p>
        </w:tc>
        <w:tc>
          <w:tcPr>
            <w:tcW w:w="691" w:type="dxa"/>
            <w:tcBorders>
              <w:bottom w:val="single" w:sz="4" w:space="0" w:color="FFFFFF" w:themeColor="background1"/>
            </w:tcBorders>
            <w:shd w:val="clear" w:color="auto" w:fill="AF1E2D"/>
            <w:noWrap/>
            <w:vAlign w:val="center"/>
            <w:hideMark/>
          </w:tcPr>
          <w:p w14:paraId="6614D95F" w14:textId="77777777" w:rsidR="00E1413D" w:rsidRPr="0083216F" w:rsidRDefault="00E1413D" w:rsidP="008841C8">
            <w:pPr>
              <w:jc w:val="right"/>
              <w:rPr>
                <w:b/>
                <w:bCs/>
                <w:color w:val="FFFFFF" w:themeColor="background1"/>
                <w:sz w:val="18"/>
                <w:szCs w:val="18"/>
              </w:rPr>
            </w:pPr>
            <w:r w:rsidRPr="000027B9">
              <w:rPr>
                <w:rFonts w:cs="Arial"/>
                <w:b/>
                <w:bCs/>
                <w:color w:val="FFFFFF"/>
                <w:sz w:val="18"/>
                <w:szCs w:val="18"/>
              </w:rPr>
              <w:t>% chg</w:t>
            </w:r>
          </w:p>
        </w:tc>
      </w:tr>
      <w:tr w:rsidR="00E1413D" w:rsidRPr="002E608D" w14:paraId="6ED6EDB7" w14:textId="77777777" w:rsidTr="000011F2">
        <w:trPr>
          <w:trHeight w:val="240"/>
        </w:trPr>
        <w:tc>
          <w:tcPr>
            <w:tcW w:w="2596"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6BF67FC9" w14:textId="77777777" w:rsidR="00E1413D" w:rsidRPr="002E608D" w:rsidRDefault="00E1413D" w:rsidP="008841C8">
            <w:pPr>
              <w:rPr>
                <w:rFonts w:cs="Arial"/>
                <w:b/>
                <w:bCs/>
                <w:sz w:val="18"/>
                <w:szCs w:val="18"/>
              </w:rPr>
            </w:pPr>
            <w:r w:rsidRPr="002E608D">
              <w:rPr>
                <w:sz w:val="18"/>
                <w:szCs w:val="18"/>
              </w:rPr>
              <w:t>Sales workers</w:t>
            </w:r>
          </w:p>
        </w:tc>
        <w:tc>
          <w:tcPr>
            <w:tcW w:w="939" w:type="dxa"/>
            <w:tcBorders>
              <w:top w:val="single" w:sz="4" w:space="0" w:color="FFFFFF" w:themeColor="background1"/>
              <w:left w:val="nil"/>
              <w:bottom w:val="single" w:sz="4" w:space="0" w:color="BFBFBF" w:themeColor="background1" w:themeShade="BF"/>
              <w:right w:val="nil"/>
            </w:tcBorders>
            <w:shd w:val="clear" w:color="auto" w:fill="auto"/>
            <w:noWrap/>
            <w:vAlign w:val="center"/>
            <w:hideMark/>
          </w:tcPr>
          <w:p w14:paraId="6A91370E" w14:textId="77777777" w:rsidR="00E1413D" w:rsidRPr="00E33E07" w:rsidRDefault="00E1413D" w:rsidP="008841C8">
            <w:pPr>
              <w:jc w:val="right"/>
              <w:rPr>
                <w:rFonts w:cs="Arial"/>
                <w:sz w:val="18"/>
                <w:szCs w:val="18"/>
              </w:rPr>
            </w:pPr>
            <w:r w:rsidRPr="00E33E07">
              <w:rPr>
                <w:sz w:val="18"/>
                <w:szCs w:val="18"/>
              </w:rPr>
              <w:t>3.4</w:t>
            </w:r>
          </w:p>
        </w:tc>
        <w:tc>
          <w:tcPr>
            <w:tcW w:w="939" w:type="dxa"/>
            <w:tcBorders>
              <w:top w:val="single" w:sz="4" w:space="0" w:color="FFFFFF" w:themeColor="background1"/>
              <w:left w:val="nil"/>
              <w:bottom w:val="single" w:sz="4" w:space="0" w:color="BFBFBF" w:themeColor="background1" w:themeShade="BF"/>
              <w:right w:val="nil"/>
            </w:tcBorders>
            <w:shd w:val="clear" w:color="auto" w:fill="auto"/>
            <w:noWrap/>
            <w:vAlign w:val="center"/>
            <w:hideMark/>
          </w:tcPr>
          <w:p w14:paraId="5FFA09CC" w14:textId="77777777" w:rsidR="00E1413D" w:rsidRPr="00E33E07" w:rsidRDefault="00E1413D" w:rsidP="008841C8">
            <w:pPr>
              <w:jc w:val="right"/>
              <w:rPr>
                <w:rFonts w:cs="Arial"/>
                <w:sz w:val="18"/>
                <w:szCs w:val="18"/>
              </w:rPr>
            </w:pPr>
            <w:r w:rsidRPr="00E33E07">
              <w:rPr>
                <w:sz w:val="18"/>
                <w:szCs w:val="18"/>
              </w:rPr>
              <w:t>6.2</w:t>
            </w:r>
          </w:p>
        </w:tc>
        <w:tc>
          <w:tcPr>
            <w:tcW w:w="940" w:type="dxa"/>
            <w:tcBorders>
              <w:top w:val="single" w:sz="4" w:space="0" w:color="FFFFFF" w:themeColor="background1"/>
              <w:left w:val="nil"/>
              <w:bottom w:val="single" w:sz="4" w:space="0" w:color="BFBFBF" w:themeColor="background1" w:themeShade="BF"/>
              <w:right w:val="nil"/>
            </w:tcBorders>
            <w:shd w:val="clear" w:color="auto" w:fill="auto"/>
            <w:noWrap/>
            <w:vAlign w:val="center"/>
            <w:hideMark/>
          </w:tcPr>
          <w:p w14:paraId="1656BEAA" w14:textId="77777777" w:rsidR="00E1413D" w:rsidRPr="00E33E07" w:rsidRDefault="00E1413D" w:rsidP="008841C8">
            <w:pPr>
              <w:jc w:val="right"/>
              <w:rPr>
                <w:rFonts w:cs="Arial"/>
                <w:sz w:val="18"/>
                <w:szCs w:val="18"/>
              </w:rPr>
            </w:pPr>
            <w:r w:rsidRPr="00E33E07">
              <w:rPr>
                <w:sz w:val="18"/>
                <w:szCs w:val="18"/>
              </w:rPr>
              <w:t>6.3</w:t>
            </w:r>
          </w:p>
        </w:tc>
        <w:tc>
          <w:tcPr>
            <w:tcW w:w="939" w:type="dxa"/>
            <w:tcBorders>
              <w:top w:val="single" w:sz="4" w:space="0" w:color="FFFFFF" w:themeColor="background1"/>
              <w:left w:val="nil"/>
              <w:bottom w:val="single" w:sz="4" w:space="0" w:color="BFBFBF" w:themeColor="background1" w:themeShade="BF"/>
              <w:right w:val="nil"/>
            </w:tcBorders>
            <w:shd w:val="clear" w:color="auto" w:fill="auto"/>
            <w:noWrap/>
            <w:vAlign w:val="center"/>
            <w:hideMark/>
          </w:tcPr>
          <w:p w14:paraId="18DD3449" w14:textId="77777777" w:rsidR="00E1413D" w:rsidRPr="00E33E07" w:rsidRDefault="00E1413D" w:rsidP="008841C8">
            <w:pPr>
              <w:jc w:val="right"/>
              <w:rPr>
                <w:rFonts w:cs="Arial"/>
                <w:sz w:val="18"/>
                <w:szCs w:val="18"/>
              </w:rPr>
            </w:pPr>
            <w:r w:rsidRPr="00E33E07">
              <w:rPr>
                <w:sz w:val="18"/>
                <w:szCs w:val="18"/>
              </w:rPr>
              <w:t>6.8</w:t>
            </w:r>
          </w:p>
        </w:tc>
        <w:tc>
          <w:tcPr>
            <w:tcW w:w="939" w:type="dxa"/>
            <w:tcBorders>
              <w:top w:val="single" w:sz="4" w:space="0" w:color="FFFFFF" w:themeColor="background1"/>
              <w:left w:val="nil"/>
              <w:bottom w:val="single" w:sz="4" w:space="0" w:color="BFBFBF" w:themeColor="background1" w:themeShade="BF"/>
              <w:right w:val="nil"/>
            </w:tcBorders>
            <w:shd w:val="clear" w:color="auto" w:fill="auto"/>
            <w:noWrap/>
            <w:vAlign w:val="center"/>
            <w:hideMark/>
          </w:tcPr>
          <w:p w14:paraId="792B94A8" w14:textId="77777777" w:rsidR="00E1413D" w:rsidRPr="00E33E07" w:rsidRDefault="00E1413D" w:rsidP="008841C8">
            <w:pPr>
              <w:jc w:val="right"/>
              <w:rPr>
                <w:rFonts w:cs="Arial"/>
                <w:sz w:val="18"/>
                <w:szCs w:val="18"/>
              </w:rPr>
            </w:pPr>
            <w:r w:rsidRPr="00E33E07">
              <w:rPr>
                <w:sz w:val="18"/>
                <w:szCs w:val="18"/>
              </w:rPr>
              <w:t>7.2</w:t>
            </w:r>
          </w:p>
        </w:tc>
        <w:tc>
          <w:tcPr>
            <w:tcW w:w="940" w:type="dxa"/>
            <w:tcBorders>
              <w:top w:val="single" w:sz="4" w:space="0" w:color="FFFFFF" w:themeColor="background1"/>
              <w:left w:val="nil"/>
              <w:bottom w:val="single" w:sz="4" w:space="0" w:color="BFBFBF" w:themeColor="background1" w:themeShade="BF"/>
              <w:right w:val="nil"/>
            </w:tcBorders>
            <w:shd w:val="clear" w:color="auto" w:fill="auto"/>
            <w:noWrap/>
            <w:vAlign w:val="center"/>
            <w:hideMark/>
          </w:tcPr>
          <w:p w14:paraId="17F2DD75" w14:textId="77777777" w:rsidR="00E1413D" w:rsidRPr="00E33E07" w:rsidRDefault="00E1413D" w:rsidP="008841C8">
            <w:pPr>
              <w:jc w:val="right"/>
              <w:rPr>
                <w:rFonts w:cs="Arial"/>
                <w:sz w:val="18"/>
                <w:szCs w:val="18"/>
              </w:rPr>
            </w:pPr>
            <w:r w:rsidRPr="00E33E07">
              <w:rPr>
                <w:sz w:val="18"/>
                <w:szCs w:val="18"/>
              </w:rPr>
              <w:t>9.1</w:t>
            </w:r>
          </w:p>
        </w:tc>
        <w:tc>
          <w:tcPr>
            <w:tcW w:w="691" w:type="dxa"/>
            <w:tcBorders>
              <w:top w:val="single" w:sz="4" w:space="0" w:color="FFFFFF" w:themeColor="background1"/>
              <w:left w:val="nil"/>
              <w:bottom w:val="single" w:sz="4" w:space="0" w:color="BFBFBF" w:themeColor="background1" w:themeShade="BF"/>
              <w:right w:val="nil"/>
            </w:tcBorders>
            <w:shd w:val="clear" w:color="auto" w:fill="auto"/>
            <w:noWrap/>
            <w:vAlign w:val="center"/>
            <w:hideMark/>
          </w:tcPr>
          <w:p w14:paraId="5B267EAF" w14:textId="718C3B42" w:rsidR="00E1413D" w:rsidRPr="00E33E07" w:rsidRDefault="00E1413D" w:rsidP="008841C8">
            <w:pPr>
              <w:jc w:val="right"/>
              <w:rPr>
                <w:rFonts w:cs="Arial"/>
                <w:sz w:val="18"/>
                <w:szCs w:val="18"/>
              </w:rPr>
            </w:pPr>
            <w:r w:rsidRPr="00E33E07">
              <w:rPr>
                <w:sz w:val="18"/>
                <w:szCs w:val="18"/>
              </w:rPr>
              <w:t>167</w:t>
            </w:r>
          </w:p>
        </w:tc>
      </w:tr>
      <w:tr w:rsidR="00E1413D" w:rsidRPr="002E608D" w14:paraId="146CBD72" w14:textId="77777777" w:rsidTr="000011F2">
        <w:trPr>
          <w:trHeight w:val="240"/>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6A8622" w14:textId="77777777" w:rsidR="00E1413D" w:rsidRPr="002E608D" w:rsidRDefault="00E1413D" w:rsidP="008841C8">
            <w:pPr>
              <w:rPr>
                <w:rFonts w:cs="Arial"/>
                <w:b/>
                <w:bCs/>
                <w:sz w:val="18"/>
                <w:szCs w:val="18"/>
              </w:rPr>
            </w:pPr>
            <w:r w:rsidRPr="002E608D">
              <w:rPr>
                <w:sz w:val="18"/>
                <w:szCs w:val="18"/>
              </w:rPr>
              <w:t>Clerical and administrative workers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FA89B8B" w14:textId="77777777" w:rsidR="00E1413D" w:rsidRPr="00E33E07" w:rsidRDefault="00E1413D" w:rsidP="008841C8">
            <w:pPr>
              <w:jc w:val="right"/>
              <w:rPr>
                <w:rFonts w:cs="Arial"/>
                <w:sz w:val="18"/>
                <w:szCs w:val="18"/>
              </w:rPr>
            </w:pPr>
            <w:r w:rsidRPr="00E33E07">
              <w:rPr>
                <w:sz w:val="18"/>
                <w:szCs w:val="18"/>
              </w:rPr>
              <w:t>4.8</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264117F" w14:textId="77777777" w:rsidR="00E1413D" w:rsidRPr="00E33E07" w:rsidRDefault="00E1413D" w:rsidP="008841C8">
            <w:pPr>
              <w:jc w:val="right"/>
              <w:rPr>
                <w:rFonts w:cs="Arial"/>
                <w:sz w:val="18"/>
                <w:szCs w:val="18"/>
              </w:rPr>
            </w:pPr>
            <w:r w:rsidRPr="00E33E07">
              <w:rPr>
                <w:sz w:val="18"/>
                <w:szCs w:val="18"/>
              </w:rPr>
              <w:t>6.9</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3FFDB20" w14:textId="77777777" w:rsidR="00E1413D" w:rsidRPr="00E33E07" w:rsidRDefault="00E1413D" w:rsidP="008841C8">
            <w:pPr>
              <w:jc w:val="right"/>
              <w:rPr>
                <w:rFonts w:cs="Arial"/>
                <w:sz w:val="18"/>
                <w:szCs w:val="18"/>
              </w:rPr>
            </w:pPr>
            <w:r w:rsidRPr="00E33E07">
              <w:rPr>
                <w:sz w:val="18"/>
                <w:szCs w:val="18"/>
              </w:rPr>
              <w:t>6.9</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98637FE" w14:textId="77777777" w:rsidR="00E1413D" w:rsidRPr="00E33E07" w:rsidRDefault="00E1413D" w:rsidP="008841C8">
            <w:pPr>
              <w:jc w:val="right"/>
              <w:rPr>
                <w:rFonts w:cs="Arial"/>
                <w:sz w:val="18"/>
                <w:szCs w:val="18"/>
              </w:rPr>
            </w:pPr>
            <w:r w:rsidRPr="00E33E07">
              <w:rPr>
                <w:sz w:val="18"/>
                <w:szCs w:val="18"/>
              </w:rPr>
              <w:t>7.4</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D1EBBD4" w14:textId="77777777" w:rsidR="00E1413D" w:rsidRPr="00E33E07" w:rsidRDefault="00E1413D" w:rsidP="008841C8">
            <w:pPr>
              <w:jc w:val="right"/>
              <w:rPr>
                <w:rFonts w:cs="Arial"/>
                <w:sz w:val="18"/>
                <w:szCs w:val="18"/>
              </w:rPr>
            </w:pPr>
            <w:r w:rsidRPr="00E33E07">
              <w:rPr>
                <w:sz w:val="18"/>
                <w:szCs w:val="18"/>
              </w:rPr>
              <w:t>7.8</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F188278" w14:textId="77777777" w:rsidR="00E1413D" w:rsidRPr="00E33E07" w:rsidRDefault="00E1413D" w:rsidP="008841C8">
            <w:pPr>
              <w:jc w:val="right"/>
              <w:rPr>
                <w:rFonts w:cs="Arial"/>
                <w:sz w:val="18"/>
                <w:szCs w:val="18"/>
              </w:rPr>
            </w:pPr>
            <w:r w:rsidRPr="00E33E07">
              <w:rPr>
                <w:sz w:val="18"/>
                <w:szCs w:val="18"/>
              </w:rPr>
              <w:t>8.4</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A51EFE3" w14:textId="2BCA458B" w:rsidR="00E1413D" w:rsidRPr="00E33E07" w:rsidRDefault="00E1413D" w:rsidP="008841C8">
            <w:pPr>
              <w:jc w:val="right"/>
              <w:rPr>
                <w:rFonts w:cs="Arial"/>
                <w:sz w:val="18"/>
                <w:szCs w:val="18"/>
              </w:rPr>
            </w:pPr>
            <w:r w:rsidRPr="00E33E07">
              <w:rPr>
                <w:sz w:val="18"/>
                <w:szCs w:val="18"/>
              </w:rPr>
              <w:t>75</w:t>
            </w:r>
          </w:p>
        </w:tc>
      </w:tr>
      <w:tr w:rsidR="00E1413D" w:rsidRPr="002E608D" w14:paraId="58689CC7" w14:textId="77777777" w:rsidTr="000011F2">
        <w:trPr>
          <w:trHeight w:val="240"/>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AC7A0F" w14:textId="77777777" w:rsidR="00E1413D" w:rsidRPr="002E608D" w:rsidRDefault="00E1413D" w:rsidP="008841C8">
            <w:pPr>
              <w:rPr>
                <w:rFonts w:cs="Arial"/>
                <w:b/>
                <w:bCs/>
                <w:sz w:val="18"/>
                <w:szCs w:val="18"/>
              </w:rPr>
            </w:pPr>
            <w:r w:rsidRPr="002E608D">
              <w:rPr>
                <w:sz w:val="18"/>
                <w:szCs w:val="18"/>
              </w:rPr>
              <w:t>Managers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5D35B68" w14:textId="77777777" w:rsidR="00E1413D" w:rsidRPr="00E33E07" w:rsidRDefault="00E1413D" w:rsidP="008841C8">
            <w:pPr>
              <w:jc w:val="right"/>
              <w:rPr>
                <w:rFonts w:cs="Arial"/>
                <w:sz w:val="18"/>
                <w:szCs w:val="18"/>
              </w:rPr>
            </w:pPr>
            <w:r w:rsidRPr="00E33E07">
              <w:rPr>
                <w:sz w:val="18"/>
                <w:szCs w:val="18"/>
              </w:rPr>
              <w:t>5.0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86662FA" w14:textId="77777777" w:rsidR="00E1413D" w:rsidRPr="00E33E07" w:rsidRDefault="00E1413D" w:rsidP="008841C8">
            <w:pPr>
              <w:jc w:val="right"/>
              <w:rPr>
                <w:rFonts w:cs="Arial"/>
                <w:sz w:val="18"/>
                <w:szCs w:val="18"/>
              </w:rPr>
            </w:pPr>
            <w:r w:rsidRPr="00E33E07">
              <w:rPr>
                <w:sz w:val="18"/>
                <w:szCs w:val="18"/>
              </w:rPr>
              <w:t>6.6</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AEFBB27" w14:textId="77777777" w:rsidR="00E1413D" w:rsidRPr="00E33E07" w:rsidRDefault="00E1413D" w:rsidP="008841C8">
            <w:pPr>
              <w:jc w:val="right"/>
              <w:rPr>
                <w:rFonts w:cs="Arial"/>
                <w:sz w:val="18"/>
                <w:szCs w:val="18"/>
              </w:rPr>
            </w:pPr>
            <w:r w:rsidRPr="00E33E07">
              <w:rPr>
                <w:sz w:val="18"/>
                <w:szCs w:val="18"/>
              </w:rPr>
              <w:t>7.0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9EBB90F" w14:textId="77777777" w:rsidR="00E1413D" w:rsidRPr="00E33E07" w:rsidRDefault="00E1413D" w:rsidP="008841C8">
            <w:pPr>
              <w:jc w:val="right"/>
              <w:rPr>
                <w:rFonts w:cs="Arial"/>
                <w:sz w:val="18"/>
                <w:szCs w:val="18"/>
              </w:rPr>
            </w:pPr>
            <w:r w:rsidRPr="00E33E07">
              <w:rPr>
                <w:sz w:val="18"/>
                <w:szCs w:val="18"/>
              </w:rPr>
              <w:t>7.6</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32751E3" w14:textId="77777777" w:rsidR="00E1413D" w:rsidRPr="00E33E07" w:rsidRDefault="00E1413D" w:rsidP="008841C8">
            <w:pPr>
              <w:jc w:val="right"/>
              <w:rPr>
                <w:rFonts w:cs="Arial"/>
                <w:sz w:val="18"/>
                <w:szCs w:val="18"/>
              </w:rPr>
            </w:pPr>
            <w:r w:rsidRPr="00E33E07">
              <w:rPr>
                <w:sz w:val="18"/>
                <w:szCs w:val="18"/>
              </w:rPr>
              <w:t>8.0</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67D3859" w14:textId="77777777" w:rsidR="00E1413D" w:rsidRPr="00E33E07" w:rsidRDefault="00E1413D" w:rsidP="008841C8">
            <w:pPr>
              <w:jc w:val="right"/>
              <w:rPr>
                <w:rFonts w:cs="Arial"/>
                <w:sz w:val="18"/>
                <w:szCs w:val="18"/>
              </w:rPr>
            </w:pPr>
            <w:r w:rsidRPr="00E33E07">
              <w:rPr>
                <w:sz w:val="18"/>
                <w:szCs w:val="18"/>
              </w:rPr>
              <w:t>8.1</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CE781B9" w14:textId="09DAB500" w:rsidR="00E1413D" w:rsidRPr="00E33E07" w:rsidRDefault="00E1413D" w:rsidP="008841C8">
            <w:pPr>
              <w:jc w:val="right"/>
              <w:rPr>
                <w:rFonts w:cs="Arial"/>
                <w:sz w:val="18"/>
                <w:szCs w:val="18"/>
              </w:rPr>
            </w:pPr>
            <w:r w:rsidRPr="00E33E07">
              <w:rPr>
                <w:sz w:val="18"/>
                <w:szCs w:val="18"/>
              </w:rPr>
              <w:t>62</w:t>
            </w:r>
          </w:p>
        </w:tc>
      </w:tr>
      <w:tr w:rsidR="00E1413D" w:rsidRPr="002E608D" w14:paraId="72519C51" w14:textId="77777777" w:rsidTr="000011F2">
        <w:trPr>
          <w:trHeight w:val="240"/>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5360D3" w14:textId="77777777" w:rsidR="00E1413D" w:rsidRPr="002E608D" w:rsidRDefault="00E1413D" w:rsidP="008841C8">
            <w:pPr>
              <w:rPr>
                <w:rFonts w:cs="Arial"/>
                <w:b/>
                <w:bCs/>
                <w:sz w:val="18"/>
                <w:szCs w:val="18"/>
              </w:rPr>
            </w:pPr>
            <w:r w:rsidRPr="002E608D">
              <w:rPr>
                <w:sz w:val="18"/>
                <w:szCs w:val="18"/>
              </w:rPr>
              <w:t>Machinery operators and drivers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9B65305" w14:textId="77777777" w:rsidR="00E1413D" w:rsidRPr="00E33E07" w:rsidRDefault="00E1413D" w:rsidP="008841C8">
            <w:pPr>
              <w:jc w:val="right"/>
              <w:rPr>
                <w:rFonts w:cs="Arial"/>
                <w:sz w:val="18"/>
                <w:szCs w:val="18"/>
              </w:rPr>
            </w:pPr>
            <w:r w:rsidRPr="00E33E07">
              <w:rPr>
                <w:sz w:val="18"/>
                <w:szCs w:val="18"/>
              </w:rPr>
              <w:t>4.4</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29BD4E3" w14:textId="77777777" w:rsidR="00E1413D" w:rsidRPr="00E33E07" w:rsidRDefault="00E1413D" w:rsidP="008841C8">
            <w:pPr>
              <w:jc w:val="right"/>
              <w:rPr>
                <w:rFonts w:cs="Arial"/>
                <w:sz w:val="18"/>
                <w:szCs w:val="18"/>
              </w:rPr>
            </w:pPr>
            <w:r w:rsidRPr="00E33E07">
              <w:rPr>
                <w:sz w:val="18"/>
                <w:szCs w:val="18"/>
              </w:rPr>
              <w:t>6.6</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F42DBC8" w14:textId="77777777" w:rsidR="00E1413D" w:rsidRPr="00E33E07" w:rsidRDefault="00E1413D" w:rsidP="008841C8">
            <w:pPr>
              <w:jc w:val="right"/>
              <w:rPr>
                <w:rFonts w:cs="Arial"/>
                <w:sz w:val="18"/>
                <w:szCs w:val="18"/>
              </w:rPr>
            </w:pPr>
            <w:r w:rsidRPr="00E33E07">
              <w:rPr>
                <w:sz w:val="18"/>
                <w:szCs w:val="18"/>
              </w:rPr>
              <w:t>6.7</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2F68742" w14:textId="77777777" w:rsidR="00E1413D" w:rsidRPr="00E33E07" w:rsidRDefault="00E1413D" w:rsidP="008841C8">
            <w:pPr>
              <w:jc w:val="right"/>
              <w:rPr>
                <w:rFonts w:cs="Arial"/>
                <w:sz w:val="18"/>
                <w:szCs w:val="18"/>
              </w:rPr>
            </w:pPr>
            <w:r w:rsidRPr="00E33E07">
              <w:rPr>
                <w:sz w:val="18"/>
                <w:szCs w:val="18"/>
              </w:rPr>
              <w:t>7.0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6AFD5B3" w14:textId="77777777" w:rsidR="00E1413D" w:rsidRPr="00E33E07" w:rsidRDefault="00E1413D" w:rsidP="008841C8">
            <w:pPr>
              <w:jc w:val="right"/>
              <w:rPr>
                <w:rFonts w:cs="Arial"/>
                <w:sz w:val="18"/>
                <w:szCs w:val="18"/>
              </w:rPr>
            </w:pPr>
            <w:r w:rsidRPr="00E33E07">
              <w:rPr>
                <w:sz w:val="18"/>
                <w:szCs w:val="18"/>
              </w:rPr>
              <w:t>7.6</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2A6356D" w14:textId="77777777" w:rsidR="00E1413D" w:rsidRPr="00E33E07" w:rsidRDefault="00E1413D" w:rsidP="008841C8">
            <w:pPr>
              <w:jc w:val="right"/>
              <w:rPr>
                <w:rFonts w:cs="Arial"/>
                <w:sz w:val="18"/>
                <w:szCs w:val="18"/>
              </w:rPr>
            </w:pPr>
            <w:r w:rsidRPr="00E33E07">
              <w:rPr>
                <w:sz w:val="18"/>
                <w:szCs w:val="18"/>
              </w:rPr>
              <w:t>8.0</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D5C8B1C" w14:textId="265E69C3" w:rsidR="00E1413D" w:rsidRPr="00E33E07" w:rsidRDefault="00E1413D" w:rsidP="008841C8">
            <w:pPr>
              <w:jc w:val="right"/>
              <w:rPr>
                <w:rFonts w:cs="Arial"/>
                <w:sz w:val="18"/>
                <w:szCs w:val="18"/>
              </w:rPr>
            </w:pPr>
            <w:r w:rsidRPr="00E33E07">
              <w:rPr>
                <w:sz w:val="18"/>
                <w:szCs w:val="18"/>
              </w:rPr>
              <w:t>82</w:t>
            </w:r>
          </w:p>
        </w:tc>
      </w:tr>
      <w:tr w:rsidR="00E1413D" w:rsidRPr="002E608D" w14:paraId="7DE00340" w14:textId="77777777" w:rsidTr="000011F2">
        <w:trPr>
          <w:trHeight w:val="240"/>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E6C5E3" w14:textId="77777777" w:rsidR="00E1413D" w:rsidRPr="002E608D" w:rsidRDefault="00E1413D" w:rsidP="008841C8">
            <w:pPr>
              <w:rPr>
                <w:rFonts w:cs="Arial"/>
                <w:b/>
                <w:bCs/>
                <w:sz w:val="18"/>
                <w:szCs w:val="18"/>
              </w:rPr>
            </w:pPr>
            <w:r w:rsidRPr="002E608D">
              <w:rPr>
                <w:sz w:val="18"/>
                <w:szCs w:val="18"/>
              </w:rPr>
              <w:t>Community and personal service workers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342760D" w14:textId="77777777" w:rsidR="00E1413D" w:rsidRPr="00E33E07" w:rsidRDefault="00E1413D" w:rsidP="008841C8">
            <w:pPr>
              <w:jc w:val="right"/>
              <w:rPr>
                <w:rFonts w:cs="Arial"/>
                <w:sz w:val="18"/>
                <w:szCs w:val="18"/>
              </w:rPr>
            </w:pPr>
            <w:r w:rsidRPr="00E33E07">
              <w:rPr>
                <w:sz w:val="18"/>
                <w:szCs w:val="18"/>
              </w:rPr>
              <w:t>4.0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77B7895E" w14:textId="77777777" w:rsidR="00E1413D" w:rsidRPr="00E33E07" w:rsidRDefault="00E1413D" w:rsidP="008841C8">
            <w:pPr>
              <w:jc w:val="right"/>
              <w:rPr>
                <w:rFonts w:cs="Arial"/>
                <w:sz w:val="18"/>
                <w:szCs w:val="18"/>
              </w:rPr>
            </w:pPr>
            <w:r w:rsidRPr="00E33E07">
              <w:rPr>
                <w:sz w:val="18"/>
                <w:szCs w:val="18"/>
              </w:rPr>
              <w:t>5.7</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71DC146" w14:textId="77777777" w:rsidR="00E1413D" w:rsidRPr="00E33E07" w:rsidRDefault="00E1413D" w:rsidP="008841C8">
            <w:pPr>
              <w:jc w:val="right"/>
              <w:rPr>
                <w:rFonts w:cs="Arial"/>
                <w:sz w:val="18"/>
                <w:szCs w:val="18"/>
              </w:rPr>
            </w:pPr>
            <w:r w:rsidRPr="00E33E07">
              <w:rPr>
                <w:sz w:val="18"/>
                <w:szCs w:val="18"/>
              </w:rPr>
              <w:t>5.8</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B8C8A73" w14:textId="77777777" w:rsidR="00E1413D" w:rsidRPr="00E33E07" w:rsidRDefault="00E1413D" w:rsidP="008841C8">
            <w:pPr>
              <w:jc w:val="right"/>
              <w:rPr>
                <w:rFonts w:cs="Arial"/>
                <w:sz w:val="18"/>
                <w:szCs w:val="18"/>
              </w:rPr>
            </w:pPr>
            <w:r w:rsidRPr="00E33E07">
              <w:rPr>
                <w:sz w:val="18"/>
                <w:szCs w:val="18"/>
              </w:rPr>
              <w:t>5.9</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9A82675" w14:textId="77777777" w:rsidR="00E1413D" w:rsidRPr="00E33E07" w:rsidRDefault="00E1413D" w:rsidP="008841C8">
            <w:pPr>
              <w:jc w:val="right"/>
              <w:rPr>
                <w:rFonts w:cs="Arial"/>
                <w:sz w:val="18"/>
                <w:szCs w:val="18"/>
              </w:rPr>
            </w:pPr>
            <w:r w:rsidRPr="00E33E07">
              <w:rPr>
                <w:sz w:val="18"/>
                <w:szCs w:val="18"/>
              </w:rPr>
              <w:t>6.3</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2D837AF" w14:textId="77777777" w:rsidR="00E1413D" w:rsidRPr="00E33E07" w:rsidRDefault="00E1413D" w:rsidP="008841C8">
            <w:pPr>
              <w:jc w:val="right"/>
              <w:rPr>
                <w:rFonts w:cs="Arial"/>
                <w:sz w:val="18"/>
                <w:szCs w:val="18"/>
              </w:rPr>
            </w:pPr>
            <w:r w:rsidRPr="00E33E07">
              <w:rPr>
                <w:sz w:val="18"/>
                <w:szCs w:val="18"/>
              </w:rPr>
              <w:t>7.0</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BDD24F7" w14:textId="0F0C307D" w:rsidR="00E1413D" w:rsidRPr="00E33E07" w:rsidRDefault="00E1413D" w:rsidP="008841C8">
            <w:pPr>
              <w:jc w:val="right"/>
              <w:rPr>
                <w:rFonts w:cs="Arial"/>
                <w:sz w:val="18"/>
                <w:szCs w:val="18"/>
              </w:rPr>
            </w:pPr>
            <w:r w:rsidRPr="00E33E07">
              <w:rPr>
                <w:sz w:val="18"/>
                <w:szCs w:val="18"/>
              </w:rPr>
              <w:t>75</w:t>
            </w:r>
          </w:p>
        </w:tc>
      </w:tr>
      <w:tr w:rsidR="00E1413D" w:rsidRPr="002E608D" w14:paraId="516BD302" w14:textId="77777777" w:rsidTr="000011F2">
        <w:trPr>
          <w:trHeight w:val="240"/>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E9A131" w14:textId="77777777" w:rsidR="00E1413D" w:rsidRPr="002E608D" w:rsidRDefault="00E1413D" w:rsidP="008841C8">
            <w:pPr>
              <w:rPr>
                <w:rFonts w:cs="Arial"/>
                <w:b/>
                <w:bCs/>
                <w:sz w:val="18"/>
                <w:szCs w:val="18"/>
              </w:rPr>
            </w:pPr>
            <w:r w:rsidRPr="002E608D">
              <w:rPr>
                <w:sz w:val="18"/>
                <w:szCs w:val="18"/>
              </w:rPr>
              <w:t>Labourers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ED9A0DA" w14:textId="77777777" w:rsidR="00E1413D" w:rsidRPr="00E33E07" w:rsidRDefault="00E1413D" w:rsidP="008841C8">
            <w:pPr>
              <w:jc w:val="right"/>
              <w:rPr>
                <w:rFonts w:cs="Arial"/>
                <w:sz w:val="18"/>
                <w:szCs w:val="18"/>
              </w:rPr>
            </w:pPr>
            <w:r w:rsidRPr="00E33E07">
              <w:rPr>
                <w:sz w:val="18"/>
                <w:szCs w:val="18"/>
              </w:rPr>
              <w:t>4.2</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DFCB30C" w14:textId="77777777" w:rsidR="00E1413D" w:rsidRPr="00E33E07" w:rsidRDefault="00E1413D" w:rsidP="008841C8">
            <w:pPr>
              <w:jc w:val="right"/>
              <w:rPr>
                <w:rFonts w:cs="Arial"/>
                <w:sz w:val="18"/>
                <w:szCs w:val="18"/>
              </w:rPr>
            </w:pPr>
            <w:r w:rsidRPr="00E33E07">
              <w:rPr>
                <w:sz w:val="18"/>
                <w:szCs w:val="18"/>
              </w:rPr>
              <w:t>5.6</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26DA3C2" w14:textId="77777777" w:rsidR="00E1413D" w:rsidRPr="00E33E07" w:rsidRDefault="00E1413D" w:rsidP="008841C8">
            <w:pPr>
              <w:jc w:val="right"/>
              <w:rPr>
                <w:rFonts w:cs="Arial"/>
                <w:sz w:val="18"/>
                <w:szCs w:val="18"/>
              </w:rPr>
            </w:pPr>
            <w:r w:rsidRPr="00E33E07">
              <w:rPr>
                <w:sz w:val="18"/>
                <w:szCs w:val="18"/>
              </w:rPr>
              <w:t>5.6</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63301F7E" w14:textId="77777777" w:rsidR="00E1413D" w:rsidRPr="00E33E07" w:rsidRDefault="00E1413D" w:rsidP="008841C8">
            <w:pPr>
              <w:jc w:val="right"/>
              <w:rPr>
                <w:rFonts w:cs="Arial"/>
                <w:sz w:val="18"/>
                <w:szCs w:val="18"/>
              </w:rPr>
            </w:pPr>
            <w:r w:rsidRPr="00E33E07">
              <w:rPr>
                <w:sz w:val="18"/>
                <w:szCs w:val="18"/>
              </w:rPr>
              <w:t>6.0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83512B1" w14:textId="77777777" w:rsidR="00E1413D" w:rsidRPr="00E33E07" w:rsidRDefault="00E1413D" w:rsidP="008841C8">
            <w:pPr>
              <w:jc w:val="right"/>
              <w:rPr>
                <w:rFonts w:cs="Arial"/>
                <w:sz w:val="18"/>
                <w:szCs w:val="18"/>
              </w:rPr>
            </w:pPr>
            <w:r w:rsidRPr="00E33E07">
              <w:rPr>
                <w:sz w:val="18"/>
                <w:szCs w:val="18"/>
              </w:rPr>
              <w:t>6.4</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71AFC0C" w14:textId="77777777" w:rsidR="00E1413D" w:rsidRPr="00E33E07" w:rsidRDefault="00E1413D" w:rsidP="008841C8">
            <w:pPr>
              <w:jc w:val="right"/>
              <w:rPr>
                <w:rFonts w:cs="Arial"/>
                <w:sz w:val="18"/>
                <w:szCs w:val="18"/>
              </w:rPr>
            </w:pPr>
            <w:r w:rsidRPr="00E33E07">
              <w:rPr>
                <w:sz w:val="18"/>
                <w:szCs w:val="18"/>
              </w:rPr>
              <w:t>7.0</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14439D8" w14:textId="61ACEC4C" w:rsidR="00E1413D" w:rsidRPr="00E33E07" w:rsidRDefault="00E1413D" w:rsidP="008841C8">
            <w:pPr>
              <w:jc w:val="right"/>
              <w:rPr>
                <w:rFonts w:cs="Arial"/>
                <w:sz w:val="18"/>
                <w:szCs w:val="18"/>
              </w:rPr>
            </w:pPr>
            <w:r w:rsidRPr="00E33E07">
              <w:rPr>
                <w:sz w:val="18"/>
                <w:szCs w:val="18"/>
              </w:rPr>
              <w:t>67</w:t>
            </w:r>
          </w:p>
        </w:tc>
      </w:tr>
      <w:tr w:rsidR="00E1413D" w:rsidRPr="002E608D" w14:paraId="1EFFC162" w14:textId="77777777" w:rsidTr="000011F2">
        <w:trPr>
          <w:trHeight w:val="240"/>
        </w:trPr>
        <w:tc>
          <w:tcPr>
            <w:tcW w:w="2596"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8ACEC4" w14:textId="77777777" w:rsidR="00E1413D" w:rsidRPr="002E608D" w:rsidRDefault="00E1413D" w:rsidP="008841C8">
            <w:pPr>
              <w:rPr>
                <w:rFonts w:cs="Arial"/>
                <w:b/>
                <w:bCs/>
                <w:sz w:val="18"/>
                <w:szCs w:val="18"/>
              </w:rPr>
            </w:pPr>
            <w:r w:rsidRPr="002E608D">
              <w:rPr>
                <w:sz w:val="18"/>
                <w:szCs w:val="18"/>
              </w:rPr>
              <w:t>Professionals</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82B0347" w14:textId="77777777" w:rsidR="00E1413D" w:rsidRPr="00E33E07" w:rsidRDefault="00E1413D" w:rsidP="008841C8">
            <w:pPr>
              <w:jc w:val="right"/>
              <w:rPr>
                <w:rFonts w:cs="Arial"/>
                <w:sz w:val="18"/>
                <w:szCs w:val="18"/>
              </w:rPr>
            </w:pPr>
            <w:r w:rsidRPr="00E33E07">
              <w:rPr>
                <w:sz w:val="18"/>
                <w:szCs w:val="18"/>
              </w:rPr>
              <w:t>4.6</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05299EFA" w14:textId="77777777" w:rsidR="00E1413D" w:rsidRPr="00E33E07" w:rsidRDefault="00E1413D" w:rsidP="008841C8">
            <w:pPr>
              <w:jc w:val="right"/>
              <w:rPr>
                <w:rFonts w:cs="Arial"/>
                <w:sz w:val="18"/>
                <w:szCs w:val="18"/>
              </w:rPr>
            </w:pPr>
            <w:r w:rsidRPr="00E33E07">
              <w:rPr>
                <w:sz w:val="18"/>
                <w:szCs w:val="18"/>
              </w:rPr>
              <w:t>5.6</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28C48AAE" w14:textId="77777777" w:rsidR="00E1413D" w:rsidRPr="00E33E07" w:rsidRDefault="00E1413D" w:rsidP="008841C8">
            <w:pPr>
              <w:jc w:val="right"/>
              <w:rPr>
                <w:rFonts w:cs="Arial"/>
                <w:sz w:val="18"/>
                <w:szCs w:val="18"/>
              </w:rPr>
            </w:pPr>
            <w:r w:rsidRPr="00E33E07">
              <w:rPr>
                <w:sz w:val="18"/>
                <w:szCs w:val="18"/>
              </w:rPr>
              <w:t>5.5</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1708EEFC" w14:textId="77777777" w:rsidR="00E1413D" w:rsidRPr="00E33E07" w:rsidRDefault="00E1413D" w:rsidP="008841C8">
            <w:pPr>
              <w:jc w:val="right"/>
              <w:rPr>
                <w:rFonts w:cs="Arial"/>
                <w:sz w:val="18"/>
                <w:szCs w:val="18"/>
              </w:rPr>
            </w:pPr>
            <w:r w:rsidRPr="00E33E07">
              <w:rPr>
                <w:sz w:val="18"/>
                <w:szCs w:val="18"/>
              </w:rPr>
              <w:t>6.0</w:t>
            </w:r>
          </w:p>
        </w:tc>
        <w:tc>
          <w:tcPr>
            <w:tcW w:w="9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4CC4EEBF" w14:textId="77777777" w:rsidR="00E1413D" w:rsidRPr="00E33E07" w:rsidRDefault="00E1413D" w:rsidP="008841C8">
            <w:pPr>
              <w:jc w:val="right"/>
              <w:rPr>
                <w:rFonts w:cs="Arial"/>
                <w:sz w:val="18"/>
                <w:szCs w:val="18"/>
              </w:rPr>
            </w:pPr>
            <w:r w:rsidRPr="00E33E07">
              <w:rPr>
                <w:sz w:val="18"/>
                <w:szCs w:val="18"/>
              </w:rPr>
              <w:t>6.3</w:t>
            </w:r>
          </w:p>
        </w:tc>
        <w:tc>
          <w:tcPr>
            <w:tcW w:w="9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3A07EDE1" w14:textId="77777777" w:rsidR="00E1413D" w:rsidRPr="00E33E07" w:rsidRDefault="00E1413D" w:rsidP="008841C8">
            <w:pPr>
              <w:jc w:val="right"/>
              <w:rPr>
                <w:rFonts w:cs="Arial"/>
                <w:sz w:val="18"/>
                <w:szCs w:val="18"/>
              </w:rPr>
            </w:pPr>
            <w:r w:rsidRPr="00E33E07">
              <w:rPr>
                <w:sz w:val="18"/>
                <w:szCs w:val="18"/>
              </w:rPr>
              <w:t>6.9</w:t>
            </w:r>
          </w:p>
        </w:tc>
        <w:tc>
          <w:tcPr>
            <w:tcW w:w="6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center"/>
            <w:hideMark/>
          </w:tcPr>
          <w:p w14:paraId="5D3D9812" w14:textId="41F204FD" w:rsidR="00E1413D" w:rsidRPr="00E33E07" w:rsidRDefault="00E1413D" w:rsidP="008841C8">
            <w:pPr>
              <w:jc w:val="right"/>
              <w:rPr>
                <w:rFonts w:cs="Arial"/>
                <w:sz w:val="18"/>
                <w:szCs w:val="18"/>
              </w:rPr>
            </w:pPr>
            <w:r w:rsidRPr="00E33E07">
              <w:rPr>
                <w:sz w:val="18"/>
                <w:szCs w:val="18"/>
              </w:rPr>
              <w:t>50</w:t>
            </w:r>
          </w:p>
        </w:tc>
      </w:tr>
      <w:tr w:rsidR="00E1413D" w:rsidRPr="002E608D" w14:paraId="652DDD05" w14:textId="77777777" w:rsidTr="000011F2">
        <w:trPr>
          <w:trHeight w:val="240"/>
        </w:trPr>
        <w:tc>
          <w:tcPr>
            <w:tcW w:w="2596"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54AA9415" w14:textId="77777777" w:rsidR="00E1413D" w:rsidRPr="002E608D" w:rsidRDefault="00E1413D" w:rsidP="008841C8">
            <w:pPr>
              <w:rPr>
                <w:rFonts w:cs="Arial"/>
                <w:b/>
                <w:bCs/>
                <w:sz w:val="18"/>
                <w:szCs w:val="18"/>
              </w:rPr>
            </w:pPr>
            <w:r w:rsidRPr="002E608D">
              <w:rPr>
                <w:sz w:val="18"/>
                <w:szCs w:val="18"/>
              </w:rPr>
              <w:t>Technicians and trades workers</w:t>
            </w:r>
          </w:p>
        </w:tc>
        <w:tc>
          <w:tcPr>
            <w:tcW w:w="939" w:type="dxa"/>
            <w:tcBorders>
              <w:top w:val="single" w:sz="4" w:space="0" w:color="BFBFBF" w:themeColor="background1" w:themeShade="BF"/>
              <w:left w:val="nil"/>
              <w:bottom w:val="single" w:sz="4" w:space="0" w:color="FFFFFF" w:themeColor="background1"/>
              <w:right w:val="nil"/>
            </w:tcBorders>
            <w:shd w:val="clear" w:color="auto" w:fill="auto"/>
            <w:noWrap/>
            <w:vAlign w:val="center"/>
            <w:hideMark/>
          </w:tcPr>
          <w:p w14:paraId="2EFFCE69" w14:textId="77777777" w:rsidR="00E1413D" w:rsidRPr="00E33E07" w:rsidRDefault="00E1413D" w:rsidP="008841C8">
            <w:pPr>
              <w:jc w:val="right"/>
              <w:rPr>
                <w:rFonts w:cs="Arial"/>
                <w:sz w:val="18"/>
                <w:szCs w:val="18"/>
              </w:rPr>
            </w:pPr>
            <w:r w:rsidRPr="00E33E07">
              <w:rPr>
                <w:sz w:val="18"/>
                <w:szCs w:val="18"/>
              </w:rPr>
              <w:t>4.0</w:t>
            </w:r>
          </w:p>
        </w:tc>
        <w:tc>
          <w:tcPr>
            <w:tcW w:w="939" w:type="dxa"/>
            <w:tcBorders>
              <w:top w:val="single" w:sz="4" w:space="0" w:color="BFBFBF" w:themeColor="background1" w:themeShade="BF"/>
              <w:left w:val="nil"/>
              <w:bottom w:val="single" w:sz="4" w:space="0" w:color="FFFFFF" w:themeColor="background1"/>
              <w:right w:val="nil"/>
            </w:tcBorders>
            <w:shd w:val="clear" w:color="auto" w:fill="auto"/>
            <w:noWrap/>
            <w:vAlign w:val="center"/>
            <w:hideMark/>
          </w:tcPr>
          <w:p w14:paraId="269E5163" w14:textId="77777777" w:rsidR="00E1413D" w:rsidRPr="00E33E07" w:rsidRDefault="00E1413D" w:rsidP="008841C8">
            <w:pPr>
              <w:jc w:val="right"/>
              <w:rPr>
                <w:rFonts w:cs="Arial"/>
                <w:sz w:val="18"/>
                <w:szCs w:val="18"/>
              </w:rPr>
            </w:pPr>
            <w:r w:rsidRPr="00E33E07">
              <w:rPr>
                <w:sz w:val="18"/>
                <w:szCs w:val="18"/>
              </w:rPr>
              <w:t>5.2</w:t>
            </w:r>
          </w:p>
        </w:tc>
        <w:tc>
          <w:tcPr>
            <w:tcW w:w="940" w:type="dxa"/>
            <w:tcBorders>
              <w:top w:val="single" w:sz="4" w:space="0" w:color="BFBFBF" w:themeColor="background1" w:themeShade="BF"/>
              <w:left w:val="nil"/>
              <w:bottom w:val="single" w:sz="4" w:space="0" w:color="FFFFFF" w:themeColor="background1"/>
              <w:right w:val="nil"/>
            </w:tcBorders>
            <w:shd w:val="clear" w:color="auto" w:fill="auto"/>
            <w:noWrap/>
            <w:vAlign w:val="center"/>
            <w:hideMark/>
          </w:tcPr>
          <w:p w14:paraId="22A50222" w14:textId="77777777" w:rsidR="00E1413D" w:rsidRPr="00E33E07" w:rsidRDefault="00E1413D" w:rsidP="008841C8">
            <w:pPr>
              <w:jc w:val="right"/>
              <w:rPr>
                <w:rFonts w:cs="Arial"/>
                <w:sz w:val="18"/>
                <w:szCs w:val="18"/>
              </w:rPr>
            </w:pPr>
            <w:r w:rsidRPr="00E33E07">
              <w:rPr>
                <w:sz w:val="18"/>
                <w:szCs w:val="18"/>
              </w:rPr>
              <w:t>5.4</w:t>
            </w:r>
          </w:p>
        </w:tc>
        <w:tc>
          <w:tcPr>
            <w:tcW w:w="939" w:type="dxa"/>
            <w:tcBorders>
              <w:top w:val="single" w:sz="4" w:space="0" w:color="BFBFBF" w:themeColor="background1" w:themeShade="BF"/>
              <w:left w:val="nil"/>
              <w:bottom w:val="single" w:sz="4" w:space="0" w:color="FFFFFF" w:themeColor="background1"/>
              <w:right w:val="nil"/>
            </w:tcBorders>
            <w:shd w:val="clear" w:color="auto" w:fill="auto"/>
            <w:noWrap/>
            <w:vAlign w:val="center"/>
            <w:hideMark/>
          </w:tcPr>
          <w:p w14:paraId="2F4F8A8D" w14:textId="77777777" w:rsidR="00E1413D" w:rsidRPr="00E33E07" w:rsidRDefault="00E1413D" w:rsidP="008841C8">
            <w:pPr>
              <w:jc w:val="right"/>
              <w:rPr>
                <w:rFonts w:cs="Arial"/>
                <w:sz w:val="18"/>
                <w:szCs w:val="18"/>
              </w:rPr>
            </w:pPr>
            <w:r w:rsidRPr="00E33E07">
              <w:rPr>
                <w:sz w:val="18"/>
                <w:szCs w:val="18"/>
              </w:rPr>
              <w:t>5.7</w:t>
            </w:r>
          </w:p>
        </w:tc>
        <w:tc>
          <w:tcPr>
            <w:tcW w:w="939" w:type="dxa"/>
            <w:tcBorders>
              <w:top w:val="single" w:sz="4" w:space="0" w:color="BFBFBF" w:themeColor="background1" w:themeShade="BF"/>
              <w:left w:val="nil"/>
              <w:bottom w:val="single" w:sz="4" w:space="0" w:color="FFFFFF" w:themeColor="background1"/>
              <w:right w:val="nil"/>
            </w:tcBorders>
            <w:shd w:val="clear" w:color="auto" w:fill="auto"/>
            <w:noWrap/>
            <w:vAlign w:val="center"/>
            <w:hideMark/>
          </w:tcPr>
          <w:p w14:paraId="1982FF8B" w14:textId="77777777" w:rsidR="00E1413D" w:rsidRPr="00E33E07" w:rsidRDefault="00E1413D" w:rsidP="008841C8">
            <w:pPr>
              <w:jc w:val="right"/>
              <w:rPr>
                <w:rFonts w:cs="Arial"/>
                <w:sz w:val="18"/>
                <w:szCs w:val="18"/>
              </w:rPr>
            </w:pPr>
            <w:r w:rsidRPr="00E33E07">
              <w:rPr>
                <w:sz w:val="18"/>
                <w:szCs w:val="18"/>
              </w:rPr>
              <w:t>6.1</w:t>
            </w:r>
          </w:p>
        </w:tc>
        <w:tc>
          <w:tcPr>
            <w:tcW w:w="940" w:type="dxa"/>
            <w:tcBorders>
              <w:top w:val="single" w:sz="4" w:space="0" w:color="BFBFBF" w:themeColor="background1" w:themeShade="BF"/>
              <w:left w:val="nil"/>
              <w:bottom w:val="single" w:sz="4" w:space="0" w:color="FFFFFF" w:themeColor="background1"/>
              <w:right w:val="nil"/>
            </w:tcBorders>
            <w:shd w:val="clear" w:color="auto" w:fill="auto"/>
            <w:noWrap/>
            <w:vAlign w:val="center"/>
            <w:hideMark/>
          </w:tcPr>
          <w:p w14:paraId="51923370" w14:textId="77777777" w:rsidR="00E1413D" w:rsidRPr="00E33E07" w:rsidRDefault="00E1413D" w:rsidP="008841C8">
            <w:pPr>
              <w:jc w:val="right"/>
              <w:rPr>
                <w:rFonts w:cs="Arial"/>
                <w:sz w:val="18"/>
                <w:szCs w:val="18"/>
              </w:rPr>
            </w:pPr>
            <w:r w:rsidRPr="00E33E07">
              <w:rPr>
                <w:sz w:val="18"/>
                <w:szCs w:val="18"/>
              </w:rPr>
              <w:t>6.3</w:t>
            </w:r>
          </w:p>
        </w:tc>
        <w:tc>
          <w:tcPr>
            <w:tcW w:w="691" w:type="dxa"/>
            <w:tcBorders>
              <w:top w:val="single" w:sz="4" w:space="0" w:color="BFBFBF" w:themeColor="background1" w:themeShade="BF"/>
              <w:left w:val="nil"/>
              <w:bottom w:val="single" w:sz="4" w:space="0" w:color="FFFFFF" w:themeColor="background1"/>
              <w:right w:val="nil"/>
            </w:tcBorders>
            <w:shd w:val="clear" w:color="auto" w:fill="auto"/>
            <w:noWrap/>
            <w:vAlign w:val="center"/>
            <w:hideMark/>
          </w:tcPr>
          <w:p w14:paraId="70CC3583" w14:textId="7CB62E88" w:rsidR="00E1413D" w:rsidRPr="00E33E07" w:rsidRDefault="00E1413D" w:rsidP="008841C8">
            <w:pPr>
              <w:jc w:val="right"/>
              <w:rPr>
                <w:rFonts w:cs="Arial"/>
                <w:sz w:val="18"/>
                <w:szCs w:val="18"/>
              </w:rPr>
            </w:pPr>
            <w:r w:rsidRPr="00E33E07">
              <w:rPr>
                <w:sz w:val="18"/>
                <w:szCs w:val="18"/>
              </w:rPr>
              <w:t>57</w:t>
            </w:r>
          </w:p>
        </w:tc>
      </w:tr>
      <w:tr w:rsidR="00E1413D" w:rsidRPr="002E608D" w14:paraId="7A972FA9" w14:textId="77777777" w:rsidTr="000011F2">
        <w:trPr>
          <w:trHeight w:val="283"/>
        </w:trPr>
        <w:tc>
          <w:tcPr>
            <w:tcW w:w="2596" w:type="dxa"/>
            <w:tcBorders>
              <w:top w:val="single" w:sz="4" w:space="0" w:color="FFFFFF" w:themeColor="background1"/>
            </w:tcBorders>
            <w:shd w:val="clear" w:color="auto" w:fill="808080" w:themeFill="background1" w:themeFillShade="80"/>
            <w:noWrap/>
            <w:vAlign w:val="center"/>
            <w:hideMark/>
          </w:tcPr>
          <w:p w14:paraId="2B850187" w14:textId="77777777" w:rsidR="00E1413D" w:rsidRPr="002E608D" w:rsidRDefault="00E1413D" w:rsidP="008841C8">
            <w:pPr>
              <w:rPr>
                <w:b/>
                <w:bCs/>
                <w:color w:val="FFFFFF" w:themeColor="background1"/>
                <w:sz w:val="18"/>
                <w:szCs w:val="18"/>
              </w:rPr>
            </w:pPr>
            <w:r w:rsidRPr="002E608D">
              <w:rPr>
                <w:b/>
                <w:bCs/>
                <w:color w:val="FFFFFF" w:themeColor="background1"/>
                <w:sz w:val="18"/>
                <w:szCs w:val="18"/>
              </w:rPr>
              <w:t>Total</w:t>
            </w:r>
          </w:p>
        </w:tc>
        <w:tc>
          <w:tcPr>
            <w:tcW w:w="939" w:type="dxa"/>
            <w:tcBorders>
              <w:top w:val="single" w:sz="4" w:space="0" w:color="FFFFFF" w:themeColor="background1"/>
            </w:tcBorders>
            <w:shd w:val="clear" w:color="auto" w:fill="808080" w:themeFill="background1" w:themeFillShade="80"/>
            <w:noWrap/>
            <w:vAlign w:val="center"/>
            <w:hideMark/>
          </w:tcPr>
          <w:p w14:paraId="2898636C" w14:textId="77777777" w:rsidR="00E1413D" w:rsidRPr="000011F2" w:rsidRDefault="00E1413D" w:rsidP="008841C8">
            <w:pPr>
              <w:jc w:val="right"/>
              <w:rPr>
                <w:b/>
                <w:bCs/>
                <w:color w:val="FFFFFF" w:themeColor="background1"/>
                <w:sz w:val="18"/>
                <w:szCs w:val="18"/>
              </w:rPr>
            </w:pPr>
            <w:r w:rsidRPr="000011F2">
              <w:rPr>
                <w:b/>
                <w:bCs/>
                <w:color w:val="FFFFFF" w:themeColor="background1"/>
                <w:sz w:val="18"/>
                <w:szCs w:val="18"/>
              </w:rPr>
              <w:t>4.2</w:t>
            </w:r>
          </w:p>
        </w:tc>
        <w:tc>
          <w:tcPr>
            <w:tcW w:w="939" w:type="dxa"/>
            <w:tcBorders>
              <w:top w:val="single" w:sz="4" w:space="0" w:color="FFFFFF" w:themeColor="background1"/>
            </w:tcBorders>
            <w:shd w:val="clear" w:color="auto" w:fill="808080" w:themeFill="background1" w:themeFillShade="80"/>
            <w:noWrap/>
            <w:vAlign w:val="center"/>
            <w:hideMark/>
          </w:tcPr>
          <w:p w14:paraId="792AF5BB" w14:textId="77777777" w:rsidR="00E1413D" w:rsidRPr="000011F2" w:rsidRDefault="00E1413D" w:rsidP="008841C8">
            <w:pPr>
              <w:jc w:val="right"/>
              <w:rPr>
                <w:b/>
                <w:bCs/>
                <w:color w:val="FFFFFF" w:themeColor="background1"/>
                <w:sz w:val="18"/>
                <w:szCs w:val="18"/>
              </w:rPr>
            </w:pPr>
            <w:r w:rsidRPr="000011F2">
              <w:rPr>
                <w:b/>
                <w:bCs/>
                <w:color w:val="FFFFFF" w:themeColor="background1"/>
                <w:sz w:val="18"/>
                <w:szCs w:val="18"/>
              </w:rPr>
              <w:t>5.8</w:t>
            </w:r>
          </w:p>
        </w:tc>
        <w:tc>
          <w:tcPr>
            <w:tcW w:w="940" w:type="dxa"/>
            <w:tcBorders>
              <w:top w:val="single" w:sz="4" w:space="0" w:color="FFFFFF" w:themeColor="background1"/>
            </w:tcBorders>
            <w:shd w:val="clear" w:color="auto" w:fill="808080" w:themeFill="background1" w:themeFillShade="80"/>
            <w:noWrap/>
            <w:vAlign w:val="center"/>
            <w:hideMark/>
          </w:tcPr>
          <w:p w14:paraId="0021FC6D" w14:textId="77777777" w:rsidR="00E1413D" w:rsidRPr="000011F2" w:rsidRDefault="00E1413D" w:rsidP="008841C8">
            <w:pPr>
              <w:jc w:val="right"/>
              <w:rPr>
                <w:b/>
                <w:bCs/>
                <w:color w:val="FFFFFF" w:themeColor="background1"/>
                <w:sz w:val="18"/>
                <w:szCs w:val="18"/>
              </w:rPr>
            </w:pPr>
            <w:r w:rsidRPr="000011F2">
              <w:rPr>
                <w:b/>
                <w:bCs/>
                <w:color w:val="FFFFFF" w:themeColor="background1"/>
                <w:sz w:val="18"/>
                <w:szCs w:val="18"/>
              </w:rPr>
              <w:t>5.9</w:t>
            </w:r>
          </w:p>
        </w:tc>
        <w:tc>
          <w:tcPr>
            <w:tcW w:w="939" w:type="dxa"/>
            <w:tcBorders>
              <w:top w:val="single" w:sz="4" w:space="0" w:color="FFFFFF" w:themeColor="background1"/>
            </w:tcBorders>
            <w:shd w:val="clear" w:color="auto" w:fill="808080" w:themeFill="background1" w:themeFillShade="80"/>
            <w:noWrap/>
            <w:vAlign w:val="center"/>
            <w:hideMark/>
          </w:tcPr>
          <w:p w14:paraId="32DD8DE2" w14:textId="77777777" w:rsidR="00E1413D" w:rsidRPr="000011F2" w:rsidRDefault="00E1413D" w:rsidP="008841C8">
            <w:pPr>
              <w:jc w:val="right"/>
              <w:rPr>
                <w:b/>
                <w:bCs/>
                <w:color w:val="FFFFFF" w:themeColor="background1"/>
                <w:sz w:val="18"/>
                <w:szCs w:val="18"/>
              </w:rPr>
            </w:pPr>
            <w:r w:rsidRPr="000011F2">
              <w:rPr>
                <w:b/>
                <w:bCs/>
                <w:color w:val="FFFFFF" w:themeColor="background1"/>
                <w:sz w:val="18"/>
                <w:szCs w:val="18"/>
              </w:rPr>
              <w:t>6.2</w:t>
            </w:r>
          </w:p>
        </w:tc>
        <w:tc>
          <w:tcPr>
            <w:tcW w:w="939" w:type="dxa"/>
            <w:tcBorders>
              <w:top w:val="single" w:sz="4" w:space="0" w:color="FFFFFF" w:themeColor="background1"/>
            </w:tcBorders>
            <w:shd w:val="clear" w:color="auto" w:fill="808080" w:themeFill="background1" w:themeFillShade="80"/>
            <w:noWrap/>
            <w:vAlign w:val="center"/>
            <w:hideMark/>
          </w:tcPr>
          <w:p w14:paraId="7898D7FD" w14:textId="77777777" w:rsidR="00E1413D" w:rsidRPr="000011F2" w:rsidRDefault="00E1413D" w:rsidP="008841C8">
            <w:pPr>
              <w:jc w:val="right"/>
              <w:rPr>
                <w:b/>
                <w:bCs/>
                <w:color w:val="FFFFFF" w:themeColor="background1"/>
                <w:sz w:val="18"/>
                <w:szCs w:val="18"/>
              </w:rPr>
            </w:pPr>
            <w:r w:rsidRPr="000011F2">
              <w:rPr>
                <w:b/>
                <w:bCs/>
                <w:color w:val="FFFFFF" w:themeColor="background1"/>
                <w:sz w:val="18"/>
                <w:szCs w:val="18"/>
              </w:rPr>
              <w:t>6.6</w:t>
            </w:r>
          </w:p>
        </w:tc>
        <w:tc>
          <w:tcPr>
            <w:tcW w:w="940" w:type="dxa"/>
            <w:tcBorders>
              <w:top w:val="single" w:sz="4" w:space="0" w:color="FFFFFF" w:themeColor="background1"/>
            </w:tcBorders>
            <w:shd w:val="clear" w:color="auto" w:fill="808080" w:themeFill="background1" w:themeFillShade="80"/>
            <w:noWrap/>
            <w:vAlign w:val="center"/>
            <w:hideMark/>
          </w:tcPr>
          <w:p w14:paraId="1AA2F8AD" w14:textId="77777777" w:rsidR="00E1413D" w:rsidRPr="000011F2" w:rsidRDefault="00E1413D" w:rsidP="008841C8">
            <w:pPr>
              <w:jc w:val="right"/>
              <w:rPr>
                <w:b/>
                <w:bCs/>
                <w:color w:val="FFFFFF" w:themeColor="background1"/>
                <w:sz w:val="18"/>
                <w:szCs w:val="18"/>
              </w:rPr>
            </w:pPr>
            <w:r w:rsidRPr="000011F2">
              <w:rPr>
                <w:b/>
                <w:bCs/>
                <w:color w:val="FFFFFF" w:themeColor="background1"/>
                <w:sz w:val="18"/>
                <w:szCs w:val="18"/>
              </w:rPr>
              <w:t>7.0</w:t>
            </w:r>
          </w:p>
        </w:tc>
        <w:tc>
          <w:tcPr>
            <w:tcW w:w="691" w:type="dxa"/>
            <w:tcBorders>
              <w:top w:val="single" w:sz="4" w:space="0" w:color="FFFFFF" w:themeColor="background1"/>
            </w:tcBorders>
            <w:shd w:val="clear" w:color="auto" w:fill="808080" w:themeFill="background1" w:themeFillShade="80"/>
            <w:noWrap/>
            <w:vAlign w:val="center"/>
            <w:hideMark/>
          </w:tcPr>
          <w:p w14:paraId="792AD0BF" w14:textId="74240253" w:rsidR="00E1413D" w:rsidRPr="000011F2" w:rsidRDefault="00E1413D" w:rsidP="008841C8">
            <w:pPr>
              <w:jc w:val="right"/>
              <w:rPr>
                <w:b/>
                <w:bCs/>
                <w:color w:val="FFFFFF" w:themeColor="background1"/>
                <w:sz w:val="18"/>
                <w:szCs w:val="18"/>
              </w:rPr>
            </w:pPr>
            <w:r w:rsidRPr="000011F2">
              <w:rPr>
                <w:b/>
                <w:bCs/>
                <w:color w:val="FFFFFF" w:themeColor="background1"/>
                <w:sz w:val="18"/>
                <w:szCs w:val="18"/>
              </w:rPr>
              <w:t>67</w:t>
            </w:r>
          </w:p>
        </w:tc>
      </w:tr>
    </w:tbl>
    <w:p w14:paraId="0A1A8223" w14:textId="77777777" w:rsidR="005E6A61" w:rsidRDefault="00E1413D" w:rsidP="000E378D">
      <w:pPr>
        <w:rPr>
          <w:sz w:val="16"/>
          <w:szCs w:val="16"/>
        </w:rPr>
      </w:pPr>
      <w:r w:rsidRPr="0003188F">
        <w:rPr>
          <w:sz w:val="16"/>
          <w:szCs w:val="16"/>
        </w:rPr>
        <w:t>Note</w:t>
      </w:r>
      <w:r w:rsidR="005E6A61">
        <w:rPr>
          <w:sz w:val="16"/>
          <w:szCs w:val="16"/>
        </w:rPr>
        <w:t xml:space="preserve"> 1</w:t>
      </w:r>
      <w:r w:rsidRPr="0003188F">
        <w:rPr>
          <w:sz w:val="16"/>
          <w:szCs w:val="16"/>
        </w:rPr>
        <w:t xml:space="preserve">: This table presents rounded data. Percent change calculations are based on unrounded data. </w:t>
      </w:r>
    </w:p>
    <w:p w14:paraId="30240CCF" w14:textId="477C6424" w:rsidR="005E6A61" w:rsidRPr="0003188F" w:rsidRDefault="005E6A61" w:rsidP="000E378D">
      <w:pPr>
        <w:rPr>
          <w:sz w:val="16"/>
          <w:szCs w:val="16"/>
        </w:rPr>
      </w:pPr>
      <w:r>
        <w:rPr>
          <w:sz w:val="16"/>
          <w:szCs w:val="16"/>
        </w:rPr>
        <w:t xml:space="preserve">Note 2: </w:t>
      </w:r>
      <w:r w:rsidRPr="00575A1C">
        <w:rPr>
          <w:sz w:val="16"/>
          <w:szCs w:val="16"/>
        </w:rPr>
        <w:t xml:space="preserve">The </w:t>
      </w:r>
      <w:r>
        <w:rPr>
          <w:sz w:val="16"/>
          <w:szCs w:val="16"/>
        </w:rPr>
        <w:t>Totals include serious claims where information on these categories was unknown.</w:t>
      </w:r>
    </w:p>
    <w:p w14:paraId="179ACF67" w14:textId="77777777" w:rsidR="00E1413D" w:rsidRDefault="00E1413D" w:rsidP="00E1413D">
      <w:pPr>
        <w:spacing w:before="240" w:after="120"/>
      </w:pPr>
      <w:r w:rsidRPr="003B191B">
        <w:rPr>
          <w:b/>
          <w:bCs/>
        </w:rPr>
        <w:t>Table 36</w:t>
      </w:r>
      <w:r>
        <w:t xml:space="preserve"> shows that median compensation payments have increased in all major occupation groups from 2000–01 to 2018–19. Over this period, Machinery operators, Sales workers and Labourers had the largest percentage increases. Professionals had the smallest rise. However, growth slowed in 2018–19. Most industries recorded only modest increases between 2017–18 and 2018–19.</w:t>
      </w:r>
    </w:p>
    <w:p w14:paraId="291351A0" w14:textId="77777777" w:rsidR="00E1413D" w:rsidRDefault="00E1413D" w:rsidP="00E1413D">
      <w:pPr>
        <w:spacing w:after="120"/>
      </w:pPr>
      <w:r>
        <w:t xml:space="preserve">Managers had the highest level of median compensation paid of all occupations in every year shown in the table ($20,700 in 2018–19). </w:t>
      </w:r>
    </w:p>
    <w:p w14:paraId="652F2B3C" w14:textId="77777777" w:rsidR="00E1413D" w:rsidRDefault="00E1413D" w:rsidP="000E378D">
      <w:pPr>
        <w:pStyle w:val="Heading4"/>
      </w:pPr>
      <w:bookmarkStart w:id="271" w:name="_Toc86160738"/>
      <w:r w:rsidRPr="003C2FB3">
        <w:t xml:space="preserve">Table </w:t>
      </w:r>
      <w:r>
        <w:rPr>
          <w:noProof/>
        </w:rPr>
        <w:t>36</w:t>
      </w:r>
      <w:r w:rsidRPr="003C2FB3">
        <w:t xml:space="preserve">: Serious claims: median compensation paid </w:t>
      </w:r>
      <w:r>
        <w:t>by occupation, 2000–01 and 2014</w:t>
      </w:r>
      <w:r w:rsidRPr="003C2FB3">
        <w:t>−</w:t>
      </w:r>
      <w:r>
        <w:t>15</w:t>
      </w:r>
      <w:r w:rsidRPr="003C2FB3">
        <w:t xml:space="preserve"> to 201</w:t>
      </w:r>
      <w:r>
        <w:t>8</w:t>
      </w:r>
      <w:r w:rsidRPr="003C2FB3">
        <w:t>–1</w:t>
      </w:r>
      <w:r>
        <w:t>9</w:t>
      </w:r>
      <w:bookmarkEnd w:id="271"/>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tblCellMar>
        <w:tblLook w:val="04A0" w:firstRow="1" w:lastRow="0" w:firstColumn="1" w:lastColumn="0" w:noHBand="0" w:noVBand="1"/>
      </w:tblPr>
      <w:tblGrid>
        <w:gridCol w:w="1887"/>
        <w:gridCol w:w="1039"/>
        <w:gridCol w:w="1040"/>
        <w:gridCol w:w="1040"/>
        <w:gridCol w:w="1040"/>
        <w:gridCol w:w="1040"/>
        <w:gridCol w:w="1040"/>
        <w:gridCol w:w="797"/>
      </w:tblGrid>
      <w:tr w:rsidR="00E1413D" w:rsidRPr="003C2FB3" w14:paraId="08A3136A" w14:textId="77777777" w:rsidTr="000011F2">
        <w:trPr>
          <w:trHeight w:val="351"/>
        </w:trPr>
        <w:tc>
          <w:tcPr>
            <w:tcW w:w="1887" w:type="dxa"/>
            <w:tcBorders>
              <w:bottom w:val="single" w:sz="4" w:space="0" w:color="FFFFFF" w:themeColor="background1"/>
            </w:tcBorders>
            <w:shd w:val="clear" w:color="auto" w:fill="AF1E2D"/>
            <w:noWrap/>
            <w:vAlign w:val="center"/>
          </w:tcPr>
          <w:p w14:paraId="5D9A7AE8" w14:textId="77777777" w:rsidR="00E1413D" w:rsidRPr="00C31584" w:rsidRDefault="00E1413D" w:rsidP="007A35AA">
            <w:pPr>
              <w:rPr>
                <w:b/>
                <w:bCs/>
                <w:color w:val="FFFFFF" w:themeColor="background1"/>
                <w:sz w:val="18"/>
                <w:szCs w:val="18"/>
              </w:rPr>
            </w:pPr>
            <w:r w:rsidRPr="00C31584">
              <w:rPr>
                <w:b/>
                <w:bCs/>
                <w:color w:val="FFFFFF" w:themeColor="background1"/>
                <w:sz w:val="18"/>
                <w:szCs w:val="18"/>
              </w:rPr>
              <w:t>Occupation</w:t>
            </w:r>
          </w:p>
        </w:tc>
        <w:tc>
          <w:tcPr>
            <w:tcW w:w="1039" w:type="dxa"/>
            <w:tcBorders>
              <w:bottom w:val="single" w:sz="4" w:space="0" w:color="FFFFFF" w:themeColor="background1"/>
            </w:tcBorders>
            <w:shd w:val="clear" w:color="auto" w:fill="AF1E2D"/>
            <w:noWrap/>
            <w:vAlign w:val="center"/>
          </w:tcPr>
          <w:p w14:paraId="0A69F585" w14:textId="016BCFFA" w:rsidR="00E1413D" w:rsidRPr="00C31584" w:rsidRDefault="00E1413D" w:rsidP="008841C8">
            <w:pPr>
              <w:jc w:val="right"/>
              <w:rPr>
                <w:b/>
                <w:bCs/>
                <w:color w:val="FFFFFF" w:themeColor="background1"/>
                <w:sz w:val="18"/>
                <w:szCs w:val="18"/>
              </w:rPr>
            </w:pPr>
            <w:r>
              <w:rPr>
                <w:rFonts w:cs="Arial"/>
                <w:b/>
                <w:bCs/>
                <w:color w:val="FFFFFF"/>
                <w:sz w:val="18"/>
                <w:szCs w:val="18"/>
              </w:rPr>
              <w:t>2000–01</w:t>
            </w:r>
            <w:r w:rsidR="000C35B1">
              <w:rPr>
                <w:rFonts w:cs="Arial"/>
                <w:b/>
                <w:bCs/>
                <w:color w:val="FFFFFF"/>
                <w:sz w:val="18"/>
                <w:szCs w:val="18"/>
              </w:rPr>
              <w:t xml:space="preserve"> ($)</w:t>
            </w:r>
          </w:p>
        </w:tc>
        <w:tc>
          <w:tcPr>
            <w:tcW w:w="1040" w:type="dxa"/>
            <w:tcBorders>
              <w:bottom w:val="single" w:sz="4" w:space="0" w:color="FFFFFF" w:themeColor="background1"/>
            </w:tcBorders>
            <w:shd w:val="clear" w:color="auto" w:fill="AF1E2D"/>
            <w:noWrap/>
            <w:vAlign w:val="center"/>
          </w:tcPr>
          <w:p w14:paraId="592BB88B" w14:textId="77777777" w:rsidR="00E1413D" w:rsidRDefault="00E1413D" w:rsidP="008841C8">
            <w:pPr>
              <w:jc w:val="right"/>
              <w:rPr>
                <w:rFonts w:cs="Arial"/>
                <w:b/>
                <w:bCs/>
                <w:color w:val="FFFFFF"/>
                <w:sz w:val="18"/>
                <w:szCs w:val="18"/>
              </w:rPr>
            </w:pPr>
            <w:r>
              <w:rPr>
                <w:rFonts w:cs="Arial"/>
                <w:b/>
                <w:bCs/>
                <w:color w:val="FFFFFF"/>
                <w:sz w:val="18"/>
                <w:szCs w:val="18"/>
              </w:rPr>
              <w:t>2014–15</w:t>
            </w:r>
          </w:p>
          <w:p w14:paraId="1DFC9DA0" w14:textId="7D53A3BE" w:rsidR="000C35B1" w:rsidRPr="00C31584" w:rsidRDefault="000C35B1" w:rsidP="008841C8">
            <w:pPr>
              <w:jc w:val="right"/>
              <w:rPr>
                <w:b/>
                <w:bCs/>
                <w:color w:val="FFFFFF" w:themeColor="background1"/>
                <w:sz w:val="18"/>
                <w:szCs w:val="18"/>
              </w:rPr>
            </w:pPr>
            <w:r>
              <w:rPr>
                <w:rFonts w:cs="Arial"/>
                <w:b/>
                <w:bCs/>
                <w:color w:val="FFFFFF"/>
                <w:sz w:val="18"/>
                <w:szCs w:val="18"/>
              </w:rPr>
              <w:t>($)</w:t>
            </w:r>
          </w:p>
        </w:tc>
        <w:tc>
          <w:tcPr>
            <w:tcW w:w="1040" w:type="dxa"/>
            <w:tcBorders>
              <w:bottom w:val="single" w:sz="4" w:space="0" w:color="FFFFFF" w:themeColor="background1"/>
            </w:tcBorders>
            <w:shd w:val="clear" w:color="auto" w:fill="AF1E2D"/>
            <w:noWrap/>
            <w:vAlign w:val="center"/>
          </w:tcPr>
          <w:p w14:paraId="61B46E8C" w14:textId="77777777" w:rsidR="00E1413D" w:rsidRDefault="00E1413D" w:rsidP="008841C8">
            <w:pPr>
              <w:jc w:val="right"/>
              <w:rPr>
                <w:rFonts w:cs="Arial"/>
                <w:b/>
                <w:bCs/>
                <w:color w:val="FFFFFF"/>
                <w:sz w:val="18"/>
                <w:szCs w:val="18"/>
              </w:rPr>
            </w:pPr>
            <w:r>
              <w:rPr>
                <w:rFonts w:cs="Arial"/>
                <w:b/>
                <w:bCs/>
                <w:color w:val="FFFFFF"/>
                <w:sz w:val="18"/>
                <w:szCs w:val="18"/>
              </w:rPr>
              <w:t>2015–16</w:t>
            </w:r>
          </w:p>
          <w:p w14:paraId="7F37C056" w14:textId="6201CDEB" w:rsidR="000C35B1" w:rsidRPr="00C31584" w:rsidRDefault="000C35B1" w:rsidP="008841C8">
            <w:pPr>
              <w:jc w:val="right"/>
              <w:rPr>
                <w:b/>
                <w:bCs/>
                <w:color w:val="FFFFFF" w:themeColor="background1"/>
                <w:sz w:val="18"/>
                <w:szCs w:val="18"/>
              </w:rPr>
            </w:pPr>
            <w:r>
              <w:rPr>
                <w:rFonts w:cs="Arial"/>
                <w:b/>
                <w:bCs/>
                <w:color w:val="FFFFFF"/>
                <w:sz w:val="18"/>
                <w:szCs w:val="18"/>
              </w:rPr>
              <w:t>($)</w:t>
            </w:r>
          </w:p>
        </w:tc>
        <w:tc>
          <w:tcPr>
            <w:tcW w:w="1040" w:type="dxa"/>
            <w:tcBorders>
              <w:bottom w:val="single" w:sz="4" w:space="0" w:color="FFFFFF" w:themeColor="background1"/>
            </w:tcBorders>
            <w:shd w:val="clear" w:color="auto" w:fill="AF1E2D"/>
            <w:noWrap/>
            <w:vAlign w:val="center"/>
          </w:tcPr>
          <w:p w14:paraId="18DAB2CF" w14:textId="5C43A3B7" w:rsidR="00E1413D" w:rsidRPr="00C31584" w:rsidRDefault="00E1413D" w:rsidP="008841C8">
            <w:pPr>
              <w:jc w:val="right"/>
              <w:rPr>
                <w:b/>
                <w:bCs/>
                <w:color w:val="FFFFFF" w:themeColor="background1"/>
                <w:sz w:val="18"/>
                <w:szCs w:val="18"/>
              </w:rPr>
            </w:pPr>
            <w:r>
              <w:rPr>
                <w:rFonts w:cs="Arial"/>
                <w:b/>
                <w:bCs/>
                <w:color w:val="FFFFFF"/>
                <w:sz w:val="18"/>
                <w:szCs w:val="18"/>
              </w:rPr>
              <w:t>2016–17</w:t>
            </w:r>
            <w:r w:rsidR="000C35B1">
              <w:rPr>
                <w:rFonts w:cs="Arial"/>
                <w:b/>
                <w:bCs/>
                <w:color w:val="FFFFFF"/>
                <w:sz w:val="18"/>
                <w:szCs w:val="18"/>
              </w:rPr>
              <w:t xml:space="preserve"> ($)</w:t>
            </w:r>
          </w:p>
        </w:tc>
        <w:tc>
          <w:tcPr>
            <w:tcW w:w="1040" w:type="dxa"/>
            <w:tcBorders>
              <w:bottom w:val="single" w:sz="4" w:space="0" w:color="FFFFFF" w:themeColor="background1"/>
            </w:tcBorders>
            <w:shd w:val="clear" w:color="auto" w:fill="AF1E2D"/>
            <w:noWrap/>
            <w:vAlign w:val="center"/>
          </w:tcPr>
          <w:p w14:paraId="190A6394" w14:textId="713CFCB3" w:rsidR="00E1413D" w:rsidRPr="00C31584" w:rsidRDefault="00E1413D" w:rsidP="008841C8">
            <w:pPr>
              <w:jc w:val="right"/>
              <w:rPr>
                <w:b/>
                <w:bCs/>
                <w:color w:val="FFFFFF" w:themeColor="background1"/>
                <w:sz w:val="18"/>
                <w:szCs w:val="18"/>
              </w:rPr>
            </w:pPr>
            <w:r>
              <w:rPr>
                <w:rFonts w:cs="Arial"/>
                <w:b/>
                <w:bCs/>
                <w:color w:val="FFFFFF"/>
                <w:sz w:val="18"/>
                <w:szCs w:val="18"/>
              </w:rPr>
              <w:t>2017–18</w:t>
            </w:r>
            <w:r w:rsidR="000C35B1">
              <w:rPr>
                <w:rFonts w:cs="Arial"/>
                <w:b/>
                <w:bCs/>
                <w:color w:val="FFFFFF"/>
                <w:sz w:val="18"/>
                <w:szCs w:val="18"/>
              </w:rPr>
              <w:t xml:space="preserve"> ($)</w:t>
            </w:r>
          </w:p>
        </w:tc>
        <w:tc>
          <w:tcPr>
            <w:tcW w:w="1040" w:type="dxa"/>
            <w:tcBorders>
              <w:bottom w:val="single" w:sz="4" w:space="0" w:color="FFFFFF" w:themeColor="background1"/>
            </w:tcBorders>
            <w:shd w:val="clear" w:color="auto" w:fill="AF1E2D"/>
            <w:noWrap/>
            <w:vAlign w:val="center"/>
          </w:tcPr>
          <w:p w14:paraId="3E9AD6F8" w14:textId="522C8A71" w:rsidR="00E1413D" w:rsidRPr="00C31584" w:rsidRDefault="00E1413D" w:rsidP="008841C8">
            <w:pPr>
              <w:jc w:val="right"/>
              <w:rPr>
                <w:b/>
                <w:bCs/>
                <w:color w:val="FFFFFF" w:themeColor="background1"/>
                <w:sz w:val="18"/>
                <w:szCs w:val="18"/>
              </w:rPr>
            </w:pPr>
            <w:r>
              <w:rPr>
                <w:rFonts w:cs="Arial"/>
                <w:b/>
                <w:bCs/>
                <w:color w:val="FFFFFF"/>
                <w:sz w:val="18"/>
                <w:szCs w:val="18"/>
              </w:rPr>
              <w:t>2018–19</w:t>
            </w:r>
            <w:r w:rsidR="000C35B1">
              <w:rPr>
                <w:rFonts w:cs="Arial"/>
                <w:b/>
                <w:bCs/>
                <w:color w:val="FFFFFF"/>
                <w:sz w:val="18"/>
                <w:szCs w:val="18"/>
              </w:rPr>
              <w:t xml:space="preserve"> ($)</w:t>
            </w:r>
          </w:p>
        </w:tc>
        <w:tc>
          <w:tcPr>
            <w:tcW w:w="797" w:type="dxa"/>
            <w:tcBorders>
              <w:bottom w:val="single" w:sz="4" w:space="0" w:color="FFFFFF" w:themeColor="background1"/>
            </w:tcBorders>
            <w:shd w:val="clear" w:color="auto" w:fill="AF1E2D"/>
            <w:noWrap/>
            <w:vAlign w:val="center"/>
          </w:tcPr>
          <w:p w14:paraId="5535B665" w14:textId="77777777" w:rsidR="00E1413D" w:rsidRPr="00C31584" w:rsidRDefault="00E1413D" w:rsidP="008841C8">
            <w:pPr>
              <w:jc w:val="right"/>
              <w:rPr>
                <w:b/>
                <w:bCs/>
                <w:color w:val="FFFFFF" w:themeColor="background1"/>
                <w:sz w:val="18"/>
                <w:szCs w:val="18"/>
              </w:rPr>
            </w:pPr>
            <w:r w:rsidRPr="000027B9">
              <w:rPr>
                <w:rFonts w:cs="Arial"/>
                <w:b/>
                <w:bCs/>
                <w:color w:val="FFFFFF"/>
                <w:sz w:val="18"/>
                <w:szCs w:val="18"/>
              </w:rPr>
              <w:t>% chg</w:t>
            </w:r>
          </w:p>
        </w:tc>
      </w:tr>
      <w:tr w:rsidR="008841C8" w:rsidRPr="008841C8" w14:paraId="443556F7" w14:textId="77777777" w:rsidTr="000011F2">
        <w:trPr>
          <w:trHeight w:val="240"/>
        </w:trPr>
        <w:tc>
          <w:tcPr>
            <w:tcW w:w="1887"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732C915C" w14:textId="77777777" w:rsidR="00E1413D" w:rsidRPr="008841C8" w:rsidRDefault="00E1413D" w:rsidP="008841C8">
            <w:pPr>
              <w:spacing w:after="40"/>
              <w:rPr>
                <w:rFonts w:cs="Arial"/>
                <w:b/>
                <w:bCs/>
                <w:sz w:val="18"/>
                <w:szCs w:val="18"/>
              </w:rPr>
            </w:pPr>
            <w:r w:rsidRPr="008841C8">
              <w:rPr>
                <w:sz w:val="18"/>
                <w:szCs w:val="18"/>
              </w:rPr>
              <w:t>Managers</w:t>
            </w:r>
          </w:p>
        </w:tc>
        <w:tc>
          <w:tcPr>
            <w:tcW w:w="1039"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0FD17E0C" w14:textId="11C7F6A8" w:rsidR="00E1413D" w:rsidRPr="008841C8" w:rsidRDefault="00E1413D" w:rsidP="008841C8">
            <w:pPr>
              <w:spacing w:after="40"/>
              <w:jc w:val="right"/>
              <w:rPr>
                <w:rFonts w:cs="Arial"/>
                <w:sz w:val="18"/>
                <w:szCs w:val="18"/>
              </w:rPr>
            </w:pPr>
            <w:r w:rsidRPr="008841C8">
              <w:rPr>
                <w:sz w:val="18"/>
                <w:szCs w:val="18"/>
              </w:rPr>
              <w:t>7,400</w:t>
            </w:r>
          </w:p>
        </w:tc>
        <w:tc>
          <w:tcPr>
            <w:tcW w:w="1040"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72DD3D24" w14:textId="3F4E4A32" w:rsidR="00E1413D" w:rsidRPr="008841C8" w:rsidRDefault="00E1413D" w:rsidP="008841C8">
            <w:pPr>
              <w:spacing w:after="40"/>
              <w:jc w:val="right"/>
              <w:rPr>
                <w:rFonts w:cs="Arial"/>
                <w:sz w:val="18"/>
                <w:szCs w:val="18"/>
              </w:rPr>
            </w:pPr>
            <w:r w:rsidRPr="008841C8">
              <w:rPr>
                <w:sz w:val="18"/>
                <w:szCs w:val="18"/>
              </w:rPr>
              <w:t>16,500</w:t>
            </w:r>
          </w:p>
        </w:tc>
        <w:tc>
          <w:tcPr>
            <w:tcW w:w="1040"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2C7F836B" w14:textId="39813EB9" w:rsidR="00E1413D" w:rsidRPr="008841C8" w:rsidRDefault="00E1413D" w:rsidP="008841C8">
            <w:pPr>
              <w:spacing w:after="40"/>
              <w:jc w:val="right"/>
              <w:rPr>
                <w:rFonts w:cs="Arial"/>
                <w:sz w:val="18"/>
                <w:szCs w:val="18"/>
              </w:rPr>
            </w:pPr>
            <w:r w:rsidRPr="008841C8">
              <w:rPr>
                <w:sz w:val="18"/>
                <w:szCs w:val="18"/>
              </w:rPr>
              <w:t>17,500</w:t>
            </w:r>
          </w:p>
        </w:tc>
        <w:tc>
          <w:tcPr>
            <w:tcW w:w="1040"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32E164BB" w14:textId="2E5021E4" w:rsidR="00E1413D" w:rsidRPr="008841C8" w:rsidRDefault="00E1413D" w:rsidP="008841C8">
            <w:pPr>
              <w:spacing w:after="40"/>
              <w:jc w:val="right"/>
              <w:rPr>
                <w:rFonts w:cs="Arial"/>
                <w:sz w:val="18"/>
                <w:szCs w:val="18"/>
              </w:rPr>
            </w:pPr>
            <w:r w:rsidRPr="008841C8">
              <w:rPr>
                <w:sz w:val="18"/>
                <w:szCs w:val="18"/>
              </w:rPr>
              <w:t>19,900</w:t>
            </w:r>
          </w:p>
        </w:tc>
        <w:tc>
          <w:tcPr>
            <w:tcW w:w="1040"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0BE23101" w14:textId="5330E3C5" w:rsidR="00E1413D" w:rsidRPr="008841C8" w:rsidRDefault="00E1413D" w:rsidP="008841C8">
            <w:pPr>
              <w:spacing w:after="40"/>
              <w:jc w:val="right"/>
              <w:rPr>
                <w:rFonts w:cs="Arial"/>
                <w:sz w:val="18"/>
                <w:szCs w:val="18"/>
              </w:rPr>
            </w:pPr>
            <w:r w:rsidRPr="008841C8">
              <w:rPr>
                <w:sz w:val="18"/>
                <w:szCs w:val="18"/>
              </w:rPr>
              <w:t>20,600</w:t>
            </w:r>
          </w:p>
        </w:tc>
        <w:tc>
          <w:tcPr>
            <w:tcW w:w="1040"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7F7EA962" w14:textId="159EE266" w:rsidR="00E1413D" w:rsidRPr="008841C8" w:rsidRDefault="00E1413D" w:rsidP="008841C8">
            <w:pPr>
              <w:spacing w:after="40"/>
              <w:jc w:val="right"/>
              <w:rPr>
                <w:rFonts w:cs="Arial"/>
                <w:sz w:val="18"/>
                <w:szCs w:val="18"/>
              </w:rPr>
            </w:pPr>
            <w:r w:rsidRPr="008841C8">
              <w:rPr>
                <w:sz w:val="18"/>
                <w:szCs w:val="18"/>
              </w:rPr>
              <w:t>20,700</w:t>
            </w:r>
          </w:p>
        </w:tc>
        <w:tc>
          <w:tcPr>
            <w:tcW w:w="797"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39351362" w14:textId="6C123536" w:rsidR="00E1413D" w:rsidRPr="008841C8" w:rsidRDefault="00E1413D" w:rsidP="008841C8">
            <w:pPr>
              <w:spacing w:after="40"/>
              <w:jc w:val="right"/>
              <w:rPr>
                <w:rFonts w:cs="Arial"/>
                <w:sz w:val="18"/>
                <w:szCs w:val="18"/>
              </w:rPr>
            </w:pPr>
            <w:r w:rsidRPr="008841C8">
              <w:rPr>
                <w:sz w:val="18"/>
                <w:szCs w:val="18"/>
              </w:rPr>
              <w:t>177</w:t>
            </w:r>
          </w:p>
        </w:tc>
      </w:tr>
      <w:tr w:rsidR="008841C8" w:rsidRPr="008841C8" w14:paraId="5E2CF076" w14:textId="77777777" w:rsidTr="000011F2">
        <w:trPr>
          <w:trHeight w:val="240"/>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D561CB1" w14:textId="77777777" w:rsidR="00E1413D" w:rsidRPr="008841C8" w:rsidRDefault="00E1413D" w:rsidP="008841C8">
            <w:pPr>
              <w:spacing w:after="40"/>
              <w:rPr>
                <w:rFonts w:cs="Arial"/>
                <w:b/>
                <w:bCs/>
                <w:sz w:val="18"/>
                <w:szCs w:val="18"/>
              </w:rPr>
            </w:pPr>
            <w:r w:rsidRPr="008841C8">
              <w:rPr>
                <w:sz w:val="18"/>
                <w:szCs w:val="18"/>
              </w:rPr>
              <w:t>Clerical and administrative workers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B979FC5" w14:textId="0B6010C4" w:rsidR="00E1413D" w:rsidRPr="008841C8" w:rsidRDefault="00E1413D" w:rsidP="008841C8">
            <w:pPr>
              <w:spacing w:after="40"/>
              <w:jc w:val="right"/>
              <w:rPr>
                <w:rFonts w:cs="Arial"/>
                <w:sz w:val="18"/>
                <w:szCs w:val="18"/>
              </w:rPr>
            </w:pPr>
            <w:r w:rsidRPr="008841C8">
              <w:rPr>
                <w:sz w:val="18"/>
                <w:szCs w:val="18"/>
              </w:rPr>
              <w:t>7,100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2D930DF" w14:textId="7F6FDB08" w:rsidR="00E1413D" w:rsidRPr="008841C8" w:rsidRDefault="00E1413D" w:rsidP="008841C8">
            <w:pPr>
              <w:spacing w:after="40"/>
              <w:jc w:val="right"/>
              <w:rPr>
                <w:rFonts w:cs="Arial"/>
                <w:sz w:val="18"/>
                <w:szCs w:val="18"/>
              </w:rPr>
            </w:pPr>
            <w:r w:rsidRPr="008841C8">
              <w:rPr>
                <w:sz w:val="18"/>
                <w:szCs w:val="18"/>
              </w:rPr>
              <w:t>15,500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134887E" w14:textId="0132CC14" w:rsidR="00E1413D" w:rsidRPr="008841C8" w:rsidRDefault="00E1413D" w:rsidP="008841C8">
            <w:pPr>
              <w:spacing w:after="40"/>
              <w:jc w:val="right"/>
              <w:rPr>
                <w:rFonts w:cs="Arial"/>
                <w:sz w:val="18"/>
                <w:szCs w:val="18"/>
              </w:rPr>
            </w:pPr>
            <w:r w:rsidRPr="008841C8">
              <w:rPr>
                <w:sz w:val="18"/>
                <w:szCs w:val="18"/>
              </w:rPr>
              <w:t>16,200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7652D6E" w14:textId="14CBCCA5" w:rsidR="00E1413D" w:rsidRPr="008841C8" w:rsidRDefault="00E1413D" w:rsidP="008841C8">
            <w:pPr>
              <w:spacing w:after="40"/>
              <w:jc w:val="right"/>
              <w:rPr>
                <w:rFonts w:cs="Arial"/>
                <w:sz w:val="18"/>
                <w:szCs w:val="18"/>
              </w:rPr>
            </w:pPr>
            <w:r w:rsidRPr="008841C8">
              <w:rPr>
                <w:sz w:val="18"/>
                <w:szCs w:val="18"/>
              </w:rPr>
              <w:t>18,100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8CB5C5" w14:textId="6976A451" w:rsidR="00E1413D" w:rsidRPr="008841C8" w:rsidRDefault="00E1413D" w:rsidP="008841C8">
            <w:pPr>
              <w:spacing w:after="40"/>
              <w:jc w:val="right"/>
              <w:rPr>
                <w:rFonts w:cs="Arial"/>
                <w:sz w:val="18"/>
                <w:szCs w:val="18"/>
              </w:rPr>
            </w:pPr>
            <w:r w:rsidRPr="008841C8">
              <w:rPr>
                <w:sz w:val="18"/>
                <w:szCs w:val="18"/>
              </w:rPr>
              <w:t>18,600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26141F" w14:textId="078A9C9F" w:rsidR="00E1413D" w:rsidRPr="008841C8" w:rsidRDefault="00E1413D" w:rsidP="008841C8">
            <w:pPr>
              <w:spacing w:after="40"/>
              <w:jc w:val="right"/>
              <w:rPr>
                <w:rFonts w:cs="Arial"/>
                <w:sz w:val="18"/>
                <w:szCs w:val="18"/>
              </w:rPr>
            </w:pPr>
            <w:r w:rsidRPr="008841C8">
              <w:rPr>
                <w:sz w:val="18"/>
                <w:szCs w:val="18"/>
              </w:rPr>
              <w:t>18,700</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DE9CAA" w14:textId="1190457E" w:rsidR="00E1413D" w:rsidRPr="008841C8" w:rsidRDefault="00E1413D" w:rsidP="008841C8">
            <w:pPr>
              <w:spacing w:after="40"/>
              <w:jc w:val="right"/>
              <w:rPr>
                <w:rFonts w:cs="Arial"/>
                <w:sz w:val="18"/>
                <w:szCs w:val="18"/>
              </w:rPr>
            </w:pPr>
            <w:r w:rsidRPr="008841C8">
              <w:rPr>
                <w:sz w:val="18"/>
                <w:szCs w:val="18"/>
              </w:rPr>
              <w:t>162</w:t>
            </w:r>
          </w:p>
        </w:tc>
      </w:tr>
      <w:tr w:rsidR="008841C8" w:rsidRPr="008841C8" w14:paraId="42651C99" w14:textId="77777777" w:rsidTr="000011F2">
        <w:trPr>
          <w:trHeight w:val="240"/>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11BC60" w14:textId="77777777" w:rsidR="00E1413D" w:rsidRPr="008841C8" w:rsidRDefault="00E1413D" w:rsidP="008841C8">
            <w:pPr>
              <w:spacing w:after="40"/>
              <w:rPr>
                <w:rFonts w:cs="Arial"/>
                <w:b/>
                <w:bCs/>
                <w:sz w:val="18"/>
                <w:szCs w:val="18"/>
              </w:rPr>
            </w:pPr>
            <w:r w:rsidRPr="008841C8">
              <w:rPr>
                <w:sz w:val="18"/>
                <w:szCs w:val="18"/>
              </w:rPr>
              <w:t>Machinery operators and drivers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74A317" w14:textId="6BA72BD1" w:rsidR="00E1413D" w:rsidRPr="008841C8" w:rsidRDefault="00E1413D" w:rsidP="008841C8">
            <w:pPr>
              <w:spacing w:after="40"/>
              <w:jc w:val="right"/>
              <w:rPr>
                <w:rFonts w:cs="Arial"/>
                <w:sz w:val="18"/>
                <w:szCs w:val="18"/>
              </w:rPr>
            </w:pPr>
            <w:r w:rsidRPr="008841C8">
              <w:rPr>
                <w:sz w:val="18"/>
                <w:szCs w:val="18"/>
              </w:rPr>
              <w:t>5,800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1A178B5" w14:textId="0748E9A4" w:rsidR="00E1413D" w:rsidRPr="008841C8" w:rsidRDefault="00E1413D" w:rsidP="008841C8">
            <w:pPr>
              <w:spacing w:after="40"/>
              <w:jc w:val="right"/>
              <w:rPr>
                <w:rFonts w:cs="Arial"/>
                <w:sz w:val="18"/>
                <w:szCs w:val="18"/>
              </w:rPr>
            </w:pPr>
            <w:r w:rsidRPr="008841C8">
              <w:rPr>
                <w:sz w:val="18"/>
                <w:szCs w:val="18"/>
              </w:rPr>
              <w:t>14,500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AA078F0" w14:textId="1337DDAC" w:rsidR="00E1413D" w:rsidRPr="008841C8" w:rsidRDefault="00E1413D" w:rsidP="008841C8">
            <w:pPr>
              <w:spacing w:after="40"/>
              <w:jc w:val="right"/>
              <w:rPr>
                <w:rFonts w:cs="Arial"/>
                <w:sz w:val="18"/>
                <w:szCs w:val="18"/>
              </w:rPr>
            </w:pPr>
            <w:r w:rsidRPr="008841C8">
              <w:rPr>
                <w:sz w:val="18"/>
                <w:szCs w:val="18"/>
              </w:rPr>
              <w:t>15,800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4C9070" w14:textId="613FBF96" w:rsidR="00E1413D" w:rsidRPr="008841C8" w:rsidRDefault="00E1413D" w:rsidP="008841C8">
            <w:pPr>
              <w:spacing w:after="40"/>
              <w:jc w:val="right"/>
              <w:rPr>
                <w:rFonts w:cs="Arial"/>
                <w:sz w:val="18"/>
                <w:szCs w:val="18"/>
              </w:rPr>
            </w:pPr>
            <w:r w:rsidRPr="008841C8">
              <w:rPr>
                <w:sz w:val="18"/>
                <w:szCs w:val="18"/>
              </w:rPr>
              <w:t>16,300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4DFF45" w14:textId="65A5CEDB" w:rsidR="00E1413D" w:rsidRPr="008841C8" w:rsidRDefault="00E1413D" w:rsidP="008841C8">
            <w:pPr>
              <w:spacing w:after="40"/>
              <w:jc w:val="right"/>
              <w:rPr>
                <w:rFonts w:cs="Arial"/>
                <w:sz w:val="18"/>
                <w:szCs w:val="18"/>
              </w:rPr>
            </w:pPr>
            <w:r w:rsidRPr="008841C8">
              <w:rPr>
                <w:sz w:val="18"/>
                <w:szCs w:val="18"/>
              </w:rPr>
              <w:t>17,200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046A0CF" w14:textId="24FDA0F2" w:rsidR="00E1413D" w:rsidRPr="008841C8" w:rsidRDefault="00E1413D" w:rsidP="008841C8">
            <w:pPr>
              <w:spacing w:after="40"/>
              <w:jc w:val="right"/>
              <w:rPr>
                <w:rFonts w:cs="Arial"/>
                <w:sz w:val="18"/>
                <w:szCs w:val="18"/>
              </w:rPr>
            </w:pPr>
            <w:r w:rsidRPr="008841C8">
              <w:rPr>
                <w:sz w:val="18"/>
                <w:szCs w:val="18"/>
              </w:rPr>
              <w:t>17,900</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93D528" w14:textId="66C6A366" w:rsidR="00E1413D" w:rsidRPr="008841C8" w:rsidRDefault="00E1413D" w:rsidP="008841C8">
            <w:pPr>
              <w:spacing w:after="40"/>
              <w:jc w:val="right"/>
              <w:rPr>
                <w:rFonts w:cs="Arial"/>
                <w:sz w:val="18"/>
                <w:szCs w:val="18"/>
              </w:rPr>
            </w:pPr>
            <w:r w:rsidRPr="008841C8">
              <w:rPr>
                <w:sz w:val="18"/>
                <w:szCs w:val="18"/>
              </w:rPr>
              <w:t>206</w:t>
            </w:r>
          </w:p>
        </w:tc>
      </w:tr>
      <w:tr w:rsidR="008841C8" w:rsidRPr="008841C8" w14:paraId="3402A5A6" w14:textId="77777777" w:rsidTr="000011F2">
        <w:trPr>
          <w:trHeight w:val="240"/>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06F4D9" w14:textId="77777777" w:rsidR="00E1413D" w:rsidRPr="008841C8" w:rsidRDefault="00E1413D" w:rsidP="008841C8">
            <w:pPr>
              <w:spacing w:after="40"/>
              <w:rPr>
                <w:rFonts w:cs="Arial"/>
                <w:b/>
                <w:bCs/>
                <w:sz w:val="18"/>
                <w:szCs w:val="18"/>
              </w:rPr>
            </w:pPr>
            <w:r w:rsidRPr="008841C8">
              <w:rPr>
                <w:sz w:val="18"/>
                <w:szCs w:val="18"/>
              </w:rPr>
              <w:t>Professionals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EBF0E9" w14:textId="31142148" w:rsidR="00E1413D" w:rsidRPr="008841C8" w:rsidRDefault="00E1413D" w:rsidP="008841C8">
            <w:pPr>
              <w:spacing w:after="40"/>
              <w:jc w:val="right"/>
              <w:rPr>
                <w:rFonts w:cs="Arial"/>
                <w:sz w:val="18"/>
                <w:szCs w:val="18"/>
              </w:rPr>
            </w:pPr>
            <w:r w:rsidRPr="008841C8">
              <w:rPr>
                <w:sz w:val="18"/>
                <w:szCs w:val="18"/>
              </w:rPr>
              <w:t>6,800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38610CF" w14:textId="6C4D97ED" w:rsidR="00E1413D" w:rsidRPr="008841C8" w:rsidRDefault="00E1413D" w:rsidP="008841C8">
            <w:pPr>
              <w:spacing w:after="40"/>
              <w:jc w:val="right"/>
              <w:rPr>
                <w:rFonts w:cs="Arial"/>
                <w:sz w:val="18"/>
                <w:szCs w:val="18"/>
              </w:rPr>
            </w:pPr>
            <w:r w:rsidRPr="008841C8">
              <w:rPr>
                <w:sz w:val="18"/>
                <w:szCs w:val="18"/>
              </w:rPr>
              <w:t>12,700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3F99E9" w14:textId="77CA57F4" w:rsidR="00E1413D" w:rsidRPr="008841C8" w:rsidRDefault="00E1413D" w:rsidP="008841C8">
            <w:pPr>
              <w:spacing w:after="40"/>
              <w:jc w:val="right"/>
              <w:rPr>
                <w:rFonts w:cs="Arial"/>
                <w:sz w:val="18"/>
                <w:szCs w:val="18"/>
              </w:rPr>
            </w:pPr>
            <w:r w:rsidRPr="008841C8">
              <w:rPr>
                <w:sz w:val="18"/>
                <w:szCs w:val="18"/>
              </w:rPr>
              <w:t>13,500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0048C7" w14:textId="289D2B65" w:rsidR="00E1413D" w:rsidRPr="008841C8" w:rsidRDefault="00E1413D" w:rsidP="008841C8">
            <w:pPr>
              <w:spacing w:after="40"/>
              <w:jc w:val="right"/>
              <w:rPr>
                <w:rFonts w:cs="Arial"/>
                <w:sz w:val="18"/>
                <w:szCs w:val="18"/>
              </w:rPr>
            </w:pPr>
            <w:r w:rsidRPr="008841C8">
              <w:rPr>
                <w:sz w:val="18"/>
                <w:szCs w:val="18"/>
              </w:rPr>
              <w:t>14,900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F4B88F" w14:textId="30968FFE" w:rsidR="00E1413D" w:rsidRPr="008841C8" w:rsidRDefault="00E1413D" w:rsidP="008841C8">
            <w:pPr>
              <w:spacing w:after="40"/>
              <w:jc w:val="right"/>
              <w:rPr>
                <w:rFonts w:cs="Arial"/>
                <w:sz w:val="18"/>
                <w:szCs w:val="18"/>
              </w:rPr>
            </w:pPr>
            <w:r w:rsidRPr="008841C8">
              <w:rPr>
                <w:sz w:val="18"/>
                <w:szCs w:val="18"/>
              </w:rPr>
              <w:t>15,700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0591D9E" w14:textId="1B1ED5FF" w:rsidR="00E1413D" w:rsidRPr="008841C8" w:rsidRDefault="00E1413D" w:rsidP="008841C8">
            <w:pPr>
              <w:spacing w:after="40"/>
              <w:jc w:val="right"/>
              <w:rPr>
                <w:rFonts w:cs="Arial"/>
                <w:sz w:val="18"/>
                <w:szCs w:val="18"/>
              </w:rPr>
            </w:pPr>
            <w:r w:rsidRPr="008841C8">
              <w:rPr>
                <w:sz w:val="18"/>
                <w:szCs w:val="18"/>
              </w:rPr>
              <w:t>16,400</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5D1FDCF" w14:textId="6D777BD5" w:rsidR="00E1413D" w:rsidRPr="008841C8" w:rsidRDefault="00E1413D" w:rsidP="008841C8">
            <w:pPr>
              <w:spacing w:after="40"/>
              <w:jc w:val="right"/>
              <w:rPr>
                <w:rFonts w:cs="Arial"/>
                <w:sz w:val="18"/>
                <w:szCs w:val="18"/>
              </w:rPr>
            </w:pPr>
            <w:r w:rsidRPr="008841C8">
              <w:rPr>
                <w:sz w:val="18"/>
                <w:szCs w:val="18"/>
              </w:rPr>
              <w:t>141</w:t>
            </w:r>
          </w:p>
        </w:tc>
      </w:tr>
      <w:tr w:rsidR="008841C8" w:rsidRPr="008841C8" w14:paraId="181D6DC6" w14:textId="77777777" w:rsidTr="000011F2">
        <w:trPr>
          <w:trHeight w:val="240"/>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9994AA" w14:textId="77777777" w:rsidR="00E1413D" w:rsidRPr="008841C8" w:rsidRDefault="00E1413D" w:rsidP="008841C8">
            <w:pPr>
              <w:spacing w:after="40"/>
              <w:rPr>
                <w:rFonts w:cs="Arial"/>
                <w:b/>
                <w:bCs/>
                <w:sz w:val="18"/>
                <w:szCs w:val="18"/>
              </w:rPr>
            </w:pPr>
            <w:r w:rsidRPr="008841C8">
              <w:rPr>
                <w:sz w:val="18"/>
                <w:szCs w:val="18"/>
              </w:rPr>
              <w:t>Technicians and trades workers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E922E9" w14:textId="09045F7F" w:rsidR="00E1413D" w:rsidRPr="008841C8" w:rsidRDefault="00E1413D" w:rsidP="008841C8">
            <w:pPr>
              <w:spacing w:after="40"/>
              <w:jc w:val="right"/>
              <w:rPr>
                <w:rFonts w:cs="Arial"/>
                <w:sz w:val="18"/>
                <w:szCs w:val="18"/>
              </w:rPr>
            </w:pPr>
            <w:r w:rsidRPr="008841C8">
              <w:rPr>
                <w:sz w:val="18"/>
                <w:szCs w:val="18"/>
              </w:rPr>
              <w:t>5,000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4ED26B9" w14:textId="07D04609" w:rsidR="00E1413D" w:rsidRPr="008841C8" w:rsidRDefault="00E1413D" w:rsidP="008841C8">
            <w:pPr>
              <w:spacing w:after="40"/>
              <w:jc w:val="right"/>
              <w:rPr>
                <w:rFonts w:cs="Arial"/>
                <w:sz w:val="18"/>
                <w:szCs w:val="18"/>
              </w:rPr>
            </w:pPr>
            <w:r w:rsidRPr="008841C8">
              <w:rPr>
                <w:sz w:val="18"/>
                <w:szCs w:val="18"/>
              </w:rPr>
              <w:t>11,900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8F37E91" w14:textId="5C1B71E7" w:rsidR="00E1413D" w:rsidRPr="008841C8" w:rsidRDefault="00E1413D" w:rsidP="008841C8">
            <w:pPr>
              <w:spacing w:after="40"/>
              <w:jc w:val="right"/>
              <w:rPr>
                <w:rFonts w:cs="Arial"/>
                <w:sz w:val="18"/>
                <w:szCs w:val="18"/>
              </w:rPr>
            </w:pPr>
            <w:r w:rsidRPr="008841C8">
              <w:rPr>
                <w:sz w:val="18"/>
                <w:szCs w:val="18"/>
              </w:rPr>
              <w:t>12,900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4B6827" w14:textId="23ED9252" w:rsidR="00E1413D" w:rsidRPr="008841C8" w:rsidRDefault="00E1413D" w:rsidP="008841C8">
            <w:pPr>
              <w:spacing w:after="40"/>
              <w:jc w:val="right"/>
              <w:rPr>
                <w:rFonts w:cs="Arial"/>
                <w:sz w:val="18"/>
                <w:szCs w:val="18"/>
              </w:rPr>
            </w:pPr>
            <w:r w:rsidRPr="008841C8">
              <w:rPr>
                <w:sz w:val="18"/>
                <w:szCs w:val="18"/>
              </w:rPr>
              <w:t>13,600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7E77417" w14:textId="6C1320BD" w:rsidR="00E1413D" w:rsidRPr="008841C8" w:rsidRDefault="00E1413D" w:rsidP="008841C8">
            <w:pPr>
              <w:spacing w:after="40"/>
              <w:jc w:val="right"/>
              <w:rPr>
                <w:rFonts w:cs="Arial"/>
                <w:sz w:val="18"/>
                <w:szCs w:val="18"/>
              </w:rPr>
            </w:pPr>
            <w:r w:rsidRPr="008841C8">
              <w:rPr>
                <w:sz w:val="18"/>
                <w:szCs w:val="18"/>
              </w:rPr>
              <w:t>14,000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55D5A9D" w14:textId="34DBE168" w:rsidR="00E1413D" w:rsidRPr="008841C8" w:rsidRDefault="00E1413D" w:rsidP="008841C8">
            <w:pPr>
              <w:spacing w:after="40"/>
              <w:jc w:val="right"/>
              <w:rPr>
                <w:rFonts w:cs="Arial"/>
                <w:sz w:val="18"/>
                <w:szCs w:val="18"/>
              </w:rPr>
            </w:pPr>
            <w:r w:rsidRPr="008841C8">
              <w:rPr>
                <w:sz w:val="18"/>
                <w:szCs w:val="18"/>
              </w:rPr>
              <w:t>14,200</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96A2516" w14:textId="1BD69D48" w:rsidR="00E1413D" w:rsidRPr="008841C8" w:rsidRDefault="00E1413D" w:rsidP="008841C8">
            <w:pPr>
              <w:spacing w:after="40"/>
              <w:jc w:val="right"/>
              <w:rPr>
                <w:rFonts w:cs="Arial"/>
                <w:sz w:val="18"/>
                <w:szCs w:val="18"/>
              </w:rPr>
            </w:pPr>
            <w:r w:rsidRPr="008841C8">
              <w:rPr>
                <w:sz w:val="18"/>
                <w:szCs w:val="18"/>
              </w:rPr>
              <w:t>182</w:t>
            </w:r>
          </w:p>
        </w:tc>
      </w:tr>
      <w:tr w:rsidR="008841C8" w:rsidRPr="008841C8" w14:paraId="4B84BE28" w14:textId="77777777" w:rsidTr="000011F2">
        <w:trPr>
          <w:trHeight w:val="240"/>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0901EC" w14:textId="77777777" w:rsidR="00E1413D" w:rsidRPr="008841C8" w:rsidRDefault="00E1413D" w:rsidP="008841C8">
            <w:pPr>
              <w:spacing w:after="40"/>
              <w:rPr>
                <w:rFonts w:cs="Arial"/>
                <w:b/>
                <w:bCs/>
                <w:sz w:val="18"/>
                <w:szCs w:val="18"/>
              </w:rPr>
            </w:pPr>
            <w:r w:rsidRPr="008841C8">
              <w:rPr>
                <w:sz w:val="18"/>
                <w:szCs w:val="18"/>
              </w:rPr>
              <w:t>Labourers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9B8F07" w14:textId="7263183D" w:rsidR="00E1413D" w:rsidRPr="008841C8" w:rsidRDefault="00E1413D" w:rsidP="008841C8">
            <w:pPr>
              <w:spacing w:after="40"/>
              <w:jc w:val="right"/>
              <w:rPr>
                <w:rFonts w:cs="Arial"/>
                <w:sz w:val="18"/>
                <w:szCs w:val="18"/>
              </w:rPr>
            </w:pPr>
            <w:r w:rsidRPr="008841C8">
              <w:rPr>
                <w:sz w:val="18"/>
                <w:szCs w:val="18"/>
              </w:rPr>
              <w:t>4,400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CAE6A5" w14:textId="5EA5C49C" w:rsidR="00E1413D" w:rsidRPr="008841C8" w:rsidRDefault="00E1413D" w:rsidP="008841C8">
            <w:pPr>
              <w:spacing w:after="40"/>
              <w:jc w:val="right"/>
              <w:rPr>
                <w:rFonts w:cs="Arial"/>
                <w:sz w:val="18"/>
                <w:szCs w:val="18"/>
              </w:rPr>
            </w:pPr>
            <w:r w:rsidRPr="008841C8">
              <w:rPr>
                <w:sz w:val="18"/>
                <w:szCs w:val="18"/>
              </w:rPr>
              <w:t>10,300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4FF1F62" w14:textId="1874769B" w:rsidR="00E1413D" w:rsidRPr="008841C8" w:rsidRDefault="00E1413D" w:rsidP="008841C8">
            <w:pPr>
              <w:spacing w:after="40"/>
              <w:jc w:val="right"/>
              <w:rPr>
                <w:rFonts w:cs="Arial"/>
                <w:sz w:val="18"/>
                <w:szCs w:val="18"/>
              </w:rPr>
            </w:pPr>
            <w:r w:rsidRPr="008841C8">
              <w:rPr>
                <w:sz w:val="18"/>
                <w:szCs w:val="18"/>
              </w:rPr>
              <w:t>11,400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63CB78" w14:textId="46F6DB4B" w:rsidR="00E1413D" w:rsidRPr="008841C8" w:rsidRDefault="00E1413D" w:rsidP="008841C8">
            <w:pPr>
              <w:spacing w:after="40"/>
              <w:jc w:val="right"/>
              <w:rPr>
                <w:rFonts w:cs="Arial"/>
                <w:sz w:val="18"/>
                <w:szCs w:val="18"/>
              </w:rPr>
            </w:pPr>
            <w:r w:rsidRPr="008841C8">
              <w:rPr>
                <w:sz w:val="18"/>
                <w:szCs w:val="18"/>
              </w:rPr>
              <w:t>12,300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817E68" w14:textId="0747B4ED" w:rsidR="00E1413D" w:rsidRPr="008841C8" w:rsidRDefault="00E1413D" w:rsidP="008841C8">
            <w:pPr>
              <w:spacing w:after="40"/>
              <w:jc w:val="right"/>
              <w:rPr>
                <w:rFonts w:cs="Arial"/>
                <w:sz w:val="18"/>
                <w:szCs w:val="18"/>
              </w:rPr>
            </w:pPr>
            <w:r w:rsidRPr="008841C8">
              <w:rPr>
                <w:sz w:val="18"/>
                <w:szCs w:val="18"/>
              </w:rPr>
              <w:t>12,800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FDB1E04" w14:textId="64F4920E" w:rsidR="00E1413D" w:rsidRPr="008841C8" w:rsidRDefault="00E1413D" w:rsidP="008841C8">
            <w:pPr>
              <w:spacing w:after="40"/>
              <w:jc w:val="right"/>
              <w:rPr>
                <w:rFonts w:cs="Arial"/>
                <w:sz w:val="18"/>
                <w:szCs w:val="18"/>
              </w:rPr>
            </w:pPr>
            <w:r w:rsidRPr="008841C8">
              <w:rPr>
                <w:sz w:val="18"/>
                <w:szCs w:val="18"/>
              </w:rPr>
              <w:t>13,100</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1B6F2C" w14:textId="135C9339" w:rsidR="00E1413D" w:rsidRPr="008841C8" w:rsidRDefault="00E1413D" w:rsidP="008841C8">
            <w:pPr>
              <w:spacing w:after="40"/>
              <w:jc w:val="right"/>
              <w:rPr>
                <w:rFonts w:cs="Arial"/>
                <w:sz w:val="18"/>
                <w:szCs w:val="18"/>
              </w:rPr>
            </w:pPr>
            <w:r w:rsidRPr="008841C8">
              <w:rPr>
                <w:sz w:val="18"/>
                <w:szCs w:val="18"/>
              </w:rPr>
              <w:t>197</w:t>
            </w:r>
          </w:p>
        </w:tc>
      </w:tr>
      <w:tr w:rsidR="008841C8" w:rsidRPr="008841C8" w14:paraId="5C813988" w14:textId="77777777" w:rsidTr="000011F2">
        <w:trPr>
          <w:trHeight w:val="240"/>
        </w:trPr>
        <w:tc>
          <w:tcPr>
            <w:tcW w:w="188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7FCFD6" w14:textId="77777777" w:rsidR="00E1413D" w:rsidRPr="008841C8" w:rsidRDefault="00E1413D" w:rsidP="008841C8">
            <w:pPr>
              <w:spacing w:after="40"/>
              <w:rPr>
                <w:rFonts w:cs="Arial"/>
                <w:b/>
                <w:bCs/>
                <w:sz w:val="18"/>
                <w:szCs w:val="18"/>
              </w:rPr>
            </w:pPr>
            <w:r w:rsidRPr="008841C8">
              <w:rPr>
                <w:sz w:val="18"/>
                <w:szCs w:val="18"/>
              </w:rPr>
              <w:t>Community and personal service workers</w:t>
            </w:r>
          </w:p>
        </w:tc>
        <w:tc>
          <w:tcPr>
            <w:tcW w:w="1039"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8550D46" w14:textId="15941880" w:rsidR="00E1413D" w:rsidRPr="008841C8" w:rsidRDefault="00E1413D" w:rsidP="008841C8">
            <w:pPr>
              <w:spacing w:after="40"/>
              <w:jc w:val="right"/>
              <w:rPr>
                <w:rFonts w:cs="Arial"/>
                <w:sz w:val="18"/>
                <w:szCs w:val="18"/>
              </w:rPr>
            </w:pPr>
            <w:r w:rsidRPr="008841C8">
              <w:rPr>
                <w:sz w:val="18"/>
                <w:szCs w:val="18"/>
              </w:rPr>
              <w:t>4,600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1EB09AE" w14:textId="6D7CB22D" w:rsidR="00E1413D" w:rsidRPr="008841C8" w:rsidRDefault="00E1413D" w:rsidP="008841C8">
            <w:pPr>
              <w:spacing w:after="40"/>
              <w:jc w:val="right"/>
              <w:rPr>
                <w:rFonts w:cs="Arial"/>
                <w:sz w:val="18"/>
                <w:szCs w:val="18"/>
              </w:rPr>
            </w:pPr>
            <w:r w:rsidRPr="008841C8">
              <w:rPr>
                <w:sz w:val="18"/>
                <w:szCs w:val="18"/>
              </w:rPr>
              <w:t>8,500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DF041F" w14:textId="63CC53B8" w:rsidR="00E1413D" w:rsidRPr="008841C8" w:rsidRDefault="00E1413D" w:rsidP="008841C8">
            <w:pPr>
              <w:spacing w:after="40"/>
              <w:jc w:val="right"/>
              <w:rPr>
                <w:rFonts w:cs="Arial"/>
                <w:sz w:val="18"/>
                <w:szCs w:val="18"/>
              </w:rPr>
            </w:pPr>
            <w:r w:rsidRPr="008841C8">
              <w:rPr>
                <w:sz w:val="18"/>
                <w:szCs w:val="18"/>
              </w:rPr>
              <w:t>9,500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ADDDAC" w14:textId="30B49EEC" w:rsidR="00E1413D" w:rsidRPr="008841C8" w:rsidRDefault="00E1413D" w:rsidP="008841C8">
            <w:pPr>
              <w:spacing w:after="40"/>
              <w:jc w:val="right"/>
              <w:rPr>
                <w:rFonts w:cs="Arial"/>
                <w:sz w:val="18"/>
                <w:szCs w:val="18"/>
              </w:rPr>
            </w:pPr>
            <w:r w:rsidRPr="008841C8">
              <w:rPr>
                <w:sz w:val="18"/>
                <w:szCs w:val="18"/>
              </w:rPr>
              <w:t>10,500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1DFA1C" w14:textId="1C419EDA" w:rsidR="00E1413D" w:rsidRPr="008841C8" w:rsidRDefault="00E1413D" w:rsidP="008841C8">
            <w:pPr>
              <w:spacing w:after="40"/>
              <w:jc w:val="right"/>
              <w:rPr>
                <w:rFonts w:cs="Arial"/>
                <w:sz w:val="18"/>
                <w:szCs w:val="18"/>
              </w:rPr>
            </w:pPr>
            <w:r w:rsidRPr="008841C8">
              <w:rPr>
                <w:sz w:val="18"/>
                <w:szCs w:val="18"/>
              </w:rPr>
              <w:t>11,500</w:t>
            </w:r>
          </w:p>
        </w:tc>
        <w:tc>
          <w:tcPr>
            <w:tcW w:w="1040"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10C9EF" w14:textId="1C77BFE1" w:rsidR="00E1413D" w:rsidRPr="008841C8" w:rsidRDefault="00E1413D" w:rsidP="008841C8">
            <w:pPr>
              <w:spacing w:after="40"/>
              <w:jc w:val="right"/>
              <w:rPr>
                <w:rFonts w:cs="Arial"/>
                <w:sz w:val="18"/>
                <w:szCs w:val="18"/>
              </w:rPr>
            </w:pPr>
            <w:r w:rsidRPr="008841C8">
              <w:rPr>
                <w:sz w:val="18"/>
                <w:szCs w:val="18"/>
              </w:rPr>
              <w:t>12,300</w:t>
            </w:r>
          </w:p>
        </w:tc>
        <w:tc>
          <w:tcPr>
            <w:tcW w:w="797"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1F8D6C" w14:textId="6188B0CC" w:rsidR="00E1413D" w:rsidRPr="008841C8" w:rsidRDefault="00E1413D" w:rsidP="008841C8">
            <w:pPr>
              <w:spacing w:after="40"/>
              <w:jc w:val="right"/>
              <w:rPr>
                <w:rFonts w:cs="Arial"/>
                <w:sz w:val="18"/>
                <w:szCs w:val="18"/>
              </w:rPr>
            </w:pPr>
            <w:r w:rsidRPr="008841C8">
              <w:rPr>
                <w:sz w:val="18"/>
                <w:szCs w:val="18"/>
              </w:rPr>
              <w:t>168</w:t>
            </w:r>
          </w:p>
        </w:tc>
      </w:tr>
      <w:tr w:rsidR="008841C8" w:rsidRPr="008841C8" w14:paraId="45F785D2" w14:textId="77777777" w:rsidTr="000011F2">
        <w:trPr>
          <w:trHeight w:val="240"/>
        </w:trPr>
        <w:tc>
          <w:tcPr>
            <w:tcW w:w="1887"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6488F351" w14:textId="77777777" w:rsidR="00E1413D" w:rsidRPr="008841C8" w:rsidRDefault="00E1413D" w:rsidP="008841C8">
            <w:pPr>
              <w:spacing w:after="40"/>
              <w:rPr>
                <w:rFonts w:cs="Arial"/>
                <w:b/>
                <w:bCs/>
                <w:sz w:val="18"/>
                <w:szCs w:val="18"/>
              </w:rPr>
            </w:pPr>
            <w:r w:rsidRPr="008841C8">
              <w:rPr>
                <w:sz w:val="18"/>
                <w:szCs w:val="18"/>
              </w:rPr>
              <w:t>Sales workers</w:t>
            </w:r>
          </w:p>
        </w:tc>
        <w:tc>
          <w:tcPr>
            <w:tcW w:w="1039"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74EB4D41" w14:textId="3908D46F" w:rsidR="00E1413D" w:rsidRPr="008841C8" w:rsidRDefault="00E1413D" w:rsidP="008841C8">
            <w:pPr>
              <w:spacing w:after="40"/>
              <w:jc w:val="right"/>
              <w:rPr>
                <w:rFonts w:cs="Arial"/>
                <w:sz w:val="18"/>
                <w:szCs w:val="18"/>
              </w:rPr>
            </w:pPr>
            <w:r w:rsidRPr="008841C8">
              <w:rPr>
                <w:sz w:val="18"/>
                <w:szCs w:val="18"/>
              </w:rPr>
              <w:t>4,100</w:t>
            </w:r>
          </w:p>
        </w:tc>
        <w:tc>
          <w:tcPr>
            <w:tcW w:w="1040"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01FFA6DC" w14:textId="22CA7AEC" w:rsidR="00E1413D" w:rsidRPr="008841C8" w:rsidRDefault="00E1413D" w:rsidP="008841C8">
            <w:pPr>
              <w:spacing w:after="40"/>
              <w:jc w:val="right"/>
              <w:rPr>
                <w:rFonts w:cs="Arial"/>
                <w:sz w:val="18"/>
                <w:szCs w:val="18"/>
              </w:rPr>
            </w:pPr>
            <w:r w:rsidRPr="008841C8">
              <w:rPr>
                <w:sz w:val="18"/>
                <w:szCs w:val="18"/>
              </w:rPr>
              <w:t>10,700</w:t>
            </w:r>
          </w:p>
        </w:tc>
        <w:tc>
          <w:tcPr>
            <w:tcW w:w="1040"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47B0FD4B" w14:textId="4CDA65FB" w:rsidR="00E1413D" w:rsidRPr="008841C8" w:rsidRDefault="00E1413D" w:rsidP="008841C8">
            <w:pPr>
              <w:spacing w:after="40"/>
              <w:jc w:val="right"/>
              <w:rPr>
                <w:rFonts w:cs="Arial"/>
                <w:sz w:val="18"/>
                <w:szCs w:val="18"/>
              </w:rPr>
            </w:pPr>
            <w:r w:rsidRPr="008841C8">
              <w:rPr>
                <w:sz w:val="18"/>
                <w:szCs w:val="18"/>
              </w:rPr>
              <w:t>11,100</w:t>
            </w:r>
          </w:p>
        </w:tc>
        <w:tc>
          <w:tcPr>
            <w:tcW w:w="1040"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6BF20900" w14:textId="71873B80" w:rsidR="00E1413D" w:rsidRPr="008841C8" w:rsidRDefault="00E1413D" w:rsidP="008841C8">
            <w:pPr>
              <w:spacing w:after="40"/>
              <w:jc w:val="right"/>
              <w:rPr>
                <w:rFonts w:cs="Arial"/>
                <w:sz w:val="18"/>
                <w:szCs w:val="18"/>
              </w:rPr>
            </w:pPr>
            <w:r w:rsidRPr="008841C8">
              <w:rPr>
                <w:sz w:val="18"/>
                <w:szCs w:val="18"/>
              </w:rPr>
              <w:t>12,100</w:t>
            </w:r>
          </w:p>
        </w:tc>
        <w:tc>
          <w:tcPr>
            <w:tcW w:w="1040"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3F504547" w14:textId="6C029E39" w:rsidR="00E1413D" w:rsidRPr="008841C8" w:rsidRDefault="00E1413D" w:rsidP="008841C8">
            <w:pPr>
              <w:spacing w:after="40"/>
              <w:jc w:val="right"/>
              <w:rPr>
                <w:rFonts w:cs="Arial"/>
                <w:sz w:val="18"/>
                <w:szCs w:val="18"/>
              </w:rPr>
            </w:pPr>
            <w:r w:rsidRPr="008841C8">
              <w:rPr>
                <w:sz w:val="18"/>
                <w:szCs w:val="18"/>
              </w:rPr>
              <w:t>12,200</w:t>
            </w:r>
          </w:p>
        </w:tc>
        <w:tc>
          <w:tcPr>
            <w:tcW w:w="1040"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057E8D70" w14:textId="3B7CF34F" w:rsidR="00E1413D" w:rsidRPr="008841C8" w:rsidRDefault="00E1413D" w:rsidP="008841C8">
            <w:pPr>
              <w:spacing w:after="40"/>
              <w:jc w:val="right"/>
              <w:rPr>
                <w:rFonts w:cs="Arial"/>
                <w:sz w:val="18"/>
                <w:szCs w:val="18"/>
              </w:rPr>
            </w:pPr>
            <w:r w:rsidRPr="008841C8">
              <w:rPr>
                <w:sz w:val="18"/>
                <w:szCs w:val="18"/>
              </w:rPr>
              <w:t>12,300</w:t>
            </w:r>
          </w:p>
        </w:tc>
        <w:tc>
          <w:tcPr>
            <w:tcW w:w="797"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6304B097" w14:textId="53F359B3" w:rsidR="00E1413D" w:rsidRPr="008841C8" w:rsidRDefault="00E1413D" w:rsidP="008841C8">
            <w:pPr>
              <w:spacing w:after="40"/>
              <w:jc w:val="right"/>
              <w:rPr>
                <w:rFonts w:cs="Arial"/>
                <w:sz w:val="18"/>
                <w:szCs w:val="18"/>
              </w:rPr>
            </w:pPr>
            <w:r w:rsidRPr="008841C8">
              <w:rPr>
                <w:sz w:val="18"/>
                <w:szCs w:val="18"/>
              </w:rPr>
              <w:t>201</w:t>
            </w:r>
          </w:p>
        </w:tc>
      </w:tr>
      <w:tr w:rsidR="008841C8" w:rsidRPr="008841C8" w14:paraId="253672A7" w14:textId="77777777" w:rsidTr="000011F2">
        <w:trPr>
          <w:trHeight w:val="255"/>
        </w:trPr>
        <w:tc>
          <w:tcPr>
            <w:tcW w:w="1887" w:type="dxa"/>
            <w:tcBorders>
              <w:top w:val="single" w:sz="4" w:space="0" w:color="FFFFFF" w:themeColor="background1"/>
            </w:tcBorders>
            <w:shd w:val="clear" w:color="auto" w:fill="808080" w:themeFill="background1" w:themeFillShade="80"/>
            <w:noWrap/>
            <w:vAlign w:val="center"/>
            <w:hideMark/>
          </w:tcPr>
          <w:p w14:paraId="43D59185" w14:textId="77777777" w:rsidR="00E1413D" w:rsidRPr="008841C8" w:rsidRDefault="00E1413D" w:rsidP="007A35AA">
            <w:pPr>
              <w:rPr>
                <w:b/>
                <w:bCs/>
                <w:color w:val="FFFFFF" w:themeColor="background1"/>
                <w:sz w:val="18"/>
                <w:szCs w:val="18"/>
              </w:rPr>
            </w:pPr>
            <w:r w:rsidRPr="008841C8">
              <w:rPr>
                <w:b/>
                <w:bCs/>
                <w:color w:val="FFFFFF" w:themeColor="background1"/>
                <w:sz w:val="18"/>
                <w:szCs w:val="18"/>
              </w:rPr>
              <w:t>Total</w:t>
            </w:r>
          </w:p>
        </w:tc>
        <w:tc>
          <w:tcPr>
            <w:tcW w:w="1039" w:type="dxa"/>
            <w:tcBorders>
              <w:top w:val="single" w:sz="4" w:space="0" w:color="FFFFFF" w:themeColor="background1"/>
            </w:tcBorders>
            <w:shd w:val="clear" w:color="auto" w:fill="808080" w:themeFill="background1" w:themeFillShade="80"/>
            <w:noWrap/>
            <w:vAlign w:val="center"/>
            <w:hideMark/>
          </w:tcPr>
          <w:p w14:paraId="733C790D" w14:textId="438EE841" w:rsidR="00E1413D" w:rsidRPr="008841C8" w:rsidRDefault="00E1413D" w:rsidP="008841C8">
            <w:pPr>
              <w:jc w:val="right"/>
              <w:rPr>
                <w:b/>
                <w:bCs/>
                <w:color w:val="FFFFFF" w:themeColor="background1"/>
                <w:sz w:val="18"/>
                <w:szCs w:val="18"/>
              </w:rPr>
            </w:pPr>
            <w:r w:rsidRPr="008841C8">
              <w:rPr>
                <w:b/>
                <w:bCs/>
                <w:color w:val="FFFFFF" w:themeColor="background1"/>
                <w:sz w:val="18"/>
                <w:szCs w:val="18"/>
              </w:rPr>
              <w:t>5,200</w:t>
            </w:r>
          </w:p>
        </w:tc>
        <w:tc>
          <w:tcPr>
            <w:tcW w:w="1040" w:type="dxa"/>
            <w:tcBorders>
              <w:top w:val="single" w:sz="4" w:space="0" w:color="FFFFFF" w:themeColor="background1"/>
            </w:tcBorders>
            <w:shd w:val="clear" w:color="auto" w:fill="808080" w:themeFill="background1" w:themeFillShade="80"/>
            <w:noWrap/>
            <w:vAlign w:val="center"/>
            <w:hideMark/>
          </w:tcPr>
          <w:p w14:paraId="71FCCA7A" w14:textId="5C70D530" w:rsidR="00E1413D" w:rsidRPr="008841C8" w:rsidRDefault="00E1413D" w:rsidP="008841C8">
            <w:pPr>
              <w:jc w:val="right"/>
              <w:rPr>
                <w:b/>
                <w:bCs/>
                <w:color w:val="FFFFFF" w:themeColor="background1"/>
                <w:sz w:val="18"/>
                <w:szCs w:val="18"/>
              </w:rPr>
            </w:pPr>
            <w:r w:rsidRPr="008841C8">
              <w:rPr>
                <w:b/>
                <w:bCs/>
                <w:color w:val="FFFFFF" w:themeColor="background1"/>
                <w:sz w:val="18"/>
                <w:szCs w:val="18"/>
              </w:rPr>
              <w:t>11,600</w:t>
            </w:r>
          </w:p>
        </w:tc>
        <w:tc>
          <w:tcPr>
            <w:tcW w:w="1040" w:type="dxa"/>
            <w:tcBorders>
              <w:top w:val="single" w:sz="4" w:space="0" w:color="FFFFFF" w:themeColor="background1"/>
            </w:tcBorders>
            <w:shd w:val="clear" w:color="auto" w:fill="808080" w:themeFill="background1" w:themeFillShade="80"/>
            <w:noWrap/>
            <w:vAlign w:val="center"/>
            <w:hideMark/>
          </w:tcPr>
          <w:p w14:paraId="09F093C0" w14:textId="6FAF6887" w:rsidR="00E1413D" w:rsidRPr="008841C8" w:rsidRDefault="00E1413D" w:rsidP="008841C8">
            <w:pPr>
              <w:jc w:val="right"/>
              <w:rPr>
                <w:b/>
                <w:bCs/>
                <w:color w:val="FFFFFF" w:themeColor="background1"/>
                <w:sz w:val="18"/>
                <w:szCs w:val="18"/>
              </w:rPr>
            </w:pPr>
            <w:r w:rsidRPr="008841C8">
              <w:rPr>
                <w:b/>
                <w:bCs/>
                <w:color w:val="FFFFFF" w:themeColor="background1"/>
                <w:sz w:val="18"/>
                <w:szCs w:val="18"/>
              </w:rPr>
              <w:t>12,500</w:t>
            </w:r>
          </w:p>
        </w:tc>
        <w:tc>
          <w:tcPr>
            <w:tcW w:w="1040" w:type="dxa"/>
            <w:tcBorders>
              <w:top w:val="single" w:sz="4" w:space="0" w:color="FFFFFF" w:themeColor="background1"/>
            </w:tcBorders>
            <w:shd w:val="clear" w:color="auto" w:fill="808080" w:themeFill="background1" w:themeFillShade="80"/>
            <w:noWrap/>
            <w:vAlign w:val="center"/>
            <w:hideMark/>
          </w:tcPr>
          <w:p w14:paraId="6D60CFBD" w14:textId="3749F7EF" w:rsidR="00E1413D" w:rsidRPr="008841C8" w:rsidRDefault="00E1413D" w:rsidP="008841C8">
            <w:pPr>
              <w:jc w:val="right"/>
              <w:rPr>
                <w:b/>
                <w:bCs/>
                <w:color w:val="FFFFFF" w:themeColor="background1"/>
                <w:sz w:val="18"/>
                <w:szCs w:val="18"/>
              </w:rPr>
            </w:pPr>
            <w:r w:rsidRPr="008841C8">
              <w:rPr>
                <w:b/>
                <w:bCs/>
                <w:color w:val="FFFFFF" w:themeColor="background1"/>
                <w:sz w:val="18"/>
                <w:szCs w:val="18"/>
              </w:rPr>
              <w:t>13,600</w:t>
            </w:r>
          </w:p>
        </w:tc>
        <w:tc>
          <w:tcPr>
            <w:tcW w:w="1040" w:type="dxa"/>
            <w:tcBorders>
              <w:top w:val="single" w:sz="4" w:space="0" w:color="FFFFFF" w:themeColor="background1"/>
            </w:tcBorders>
            <w:shd w:val="clear" w:color="auto" w:fill="808080" w:themeFill="background1" w:themeFillShade="80"/>
            <w:noWrap/>
            <w:vAlign w:val="center"/>
            <w:hideMark/>
          </w:tcPr>
          <w:p w14:paraId="360E7F32" w14:textId="2BB94D17" w:rsidR="00E1413D" w:rsidRPr="008841C8" w:rsidRDefault="00E1413D" w:rsidP="008841C8">
            <w:pPr>
              <w:jc w:val="right"/>
              <w:rPr>
                <w:b/>
                <w:bCs/>
                <w:color w:val="FFFFFF" w:themeColor="background1"/>
                <w:sz w:val="18"/>
                <w:szCs w:val="18"/>
              </w:rPr>
            </w:pPr>
            <w:r w:rsidRPr="008841C8">
              <w:rPr>
                <w:b/>
                <w:bCs/>
                <w:color w:val="FFFFFF" w:themeColor="background1"/>
                <w:sz w:val="18"/>
                <w:szCs w:val="18"/>
              </w:rPr>
              <w:t>14,100</w:t>
            </w:r>
          </w:p>
        </w:tc>
        <w:tc>
          <w:tcPr>
            <w:tcW w:w="1040" w:type="dxa"/>
            <w:tcBorders>
              <w:top w:val="single" w:sz="4" w:space="0" w:color="FFFFFF" w:themeColor="background1"/>
            </w:tcBorders>
            <w:shd w:val="clear" w:color="auto" w:fill="808080" w:themeFill="background1" w:themeFillShade="80"/>
            <w:noWrap/>
            <w:vAlign w:val="center"/>
            <w:hideMark/>
          </w:tcPr>
          <w:p w14:paraId="65326C9D" w14:textId="7ECF26D8" w:rsidR="00E1413D" w:rsidRPr="008841C8" w:rsidRDefault="00E1413D" w:rsidP="008841C8">
            <w:pPr>
              <w:jc w:val="right"/>
              <w:rPr>
                <w:b/>
                <w:bCs/>
                <w:color w:val="FFFFFF" w:themeColor="background1"/>
                <w:sz w:val="18"/>
                <w:szCs w:val="18"/>
              </w:rPr>
            </w:pPr>
            <w:r w:rsidRPr="008841C8">
              <w:rPr>
                <w:b/>
                <w:bCs/>
                <w:color w:val="FFFFFF" w:themeColor="background1"/>
                <w:sz w:val="18"/>
                <w:szCs w:val="18"/>
              </w:rPr>
              <w:t>14,500</w:t>
            </w:r>
          </w:p>
        </w:tc>
        <w:tc>
          <w:tcPr>
            <w:tcW w:w="797" w:type="dxa"/>
            <w:tcBorders>
              <w:top w:val="single" w:sz="4" w:space="0" w:color="FFFFFF" w:themeColor="background1"/>
            </w:tcBorders>
            <w:shd w:val="clear" w:color="auto" w:fill="808080" w:themeFill="background1" w:themeFillShade="80"/>
            <w:noWrap/>
            <w:vAlign w:val="center"/>
            <w:hideMark/>
          </w:tcPr>
          <w:p w14:paraId="5A7DBFDD" w14:textId="39C50ED4" w:rsidR="00E1413D" w:rsidRPr="008841C8" w:rsidRDefault="00E1413D" w:rsidP="008841C8">
            <w:pPr>
              <w:jc w:val="right"/>
              <w:rPr>
                <w:b/>
                <w:bCs/>
                <w:color w:val="FFFFFF" w:themeColor="background1"/>
                <w:sz w:val="18"/>
                <w:szCs w:val="18"/>
              </w:rPr>
            </w:pPr>
            <w:r w:rsidRPr="008841C8">
              <w:rPr>
                <w:b/>
                <w:bCs/>
                <w:color w:val="FFFFFF" w:themeColor="background1"/>
                <w:sz w:val="18"/>
                <w:szCs w:val="18"/>
              </w:rPr>
              <w:t>180</w:t>
            </w:r>
          </w:p>
        </w:tc>
      </w:tr>
    </w:tbl>
    <w:p w14:paraId="0E069AAC" w14:textId="7C638382" w:rsidR="00E1413D" w:rsidRDefault="00E1413D" w:rsidP="000152F3">
      <w:pPr>
        <w:spacing w:before="60"/>
        <w:rPr>
          <w:sz w:val="16"/>
          <w:szCs w:val="16"/>
        </w:rPr>
      </w:pPr>
      <w:r w:rsidRPr="00FE19C7">
        <w:rPr>
          <w:sz w:val="16"/>
          <w:szCs w:val="16"/>
        </w:rPr>
        <w:t xml:space="preserve">Note 1: </w:t>
      </w:r>
      <w:r>
        <w:rPr>
          <w:sz w:val="16"/>
          <w:szCs w:val="16"/>
        </w:rPr>
        <w:t>This table presents median compensation payments rounded to the nearest hundred.</w:t>
      </w:r>
      <w:r w:rsidR="000152F3">
        <w:rPr>
          <w:sz w:val="16"/>
          <w:szCs w:val="16"/>
        </w:rPr>
        <w:t xml:space="preserve"> It </w:t>
      </w:r>
      <w:r w:rsidRPr="00FE19C7">
        <w:rPr>
          <w:sz w:val="16"/>
          <w:szCs w:val="16"/>
        </w:rPr>
        <w:t>differs from previously published tables, which included payments of $0. Please see the beginning of this chapter for more information.</w:t>
      </w:r>
    </w:p>
    <w:p w14:paraId="2E6862E5" w14:textId="286667E1" w:rsidR="00E1413D" w:rsidRDefault="00E1413D" w:rsidP="000E378D">
      <w:pPr>
        <w:rPr>
          <w:sz w:val="16"/>
          <w:szCs w:val="16"/>
        </w:rPr>
      </w:pPr>
      <w:r w:rsidRPr="00FC677E">
        <w:rPr>
          <w:sz w:val="16"/>
          <w:szCs w:val="16"/>
        </w:rPr>
        <w:t>Note</w:t>
      </w:r>
      <w:r>
        <w:rPr>
          <w:sz w:val="16"/>
          <w:szCs w:val="16"/>
        </w:rPr>
        <w:t xml:space="preserve"> </w:t>
      </w:r>
      <w:r w:rsidR="000152F3">
        <w:rPr>
          <w:sz w:val="16"/>
          <w:szCs w:val="16"/>
        </w:rPr>
        <w:t>2</w:t>
      </w:r>
      <w:r w:rsidRPr="00FC677E">
        <w:rPr>
          <w:sz w:val="16"/>
          <w:szCs w:val="16"/>
        </w:rPr>
        <w:t xml:space="preserve">: This table presents rounded data. Percent change calculations are based on unrounded data. </w:t>
      </w:r>
    </w:p>
    <w:p w14:paraId="02426D84" w14:textId="0D6580F2" w:rsidR="00F00F20" w:rsidRPr="00FC677E" w:rsidRDefault="00F00F20" w:rsidP="000E378D">
      <w:pPr>
        <w:rPr>
          <w:sz w:val="16"/>
          <w:szCs w:val="16"/>
        </w:rPr>
      </w:pPr>
      <w:r>
        <w:rPr>
          <w:sz w:val="16"/>
          <w:szCs w:val="16"/>
        </w:rPr>
        <w:t xml:space="preserve">Note </w:t>
      </w:r>
      <w:r w:rsidR="000152F3">
        <w:rPr>
          <w:sz w:val="16"/>
          <w:szCs w:val="16"/>
        </w:rPr>
        <w:t>3</w:t>
      </w:r>
      <w:r>
        <w:rPr>
          <w:sz w:val="16"/>
          <w:szCs w:val="16"/>
        </w:rPr>
        <w:t xml:space="preserve">: </w:t>
      </w:r>
      <w:r w:rsidRPr="00575A1C">
        <w:rPr>
          <w:sz w:val="16"/>
          <w:szCs w:val="16"/>
        </w:rPr>
        <w:t xml:space="preserve">The </w:t>
      </w:r>
      <w:r>
        <w:rPr>
          <w:sz w:val="16"/>
          <w:szCs w:val="16"/>
        </w:rPr>
        <w:t>Totals include serious claims where information on these categories was unknown.</w:t>
      </w:r>
    </w:p>
    <w:p w14:paraId="75A6BDAF" w14:textId="77777777" w:rsidR="00E1413D" w:rsidRDefault="00E1413D" w:rsidP="00E1413D">
      <w:pPr>
        <w:pStyle w:val="SWA1stHeading"/>
        <w:numPr>
          <w:ilvl w:val="1"/>
          <w:numId w:val="42"/>
        </w:numPr>
      </w:pPr>
      <w:bookmarkStart w:id="272" w:name="_Toc86160367"/>
      <w:r>
        <w:lastRenderedPageBreak/>
        <w:t>N</w:t>
      </w:r>
      <w:r w:rsidRPr="003C2FB3">
        <w:t>ature of injury and disease</w:t>
      </w:r>
      <w:bookmarkEnd w:id="272"/>
    </w:p>
    <w:p w14:paraId="18C7E241" w14:textId="77777777" w:rsidR="00E1413D" w:rsidRDefault="00E1413D" w:rsidP="00E1413D">
      <w:pPr>
        <w:spacing w:after="120"/>
      </w:pPr>
      <w:r w:rsidRPr="003B191B">
        <w:rPr>
          <w:b/>
          <w:bCs/>
        </w:rPr>
        <w:t>Table 37</w:t>
      </w:r>
      <w:r>
        <w:t xml:space="preserve"> shows that the median time lost for injury and musculoskeletal disorder claims was </w:t>
      </w:r>
      <w:r>
        <w:br/>
        <w:t>6.4 working weeks in 2018–19. This is a 61% rise from 4.0 working weeks in 2000–01. Median time lost for claims involving diseases increased by 131% from 6.8 working weeks in 2000–01 to 15.7 working weeks in 2018–19.</w:t>
      </w:r>
    </w:p>
    <w:p w14:paraId="473F9EDF" w14:textId="77777777" w:rsidR="00E1413D" w:rsidRDefault="00E1413D" w:rsidP="00E1413D">
      <w:pPr>
        <w:spacing w:after="120"/>
      </w:pPr>
      <w:r>
        <w:t xml:space="preserve">Among injury claims, Injuries to nerves and spinal cord involved the longest median time lost from work in 2000–01 (26.2 weeks). This fell by 68% to 8.4 working weeks in 2018–19. This occurred despite a rise in serious claims for these injuries, from 85 to 165. The median time lost increased for all other injury types over the period. </w:t>
      </w:r>
    </w:p>
    <w:p w14:paraId="6EBEA0E2" w14:textId="77F8D581" w:rsidR="00E1413D" w:rsidRDefault="00E1413D" w:rsidP="00E1413D">
      <w:pPr>
        <w:spacing w:after="120"/>
      </w:pPr>
      <w:r>
        <w:t>Among disease claims, Circulatory system diseases were the only disease</w:t>
      </w:r>
      <w:r w:rsidR="00AF31FA">
        <w:t>s</w:t>
      </w:r>
      <w:r>
        <w:t xml:space="preserve"> with a fall in median time lost (down by 22%).  </w:t>
      </w:r>
    </w:p>
    <w:p w14:paraId="222EF012" w14:textId="65C7AEC2" w:rsidR="00E1413D" w:rsidRDefault="00E1413D" w:rsidP="00E1413D">
      <w:pPr>
        <w:spacing w:after="120"/>
      </w:pPr>
      <w:r>
        <w:t xml:space="preserve">Respiratory system diseases had the largest rise in median time lost. They rose 411% from 4.6 working weeks in 2000–01 to 23.4 in 2018–19. Mental health conditions rose 138% from 11.2 working weeks in 2000–01 to 26.6 weeks in 2018–19. </w:t>
      </w:r>
    </w:p>
    <w:p w14:paraId="7DBCA0A7" w14:textId="77777777" w:rsidR="00E1413D" w:rsidRDefault="00E1413D" w:rsidP="00E1413D">
      <w:pPr>
        <w:spacing w:after="120"/>
      </w:pPr>
      <w:r>
        <w:t xml:space="preserve">The increase in the median time lost for respiratory diseases reflects the large increase in the number of claims for this disease following the establishment of dust disease compensation schemes in some jurisdictions in recent years. </w:t>
      </w:r>
    </w:p>
    <w:p w14:paraId="486C16C3" w14:textId="63E017D1" w:rsidR="00E1413D" w:rsidRPr="001F6269" w:rsidRDefault="00E1413D" w:rsidP="000E378D">
      <w:pPr>
        <w:pStyle w:val="Heading4"/>
      </w:pPr>
      <w:bookmarkStart w:id="273" w:name="_Toc86160739"/>
      <w:r w:rsidRPr="003C2FB3">
        <w:t>Table</w:t>
      </w:r>
      <w:r>
        <w:t xml:space="preserve"> </w:t>
      </w:r>
      <w:r>
        <w:rPr>
          <w:noProof/>
        </w:rPr>
        <w:t>37</w:t>
      </w:r>
      <w:r w:rsidRPr="003C2FB3">
        <w:t>: Serious claims: median time lost</w:t>
      </w:r>
      <w:r>
        <w:t xml:space="preserve"> (working weeks)</w:t>
      </w:r>
      <w:r w:rsidRPr="003C2FB3">
        <w:t xml:space="preserve"> by nature of injury or disease, 2000–01 and </w:t>
      </w:r>
      <w:r>
        <w:t>2014</w:t>
      </w:r>
      <w:r w:rsidR="00A14166" w:rsidRPr="003C2FB3">
        <w:t>–</w:t>
      </w:r>
      <w:r>
        <w:t>15</w:t>
      </w:r>
      <w:r w:rsidRPr="003C2FB3">
        <w:t xml:space="preserve"> to 201</w:t>
      </w:r>
      <w:r>
        <w:t>8</w:t>
      </w:r>
      <w:r w:rsidRPr="003C2FB3">
        <w:t>–1</w:t>
      </w:r>
      <w:r>
        <w:t>9</w:t>
      </w:r>
      <w:bookmarkEnd w:id="273"/>
    </w:p>
    <w:tbl>
      <w:tblPr>
        <w:tblW w:w="979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2992"/>
        <w:gridCol w:w="992"/>
        <w:gridCol w:w="993"/>
        <w:gridCol w:w="992"/>
        <w:gridCol w:w="992"/>
        <w:gridCol w:w="992"/>
        <w:gridCol w:w="993"/>
        <w:gridCol w:w="850"/>
      </w:tblGrid>
      <w:tr w:rsidR="00E1413D" w:rsidRPr="00F62A77" w14:paraId="7E36002D" w14:textId="77777777" w:rsidTr="000011F2">
        <w:trPr>
          <w:trHeight w:val="351"/>
        </w:trPr>
        <w:tc>
          <w:tcPr>
            <w:tcW w:w="2992" w:type="dxa"/>
            <w:tcBorders>
              <w:bottom w:val="single" w:sz="4" w:space="0" w:color="FFFFFF" w:themeColor="background1"/>
            </w:tcBorders>
            <w:shd w:val="clear" w:color="auto" w:fill="AF1E2D"/>
            <w:noWrap/>
            <w:vAlign w:val="center"/>
            <w:hideMark/>
          </w:tcPr>
          <w:p w14:paraId="75B2067C" w14:textId="77777777" w:rsidR="00E1413D" w:rsidRPr="00046FD2" w:rsidRDefault="00E1413D" w:rsidP="008841C8">
            <w:pPr>
              <w:rPr>
                <w:rFonts w:cs="Arial"/>
                <w:b/>
                <w:bCs/>
                <w:color w:val="FFFFFF" w:themeColor="background1"/>
                <w:sz w:val="18"/>
                <w:szCs w:val="18"/>
              </w:rPr>
            </w:pPr>
            <w:r w:rsidRPr="00046FD2">
              <w:rPr>
                <w:rFonts w:cs="Arial"/>
                <w:b/>
                <w:bCs/>
                <w:color w:val="FFFFFF" w:themeColor="background1"/>
                <w:sz w:val="18"/>
                <w:szCs w:val="18"/>
              </w:rPr>
              <w:t>Nature of injury/disease</w:t>
            </w:r>
          </w:p>
        </w:tc>
        <w:tc>
          <w:tcPr>
            <w:tcW w:w="992" w:type="dxa"/>
            <w:tcBorders>
              <w:bottom w:val="single" w:sz="4" w:space="0" w:color="FFFFFF" w:themeColor="background1"/>
            </w:tcBorders>
            <w:shd w:val="clear" w:color="auto" w:fill="AF1E2D"/>
            <w:noWrap/>
            <w:vAlign w:val="center"/>
            <w:hideMark/>
          </w:tcPr>
          <w:p w14:paraId="49AFC679" w14:textId="77777777" w:rsidR="00E1413D" w:rsidRPr="00046FD2" w:rsidRDefault="00E1413D" w:rsidP="008841C8">
            <w:pPr>
              <w:jc w:val="right"/>
              <w:rPr>
                <w:rFonts w:cs="Arial"/>
                <w:b/>
                <w:bCs/>
                <w:color w:val="FFFFFF" w:themeColor="background1"/>
                <w:sz w:val="18"/>
                <w:szCs w:val="18"/>
              </w:rPr>
            </w:pPr>
            <w:r>
              <w:rPr>
                <w:rFonts w:cs="Arial"/>
                <w:b/>
                <w:bCs/>
                <w:color w:val="FFFFFF"/>
                <w:sz w:val="18"/>
                <w:szCs w:val="18"/>
              </w:rPr>
              <w:t>2000–01</w:t>
            </w:r>
          </w:p>
        </w:tc>
        <w:tc>
          <w:tcPr>
            <w:tcW w:w="993" w:type="dxa"/>
            <w:tcBorders>
              <w:bottom w:val="single" w:sz="4" w:space="0" w:color="FFFFFF" w:themeColor="background1"/>
            </w:tcBorders>
            <w:shd w:val="clear" w:color="auto" w:fill="AF1E2D"/>
            <w:noWrap/>
            <w:vAlign w:val="center"/>
            <w:hideMark/>
          </w:tcPr>
          <w:p w14:paraId="775DDA82" w14:textId="77777777" w:rsidR="00E1413D" w:rsidRPr="00046FD2" w:rsidRDefault="00E1413D" w:rsidP="008841C8">
            <w:pPr>
              <w:jc w:val="right"/>
              <w:rPr>
                <w:rFonts w:cs="Arial"/>
                <w:b/>
                <w:bCs/>
                <w:color w:val="FFFFFF" w:themeColor="background1"/>
                <w:sz w:val="18"/>
                <w:szCs w:val="18"/>
              </w:rPr>
            </w:pPr>
            <w:r>
              <w:rPr>
                <w:rFonts w:cs="Arial"/>
                <w:b/>
                <w:bCs/>
                <w:color w:val="FFFFFF"/>
                <w:sz w:val="18"/>
                <w:szCs w:val="18"/>
              </w:rPr>
              <w:t>2014–15</w:t>
            </w:r>
          </w:p>
        </w:tc>
        <w:tc>
          <w:tcPr>
            <w:tcW w:w="992" w:type="dxa"/>
            <w:tcBorders>
              <w:bottom w:val="single" w:sz="4" w:space="0" w:color="FFFFFF" w:themeColor="background1"/>
            </w:tcBorders>
            <w:shd w:val="clear" w:color="auto" w:fill="AF1E2D"/>
            <w:noWrap/>
            <w:vAlign w:val="center"/>
          </w:tcPr>
          <w:p w14:paraId="6694A329" w14:textId="77777777" w:rsidR="00E1413D" w:rsidRPr="00046FD2" w:rsidRDefault="00E1413D" w:rsidP="008841C8">
            <w:pPr>
              <w:jc w:val="right"/>
              <w:rPr>
                <w:rFonts w:cs="Arial"/>
                <w:b/>
                <w:bCs/>
                <w:color w:val="FFFFFF" w:themeColor="background1"/>
                <w:sz w:val="18"/>
                <w:szCs w:val="18"/>
              </w:rPr>
            </w:pPr>
            <w:r>
              <w:rPr>
                <w:rFonts w:cs="Arial"/>
                <w:b/>
                <w:bCs/>
                <w:color w:val="FFFFFF"/>
                <w:sz w:val="18"/>
                <w:szCs w:val="18"/>
              </w:rPr>
              <w:t>2015–16</w:t>
            </w:r>
          </w:p>
        </w:tc>
        <w:tc>
          <w:tcPr>
            <w:tcW w:w="992" w:type="dxa"/>
            <w:tcBorders>
              <w:bottom w:val="single" w:sz="4" w:space="0" w:color="FFFFFF" w:themeColor="background1"/>
            </w:tcBorders>
            <w:shd w:val="clear" w:color="auto" w:fill="AF1E2D"/>
            <w:noWrap/>
            <w:vAlign w:val="center"/>
          </w:tcPr>
          <w:p w14:paraId="6F44587F" w14:textId="77777777" w:rsidR="00E1413D" w:rsidRPr="00046FD2" w:rsidRDefault="00E1413D" w:rsidP="008841C8">
            <w:pPr>
              <w:jc w:val="right"/>
              <w:rPr>
                <w:rFonts w:cs="Arial"/>
                <w:b/>
                <w:bCs/>
                <w:color w:val="FFFFFF" w:themeColor="background1"/>
                <w:sz w:val="18"/>
                <w:szCs w:val="18"/>
              </w:rPr>
            </w:pPr>
            <w:r>
              <w:rPr>
                <w:rFonts w:cs="Arial"/>
                <w:b/>
                <w:bCs/>
                <w:color w:val="FFFFFF"/>
                <w:sz w:val="18"/>
                <w:szCs w:val="18"/>
              </w:rPr>
              <w:t>2016–17</w:t>
            </w:r>
          </w:p>
        </w:tc>
        <w:tc>
          <w:tcPr>
            <w:tcW w:w="992" w:type="dxa"/>
            <w:tcBorders>
              <w:bottom w:val="single" w:sz="4" w:space="0" w:color="FFFFFF" w:themeColor="background1"/>
            </w:tcBorders>
            <w:shd w:val="clear" w:color="auto" w:fill="AF1E2D"/>
            <w:noWrap/>
            <w:vAlign w:val="center"/>
          </w:tcPr>
          <w:p w14:paraId="2C0402F7" w14:textId="77777777" w:rsidR="00E1413D" w:rsidRPr="00046FD2" w:rsidRDefault="00E1413D" w:rsidP="008841C8">
            <w:pPr>
              <w:jc w:val="right"/>
              <w:rPr>
                <w:rFonts w:cs="Arial"/>
                <w:b/>
                <w:bCs/>
                <w:color w:val="FFFFFF" w:themeColor="background1"/>
                <w:sz w:val="18"/>
                <w:szCs w:val="18"/>
              </w:rPr>
            </w:pPr>
            <w:r>
              <w:rPr>
                <w:rFonts w:cs="Arial"/>
                <w:b/>
                <w:bCs/>
                <w:color w:val="FFFFFF"/>
                <w:sz w:val="18"/>
                <w:szCs w:val="18"/>
              </w:rPr>
              <w:t>2017–18</w:t>
            </w:r>
          </w:p>
        </w:tc>
        <w:tc>
          <w:tcPr>
            <w:tcW w:w="993" w:type="dxa"/>
            <w:tcBorders>
              <w:bottom w:val="single" w:sz="4" w:space="0" w:color="FFFFFF" w:themeColor="background1"/>
            </w:tcBorders>
            <w:shd w:val="clear" w:color="auto" w:fill="AF1E2D"/>
            <w:noWrap/>
            <w:vAlign w:val="center"/>
          </w:tcPr>
          <w:p w14:paraId="30F276E7" w14:textId="77777777" w:rsidR="00E1413D" w:rsidRPr="00046FD2" w:rsidRDefault="00E1413D" w:rsidP="008841C8">
            <w:pPr>
              <w:jc w:val="right"/>
              <w:rPr>
                <w:rFonts w:cs="Arial"/>
                <w:b/>
                <w:bCs/>
                <w:color w:val="FFFFFF" w:themeColor="background1"/>
                <w:sz w:val="18"/>
                <w:szCs w:val="18"/>
              </w:rPr>
            </w:pPr>
            <w:r>
              <w:rPr>
                <w:rFonts w:cs="Arial"/>
                <w:b/>
                <w:bCs/>
                <w:color w:val="FFFFFF"/>
                <w:sz w:val="18"/>
                <w:szCs w:val="18"/>
              </w:rPr>
              <w:t>2018–19</w:t>
            </w:r>
          </w:p>
        </w:tc>
        <w:tc>
          <w:tcPr>
            <w:tcW w:w="850" w:type="dxa"/>
            <w:tcBorders>
              <w:bottom w:val="single" w:sz="4" w:space="0" w:color="FFFFFF" w:themeColor="background1"/>
            </w:tcBorders>
            <w:shd w:val="clear" w:color="auto" w:fill="AF1E2D"/>
            <w:noWrap/>
            <w:vAlign w:val="center"/>
            <w:hideMark/>
          </w:tcPr>
          <w:p w14:paraId="60C84618" w14:textId="77777777" w:rsidR="00E1413D" w:rsidRPr="00046FD2" w:rsidRDefault="00E1413D" w:rsidP="008841C8">
            <w:pPr>
              <w:jc w:val="right"/>
              <w:rPr>
                <w:rFonts w:cs="Arial"/>
                <w:b/>
                <w:bCs/>
                <w:color w:val="FFFFFF" w:themeColor="background1"/>
                <w:sz w:val="18"/>
                <w:szCs w:val="18"/>
              </w:rPr>
            </w:pPr>
            <w:r w:rsidRPr="000027B9">
              <w:rPr>
                <w:rFonts w:cs="Arial"/>
                <w:b/>
                <w:bCs/>
                <w:color w:val="FFFFFF"/>
                <w:sz w:val="18"/>
                <w:szCs w:val="18"/>
              </w:rPr>
              <w:t>% chg</w:t>
            </w:r>
          </w:p>
        </w:tc>
      </w:tr>
      <w:tr w:rsidR="00E1413D" w:rsidRPr="008841C8" w14:paraId="52AEFE03" w14:textId="77777777" w:rsidTr="000011F2">
        <w:trPr>
          <w:trHeight w:val="240"/>
        </w:trPr>
        <w:tc>
          <w:tcPr>
            <w:tcW w:w="9796" w:type="dxa"/>
            <w:gridSpan w:val="8"/>
            <w:tcBorders>
              <w:bottom w:val="single" w:sz="4" w:space="0" w:color="BFBFBF" w:themeColor="background1" w:themeShade="BF"/>
            </w:tcBorders>
            <w:shd w:val="clear" w:color="auto" w:fill="auto"/>
            <w:noWrap/>
            <w:vAlign w:val="center"/>
          </w:tcPr>
          <w:p w14:paraId="78B1A90B" w14:textId="77777777" w:rsidR="00E1413D" w:rsidRPr="008841C8" w:rsidRDefault="00E1413D" w:rsidP="007A35AA">
            <w:pPr>
              <w:rPr>
                <w:rFonts w:cs="Arial"/>
                <w:b/>
                <w:bCs/>
                <w:sz w:val="18"/>
                <w:szCs w:val="18"/>
              </w:rPr>
            </w:pPr>
            <w:r w:rsidRPr="008841C8">
              <w:rPr>
                <w:b/>
                <w:bCs/>
                <w:sz w:val="18"/>
                <w:szCs w:val="18"/>
              </w:rPr>
              <w:t>Injury and musculoskeletal disorders</w:t>
            </w:r>
          </w:p>
        </w:tc>
      </w:tr>
      <w:tr w:rsidR="00E1413D" w:rsidRPr="005A715D" w14:paraId="29EE66B5"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E538C0A" w14:textId="77777777" w:rsidR="00E1413D" w:rsidRPr="008841C8" w:rsidRDefault="00E1413D" w:rsidP="008841C8">
            <w:pPr>
              <w:ind w:left="170"/>
              <w:rPr>
                <w:rFonts w:cs="Arial"/>
                <w:b/>
                <w:bCs/>
                <w:sz w:val="18"/>
                <w:szCs w:val="18"/>
              </w:rPr>
            </w:pPr>
            <w:r w:rsidRPr="008841C8">
              <w:rPr>
                <w:sz w:val="18"/>
                <w:szCs w:val="18"/>
              </w:rPr>
              <w:t>Musculoskeletal and connective tissue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301209" w14:textId="77777777" w:rsidR="00E1413D" w:rsidRPr="008841C8" w:rsidRDefault="00E1413D" w:rsidP="008841C8">
            <w:pPr>
              <w:jc w:val="right"/>
              <w:rPr>
                <w:rFonts w:cs="Arial"/>
                <w:sz w:val="18"/>
                <w:szCs w:val="18"/>
              </w:rPr>
            </w:pPr>
            <w:r w:rsidRPr="008841C8">
              <w:rPr>
                <w:sz w:val="18"/>
                <w:szCs w:val="18"/>
              </w:rPr>
              <w:t>8.4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D3091CC" w14:textId="77777777" w:rsidR="00E1413D" w:rsidRPr="008841C8" w:rsidRDefault="00E1413D" w:rsidP="008841C8">
            <w:pPr>
              <w:jc w:val="right"/>
              <w:rPr>
                <w:rFonts w:cs="Arial"/>
                <w:sz w:val="18"/>
                <w:szCs w:val="18"/>
              </w:rPr>
            </w:pPr>
            <w:r w:rsidRPr="008841C8">
              <w:rPr>
                <w:sz w:val="18"/>
                <w:szCs w:val="18"/>
              </w:rPr>
              <w:t>9.6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563798" w14:textId="77777777" w:rsidR="00E1413D" w:rsidRPr="008841C8" w:rsidRDefault="00E1413D" w:rsidP="008841C8">
            <w:pPr>
              <w:jc w:val="right"/>
              <w:rPr>
                <w:rFonts w:cs="Arial"/>
                <w:sz w:val="18"/>
                <w:szCs w:val="18"/>
              </w:rPr>
            </w:pPr>
            <w:r w:rsidRPr="008841C8">
              <w:rPr>
                <w:sz w:val="18"/>
                <w:szCs w:val="18"/>
              </w:rPr>
              <w:t>10.0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59F9F0E" w14:textId="77777777" w:rsidR="00E1413D" w:rsidRPr="008841C8" w:rsidRDefault="00E1413D" w:rsidP="008841C8">
            <w:pPr>
              <w:jc w:val="right"/>
              <w:rPr>
                <w:rFonts w:cs="Arial"/>
                <w:sz w:val="18"/>
                <w:szCs w:val="18"/>
              </w:rPr>
            </w:pPr>
            <w:r w:rsidRPr="008841C8">
              <w:rPr>
                <w:sz w:val="18"/>
                <w:szCs w:val="18"/>
              </w:rPr>
              <w:t>9.8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A5B7F3" w14:textId="77777777" w:rsidR="00E1413D" w:rsidRPr="008841C8" w:rsidRDefault="00E1413D" w:rsidP="008841C8">
            <w:pPr>
              <w:jc w:val="right"/>
              <w:rPr>
                <w:rFonts w:cs="Arial"/>
                <w:sz w:val="18"/>
                <w:szCs w:val="18"/>
              </w:rPr>
            </w:pPr>
            <w:r w:rsidRPr="008841C8">
              <w:rPr>
                <w:sz w:val="18"/>
                <w:szCs w:val="18"/>
              </w:rPr>
              <w:t>11.0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8EB347" w14:textId="77777777" w:rsidR="00E1413D" w:rsidRPr="008841C8" w:rsidRDefault="00E1413D" w:rsidP="008841C8">
            <w:pPr>
              <w:jc w:val="right"/>
              <w:rPr>
                <w:rFonts w:cs="Arial"/>
                <w:sz w:val="18"/>
                <w:szCs w:val="18"/>
              </w:rPr>
            </w:pPr>
            <w:r w:rsidRPr="008841C8">
              <w:rPr>
                <w:sz w:val="18"/>
                <w:szCs w:val="18"/>
              </w:rPr>
              <w:t>11.6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C808801" w14:textId="6C378277" w:rsidR="00E1413D" w:rsidRPr="008841C8" w:rsidRDefault="00E1413D" w:rsidP="008841C8">
            <w:pPr>
              <w:jc w:val="right"/>
              <w:rPr>
                <w:rFonts w:cs="Arial"/>
                <w:b/>
                <w:sz w:val="18"/>
                <w:szCs w:val="18"/>
              </w:rPr>
            </w:pPr>
            <w:r w:rsidRPr="008841C8">
              <w:rPr>
                <w:sz w:val="18"/>
                <w:szCs w:val="18"/>
              </w:rPr>
              <w:t>37</w:t>
            </w:r>
          </w:p>
        </w:tc>
      </w:tr>
      <w:tr w:rsidR="00E1413D" w:rsidRPr="005A715D" w14:paraId="2419D3CD"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9E6E726" w14:textId="77777777" w:rsidR="00E1413D" w:rsidRPr="008841C8" w:rsidRDefault="00E1413D" w:rsidP="008841C8">
            <w:pPr>
              <w:ind w:left="170"/>
              <w:rPr>
                <w:rFonts w:cs="Arial"/>
                <w:b/>
                <w:bCs/>
                <w:sz w:val="18"/>
                <w:szCs w:val="18"/>
              </w:rPr>
            </w:pPr>
            <w:r w:rsidRPr="008841C8">
              <w:rPr>
                <w:sz w:val="18"/>
                <w:szCs w:val="18"/>
              </w:rPr>
              <w:t>Fractures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3E7BE3" w14:textId="77777777" w:rsidR="00E1413D" w:rsidRPr="008841C8" w:rsidRDefault="00E1413D" w:rsidP="008841C8">
            <w:pPr>
              <w:jc w:val="right"/>
              <w:rPr>
                <w:rFonts w:cs="Arial"/>
                <w:sz w:val="18"/>
                <w:szCs w:val="18"/>
              </w:rPr>
            </w:pPr>
            <w:r w:rsidRPr="008841C8">
              <w:rPr>
                <w:sz w:val="18"/>
                <w:szCs w:val="18"/>
              </w:rPr>
              <w:t>6.8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23A08F" w14:textId="77777777" w:rsidR="00E1413D" w:rsidRPr="008841C8" w:rsidRDefault="00E1413D" w:rsidP="008841C8">
            <w:pPr>
              <w:jc w:val="right"/>
              <w:rPr>
                <w:rFonts w:cs="Arial"/>
                <w:sz w:val="18"/>
                <w:szCs w:val="18"/>
              </w:rPr>
            </w:pPr>
            <w:r w:rsidRPr="008841C8">
              <w:rPr>
                <w:sz w:val="18"/>
                <w:szCs w:val="18"/>
              </w:rPr>
              <w:t>8.0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3D379C5" w14:textId="77777777" w:rsidR="00E1413D" w:rsidRPr="008841C8" w:rsidRDefault="00E1413D" w:rsidP="008841C8">
            <w:pPr>
              <w:jc w:val="right"/>
              <w:rPr>
                <w:rFonts w:cs="Arial"/>
                <w:sz w:val="18"/>
                <w:szCs w:val="18"/>
              </w:rPr>
            </w:pPr>
            <w:r w:rsidRPr="008841C8">
              <w:rPr>
                <w:sz w:val="18"/>
                <w:szCs w:val="18"/>
              </w:rPr>
              <w:t>8.2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F36318" w14:textId="77777777" w:rsidR="00E1413D" w:rsidRPr="008841C8" w:rsidRDefault="00E1413D" w:rsidP="008841C8">
            <w:pPr>
              <w:jc w:val="right"/>
              <w:rPr>
                <w:rFonts w:cs="Arial"/>
                <w:sz w:val="18"/>
                <w:szCs w:val="18"/>
              </w:rPr>
            </w:pPr>
            <w:r w:rsidRPr="008841C8">
              <w:rPr>
                <w:sz w:val="18"/>
                <w:szCs w:val="18"/>
              </w:rPr>
              <w:t>8.4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E2D521A" w14:textId="77777777" w:rsidR="00E1413D" w:rsidRPr="008841C8" w:rsidRDefault="00E1413D" w:rsidP="008841C8">
            <w:pPr>
              <w:jc w:val="right"/>
              <w:rPr>
                <w:rFonts w:cs="Arial"/>
                <w:sz w:val="18"/>
                <w:szCs w:val="18"/>
              </w:rPr>
            </w:pPr>
            <w:r w:rsidRPr="008841C8">
              <w:rPr>
                <w:sz w:val="18"/>
                <w:szCs w:val="18"/>
              </w:rPr>
              <w:t>8.8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BB3AD19" w14:textId="77777777" w:rsidR="00E1413D" w:rsidRPr="008841C8" w:rsidRDefault="00E1413D" w:rsidP="008841C8">
            <w:pPr>
              <w:jc w:val="right"/>
              <w:rPr>
                <w:rFonts w:cs="Arial"/>
                <w:sz w:val="18"/>
                <w:szCs w:val="18"/>
              </w:rPr>
            </w:pPr>
            <w:r w:rsidRPr="008841C8">
              <w:rPr>
                <w:sz w:val="18"/>
                <w:szCs w:val="18"/>
              </w:rPr>
              <w:t>9.2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048974" w14:textId="2895034C" w:rsidR="00E1413D" w:rsidRPr="008841C8" w:rsidRDefault="00E1413D" w:rsidP="008841C8">
            <w:pPr>
              <w:jc w:val="right"/>
              <w:rPr>
                <w:rFonts w:cs="Arial"/>
                <w:b/>
                <w:sz w:val="18"/>
                <w:szCs w:val="18"/>
              </w:rPr>
            </w:pPr>
            <w:r w:rsidRPr="008841C8">
              <w:rPr>
                <w:sz w:val="18"/>
                <w:szCs w:val="18"/>
              </w:rPr>
              <w:t>35</w:t>
            </w:r>
          </w:p>
        </w:tc>
      </w:tr>
      <w:tr w:rsidR="00E1413D" w:rsidRPr="005A715D" w14:paraId="72B7146E"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DDF1CD8" w14:textId="77777777" w:rsidR="00E1413D" w:rsidRPr="008841C8" w:rsidRDefault="00E1413D" w:rsidP="008841C8">
            <w:pPr>
              <w:ind w:left="170"/>
              <w:rPr>
                <w:rFonts w:cs="Arial"/>
                <w:b/>
                <w:bCs/>
                <w:sz w:val="18"/>
                <w:szCs w:val="18"/>
              </w:rPr>
            </w:pPr>
            <w:r w:rsidRPr="008841C8">
              <w:rPr>
                <w:sz w:val="18"/>
                <w:szCs w:val="18"/>
              </w:rPr>
              <w:t>Injury to nerves and spinal cord</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36234E1" w14:textId="77777777" w:rsidR="00E1413D" w:rsidRPr="008841C8" w:rsidRDefault="00E1413D" w:rsidP="008841C8">
            <w:pPr>
              <w:jc w:val="right"/>
              <w:rPr>
                <w:rFonts w:cs="Arial"/>
                <w:sz w:val="18"/>
                <w:szCs w:val="18"/>
              </w:rPr>
            </w:pPr>
            <w:r w:rsidRPr="008841C8">
              <w:rPr>
                <w:sz w:val="18"/>
                <w:szCs w:val="18"/>
              </w:rPr>
              <w:t>26.2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936E3C" w14:textId="77777777" w:rsidR="00E1413D" w:rsidRPr="008841C8" w:rsidRDefault="00E1413D" w:rsidP="008841C8">
            <w:pPr>
              <w:jc w:val="right"/>
              <w:rPr>
                <w:rFonts w:cs="Arial"/>
                <w:sz w:val="18"/>
                <w:szCs w:val="18"/>
              </w:rPr>
            </w:pPr>
            <w:r w:rsidRPr="008841C8">
              <w:rPr>
                <w:sz w:val="18"/>
                <w:szCs w:val="18"/>
              </w:rPr>
              <w:t>15.3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F8CD1D" w14:textId="77777777" w:rsidR="00E1413D" w:rsidRPr="008841C8" w:rsidRDefault="00E1413D" w:rsidP="008841C8">
            <w:pPr>
              <w:jc w:val="right"/>
              <w:rPr>
                <w:rFonts w:cs="Arial"/>
                <w:sz w:val="18"/>
                <w:szCs w:val="18"/>
              </w:rPr>
            </w:pPr>
            <w:r w:rsidRPr="008841C8">
              <w:rPr>
                <w:sz w:val="18"/>
                <w:szCs w:val="18"/>
              </w:rPr>
              <w:t>11.4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E198CB" w14:textId="77777777" w:rsidR="00E1413D" w:rsidRPr="008841C8" w:rsidRDefault="00E1413D" w:rsidP="008841C8">
            <w:pPr>
              <w:jc w:val="right"/>
              <w:rPr>
                <w:rFonts w:cs="Arial"/>
                <w:sz w:val="18"/>
                <w:szCs w:val="18"/>
              </w:rPr>
            </w:pPr>
            <w:r w:rsidRPr="008841C8">
              <w:rPr>
                <w:sz w:val="18"/>
                <w:szCs w:val="18"/>
              </w:rPr>
              <w:t>12.1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FAF739E" w14:textId="77777777" w:rsidR="00E1413D" w:rsidRPr="008841C8" w:rsidRDefault="00E1413D" w:rsidP="008841C8">
            <w:pPr>
              <w:jc w:val="right"/>
              <w:rPr>
                <w:rFonts w:cs="Arial"/>
                <w:sz w:val="18"/>
                <w:szCs w:val="18"/>
              </w:rPr>
            </w:pPr>
            <w:r w:rsidRPr="008841C8">
              <w:rPr>
                <w:sz w:val="18"/>
                <w:szCs w:val="18"/>
              </w:rPr>
              <w:t>23.0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8F3665D" w14:textId="77777777" w:rsidR="00E1413D" w:rsidRPr="008841C8" w:rsidRDefault="00E1413D" w:rsidP="008841C8">
            <w:pPr>
              <w:jc w:val="right"/>
              <w:rPr>
                <w:rFonts w:cs="Arial"/>
                <w:sz w:val="18"/>
                <w:szCs w:val="18"/>
              </w:rPr>
            </w:pPr>
            <w:r w:rsidRPr="008841C8">
              <w:rPr>
                <w:sz w:val="18"/>
                <w:szCs w:val="18"/>
              </w:rPr>
              <w:t>8.4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CAAE243" w14:textId="77AC3C05" w:rsidR="00E1413D" w:rsidRPr="008841C8" w:rsidRDefault="00E1413D" w:rsidP="008841C8">
            <w:pPr>
              <w:jc w:val="right"/>
              <w:rPr>
                <w:rFonts w:cs="Arial"/>
                <w:b/>
                <w:sz w:val="18"/>
                <w:szCs w:val="18"/>
              </w:rPr>
            </w:pPr>
            <w:r w:rsidRPr="008841C8">
              <w:rPr>
                <w:sz w:val="18"/>
                <w:szCs w:val="18"/>
              </w:rPr>
              <w:t>-68</w:t>
            </w:r>
          </w:p>
        </w:tc>
      </w:tr>
      <w:tr w:rsidR="00E1413D" w:rsidRPr="005A715D" w14:paraId="4D68AA51"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497B5F8" w14:textId="77777777" w:rsidR="00E1413D" w:rsidRPr="008841C8" w:rsidRDefault="00E1413D" w:rsidP="008841C8">
            <w:pPr>
              <w:ind w:left="170"/>
              <w:rPr>
                <w:rFonts w:cs="Arial"/>
                <w:b/>
                <w:bCs/>
                <w:sz w:val="18"/>
                <w:szCs w:val="18"/>
              </w:rPr>
            </w:pPr>
            <w:r w:rsidRPr="008841C8">
              <w:rPr>
                <w:sz w:val="18"/>
                <w:szCs w:val="18"/>
              </w:rPr>
              <w:t>Traumatic joint/ligament and muscle/tendon injury</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B2CEE97" w14:textId="77777777" w:rsidR="00E1413D" w:rsidRPr="008841C8" w:rsidRDefault="00E1413D" w:rsidP="008841C8">
            <w:pPr>
              <w:jc w:val="right"/>
              <w:rPr>
                <w:rFonts w:cs="Arial"/>
                <w:sz w:val="18"/>
                <w:szCs w:val="18"/>
              </w:rPr>
            </w:pPr>
            <w:r w:rsidRPr="008841C8">
              <w:rPr>
                <w:sz w:val="18"/>
                <w:szCs w:val="18"/>
              </w:rPr>
              <w:t>4.1</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5CA0EAB" w14:textId="77777777" w:rsidR="00E1413D" w:rsidRPr="008841C8" w:rsidRDefault="00E1413D" w:rsidP="008841C8">
            <w:pPr>
              <w:jc w:val="right"/>
              <w:rPr>
                <w:rFonts w:cs="Arial"/>
                <w:sz w:val="18"/>
                <w:szCs w:val="18"/>
              </w:rPr>
            </w:pPr>
            <w:r w:rsidRPr="008841C8">
              <w:rPr>
                <w:sz w:val="18"/>
                <w:szCs w:val="18"/>
              </w:rPr>
              <w:t>5.2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3A17AAE" w14:textId="77777777" w:rsidR="00E1413D" w:rsidRPr="008841C8" w:rsidRDefault="00E1413D" w:rsidP="008841C8">
            <w:pPr>
              <w:jc w:val="right"/>
              <w:rPr>
                <w:rFonts w:cs="Arial"/>
                <w:sz w:val="18"/>
                <w:szCs w:val="18"/>
              </w:rPr>
            </w:pPr>
            <w:r w:rsidRPr="008841C8">
              <w:rPr>
                <w:sz w:val="18"/>
                <w:szCs w:val="18"/>
              </w:rPr>
              <w:t>5.4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4EC46C4" w14:textId="77777777" w:rsidR="00E1413D" w:rsidRPr="008841C8" w:rsidRDefault="00E1413D" w:rsidP="008841C8">
            <w:pPr>
              <w:jc w:val="right"/>
              <w:rPr>
                <w:rFonts w:cs="Arial"/>
                <w:sz w:val="18"/>
                <w:szCs w:val="18"/>
              </w:rPr>
            </w:pPr>
            <w:r w:rsidRPr="008841C8">
              <w:rPr>
                <w:sz w:val="18"/>
                <w:szCs w:val="18"/>
              </w:rPr>
              <w:t>5.6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763BA14" w14:textId="77777777" w:rsidR="00E1413D" w:rsidRPr="008841C8" w:rsidRDefault="00E1413D" w:rsidP="008841C8">
            <w:pPr>
              <w:jc w:val="right"/>
              <w:rPr>
                <w:rFonts w:cs="Arial"/>
                <w:sz w:val="18"/>
                <w:szCs w:val="18"/>
              </w:rPr>
            </w:pPr>
            <w:r w:rsidRPr="008841C8">
              <w:rPr>
                <w:sz w:val="18"/>
                <w:szCs w:val="18"/>
              </w:rPr>
              <w:t>6.0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E641D2" w14:textId="77777777" w:rsidR="00E1413D" w:rsidRPr="008841C8" w:rsidRDefault="00E1413D" w:rsidP="008841C8">
            <w:pPr>
              <w:jc w:val="right"/>
              <w:rPr>
                <w:rFonts w:cs="Arial"/>
                <w:sz w:val="18"/>
                <w:szCs w:val="18"/>
              </w:rPr>
            </w:pPr>
            <w:r w:rsidRPr="008841C8">
              <w:rPr>
                <w:sz w:val="18"/>
                <w:szCs w:val="18"/>
              </w:rPr>
              <w:t>6.4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777E3BC" w14:textId="25877B9D" w:rsidR="00E1413D" w:rsidRPr="008841C8" w:rsidRDefault="00E1413D" w:rsidP="008841C8">
            <w:pPr>
              <w:jc w:val="right"/>
              <w:rPr>
                <w:rFonts w:cs="Arial"/>
                <w:b/>
                <w:sz w:val="18"/>
                <w:szCs w:val="18"/>
              </w:rPr>
            </w:pPr>
            <w:r w:rsidRPr="008841C8">
              <w:rPr>
                <w:sz w:val="18"/>
                <w:szCs w:val="18"/>
              </w:rPr>
              <w:t>57</w:t>
            </w:r>
          </w:p>
        </w:tc>
      </w:tr>
      <w:tr w:rsidR="00E1413D" w:rsidRPr="005A715D" w14:paraId="34F20C3E"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35ACB8E" w14:textId="77777777" w:rsidR="00E1413D" w:rsidRPr="008841C8" w:rsidRDefault="00E1413D" w:rsidP="008841C8">
            <w:pPr>
              <w:ind w:left="170"/>
              <w:rPr>
                <w:rFonts w:cs="Arial"/>
                <w:b/>
                <w:bCs/>
                <w:sz w:val="18"/>
                <w:szCs w:val="18"/>
              </w:rPr>
            </w:pPr>
            <w:r w:rsidRPr="008841C8">
              <w:rPr>
                <w:sz w:val="18"/>
                <w:szCs w:val="18"/>
              </w:rPr>
              <w:t>Other injuries</w:t>
            </w:r>
            <w:r w:rsidRPr="008841C8">
              <w:rPr>
                <w:sz w:val="18"/>
                <w:szCs w:val="18"/>
                <w:vertAlign w:val="superscript"/>
              </w:rPr>
              <w:t>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D3FD02B" w14:textId="77777777" w:rsidR="00E1413D" w:rsidRPr="008841C8" w:rsidRDefault="00E1413D" w:rsidP="008841C8">
            <w:pPr>
              <w:jc w:val="right"/>
              <w:rPr>
                <w:rFonts w:cs="Arial"/>
                <w:sz w:val="18"/>
                <w:szCs w:val="18"/>
              </w:rPr>
            </w:pPr>
            <w:r w:rsidRPr="008841C8">
              <w:rPr>
                <w:sz w:val="18"/>
                <w:szCs w:val="18"/>
              </w:rPr>
              <w:t>2.4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21C355" w14:textId="77777777" w:rsidR="00E1413D" w:rsidRPr="008841C8" w:rsidRDefault="00E1413D" w:rsidP="008841C8">
            <w:pPr>
              <w:jc w:val="right"/>
              <w:rPr>
                <w:rFonts w:cs="Arial"/>
                <w:sz w:val="18"/>
                <w:szCs w:val="18"/>
              </w:rPr>
            </w:pPr>
            <w:r w:rsidRPr="008841C8">
              <w:rPr>
                <w:sz w:val="18"/>
                <w:szCs w:val="18"/>
              </w:rPr>
              <w:t>4.0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E4F792E" w14:textId="77777777" w:rsidR="00E1413D" w:rsidRPr="008841C8" w:rsidRDefault="00E1413D" w:rsidP="008841C8">
            <w:pPr>
              <w:jc w:val="right"/>
              <w:rPr>
                <w:rFonts w:cs="Arial"/>
                <w:sz w:val="18"/>
                <w:szCs w:val="18"/>
              </w:rPr>
            </w:pPr>
            <w:r w:rsidRPr="008841C8">
              <w:rPr>
                <w:sz w:val="18"/>
                <w:szCs w:val="18"/>
              </w:rPr>
              <w:t>4.0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9E8C9BA" w14:textId="77777777" w:rsidR="00E1413D" w:rsidRPr="008841C8" w:rsidRDefault="00E1413D" w:rsidP="008841C8">
            <w:pPr>
              <w:jc w:val="right"/>
              <w:rPr>
                <w:rFonts w:cs="Arial"/>
                <w:sz w:val="18"/>
                <w:szCs w:val="18"/>
              </w:rPr>
            </w:pPr>
            <w:r w:rsidRPr="008841C8">
              <w:rPr>
                <w:sz w:val="18"/>
                <w:szCs w:val="18"/>
              </w:rPr>
              <w:t>4.4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8FD3B1" w14:textId="77777777" w:rsidR="00E1413D" w:rsidRPr="008841C8" w:rsidRDefault="00E1413D" w:rsidP="008841C8">
            <w:pPr>
              <w:jc w:val="right"/>
              <w:rPr>
                <w:rFonts w:cs="Arial"/>
                <w:sz w:val="18"/>
                <w:szCs w:val="18"/>
              </w:rPr>
            </w:pPr>
            <w:r w:rsidRPr="008841C8">
              <w:rPr>
                <w:sz w:val="18"/>
                <w:szCs w:val="18"/>
              </w:rPr>
              <w:t>5.1</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B8EF16" w14:textId="77777777" w:rsidR="00E1413D" w:rsidRPr="008841C8" w:rsidRDefault="00E1413D" w:rsidP="008841C8">
            <w:pPr>
              <w:jc w:val="right"/>
              <w:rPr>
                <w:rFonts w:cs="Arial"/>
                <w:sz w:val="18"/>
                <w:szCs w:val="18"/>
              </w:rPr>
            </w:pPr>
            <w:r w:rsidRPr="008841C8">
              <w:rPr>
                <w:sz w:val="18"/>
                <w:szCs w:val="18"/>
              </w:rPr>
              <w:t>5.1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BB90B43" w14:textId="599DE9CF" w:rsidR="00E1413D" w:rsidRPr="008841C8" w:rsidRDefault="00E1413D" w:rsidP="008841C8">
            <w:pPr>
              <w:jc w:val="right"/>
              <w:rPr>
                <w:rFonts w:cs="Arial"/>
                <w:b/>
                <w:sz w:val="18"/>
                <w:szCs w:val="18"/>
              </w:rPr>
            </w:pPr>
            <w:r w:rsidRPr="008841C8">
              <w:rPr>
                <w:sz w:val="18"/>
                <w:szCs w:val="18"/>
              </w:rPr>
              <w:t>111</w:t>
            </w:r>
          </w:p>
        </w:tc>
      </w:tr>
      <w:tr w:rsidR="00E1413D" w:rsidRPr="005A715D" w14:paraId="2DDC6F71"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4CC6696" w14:textId="77777777" w:rsidR="00E1413D" w:rsidRPr="008841C8" w:rsidRDefault="00E1413D" w:rsidP="008841C8">
            <w:pPr>
              <w:ind w:left="170"/>
              <w:rPr>
                <w:rFonts w:cs="Arial"/>
                <w:b/>
                <w:bCs/>
                <w:sz w:val="18"/>
                <w:szCs w:val="18"/>
              </w:rPr>
            </w:pPr>
            <w:r w:rsidRPr="008841C8">
              <w:rPr>
                <w:sz w:val="18"/>
                <w:szCs w:val="18"/>
              </w:rPr>
              <w:t>Intracranial injuries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0886DF1" w14:textId="77777777" w:rsidR="00E1413D" w:rsidRPr="008841C8" w:rsidRDefault="00E1413D" w:rsidP="008841C8">
            <w:pPr>
              <w:jc w:val="right"/>
              <w:rPr>
                <w:rFonts w:cs="Arial"/>
                <w:sz w:val="18"/>
                <w:szCs w:val="18"/>
              </w:rPr>
            </w:pPr>
            <w:r w:rsidRPr="008841C8">
              <w:rPr>
                <w:sz w:val="18"/>
                <w:szCs w:val="18"/>
              </w:rPr>
              <w:t>2.6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CEEB481" w14:textId="77777777" w:rsidR="00E1413D" w:rsidRPr="008841C8" w:rsidRDefault="00E1413D" w:rsidP="008841C8">
            <w:pPr>
              <w:jc w:val="right"/>
              <w:rPr>
                <w:rFonts w:cs="Arial"/>
                <w:sz w:val="18"/>
                <w:szCs w:val="18"/>
              </w:rPr>
            </w:pPr>
            <w:r w:rsidRPr="008841C8">
              <w:rPr>
                <w:sz w:val="18"/>
                <w:szCs w:val="18"/>
              </w:rPr>
              <w:t>3.8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8F9FBE" w14:textId="77777777" w:rsidR="00E1413D" w:rsidRPr="008841C8" w:rsidRDefault="00E1413D" w:rsidP="008841C8">
            <w:pPr>
              <w:jc w:val="right"/>
              <w:rPr>
                <w:rFonts w:cs="Arial"/>
                <w:sz w:val="18"/>
                <w:szCs w:val="18"/>
              </w:rPr>
            </w:pPr>
            <w:r w:rsidRPr="008841C8">
              <w:rPr>
                <w:sz w:val="18"/>
                <w:szCs w:val="18"/>
              </w:rPr>
              <w:t>4.6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EFFE90" w14:textId="77777777" w:rsidR="00E1413D" w:rsidRPr="008841C8" w:rsidRDefault="00E1413D" w:rsidP="008841C8">
            <w:pPr>
              <w:jc w:val="right"/>
              <w:rPr>
                <w:rFonts w:cs="Arial"/>
                <w:sz w:val="18"/>
                <w:szCs w:val="18"/>
              </w:rPr>
            </w:pPr>
            <w:r w:rsidRPr="008841C8">
              <w:rPr>
                <w:sz w:val="18"/>
                <w:szCs w:val="18"/>
              </w:rPr>
              <w:t>3.5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05992E" w14:textId="77777777" w:rsidR="00E1413D" w:rsidRPr="008841C8" w:rsidRDefault="00E1413D" w:rsidP="008841C8">
            <w:pPr>
              <w:jc w:val="right"/>
              <w:rPr>
                <w:rFonts w:cs="Arial"/>
                <w:sz w:val="18"/>
                <w:szCs w:val="18"/>
              </w:rPr>
            </w:pPr>
            <w:r w:rsidRPr="008841C8">
              <w:rPr>
                <w:sz w:val="18"/>
                <w:szCs w:val="18"/>
              </w:rPr>
              <w:t>4.0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7D23C65" w14:textId="77777777" w:rsidR="00E1413D" w:rsidRPr="008841C8" w:rsidRDefault="00E1413D" w:rsidP="008841C8">
            <w:pPr>
              <w:jc w:val="right"/>
              <w:rPr>
                <w:rFonts w:cs="Arial"/>
                <w:sz w:val="18"/>
                <w:szCs w:val="18"/>
              </w:rPr>
            </w:pPr>
            <w:r w:rsidRPr="008841C8">
              <w:rPr>
                <w:sz w:val="18"/>
                <w:szCs w:val="18"/>
              </w:rPr>
              <w:t>4.6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763E1DB" w14:textId="1A1F97BF" w:rsidR="00E1413D" w:rsidRPr="008841C8" w:rsidRDefault="00E1413D" w:rsidP="008841C8">
            <w:pPr>
              <w:jc w:val="right"/>
              <w:rPr>
                <w:rFonts w:cs="Arial"/>
                <w:b/>
                <w:sz w:val="18"/>
                <w:szCs w:val="18"/>
              </w:rPr>
            </w:pPr>
            <w:r w:rsidRPr="008841C8">
              <w:rPr>
                <w:sz w:val="18"/>
                <w:szCs w:val="18"/>
              </w:rPr>
              <w:t>77</w:t>
            </w:r>
          </w:p>
        </w:tc>
      </w:tr>
      <w:tr w:rsidR="00E1413D" w:rsidRPr="005A715D" w14:paraId="67B91DCD"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AC1691" w14:textId="77777777" w:rsidR="00E1413D" w:rsidRPr="008841C8" w:rsidRDefault="00E1413D" w:rsidP="008841C8">
            <w:pPr>
              <w:ind w:left="170"/>
              <w:rPr>
                <w:rFonts w:cs="Arial"/>
                <w:b/>
                <w:bCs/>
                <w:sz w:val="18"/>
                <w:szCs w:val="18"/>
              </w:rPr>
            </w:pPr>
            <w:r w:rsidRPr="008841C8">
              <w:rPr>
                <w:sz w:val="18"/>
                <w:szCs w:val="18"/>
              </w:rPr>
              <w:t>Other claims</w:t>
            </w:r>
            <w:r w:rsidRPr="008841C8">
              <w:rPr>
                <w:sz w:val="18"/>
                <w:szCs w:val="18"/>
                <w:vertAlign w:val="superscript"/>
              </w:rPr>
              <w:t>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0EAB4AE" w14:textId="77777777" w:rsidR="00E1413D" w:rsidRPr="008841C8" w:rsidRDefault="00E1413D" w:rsidP="008841C8">
            <w:pPr>
              <w:jc w:val="right"/>
              <w:rPr>
                <w:rFonts w:cs="Arial"/>
                <w:sz w:val="18"/>
                <w:szCs w:val="18"/>
              </w:rPr>
            </w:pPr>
            <w:r w:rsidRPr="008841C8">
              <w:rPr>
                <w:sz w:val="18"/>
                <w:szCs w:val="18"/>
              </w:rPr>
              <w:t>3.8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72268B9" w14:textId="77777777" w:rsidR="00E1413D" w:rsidRPr="008841C8" w:rsidRDefault="00E1413D" w:rsidP="008841C8">
            <w:pPr>
              <w:jc w:val="right"/>
              <w:rPr>
                <w:rFonts w:cs="Arial"/>
                <w:sz w:val="18"/>
                <w:szCs w:val="18"/>
              </w:rPr>
            </w:pPr>
            <w:r w:rsidRPr="008841C8">
              <w:rPr>
                <w:sz w:val="18"/>
                <w:szCs w:val="18"/>
              </w:rPr>
              <w:t>3.7</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E188899" w14:textId="77777777" w:rsidR="00E1413D" w:rsidRPr="008841C8" w:rsidRDefault="00E1413D" w:rsidP="008841C8">
            <w:pPr>
              <w:jc w:val="right"/>
              <w:rPr>
                <w:rFonts w:cs="Arial"/>
                <w:sz w:val="18"/>
                <w:szCs w:val="18"/>
              </w:rPr>
            </w:pPr>
            <w:r w:rsidRPr="008841C8">
              <w:rPr>
                <w:sz w:val="18"/>
                <w:szCs w:val="18"/>
              </w:rPr>
              <w:t>4.8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3D5E7B" w14:textId="77777777" w:rsidR="00E1413D" w:rsidRPr="008841C8" w:rsidRDefault="00E1413D" w:rsidP="008841C8">
            <w:pPr>
              <w:jc w:val="right"/>
              <w:rPr>
                <w:rFonts w:cs="Arial"/>
                <w:sz w:val="18"/>
                <w:szCs w:val="18"/>
              </w:rPr>
            </w:pPr>
            <w:r w:rsidRPr="008841C8">
              <w:rPr>
                <w:sz w:val="18"/>
                <w:szCs w:val="18"/>
              </w:rPr>
              <w:t>6.8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35E42C3" w14:textId="77777777" w:rsidR="00E1413D" w:rsidRPr="008841C8" w:rsidRDefault="00E1413D" w:rsidP="008841C8">
            <w:pPr>
              <w:jc w:val="right"/>
              <w:rPr>
                <w:rFonts w:cs="Arial"/>
                <w:sz w:val="18"/>
                <w:szCs w:val="18"/>
              </w:rPr>
            </w:pPr>
            <w:r w:rsidRPr="008841C8">
              <w:rPr>
                <w:sz w:val="18"/>
                <w:szCs w:val="18"/>
              </w:rPr>
              <w:t>4.4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23427E1" w14:textId="77777777" w:rsidR="00E1413D" w:rsidRPr="008841C8" w:rsidRDefault="00E1413D" w:rsidP="008841C8">
            <w:pPr>
              <w:jc w:val="right"/>
              <w:rPr>
                <w:rFonts w:cs="Arial"/>
                <w:sz w:val="18"/>
                <w:szCs w:val="18"/>
              </w:rPr>
            </w:pPr>
            <w:r w:rsidRPr="008841C8">
              <w:rPr>
                <w:sz w:val="18"/>
                <w:szCs w:val="18"/>
              </w:rPr>
              <w:t>4.3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5EAB1F1" w14:textId="490D434B" w:rsidR="00E1413D" w:rsidRPr="008841C8" w:rsidRDefault="00E1413D" w:rsidP="008841C8">
            <w:pPr>
              <w:jc w:val="right"/>
              <w:rPr>
                <w:rFonts w:cs="Arial"/>
                <w:b/>
                <w:sz w:val="18"/>
                <w:szCs w:val="18"/>
              </w:rPr>
            </w:pPr>
            <w:r w:rsidRPr="008841C8">
              <w:rPr>
                <w:sz w:val="18"/>
                <w:szCs w:val="18"/>
              </w:rPr>
              <w:t>12</w:t>
            </w:r>
          </w:p>
        </w:tc>
      </w:tr>
      <w:tr w:rsidR="00E1413D" w:rsidRPr="005A715D" w14:paraId="3052A08A"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3B9249A" w14:textId="77777777" w:rsidR="00E1413D" w:rsidRPr="008841C8" w:rsidRDefault="00E1413D" w:rsidP="008841C8">
            <w:pPr>
              <w:ind w:left="170"/>
              <w:rPr>
                <w:rFonts w:cs="Arial"/>
                <w:b/>
                <w:bCs/>
                <w:sz w:val="18"/>
                <w:szCs w:val="18"/>
              </w:rPr>
            </w:pPr>
            <w:r w:rsidRPr="008841C8">
              <w:rPr>
                <w:sz w:val="18"/>
                <w:szCs w:val="18"/>
              </w:rPr>
              <w:t>Wounds, lacerations, amputations and internal organ damage</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0BE0DB3" w14:textId="77777777" w:rsidR="00E1413D" w:rsidRPr="008841C8" w:rsidRDefault="00E1413D" w:rsidP="008841C8">
            <w:pPr>
              <w:jc w:val="right"/>
              <w:rPr>
                <w:rFonts w:cs="Arial"/>
                <w:sz w:val="18"/>
                <w:szCs w:val="18"/>
              </w:rPr>
            </w:pPr>
            <w:r w:rsidRPr="008841C8">
              <w:rPr>
                <w:sz w:val="18"/>
                <w:szCs w:val="18"/>
              </w:rPr>
              <w:t>2.4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205922" w14:textId="77777777" w:rsidR="00E1413D" w:rsidRPr="008841C8" w:rsidRDefault="00E1413D" w:rsidP="008841C8">
            <w:pPr>
              <w:jc w:val="right"/>
              <w:rPr>
                <w:rFonts w:cs="Arial"/>
                <w:sz w:val="18"/>
                <w:szCs w:val="18"/>
              </w:rPr>
            </w:pPr>
            <w:r w:rsidRPr="008841C8">
              <w:rPr>
                <w:sz w:val="18"/>
                <w:szCs w:val="18"/>
              </w:rPr>
              <w:t>2.9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081D4F" w14:textId="77777777" w:rsidR="00E1413D" w:rsidRPr="008841C8" w:rsidRDefault="00E1413D" w:rsidP="008841C8">
            <w:pPr>
              <w:jc w:val="right"/>
              <w:rPr>
                <w:rFonts w:cs="Arial"/>
                <w:sz w:val="18"/>
                <w:szCs w:val="18"/>
              </w:rPr>
            </w:pPr>
            <w:r w:rsidRPr="008841C8">
              <w:rPr>
                <w:sz w:val="18"/>
                <w:szCs w:val="18"/>
              </w:rPr>
              <w:t>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591CC4" w14:textId="77777777" w:rsidR="00E1413D" w:rsidRPr="008841C8" w:rsidRDefault="00E1413D" w:rsidP="008841C8">
            <w:pPr>
              <w:jc w:val="right"/>
              <w:rPr>
                <w:rFonts w:cs="Arial"/>
                <w:sz w:val="18"/>
                <w:szCs w:val="18"/>
              </w:rPr>
            </w:pPr>
            <w:r w:rsidRPr="008841C8">
              <w:rPr>
                <w:sz w:val="18"/>
                <w:szCs w:val="18"/>
              </w:rPr>
              <w:t>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1B16677" w14:textId="77777777" w:rsidR="00E1413D" w:rsidRPr="008841C8" w:rsidRDefault="00E1413D" w:rsidP="008841C8">
            <w:pPr>
              <w:jc w:val="right"/>
              <w:rPr>
                <w:rFonts w:cs="Arial"/>
                <w:sz w:val="18"/>
                <w:szCs w:val="18"/>
              </w:rPr>
            </w:pPr>
            <w:r w:rsidRPr="008841C8">
              <w:rPr>
                <w:sz w:val="18"/>
                <w:szCs w:val="18"/>
              </w:rPr>
              <w:t>3.0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B4C636" w14:textId="77777777" w:rsidR="00E1413D" w:rsidRPr="008841C8" w:rsidRDefault="00E1413D" w:rsidP="008841C8">
            <w:pPr>
              <w:jc w:val="right"/>
              <w:rPr>
                <w:rFonts w:cs="Arial"/>
                <w:sz w:val="18"/>
                <w:szCs w:val="18"/>
              </w:rPr>
            </w:pPr>
            <w:r w:rsidRPr="008841C8">
              <w:rPr>
                <w:sz w:val="18"/>
                <w:szCs w:val="18"/>
              </w:rPr>
              <w:t>3.2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B24DD82" w14:textId="1CDB63F9" w:rsidR="00E1413D" w:rsidRPr="008841C8" w:rsidRDefault="00E1413D" w:rsidP="008841C8">
            <w:pPr>
              <w:jc w:val="right"/>
              <w:rPr>
                <w:rFonts w:cs="Arial"/>
                <w:b/>
                <w:sz w:val="18"/>
                <w:szCs w:val="18"/>
              </w:rPr>
            </w:pPr>
            <w:r w:rsidRPr="008841C8">
              <w:rPr>
                <w:sz w:val="18"/>
                <w:szCs w:val="18"/>
              </w:rPr>
              <w:t>34</w:t>
            </w:r>
          </w:p>
        </w:tc>
      </w:tr>
      <w:tr w:rsidR="00E1413D" w:rsidRPr="005A715D" w14:paraId="0A4976FA" w14:textId="77777777" w:rsidTr="000011F2">
        <w:trPr>
          <w:trHeight w:val="240"/>
        </w:trPr>
        <w:tc>
          <w:tcPr>
            <w:tcW w:w="2992" w:type="dxa"/>
            <w:tcBorders>
              <w:top w:val="single" w:sz="4" w:space="0" w:color="BFBFBF" w:themeColor="background1" w:themeShade="BF"/>
            </w:tcBorders>
            <w:shd w:val="clear" w:color="auto" w:fill="auto"/>
            <w:noWrap/>
            <w:vAlign w:val="center"/>
            <w:hideMark/>
          </w:tcPr>
          <w:p w14:paraId="6CE59F94" w14:textId="77777777" w:rsidR="00E1413D" w:rsidRPr="008841C8" w:rsidRDefault="00E1413D" w:rsidP="008841C8">
            <w:pPr>
              <w:ind w:left="170"/>
              <w:rPr>
                <w:rFonts w:cs="Arial"/>
                <w:b/>
                <w:bCs/>
                <w:sz w:val="18"/>
                <w:szCs w:val="18"/>
              </w:rPr>
            </w:pPr>
            <w:r w:rsidRPr="008841C8">
              <w:rPr>
                <w:sz w:val="18"/>
                <w:szCs w:val="18"/>
              </w:rPr>
              <w:t>Burns</w:t>
            </w:r>
          </w:p>
        </w:tc>
        <w:tc>
          <w:tcPr>
            <w:tcW w:w="992" w:type="dxa"/>
            <w:tcBorders>
              <w:top w:val="single" w:sz="4" w:space="0" w:color="BFBFBF" w:themeColor="background1" w:themeShade="BF"/>
            </w:tcBorders>
            <w:shd w:val="clear" w:color="auto" w:fill="auto"/>
            <w:noWrap/>
            <w:vAlign w:val="bottom"/>
            <w:hideMark/>
          </w:tcPr>
          <w:p w14:paraId="4027DB9D" w14:textId="77777777" w:rsidR="00E1413D" w:rsidRPr="008841C8" w:rsidRDefault="00E1413D" w:rsidP="008841C8">
            <w:pPr>
              <w:jc w:val="right"/>
              <w:rPr>
                <w:rFonts w:cs="Arial"/>
                <w:sz w:val="18"/>
                <w:szCs w:val="18"/>
              </w:rPr>
            </w:pPr>
            <w:r w:rsidRPr="008841C8">
              <w:rPr>
                <w:sz w:val="18"/>
                <w:szCs w:val="18"/>
              </w:rPr>
              <w:t>2.0</w:t>
            </w:r>
          </w:p>
        </w:tc>
        <w:tc>
          <w:tcPr>
            <w:tcW w:w="993" w:type="dxa"/>
            <w:tcBorders>
              <w:top w:val="single" w:sz="4" w:space="0" w:color="BFBFBF" w:themeColor="background1" w:themeShade="BF"/>
            </w:tcBorders>
            <w:shd w:val="clear" w:color="auto" w:fill="auto"/>
            <w:noWrap/>
            <w:vAlign w:val="bottom"/>
            <w:hideMark/>
          </w:tcPr>
          <w:p w14:paraId="5420F0C6" w14:textId="77777777" w:rsidR="00E1413D" w:rsidRPr="008841C8" w:rsidRDefault="00E1413D" w:rsidP="008841C8">
            <w:pPr>
              <w:jc w:val="right"/>
              <w:rPr>
                <w:rFonts w:cs="Arial"/>
                <w:sz w:val="18"/>
                <w:szCs w:val="18"/>
              </w:rPr>
            </w:pPr>
            <w:r w:rsidRPr="008841C8">
              <w:rPr>
                <w:sz w:val="18"/>
                <w:szCs w:val="18"/>
              </w:rPr>
              <w:t>2.1</w:t>
            </w:r>
          </w:p>
        </w:tc>
        <w:tc>
          <w:tcPr>
            <w:tcW w:w="992" w:type="dxa"/>
            <w:tcBorders>
              <w:top w:val="single" w:sz="4" w:space="0" w:color="BFBFBF" w:themeColor="background1" w:themeShade="BF"/>
            </w:tcBorders>
            <w:shd w:val="clear" w:color="auto" w:fill="auto"/>
            <w:noWrap/>
            <w:vAlign w:val="bottom"/>
            <w:hideMark/>
          </w:tcPr>
          <w:p w14:paraId="0EC1B480" w14:textId="77777777" w:rsidR="00E1413D" w:rsidRPr="008841C8" w:rsidRDefault="00E1413D" w:rsidP="008841C8">
            <w:pPr>
              <w:jc w:val="right"/>
              <w:rPr>
                <w:rFonts w:cs="Arial"/>
                <w:sz w:val="18"/>
                <w:szCs w:val="18"/>
              </w:rPr>
            </w:pPr>
            <w:r w:rsidRPr="008841C8">
              <w:rPr>
                <w:sz w:val="18"/>
                <w:szCs w:val="18"/>
              </w:rPr>
              <w:t>2.2</w:t>
            </w:r>
          </w:p>
        </w:tc>
        <w:tc>
          <w:tcPr>
            <w:tcW w:w="992" w:type="dxa"/>
            <w:tcBorders>
              <w:top w:val="single" w:sz="4" w:space="0" w:color="BFBFBF" w:themeColor="background1" w:themeShade="BF"/>
            </w:tcBorders>
            <w:shd w:val="clear" w:color="auto" w:fill="auto"/>
            <w:noWrap/>
            <w:vAlign w:val="bottom"/>
            <w:hideMark/>
          </w:tcPr>
          <w:p w14:paraId="38363A70" w14:textId="77777777" w:rsidR="00E1413D" w:rsidRPr="008841C8" w:rsidRDefault="00E1413D" w:rsidP="008841C8">
            <w:pPr>
              <w:jc w:val="right"/>
              <w:rPr>
                <w:rFonts w:cs="Arial"/>
                <w:sz w:val="18"/>
                <w:szCs w:val="18"/>
              </w:rPr>
            </w:pPr>
            <w:r w:rsidRPr="008841C8">
              <w:rPr>
                <w:sz w:val="18"/>
                <w:szCs w:val="18"/>
              </w:rPr>
              <w:t>2.1</w:t>
            </w:r>
          </w:p>
        </w:tc>
        <w:tc>
          <w:tcPr>
            <w:tcW w:w="992" w:type="dxa"/>
            <w:tcBorders>
              <w:top w:val="single" w:sz="4" w:space="0" w:color="BFBFBF" w:themeColor="background1" w:themeShade="BF"/>
            </w:tcBorders>
            <w:shd w:val="clear" w:color="auto" w:fill="auto"/>
            <w:noWrap/>
            <w:vAlign w:val="bottom"/>
            <w:hideMark/>
          </w:tcPr>
          <w:p w14:paraId="136CAD69" w14:textId="77777777" w:rsidR="00E1413D" w:rsidRPr="008841C8" w:rsidRDefault="00E1413D" w:rsidP="008841C8">
            <w:pPr>
              <w:jc w:val="right"/>
              <w:rPr>
                <w:rFonts w:cs="Arial"/>
                <w:sz w:val="18"/>
                <w:szCs w:val="18"/>
              </w:rPr>
            </w:pPr>
            <w:r w:rsidRPr="008841C8">
              <w:rPr>
                <w:sz w:val="18"/>
                <w:szCs w:val="18"/>
              </w:rPr>
              <w:t>2.1</w:t>
            </w:r>
          </w:p>
        </w:tc>
        <w:tc>
          <w:tcPr>
            <w:tcW w:w="993" w:type="dxa"/>
            <w:tcBorders>
              <w:top w:val="single" w:sz="4" w:space="0" w:color="BFBFBF" w:themeColor="background1" w:themeShade="BF"/>
            </w:tcBorders>
            <w:shd w:val="clear" w:color="auto" w:fill="auto"/>
            <w:noWrap/>
            <w:vAlign w:val="bottom"/>
            <w:hideMark/>
          </w:tcPr>
          <w:p w14:paraId="4B455D00" w14:textId="77777777" w:rsidR="00E1413D" w:rsidRPr="008841C8" w:rsidRDefault="00E1413D" w:rsidP="008841C8">
            <w:pPr>
              <w:jc w:val="right"/>
              <w:rPr>
                <w:rFonts w:cs="Arial"/>
                <w:sz w:val="18"/>
                <w:szCs w:val="18"/>
              </w:rPr>
            </w:pPr>
            <w:r w:rsidRPr="008841C8">
              <w:rPr>
                <w:sz w:val="18"/>
                <w:szCs w:val="18"/>
              </w:rPr>
              <w:t>2.2</w:t>
            </w:r>
          </w:p>
        </w:tc>
        <w:tc>
          <w:tcPr>
            <w:tcW w:w="850" w:type="dxa"/>
            <w:tcBorders>
              <w:top w:val="single" w:sz="4" w:space="0" w:color="BFBFBF" w:themeColor="background1" w:themeShade="BF"/>
            </w:tcBorders>
            <w:shd w:val="clear" w:color="auto" w:fill="auto"/>
            <w:noWrap/>
            <w:vAlign w:val="bottom"/>
            <w:hideMark/>
          </w:tcPr>
          <w:p w14:paraId="3F0DAA42" w14:textId="27970520" w:rsidR="00E1413D" w:rsidRPr="008841C8" w:rsidRDefault="00E1413D" w:rsidP="008841C8">
            <w:pPr>
              <w:jc w:val="right"/>
              <w:rPr>
                <w:rFonts w:cs="Arial"/>
                <w:b/>
                <w:sz w:val="18"/>
                <w:szCs w:val="18"/>
              </w:rPr>
            </w:pPr>
            <w:r w:rsidRPr="008841C8">
              <w:rPr>
                <w:sz w:val="18"/>
                <w:szCs w:val="18"/>
              </w:rPr>
              <w:t>12</w:t>
            </w:r>
          </w:p>
        </w:tc>
      </w:tr>
      <w:tr w:rsidR="008841C8" w:rsidRPr="008841C8" w14:paraId="2296FF85" w14:textId="77777777" w:rsidTr="000011F2">
        <w:trPr>
          <w:trHeight w:val="240"/>
        </w:trPr>
        <w:tc>
          <w:tcPr>
            <w:tcW w:w="2992" w:type="dxa"/>
            <w:tcBorders>
              <w:bottom w:val="single" w:sz="4" w:space="0" w:color="FFFFFF" w:themeColor="background1"/>
            </w:tcBorders>
            <w:shd w:val="clear" w:color="auto" w:fill="808080" w:themeFill="background1" w:themeFillShade="80"/>
            <w:noWrap/>
            <w:vAlign w:val="center"/>
            <w:hideMark/>
          </w:tcPr>
          <w:p w14:paraId="3F6615DC" w14:textId="77777777" w:rsidR="00E1413D" w:rsidRPr="008841C8" w:rsidRDefault="00E1413D" w:rsidP="008841C8">
            <w:pPr>
              <w:rPr>
                <w:color w:val="FFFFFF" w:themeColor="background1"/>
                <w:sz w:val="18"/>
                <w:szCs w:val="18"/>
              </w:rPr>
            </w:pPr>
            <w:r w:rsidRPr="008841C8">
              <w:rPr>
                <w:color w:val="FFFFFF" w:themeColor="background1"/>
                <w:sz w:val="18"/>
                <w:szCs w:val="18"/>
              </w:rPr>
              <w:t>Total: injury and musculoskeletal disorders</w:t>
            </w:r>
          </w:p>
        </w:tc>
        <w:tc>
          <w:tcPr>
            <w:tcW w:w="992" w:type="dxa"/>
            <w:tcBorders>
              <w:bottom w:val="single" w:sz="4" w:space="0" w:color="FFFFFF" w:themeColor="background1"/>
            </w:tcBorders>
            <w:shd w:val="clear" w:color="auto" w:fill="808080" w:themeFill="background1" w:themeFillShade="80"/>
            <w:noWrap/>
            <w:vAlign w:val="center"/>
            <w:hideMark/>
          </w:tcPr>
          <w:p w14:paraId="4A6165DF" w14:textId="77777777" w:rsidR="00E1413D" w:rsidRPr="008841C8" w:rsidRDefault="00E1413D" w:rsidP="008841C8">
            <w:pPr>
              <w:ind w:left="170"/>
              <w:jc w:val="right"/>
              <w:rPr>
                <w:color w:val="FFFFFF" w:themeColor="background1"/>
                <w:sz w:val="18"/>
                <w:szCs w:val="18"/>
              </w:rPr>
            </w:pPr>
            <w:r w:rsidRPr="008841C8">
              <w:rPr>
                <w:color w:val="FFFFFF" w:themeColor="background1"/>
                <w:sz w:val="18"/>
                <w:szCs w:val="18"/>
              </w:rPr>
              <w:t>4.0</w:t>
            </w:r>
          </w:p>
        </w:tc>
        <w:tc>
          <w:tcPr>
            <w:tcW w:w="993" w:type="dxa"/>
            <w:tcBorders>
              <w:bottom w:val="single" w:sz="4" w:space="0" w:color="FFFFFF" w:themeColor="background1"/>
            </w:tcBorders>
            <w:shd w:val="clear" w:color="auto" w:fill="808080" w:themeFill="background1" w:themeFillShade="80"/>
            <w:noWrap/>
            <w:vAlign w:val="center"/>
            <w:hideMark/>
          </w:tcPr>
          <w:p w14:paraId="158E0AC2" w14:textId="77777777" w:rsidR="00E1413D" w:rsidRPr="008841C8" w:rsidRDefault="00E1413D" w:rsidP="008841C8">
            <w:pPr>
              <w:ind w:left="170"/>
              <w:jc w:val="right"/>
              <w:rPr>
                <w:color w:val="FFFFFF" w:themeColor="background1"/>
                <w:sz w:val="18"/>
                <w:szCs w:val="18"/>
              </w:rPr>
            </w:pPr>
            <w:r w:rsidRPr="008841C8">
              <w:rPr>
                <w:color w:val="FFFFFF" w:themeColor="background1"/>
                <w:sz w:val="18"/>
                <w:szCs w:val="18"/>
              </w:rPr>
              <w:t>5.4</w:t>
            </w:r>
          </w:p>
        </w:tc>
        <w:tc>
          <w:tcPr>
            <w:tcW w:w="992" w:type="dxa"/>
            <w:tcBorders>
              <w:bottom w:val="single" w:sz="4" w:space="0" w:color="FFFFFF" w:themeColor="background1"/>
            </w:tcBorders>
            <w:shd w:val="clear" w:color="auto" w:fill="808080" w:themeFill="background1" w:themeFillShade="80"/>
            <w:noWrap/>
            <w:vAlign w:val="center"/>
            <w:hideMark/>
          </w:tcPr>
          <w:p w14:paraId="053F79CA" w14:textId="77777777" w:rsidR="00E1413D" w:rsidRPr="008841C8" w:rsidRDefault="00E1413D" w:rsidP="008841C8">
            <w:pPr>
              <w:ind w:left="170"/>
              <w:jc w:val="right"/>
              <w:rPr>
                <w:color w:val="FFFFFF" w:themeColor="background1"/>
                <w:sz w:val="18"/>
                <w:szCs w:val="18"/>
              </w:rPr>
            </w:pPr>
            <w:r w:rsidRPr="008841C8">
              <w:rPr>
                <w:color w:val="FFFFFF" w:themeColor="background1"/>
                <w:sz w:val="18"/>
                <w:szCs w:val="18"/>
              </w:rPr>
              <w:t>5.4</w:t>
            </w:r>
          </w:p>
        </w:tc>
        <w:tc>
          <w:tcPr>
            <w:tcW w:w="992" w:type="dxa"/>
            <w:tcBorders>
              <w:bottom w:val="single" w:sz="4" w:space="0" w:color="FFFFFF" w:themeColor="background1"/>
            </w:tcBorders>
            <w:shd w:val="clear" w:color="auto" w:fill="808080" w:themeFill="background1" w:themeFillShade="80"/>
            <w:noWrap/>
            <w:vAlign w:val="center"/>
            <w:hideMark/>
          </w:tcPr>
          <w:p w14:paraId="6F2FEE88" w14:textId="77777777" w:rsidR="00E1413D" w:rsidRPr="008841C8" w:rsidRDefault="00E1413D" w:rsidP="008841C8">
            <w:pPr>
              <w:ind w:left="170"/>
              <w:jc w:val="right"/>
              <w:rPr>
                <w:color w:val="FFFFFF" w:themeColor="background1"/>
                <w:sz w:val="18"/>
                <w:szCs w:val="18"/>
              </w:rPr>
            </w:pPr>
            <w:r w:rsidRPr="008841C8">
              <w:rPr>
                <w:color w:val="FFFFFF" w:themeColor="background1"/>
                <w:sz w:val="18"/>
                <w:szCs w:val="18"/>
              </w:rPr>
              <w:t>5.8</w:t>
            </w:r>
          </w:p>
        </w:tc>
        <w:tc>
          <w:tcPr>
            <w:tcW w:w="992" w:type="dxa"/>
            <w:tcBorders>
              <w:bottom w:val="single" w:sz="4" w:space="0" w:color="FFFFFF" w:themeColor="background1"/>
            </w:tcBorders>
            <w:shd w:val="clear" w:color="auto" w:fill="808080" w:themeFill="background1" w:themeFillShade="80"/>
            <w:noWrap/>
            <w:vAlign w:val="center"/>
            <w:hideMark/>
          </w:tcPr>
          <w:p w14:paraId="1CDEC16F" w14:textId="77777777" w:rsidR="00E1413D" w:rsidRPr="008841C8" w:rsidRDefault="00E1413D" w:rsidP="008841C8">
            <w:pPr>
              <w:ind w:left="170"/>
              <w:jc w:val="right"/>
              <w:rPr>
                <w:color w:val="FFFFFF" w:themeColor="background1"/>
                <w:sz w:val="18"/>
                <w:szCs w:val="18"/>
              </w:rPr>
            </w:pPr>
            <w:r w:rsidRPr="008841C8">
              <w:rPr>
                <w:color w:val="FFFFFF" w:themeColor="background1"/>
                <w:sz w:val="18"/>
                <w:szCs w:val="18"/>
              </w:rPr>
              <w:t>6.0</w:t>
            </w:r>
          </w:p>
        </w:tc>
        <w:tc>
          <w:tcPr>
            <w:tcW w:w="993" w:type="dxa"/>
            <w:tcBorders>
              <w:bottom w:val="single" w:sz="4" w:space="0" w:color="FFFFFF" w:themeColor="background1"/>
            </w:tcBorders>
            <w:shd w:val="clear" w:color="auto" w:fill="808080" w:themeFill="background1" w:themeFillShade="80"/>
            <w:noWrap/>
            <w:vAlign w:val="center"/>
            <w:hideMark/>
          </w:tcPr>
          <w:p w14:paraId="28AF73B3" w14:textId="77777777" w:rsidR="00E1413D" w:rsidRPr="008841C8" w:rsidRDefault="00E1413D" w:rsidP="008841C8">
            <w:pPr>
              <w:ind w:left="170"/>
              <w:jc w:val="right"/>
              <w:rPr>
                <w:color w:val="FFFFFF" w:themeColor="background1"/>
                <w:sz w:val="18"/>
                <w:szCs w:val="18"/>
              </w:rPr>
            </w:pPr>
            <w:r w:rsidRPr="008841C8">
              <w:rPr>
                <w:color w:val="FFFFFF" w:themeColor="background1"/>
                <w:sz w:val="18"/>
                <w:szCs w:val="18"/>
              </w:rPr>
              <w:t>6.4</w:t>
            </w:r>
          </w:p>
        </w:tc>
        <w:tc>
          <w:tcPr>
            <w:tcW w:w="850" w:type="dxa"/>
            <w:tcBorders>
              <w:bottom w:val="single" w:sz="4" w:space="0" w:color="FFFFFF" w:themeColor="background1"/>
            </w:tcBorders>
            <w:shd w:val="clear" w:color="auto" w:fill="808080" w:themeFill="background1" w:themeFillShade="80"/>
            <w:noWrap/>
            <w:vAlign w:val="center"/>
            <w:hideMark/>
          </w:tcPr>
          <w:p w14:paraId="6DF67297" w14:textId="67AC62E8" w:rsidR="00E1413D" w:rsidRPr="008841C8" w:rsidRDefault="00E1413D" w:rsidP="008841C8">
            <w:pPr>
              <w:ind w:left="170"/>
              <w:jc w:val="right"/>
              <w:rPr>
                <w:color w:val="FFFFFF" w:themeColor="background1"/>
                <w:sz w:val="18"/>
                <w:szCs w:val="18"/>
              </w:rPr>
            </w:pPr>
            <w:r w:rsidRPr="008841C8">
              <w:rPr>
                <w:color w:val="FFFFFF" w:themeColor="background1"/>
                <w:sz w:val="18"/>
                <w:szCs w:val="18"/>
              </w:rPr>
              <w:t>61</w:t>
            </w:r>
          </w:p>
        </w:tc>
      </w:tr>
      <w:tr w:rsidR="00E1413D" w:rsidRPr="008841C8" w14:paraId="366E7B5C" w14:textId="77777777" w:rsidTr="000011F2">
        <w:trPr>
          <w:trHeight w:val="240"/>
        </w:trPr>
        <w:tc>
          <w:tcPr>
            <w:tcW w:w="9796" w:type="dxa"/>
            <w:gridSpan w:val="8"/>
            <w:tcBorders>
              <w:bottom w:val="single" w:sz="4" w:space="0" w:color="BFBFBF" w:themeColor="background1" w:themeShade="BF"/>
            </w:tcBorders>
            <w:shd w:val="clear" w:color="auto" w:fill="auto"/>
            <w:noWrap/>
            <w:vAlign w:val="center"/>
          </w:tcPr>
          <w:p w14:paraId="15D5641D" w14:textId="77777777" w:rsidR="00E1413D" w:rsidRPr="008841C8" w:rsidRDefault="00E1413D" w:rsidP="00DC72BC">
            <w:pPr>
              <w:rPr>
                <w:rFonts w:cs="Arial"/>
                <w:b/>
                <w:bCs/>
                <w:sz w:val="18"/>
                <w:szCs w:val="18"/>
              </w:rPr>
            </w:pPr>
            <w:r w:rsidRPr="008841C8">
              <w:rPr>
                <w:b/>
                <w:bCs/>
                <w:sz w:val="18"/>
                <w:szCs w:val="18"/>
              </w:rPr>
              <w:t>Diseases</w:t>
            </w:r>
          </w:p>
        </w:tc>
      </w:tr>
      <w:tr w:rsidR="00E1413D" w:rsidRPr="005A715D" w14:paraId="012ECA93"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77F558F" w14:textId="77777777" w:rsidR="00E1413D" w:rsidRPr="008841C8" w:rsidRDefault="00E1413D" w:rsidP="008841C8">
            <w:pPr>
              <w:ind w:left="170"/>
              <w:rPr>
                <w:sz w:val="18"/>
                <w:szCs w:val="18"/>
              </w:rPr>
            </w:pPr>
            <w:r w:rsidRPr="008841C8">
              <w:rPr>
                <w:sz w:val="18"/>
                <w:szCs w:val="18"/>
              </w:rPr>
              <w:t>Circulatory system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B022051" w14:textId="77777777" w:rsidR="00E1413D" w:rsidRPr="008841C8" w:rsidRDefault="00E1413D" w:rsidP="00B02F37">
            <w:pPr>
              <w:jc w:val="right"/>
              <w:rPr>
                <w:rFonts w:cs="Arial"/>
                <w:sz w:val="18"/>
                <w:szCs w:val="18"/>
              </w:rPr>
            </w:pPr>
            <w:r w:rsidRPr="008841C8">
              <w:rPr>
                <w:sz w:val="18"/>
                <w:szCs w:val="18"/>
              </w:rPr>
              <w:t>15.0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9ECDAC" w14:textId="77777777" w:rsidR="00E1413D" w:rsidRPr="008841C8" w:rsidRDefault="00E1413D" w:rsidP="00B02F37">
            <w:pPr>
              <w:jc w:val="right"/>
              <w:rPr>
                <w:rFonts w:cs="Arial"/>
                <w:sz w:val="18"/>
                <w:szCs w:val="18"/>
              </w:rPr>
            </w:pPr>
            <w:r w:rsidRPr="008841C8">
              <w:rPr>
                <w:sz w:val="18"/>
                <w:szCs w:val="18"/>
              </w:rPr>
              <w:t>6.2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644F7E8" w14:textId="77777777" w:rsidR="00E1413D" w:rsidRPr="008841C8" w:rsidRDefault="00E1413D" w:rsidP="00B02F37">
            <w:pPr>
              <w:jc w:val="right"/>
              <w:rPr>
                <w:rFonts w:cs="Arial"/>
                <w:sz w:val="18"/>
                <w:szCs w:val="18"/>
              </w:rPr>
            </w:pPr>
            <w:r w:rsidRPr="008841C8">
              <w:rPr>
                <w:sz w:val="18"/>
                <w:szCs w:val="18"/>
              </w:rPr>
              <w:t>8.4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E75082" w14:textId="77777777" w:rsidR="00E1413D" w:rsidRPr="008841C8" w:rsidRDefault="00E1413D" w:rsidP="00B02F37">
            <w:pPr>
              <w:jc w:val="right"/>
              <w:rPr>
                <w:rFonts w:cs="Arial"/>
                <w:sz w:val="18"/>
                <w:szCs w:val="18"/>
              </w:rPr>
            </w:pPr>
            <w:r w:rsidRPr="008841C8">
              <w:rPr>
                <w:sz w:val="18"/>
                <w:szCs w:val="18"/>
              </w:rPr>
              <w:t>9.6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B083ACE" w14:textId="77777777" w:rsidR="00E1413D" w:rsidRPr="008841C8" w:rsidRDefault="00E1413D" w:rsidP="00B02F37">
            <w:pPr>
              <w:jc w:val="right"/>
              <w:rPr>
                <w:rFonts w:cs="Arial"/>
                <w:sz w:val="18"/>
                <w:szCs w:val="18"/>
              </w:rPr>
            </w:pPr>
            <w:r w:rsidRPr="008841C8">
              <w:rPr>
                <w:sz w:val="18"/>
                <w:szCs w:val="18"/>
              </w:rPr>
              <w:t>15.2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C4D7C9" w14:textId="77777777" w:rsidR="00E1413D" w:rsidRPr="008841C8" w:rsidRDefault="00E1413D" w:rsidP="00B02F37">
            <w:pPr>
              <w:jc w:val="right"/>
              <w:rPr>
                <w:rFonts w:cs="Arial"/>
                <w:sz w:val="18"/>
                <w:szCs w:val="18"/>
              </w:rPr>
            </w:pPr>
            <w:r w:rsidRPr="008841C8">
              <w:rPr>
                <w:sz w:val="18"/>
                <w:szCs w:val="18"/>
              </w:rPr>
              <w:t>11.7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B9729E3" w14:textId="5B5B46A8" w:rsidR="00E1413D" w:rsidRPr="008841C8" w:rsidRDefault="00E1413D" w:rsidP="00B02F37">
            <w:pPr>
              <w:jc w:val="right"/>
              <w:rPr>
                <w:rFonts w:cs="Arial"/>
                <w:b/>
                <w:sz w:val="18"/>
                <w:szCs w:val="18"/>
              </w:rPr>
            </w:pPr>
            <w:r w:rsidRPr="008841C8">
              <w:rPr>
                <w:sz w:val="18"/>
                <w:szCs w:val="18"/>
              </w:rPr>
              <w:t>-22</w:t>
            </w:r>
          </w:p>
        </w:tc>
      </w:tr>
      <w:tr w:rsidR="00E1413D" w:rsidRPr="005A715D" w14:paraId="638813D0"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B1E2C76" w14:textId="77777777" w:rsidR="00E1413D" w:rsidRPr="008841C8" w:rsidRDefault="00E1413D" w:rsidP="008841C8">
            <w:pPr>
              <w:ind w:left="170"/>
              <w:rPr>
                <w:sz w:val="18"/>
                <w:szCs w:val="18"/>
              </w:rPr>
            </w:pPr>
            <w:r w:rsidRPr="008841C8">
              <w:rPr>
                <w:sz w:val="18"/>
                <w:szCs w:val="18"/>
              </w:rPr>
              <w:t>Digestive system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F9C9A83" w14:textId="77777777" w:rsidR="00E1413D" w:rsidRPr="008841C8" w:rsidRDefault="00E1413D" w:rsidP="00B02F37">
            <w:pPr>
              <w:jc w:val="right"/>
              <w:rPr>
                <w:rFonts w:cs="Arial"/>
                <w:sz w:val="18"/>
                <w:szCs w:val="18"/>
              </w:rPr>
            </w:pPr>
            <w:r w:rsidRPr="008841C8">
              <w:rPr>
                <w:sz w:val="18"/>
                <w:szCs w:val="18"/>
              </w:rPr>
              <w:t>5.8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5E06B55" w14:textId="77777777" w:rsidR="00E1413D" w:rsidRPr="008841C8" w:rsidRDefault="00E1413D" w:rsidP="00B02F37">
            <w:pPr>
              <w:jc w:val="right"/>
              <w:rPr>
                <w:rFonts w:cs="Arial"/>
                <w:sz w:val="18"/>
                <w:szCs w:val="18"/>
              </w:rPr>
            </w:pPr>
            <w:r w:rsidRPr="008841C8">
              <w:rPr>
                <w:sz w:val="18"/>
                <w:szCs w:val="18"/>
              </w:rPr>
              <w:t>5.8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826A41" w14:textId="77777777" w:rsidR="00E1413D" w:rsidRPr="008841C8" w:rsidRDefault="00E1413D" w:rsidP="00B02F37">
            <w:pPr>
              <w:jc w:val="right"/>
              <w:rPr>
                <w:rFonts w:cs="Arial"/>
                <w:sz w:val="18"/>
                <w:szCs w:val="18"/>
              </w:rPr>
            </w:pPr>
            <w:r w:rsidRPr="008841C8">
              <w:rPr>
                <w:sz w:val="18"/>
                <w:szCs w:val="18"/>
              </w:rPr>
              <w:t>5.6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F33194E" w14:textId="77777777" w:rsidR="00E1413D" w:rsidRPr="008841C8" w:rsidRDefault="00E1413D" w:rsidP="00B02F37">
            <w:pPr>
              <w:jc w:val="right"/>
              <w:rPr>
                <w:rFonts w:cs="Arial"/>
                <w:sz w:val="18"/>
                <w:szCs w:val="18"/>
              </w:rPr>
            </w:pPr>
            <w:r w:rsidRPr="008841C8">
              <w:rPr>
                <w:sz w:val="18"/>
                <w:szCs w:val="18"/>
              </w:rPr>
              <w:t>6.0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5E8913" w14:textId="77777777" w:rsidR="00E1413D" w:rsidRPr="008841C8" w:rsidRDefault="00E1413D" w:rsidP="00B02F37">
            <w:pPr>
              <w:jc w:val="right"/>
              <w:rPr>
                <w:rFonts w:cs="Arial"/>
                <w:sz w:val="18"/>
                <w:szCs w:val="18"/>
              </w:rPr>
            </w:pPr>
            <w:r w:rsidRPr="008841C8">
              <w:rPr>
                <w:sz w:val="18"/>
                <w:szCs w:val="18"/>
              </w:rPr>
              <w:t>6.1</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BD592B" w14:textId="77777777" w:rsidR="00E1413D" w:rsidRPr="008841C8" w:rsidRDefault="00E1413D" w:rsidP="00B02F37">
            <w:pPr>
              <w:jc w:val="right"/>
              <w:rPr>
                <w:rFonts w:cs="Arial"/>
                <w:sz w:val="18"/>
                <w:szCs w:val="18"/>
              </w:rPr>
            </w:pPr>
            <w:r w:rsidRPr="008841C8">
              <w:rPr>
                <w:sz w:val="18"/>
                <w:szCs w:val="18"/>
              </w:rPr>
              <w:t>6.4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212BA76" w14:textId="57B275D8" w:rsidR="00E1413D" w:rsidRPr="008841C8" w:rsidRDefault="00E1413D" w:rsidP="00B02F37">
            <w:pPr>
              <w:jc w:val="right"/>
              <w:rPr>
                <w:rFonts w:cs="Arial"/>
                <w:b/>
                <w:sz w:val="18"/>
                <w:szCs w:val="18"/>
              </w:rPr>
            </w:pPr>
            <w:r w:rsidRPr="008841C8">
              <w:rPr>
                <w:sz w:val="18"/>
                <w:szCs w:val="18"/>
              </w:rPr>
              <w:t>10</w:t>
            </w:r>
          </w:p>
        </w:tc>
      </w:tr>
      <w:tr w:rsidR="00E1413D" w:rsidRPr="005A715D" w14:paraId="1B9FD591"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66CEF52" w14:textId="77777777" w:rsidR="00E1413D" w:rsidRPr="008841C8" w:rsidRDefault="00E1413D" w:rsidP="008841C8">
            <w:pPr>
              <w:ind w:left="170"/>
              <w:rPr>
                <w:sz w:val="18"/>
                <w:szCs w:val="18"/>
              </w:rPr>
            </w:pPr>
            <w:r w:rsidRPr="008841C8">
              <w:rPr>
                <w:sz w:val="18"/>
                <w:szCs w:val="18"/>
              </w:rPr>
              <w:t>Infectious and parasitic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C26180C" w14:textId="77777777" w:rsidR="00E1413D" w:rsidRPr="008841C8" w:rsidRDefault="00E1413D" w:rsidP="00B02F37">
            <w:pPr>
              <w:jc w:val="right"/>
              <w:rPr>
                <w:rFonts w:cs="Arial"/>
                <w:sz w:val="18"/>
                <w:szCs w:val="18"/>
              </w:rPr>
            </w:pPr>
            <w:r w:rsidRPr="008841C8">
              <w:rPr>
                <w:sz w:val="18"/>
                <w:szCs w:val="18"/>
              </w:rPr>
              <w:t>2.0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C75568E" w14:textId="77777777" w:rsidR="00E1413D" w:rsidRPr="008841C8" w:rsidRDefault="00E1413D" w:rsidP="00B02F37">
            <w:pPr>
              <w:jc w:val="right"/>
              <w:rPr>
                <w:rFonts w:cs="Arial"/>
                <w:sz w:val="18"/>
                <w:szCs w:val="18"/>
              </w:rPr>
            </w:pPr>
            <w:r w:rsidRPr="008841C8">
              <w:rPr>
                <w:sz w:val="18"/>
                <w:szCs w:val="18"/>
              </w:rPr>
              <w:t>2.3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C866963" w14:textId="77777777" w:rsidR="00E1413D" w:rsidRPr="008841C8" w:rsidRDefault="00E1413D" w:rsidP="00B02F37">
            <w:pPr>
              <w:jc w:val="right"/>
              <w:rPr>
                <w:rFonts w:cs="Arial"/>
                <w:sz w:val="18"/>
                <w:szCs w:val="18"/>
              </w:rPr>
            </w:pPr>
            <w:r w:rsidRPr="008841C8">
              <w:rPr>
                <w:sz w:val="18"/>
                <w:szCs w:val="18"/>
              </w:rPr>
              <w:t>2.8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B85F911" w14:textId="77777777" w:rsidR="00E1413D" w:rsidRPr="008841C8" w:rsidRDefault="00E1413D" w:rsidP="00B02F37">
            <w:pPr>
              <w:jc w:val="right"/>
              <w:rPr>
                <w:rFonts w:cs="Arial"/>
                <w:sz w:val="18"/>
                <w:szCs w:val="18"/>
              </w:rPr>
            </w:pPr>
            <w:r w:rsidRPr="008841C8">
              <w:rPr>
                <w:sz w:val="18"/>
                <w:szCs w:val="18"/>
              </w:rPr>
              <w:t>3.2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B0F5FD" w14:textId="77777777" w:rsidR="00E1413D" w:rsidRPr="008841C8" w:rsidRDefault="00E1413D" w:rsidP="00B02F37">
            <w:pPr>
              <w:jc w:val="right"/>
              <w:rPr>
                <w:rFonts w:cs="Arial"/>
                <w:sz w:val="18"/>
                <w:szCs w:val="18"/>
              </w:rPr>
            </w:pPr>
            <w:r w:rsidRPr="008841C8">
              <w:rPr>
                <w:sz w:val="18"/>
                <w:szCs w:val="18"/>
              </w:rPr>
              <w:t>2.5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8D9CBA4" w14:textId="77777777" w:rsidR="00E1413D" w:rsidRPr="008841C8" w:rsidRDefault="00E1413D" w:rsidP="00B02F37">
            <w:pPr>
              <w:jc w:val="right"/>
              <w:rPr>
                <w:rFonts w:cs="Arial"/>
                <w:sz w:val="18"/>
                <w:szCs w:val="18"/>
              </w:rPr>
            </w:pPr>
            <w:r w:rsidRPr="008841C8">
              <w:rPr>
                <w:sz w:val="18"/>
                <w:szCs w:val="18"/>
              </w:rPr>
              <w:t>2.2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663F87" w14:textId="745FBF00" w:rsidR="00E1413D" w:rsidRPr="008841C8" w:rsidRDefault="00E1413D" w:rsidP="00B02F37">
            <w:pPr>
              <w:jc w:val="right"/>
              <w:rPr>
                <w:rFonts w:cs="Arial"/>
                <w:b/>
                <w:sz w:val="18"/>
                <w:szCs w:val="18"/>
              </w:rPr>
            </w:pPr>
            <w:r w:rsidRPr="008841C8">
              <w:rPr>
                <w:sz w:val="18"/>
                <w:szCs w:val="18"/>
              </w:rPr>
              <w:t>10</w:t>
            </w:r>
          </w:p>
        </w:tc>
      </w:tr>
      <w:tr w:rsidR="00E1413D" w:rsidRPr="005A715D" w14:paraId="6162BC4A"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DD0E601" w14:textId="77777777" w:rsidR="00E1413D" w:rsidRPr="008841C8" w:rsidRDefault="00E1413D" w:rsidP="008841C8">
            <w:pPr>
              <w:ind w:left="170"/>
              <w:rPr>
                <w:sz w:val="18"/>
                <w:szCs w:val="18"/>
              </w:rPr>
            </w:pPr>
            <w:r w:rsidRPr="008841C8">
              <w:rPr>
                <w:sz w:val="18"/>
                <w:szCs w:val="18"/>
              </w:rPr>
              <w:t>Mental health conditions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2149566" w14:textId="77777777" w:rsidR="00E1413D" w:rsidRPr="008841C8" w:rsidRDefault="00E1413D" w:rsidP="00B02F37">
            <w:pPr>
              <w:jc w:val="right"/>
              <w:rPr>
                <w:rFonts w:cs="Arial"/>
                <w:sz w:val="18"/>
                <w:szCs w:val="18"/>
              </w:rPr>
            </w:pPr>
            <w:r w:rsidRPr="008841C8">
              <w:rPr>
                <w:sz w:val="18"/>
                <w:szCs w:val="18"/>
              </w:rPr>
              <w:t>11.2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AB42625" w14:textId="77777777" w:rsidR="00E1413D" w:rsidRPr="008841C8" w:rsidRDefault="00E1413D" w:rsidP="00B02F37">
            <w:pPr>
              <w:jc w:val="right"/>
              <w:rPr>
                <w:rFonts w:cs="Arial"/>
                <w:sz w:val="18"/>
                <w:szCs w:val="18"/>
              </w:rPr>
            </w:pPr>
            <w:r w:rsidRPr="008841C8">
              <w:rPr>
                <w:sz w:val="18"/>
                <w:szCs w:val="18"/>
              </w:rPr>
              <w:t>17.4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C284D35" w14:textId="77777777" w:rsidR="00E1413D" w:rsidRPr="008841C8" w:rsidRDefault="00E1413D" w:rsidP="00B02F37">
            <w:pPr>
              <w:jc w:val="right"/>
              <w:rPr>
                <w:rFonts w:cs="Arial"/>
                <w:sz w:val="18"/>
                <w:szCs w:val="18"/>
              </w:rPr>
            </w:pPr>
            <w:r w:rsidRPr="008841C8">
              <w:rPr>
                <w:sz w:val="18"/>
                <w:szCs w:val="18"/>
              </w:rPr>
              <w:t>18.8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126B615" w14:textId="77777777" w:rsidR="00E1413D" w:rsidRPr="008841C8" w:rsidRDefault="00E1413D" w:rsidP="00B02F37">
            <w:pPr>
              <w:jc w:val="right"/>
              <w:rPr>
                <w:rFonts w:cs="Arial"/>
                <w:sz w:val="18"/>
                <w:szCs w:val="18"/>
              </w:rPr>
            </w:pPr>
            <w:r w:rsidRPr="008841C8">
              <w:rPr>
                <w:sz w:val="18"/>
                <w:szCs w:val="18"/>
              </w:rPr>
              <w:t>20.8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5241694" w14:textId="77777777" w:rsidR="00E1413D" w:rsidRPr="008841C8" w:rsidRDefault="00E1413D" w:rsidP="00B02F37">
            <w:pPr>
              <w:jc w:val="right"/>
              <w:rPr>
                <w:rFonts w:cs="Arial"/>
                <w:sz w:val="18"/>
                <w:szCs w:val="18"/>
              </w:rPr>
            </w:pPr>
            <w:r w:rsidRPr="008841C8">
              <w:rPr>
                <w:sz w:val="18"/>
                <w:szCs w:val="18"/>
              </w:rPr>
              <w:t>23.9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482E22A" w14:textId="77777777" w:rsidR="00E1413D" w:rsidRPr="008841C8" w:rsidRDefault="00E1413D" w:rsidP="00B02F37">
            <w:pPr>
              <w:jc w:val="right"/>
              <w:rPr>
                <w:rFonts w:cs="Arial"/>
                <w:sz w:val="18"/>
                <w:szCs w:val="18"/>
              </w:rPr>
            </w:pPr>
            <w:r w:rsidRPr="008841C8">
              <w:rPr>
                <w:sz w:val="18"/>
                <w:szCs w:val="18"/>
              </w:rPr>
              <w:t>26.6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C2B3A27" w14:textId="182F538C" w:rsidR="00E1413D" w:rsidRPr="008841C8" w:rsidRDefault="00E1413D" w:rsidP="00B02F37">
            <w:pPr>
              <w:jc w:val="right"/>
              <w:rPr>
                <w:rFonts w:cs="Arial"/>
                <w:b/>
                <w:sz w:val="18"/>
                <w:szCs w:val="18"/>
              </w:rPr>
            </w:pPr>
            <w:r w:rsidRPr="008841C8">
              <w:rPr>
                <w:sz w:val="18"/>
                <w:szCs w:val="18"/>
              </w:rPr>
              <w:t>138</w:t>
            </w:r>
          </w:p>
        </w:tc>
      </w:tr>
      <w:tr w:rsidR="00E1413D" w:rsidRPr="005A715D" w14:paraId="51DFF4AF"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3DE3FB9" w14:textId="77777777" w:rsidR="00E1413D" w:rsidRPr="008841C8" w:rsidRDefault="00E1413D" w:rsidP="008841C8">
            <w:pPr>
              <w:ind w:left="170"/>
              <w:rPr>
                <w:sz w:val="18"/>
                <w:szCs w:val="18"/>
              </w:rPr>
            </w:pPr>
            <w:r w:rsidRPr="008841C8">
              <w:rPr>
                <w:sz w:val="18"/>
                <w:szCs w:val="18"/>
              </w:rPr>
              <w:t>Neoplasms (cancer)</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03F51B5" w14:textId="77777777" w:rsidR="00E1413D" w:rsidRPr="008841C8" w:rsidRDefault="00E1413D" w:rsidP="00B02F37">
            <w:pPr>
              <w:jc w:val="right"/>
              <w:rPr>
                <w:rFonts w:cs="Arial"/>
                <w:sz w:val="18"/>
                <w:szCs w:val="18"/>
              </w:rPr>
            </w:pPr>
            <w:r w:rsidRPr="008841C8">
              <w:rPr>
                <w:sz w:val="18"/>
                <w:szCs w:val="18"/>
              </w:rPr>
              <w:t>3.9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82E5AC1" w14:textId="77777777" w:rsidR="00E1413D" w:rsidRPr="008841C8" w:rsidRDefault="00E1413D" w:rsidP="00B02F37">
            <w:pPr>
              <w:jc w:val="right"/>
              <w:rPr>
                <w:rFonts w:cs="Arial"/>
                <w:sz w:val="18"/>
                <w:szCs w:val="18"/>
              </w:rPr>
            </w:pPr>
            <w:r w:rsidRPr="008841C8">
              <w:rPr>
                <w:sz w:val="18"/>
                <w:szCs w:val="18"/>
              </w:rPr>
              <w:t>4.7</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5C7B52" w14:textId="77777777" w:rsidR="00E1413D" w:rsidRPr="008841C8" w:rsidRDefault="00E1413D" w:rsidP="00B02F37">
            <w:pPr>
              <w:jc w:val="right"/>
              <w:rPr>
                <w:rFonts w:cs="Arial"/>
                <w:sz w:val="18"/>
                <w:szCs w:val="18"/>
              </w:rPr>
            </w:pPr>
            <w:r w:rsidRPr="008841C8">
              <w:rPr>
                <w:sz w:val="18"/>
                <w:szCs w:val="18"/>
              </w:rPr>
              <w:t>6.9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7F3F77F" w14:textId="77777777" w:rsidR="00E1413D" w:rsidRPr="008841C8" w:rsidRDefault="00E1413D" w:rsidP="00B02F37">
            <w:pPr>
              <w:jc w:val="right"/>
              <w:rPr>
                <w:rFonts w:cs="Arial"/>
                <w:sz w:val="18"/>
                <w:szCs w:val="18"/>
              </w:rPr>
            </w:pPr>
            <w:r w:rsidRPr="008841C8">
              <w:rPr>
                <w:sz w:val="18"/>
                <w:szCs w:val="18"/>
              </w:rPr>
              <w:t>4.3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56A7C88" w14:textId="77777777" w:rsidR="00E1413D" w:rsidRPr="008841C8" w:rsidRDefault="00E1413D" w:rsidP="00B02F37">
            <w:pPr>
              <w:jc w:val="right"/>
              <w:rPr>
                <w:rFonts w:cs="Arial"/>
                <w:sz w:val="18"/>
                <w:szCs w:val="18"/>
              </w:rPr>
            </w:pPr>
            <w:r w:rsidRPr="008841C8">
              <w:rPr>
                <w:sz w:val="18"/>
                <w:szCs w:val="18"/>
              </w:rPr>
              <w:t>8.6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1384C7D" w14:textId="77777777" w:rsidR="00E1413D" w:rsidRPr="008841C8" w:rsidRDefault="00E1413D" w:rsidP="00B02F37">
            <w:pPr>
              <w:jc w:val="right"/>
              <w:rPr>
                <w:rFonts w:cs="Arial"/>
                <w:sz w:val="18"/>
                <w:szCs w:val="18"/>
              </w:rPr>
            </w:pPr>
            <w:r w:rsidRPr="008841C8">
              <w:rPr>
                <w:sz w:val="18"/>
                <w:szCs w:val="18"/>
              </w:rPr>
              <w:t>6.2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DB4482" w14:textId="6AA4CEBD" w:rsidR="00E1413D" w:rsidRPr="008841C8" w:rsidRDefault="00E1413D" w:rsidP="00B02F37">
            <w:pPr>
              <w:jc w:val="right"/>
              <w:rPr>
                <w:rFonts w:cs="Arial"/>
                <w:b/>
                <w:sz w:val="18"/>
                <w:szCs w:val="18"/>
              </w:rPr>
            </w:pPr>
            <w:r w:rsidRPr="008841C8">
              <w:rPr>
                <w:sz w:val="18"/>
                <w:szCs w:val="18"/>
              </w:rPr>
              <w:t>61</w:t>
            </w:r>
          </w:p>
        </w:tc>
      </w:tr>
      <w:tr w:rsidR="00E1413D" w:rsidRPr="005A715D" w14:paraId="0DD698AB"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7BAC607" w14:textId="77777777" w:rsidR="00E1413D" w:rsidRPr="008841C8" w:rsidRDefault="00E1413D" w:rsidP="008841C8">
            <w:pPr>
              <w:ind w:left="170"/>
              <w:rPr>
                <w:sz w:val="18"/>
                <w:szCs w:val="18"/>
              </w:rPr>
            </w:pPr>
            <w:r w:rsidRPr="008841C8">
              <w:rPr>
                <w:sz w:val="18"/>
                <w:szCs w:val="18"/>
              </w:rPr>
              <w:t>Nervous system and sense organ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4BB5F5" w14:textId="77777777" w:rsidR="00E1413D" w:rsidRPr="008841C8" w:rsidRDefault="00E1413D" w:rsidP="00B02F37">
            <w:pPr>
              <w:jc w:val="right"/>
              <w:rPr>
                <w:rFonts w:cs="Arial"/>
                <w:sz w:val="18"/>
                <w:szCs w:val="18"/>
              </w:rPr>
            </w:pPr>
            <w:r w:rsidRPr="008841C8">
              <w:rPr>
                <w:sz w:val="18"/>
                <w:szCs w:val="18"/>
              </w:rPr>
              <w:t>8.1</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A9079C8" w14:textId="77777777" w:rsidR="00E1413D" w:rsidRPr="008841C8" w:rsidRDefault="00E1413D" w:rsidP="00B02F37">
            <w:pPr>
              <w:jc w:val="right"/>
              <w:rPr>
                <w:rFonts w:cs="Arial"/>
                <w:sz w:val="18"/>
                <w:szCs w:val="18"/>
              </w:rPr>
            </w:pPr>
            <w:r w:rsidRPr="008841C8">
              <w:rPr>
                <w:sz w:val="18"/>
                <w:szCs w:val="18"/>
              </w:rPr>
              <w:t>9.0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39CB836" w14:textId="77777777" w:rsidR="00E1413D" w:rsidRPr="008841C8" w:rsidRDefault="00E1413D" w:rsidP="00B02F37">
            <w:pPr>
              <w:jc w:val="right"/>
              <w:rPr>
                <w:rFonts w:cs="Arial"/>
                <w:sz w:val="18"/>
                <w:szCs w:val="18"/>
              </w:rPr>
            </w:pPr>
            <w:r w:rsidRPr="008841C8">
              <w:rPr>
                <w:sz w:val="18"/>
                <w:szCs w:val="18"/>
              </w:rPr>
              <w:t>9.5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53BF31" w14:textId="77777777" w:rsidR="00E1413D" w:rsidRPr="008841C8" w:rsidRDefault="00E1413D" w:rsidP="00B02F37">
            <w:pPr>
              <w:jc w:val="right"/>
              <w:rPr>
                <w:rFonts w:cs="Arial"/>
                <w:sz w:val="18"/>
                <w:szCs w:val="18"/>
              </w:rPr>
            </w:pPr>
            <w:r w:rsidRPr="008841C8">
              <w:rPr>
                <w:sz w:val="18"/>
                <w:szCs w:val="18"/>
              </w:rPr>
              <w:t>9.9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DDA90E5" w14:textId="77777777" w:rsidR="00E1413D" w:rsidRPr="008841C8" w:rsidRDefault="00E1413D" w:rsidP="00B02F37">
            <w:pPr>
              <w:jc w:val="right"/>
              <w:rPr>
                <w:rFonts w:cs="Arial"/>
                <w:sz w:val="18"/>
                <w:szCs w:val="18"/>
              </w:rPr>
            </w:pPr>
            <w:r w:rsidRPr="008841C8">
              <w:rPr>
                <w:sz w:val="18"/>
                <w:szCs w:val="18"/>
              </w:rPr>
              <w:t>10.2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4F56FB8" w14:textId="77777777" w:rsidR="00E1413D" w:rsidRPr="008841C8" w:rsidRDefault="00E1413D" w:rsidP="00B02F37">
            <w:pPr>
              <w:jc w:val="right"/>
              <w:rPr>
                <w:rFonts w:cs="Arial"/>
                <w:sz w:val="18"/>
                <w:szCs w:val="18"/>
              </w:rPr>
            </w:pPr>
            <w:r w:rsidRPr="008841C8">
              <w:rPr>
                <w:sz w:val="18"/>
                <w:szCs w:val="18"/>
              </w:rPr>
              <w:t>10.8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CBA71B" w14:textId="4F9C214B" w:rsidR="00E1413D" w:rsidRPr="008841C8" w:rsidRDefault="00E1413D" w:rsidP="00B02F37">
            <w:pPr>
              <w:jc w:val="right"/>
              <w:rPr>
                <w:rFonts w:cs="Arial"/>
                <w:b/>
                <w:sz w:val="18"/>
                <w:szCs w:val="18"/>
              </w:rPr>
            </w:pPr>
            <w:r w:rsidRPr="008841C8">
              <w:rPr>
                <w:sz w:val="18"/>
                <w:szCs w:val="18"/>
              </w:rPr>
              <w:t>33</w:t>
            </w:r>
          </w:p>
        </w:tc>
      </w:tr>
      <w:tr w:rsidR="00E1413D" w:rsidRPr="005A715D" w14:paraId="6DD8B6B1"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7CAB9423" w14:textId="77777777" w:rsidR="00E1413D" w:rsidRPr="008841C8" w:rsidRDefault="00E1413D" w:rsidP="008841C8">
            <w:pPr>
              <w:ind w:left="170"/>
              <w:rPr>
                <w:sz w:val="18"/>
                <w:szCs w:val="18"/>
              </w:rPr>
            </w:pPr>
            <w:r w:rsidRPr="008841C8">
              <w:rPr>
                <w:sz w:val="18"/>
                <w:szCs w:val="18"/>
              </w:rPr>
              <w:t>Other diseases</w:t>
            </w:r>
            <w:r w:rsidRPr="008841C8">
              <w:rPr>
                <w:sz w:val="18"/>
                <w:szCs w:val="18"/>
                <w:vertAlign w:val="superscript"/>
              </w:rPr>
              <w:t>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5EEF82" w14:textId="77777777" w:rsidR="00E1413D" w:rsidRPr="008841C8" w:rsidRDefault="00E1413D" w:rsidP="00B02F37">
            <w:pPr>
              <w:jc w:val="right"/>
              <w:rPr>
                <w:rFonts w:cs="Arial"/>
                <w:sz w:val="18"/>
                <w:szCs w:val="18"/>
              </w:rPr>
            </w:pPr>
            <w:r w:rsidRPr="008841C8">
              <w:rPr>
                <w:sz w:val="18"/>
                <w:szCs w:val="18"/>
              </w:rPr>
              <w:t>5.7</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17448A" w14:textId="77777777" w:rsidR="00E1413D" w:rsidRPr="008841C8" w:rsidRDefault="00E1413D" w:rsidP="00B02F37">
            <w:pPr>
              <w:jc w:val="right"/>
              <w:rPr>
                <w:rFonts w:cs="Arial"/>
                <w:sz w:val="18"/>
                <w:szCs w:val="18"/>
              </w:rPr>
            </w:pPr>
            <w:r w:rsidRPr="008841C8">
              <w:rPr>
                <w:sz w:val="18"/>
                <w:szCs w:val="18"/>
              </w:rPr>
              <w:t>3.8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DAD34B3" w14:textId="77777777" w:rsidR="00E1413D" w:rsidRPr="008841C8" w:rsidRDefault="00E1413D" w:rsidP="00B02F37">
            <w:pPr>
              <w:jc w:val="right"/>
              <w:rPr>
                <w:rFonts w:cs="Arial"/>
                <w:sz w:val="18"/>
                <w:szCs w:val="18"/>
              </w:rPr>
            </w:pPr>
            <w:r w:rsidRPr="008841C8">
              <w:rPr>
                <w:sz w:val="18"/>
                <w:szCs w:val="18"/>
              </w:rPr>
              <w:t>5.1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8CBBDAC" w14:textId="77777777" w:rsidR="00E1413D" w:rsidRPr="008841C8" w:rsidRDefault="00E1413D" w:rsidP="00B02F37">
            <w:pPr>
              <w:jc w:val="right"/>
              <w:rPr>
                <w:rFonts w:cs="Arial"/>
                <w:sz w:val="18"/>
                <w:szCs w:val="18"/>
              </w:rPr>
            </w:pPr>
            <w:r w:rsidRPr="008841C8">
              <w:rPr>
                <w:sz w:val="18"/>
                <w:szCs w:val="18"/>
              </w:rPr>
              <w:t>11.0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38590F" w14:textId="77777777" w:rsidR="00E1413D" w:rsidRPr="008841C8" w:rsidRDefault="00E1413D" w:rsidP="00B02F37">
            <w:pPr>
              <w:jc w:val="right"/>
              <w:rPr>
                <w:rFonts w:cs="Arial"/>
                <w:sz w:val="18"/>
                <w:szCs w:val="18"/>
              </w:rPr>
            </w:pPr>
            <w:r w:rsidRPr="008841C8">
              <w:rPr>
                <w:sz w:val="18"/>
                <w:szCs w:val="18"/>
              </w:rPr>
              <w:t>11.0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BBD6BBD" w14:textId="77777777" w:rsidR="00E1413D" w:rsidRPr="008841C8" w:rsidRDefault="00E1413D" w:rsidP="00B02F37">
            <w:pPr>
              <w:jc w:val="right"/>
              <w:rPr>
                <w:rFonts w:cs="Arial"/>
                <w:sz w:val="18"/>
                <w:szCs w:val="18"/>
              </w:rPr>
            </w:pPr>
            <w:r w:rsidRPr="008841C8">
              <w:rPr>
                <w:sz w:val="18"/>
                <w:szCs w:val="18"/>
              </w:rPr>
              <w:t>5.8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DB22F4" w14:textId="33B62505" w:rsidR="00E1413D" w:rsidRPr="008841C8" w:rsidRDefault="00E1413D" w:rsidP="00B02F37">
            <w:pPr>
              <w:jc w:val="right"/>
              <w:rPr>
                <w:rFonts w:cs="Arial"/>
                <w:b/>
                <w:sz w:val="18"/>
                <w:szCs w:val="18"/>
              </w:rPr>
            </w:pPr>
            <w:r w:rsidRPr="008841C8">
              <w:rPr>
                <w:sz w:val="18"/>
                <w:szCs w:val="18"/>
              </w:rPr>
              <w:t>1</w:t>
            </w:r>
          </w:p>
        </w:tc>
      </w:tr>
      <w:tr w:rsidR="00E1413D" w:rsidRPr="005A715D" w14:paraId="09BF2768" w14:textId="77777777" w:rsidTr="000011F2">
        <w:trPr>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DE58C27" w14:textId="77777777" w:rsidR="00E1413D" w:rsidRPr="008841C8" w:rsidRDefault="00E1413D" w:rsidP="008841C8">
            <w:pPr>
              <w:ind w:left="170"/>
              <w:rPr>
                <w:sz w:val="18"/>
                <w:szCs w:val="18"/>
              </w:rPr>
            </w:pPr>
            <w:r w:rsidRPr="008841C8">
              <w:rPr>
                <w:sz w:val="18"/>
                <w:szCs w:val="18"/>
              </w:rPr>
              <w:t>Respiratory system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A3E84B7" w14:textId="77777777" w:rsidR="00E1413D" w:rsidRPr="008841C8" w:rsidRDefault="00E1413D" w:rsidP="00B02F37">
            <w:pPr>
              <w:jc w:val="right"/>
              <w:rPr>
                <w:rFonts w:cs="Arial"/>
                <w:sz w:val="18"/>
                <w:szCs w:val="18"/>
              </w:rPr>
            </w:pPr>
            <w:r w:rsidRPr="008841C8">
              <w:rPr>
                <w:sz w:val="18"/>
                <w:szCs w:val="18"/>
              </w:rPr>
              <w:t>4.6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B764470" w14:textId="77777777" w:rsidR="00E1413D" w:rsidRPr="008841C8" w:rsidRDefault="00E1413D" w:rsidP="00B02F37">
            <w:pPr>
              <w:jc w:val="right"/>
              <w:rPr>
                <w:rFonts w:cs="Arial"/>
                <w:sz w:val="18"/>
                <w:szCs w:val="18"/>
              </w:rPr>
            </w:pPr>
            <w:r w:rsidRPr="008841C8">
              <w:rPr>
                <w:sz w:val="18"/>
                <w:szCs w:val="18"/>
              </w:rPr>
              <w:t>5.8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2C3C00" w14:textId="77777777" w:rsidR="00E1413D" w:rsidRPr="008841C8" w:rsidRDefault="00E1413D" w:rsidP="00B02F37">
            <w:pPr>
              <w:jc w:val="right"/>
              <w:rPr>
                <w:rFonts w:cs="Arial"/>
                <w:sz w:val="18"/>
                <w:szCs w:val="18"/>
              </w:rPr>
            </w:pPr>
            <w:r w:rsidRPr="008841C8">
              <w:rPr>
                <w:sz w:val="18"/>
                <w:szCs w:val="18"/>
              </w:rPr>
              <w:t>5.0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306B880" w14:textId="77777777" w:rsidR="00E1413D" w:rsidRPr="008841C8" w:rsidRDefault="00E1413D" w:rsidP="00B02F37">
            <w:pPr>
              <w:jc w:val="right"/>
              <w:rPr>
                <w:rFonts w:cs="Arial"/>
                <w:sz w:val="18"/>
                <w:szCs w:val="18"/>
              </w:rPr>
            </w:pPr>
            <w:r w:rsidRPr="008841C8">
              <w:rPr>
                <w:sz w:val="18"/>
                <w:szCs w:val="18"/>
              </w:rPr>
              <w:t>6.8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3E0BA94" w14:textId="77777777" w:rsidR="00E1413D" w:rsidRPr="008841C8" w:rsidRDefault="00E1413D" w:rsidP="00B02F37">
            <w:pPr>
              <w:jc w:val="right"/>
              <w:rPr>
                <w:rFonts w:cs="Arial"/>
                <w:sz w:val="18"/>
                <w:szCs w:val="18"/>
              </w:rPr>
            </w:pPr>
            <w:r w:rsidRPr="008841C8">
              <w:rPr>
                <w:sz w:val="18"/>
                <w:szCs w:val="18"/>
              </w:rPr>
              <w:t>4.6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F627C76" w14:textId="77777777" w:rsidR="00E1413D" w:rsidRPr="008841C8" w:rsidRDefault="00E1413D" w:rsidP="00B02F37">
            <w:pPr>
              <w:jc w:val="right"/>
              <w:rPr>
                <w:rFonts w:cs="Arial"/>
                <w:sz w:val="18"/>
                <w:szCs w:val="18"/>
              </w:rPr>
            </w:pPr>
            <w:r w:rsidRPr="008841C8">
              <w:rPr>
                <w:sz w:val="18"/>
                <w:szCs w:val="18"/>
              </w:rPr>
              <w:t>23.4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04D8A4B" w14:textId="6DB7046F" w:rsidR="00E1413D" w:rsidRPr="008841C8" w:rsidRDefault="00E1413D" w:rsidP="00B02F37">
            <w:pPr>
              <w:jc w:val="right"/>
              <w:rPr>
                <w:rFonts w:cs="Arial"/>
                <w:b/>
                <w:sz w:val="18"/>
                <w:szCs w:val="18"/>
              </w:rPr>
            </w:pPr>
            <w:r w:rsidRPr="008841C8">
              <w:rPr>
                <w:sz w:val="18"/>
                <w:szCs w:val="18"/>
              </w:rPr>
              <w:t>411</w:t>
            </w:r>
          </w:p>
        </w:tc>
      </w:tr>
      <w:tr w:rsidR="00E1413D" w:rsidRPr="005A715D" w14:paraId="79616F85" w14:textId="77777777" w:rsidTr="000011F2">
        <w:trPr>
          <w:trHeight w:val="240"/>
        </w:trPr>
        <w:tc>
          <w:tcPr>
            <w:tcW w:w="2992" w:type="dxa"/>
            <w:tcBorders>
              <w:top w:val="single" w:sz="4" w:space="0" w:color="BFBFBF" w:themeColor="background1" w:themeShade="BF"/>
            </w:tcBorders>
            <w:shd w:val="clear" w:color="auto" w:fill="auto"/>
            <w:noWrap/>
            <w:vAlign w:val="center"/>
            <w:hideMark/>
          </w:tcPr>
          <w:p w14:paraId="05577130" w14:textId="77777777" w:rsidR="00E1413D" w:rsidRPr="008841C8" w:rsidRDefault="00E1413D" w:rsidP="008841C8">
            <w:pPr>
              <w:ind w:left="170"/>
              <w:rPr>
                <w:sz w:val="18"/>
                <w:szCs w:val="18"/>
              </w:rPr>
            </w:pPr>
            <w:r w:rsidRPr="008841C8">
              <w:rPr>
                <w:sz w:val="18"/>
                <w:szCs w:val="18"/>
              </w:rPr>
              <w:t>Skin and subcutaneous tissue diseases</w:t>
            </w:r>
          </w:p>
        </w:tc>
        <w:tc>
          <w:tcPr>
            <w:tcW w:w="992" w:type="dxa"/>
            <w:tcBorders>
              <w:top w:val="single" w:sz="4" w:space="0" w:color="BFBFBF" w:themeColor="background1" w:themeShade="BF"/>
            </w:tcBorders>
            <w:shd w:val="clear" w:color="auto" w:fill="auto"/>
            <w:noWrap/>
            <w:vAlign w:val="bottom"/>
            <w:hideMark/>
          </w:tcPr>
          <w:p w14:paraId="069DFEF4" w14:textId="77777777" w:rsidR="00E1413D" w:rsidRPr="008841C8" w:rsidRDefault="00E1413D" w:rsidP="00B02F37">
            <w:pPr>
              <w:jc w:val="right"/>
              <w:rPr>
                <w:rFonts w:cs="Arial"/>
                <w:sz w:val="18"/>
                <w:szCs w:val="18"/>
              </w:rPr>
            </w:pPr>
            <w:r w:rsidRPr="008841C8">
              <w:rPr>
                <w:sz w:val="18"/>
                <w:szCs w:val="18"/>
              </w:rPr>
              <w:t>2.3</w:t>
            </w:r>
          </w:p>
        </w:tc>
        <w:tc>
          <w:tcPr>
            <w:tcW w:w="993" w:type="dxa"/>
            <w:tcBorders>
              <w:top w:val="single" w:sz="4" w:space="0" w:color="BFBFBF" w:themeColor="background1" w:themeShade="BF"/>
            </w:tcBorders>
            <w:shd w:val="clear" w:color="auto" w:fill="auto"/>
            <w:noWrap/>
            <w:vAlign w:val="bottom"/>
            <w:hideMark/>
          </w:tcPr>
          <w:p w14:paraId="764A992D" w14:textId="77777777" w:rsidR="00E1413D" w:rsidRPr="008841C8" w:rsidRDefault="00E1413D" w:rsidP="00B02F37">
            <w:pPr>
              <w:jc w:val="right"/>
              <w:rPr>
                <w:rFonts w:cs="Arial"/>
                <w:sz w:val="18"/>
                <w:szCs w:val="18"/>
              </w:rPr>
            </w:pPr>
            <w:r w:rsidRPr="008841C8">
              <w:rPr>
                <w:sz w:val="18"/>
                <w:szCs w:val="18"/>
              </w:rPr>
              <w:t>2.8</w:t>
            </w:r>
          </w:p>
        </w:tc>
        <w:tc>
          <w:tcPr>
            <w:tcW w:w="992" w:type="dxa"/>
            <w:tcBorders>
              <w:top w:val="single" w:sz="4" w:space="0" w:color="BFBFBF" w:themeColor="background1" w:themeShade="BF"/>
            </w:tcBorders>
            <w:shd w:val="clear" w:color="auto" w:fill="auto"/>
            <w:noWrap/>
            <w:vAlign w:val="bottom"/>
            <w:hideMark/>
          </w:tcPr>
          <w:p w14:paraId="26E33894" w14:textId="77777777" w:rsidR="00E1413D" w:rsidRPr="008841C8" w:rsidRDefault="00E1413D" w:rsidP="00B02F37">
            <w:pPr>
              <w:jc w:val="right"/>
              <w:rPr>
                <w:rFonts w:cs="Arial"/>
                <w:sz w:val="18"/>
                <w:szCs w:val="18"/>
              </w:rPr>
            </w:pPr>
            <w:r w:rsidRPr="008841C8">
              <w:rPr>
                <w:sz w:val="18"/>
                <w:szCs w:val="18"/>
              </w:rPr>
              <w:t>2.6</w:t>
            </w:r>
          </w:p>
        </w:tc>
        <w:tc>
          <w:tcPr>
            <w:tcW w:w="992" w:type="dxa"/>
            <w:tcBorders>
              <w:top w:val="single" w:sz="4" w:space="0" w:color="BFBFBF" w:themeColor="background1" w:themeShade="BF"/>
            </w:tcBorders>
            <w:shd w:val="clear" w:color="auto" w:fill="auto"/>
            <w:noWrap/>
            <w:vAlign w:val="bottom"/>
            <w:hideMark/>
          </w:tcPr>
          <w:p w14:paraId="75FE4886" w14:textId="77777777" w:rsidR="00E1413D" w:rsidRPr="008841C8" w:rsidRDefault="00E1413D" w:rsidP="00B02F37">
            <w:pPr>
              <w:jc w:val="right"/>
              <w:rPr>
                <w:rFonts w:cs="Arial"/>
                <w:sz w:val="18"/>
                <w:szCs w:val="18"/>
              </w:rPr>
            </w:pPr>
            <w:r w:rsidRPr="008841C8">
              <w:rPr>
                <w:sz w:val="18"/>
                <w:szCs w:val="18"/>
              </w:rPr>
              <w:t>2.8</w:t>
            </w:r>
          </w:p>
        </w:tc>
        <w:tc>
          <w:tcPr>
            <w:tcW w:w="992" w:type="dxa"/>
            <w:tcBorders>
              <w:top w:val="single" w:sz="4" w:space="0" w:color="BFBFBF" w:themeColor="background1" w:themeShade="BF"/>
            </w:tcBorders>
            <w:shd w:val="clear" w:color="auto" w:fill="auto"/>
            <w:noWrap/>
            <w:vAlign w:val="bottom"/>
            <w:hideMark/>
          </w:tcPr>
          <w:p w14:paraId="373136D0" w14:textId="77777777" w:rsidR="00E1413D" w:rsidRPr="008841C8" w:rsidRDefault="00E1413D" w:rsidP="00B02F37">
            <w:pPr>
              <w:jc w:val="right"/>
              <w:rPr>
                <w:rFonts w:cs="Arial"/>
                <w:sz w:val="18"/>
                <w:szCs w:val="18"/>
              </w:rPr>
            </w:pPr>
            <w:r w:rsidRPr="008841C8">
              <w:rPr>
                <w:sz w:val="18"/>
                <w:szCs w:val="18"/>
              </w:rPr>
              <w:t>2.7</w:t>
            </w:r>
          </w:p>
        </w:tc>
        <w:tc>
          <w:tcPr>
            <w:tcW w:w="993" w:type="dxa"/>
            <w:tcBorders>
              <w:top w:val="single" w:sz="4" w:space="0" w:color="BFBFBF" w:themeColor="background1" w:themeShade="BF"/>
            </w:tcBorders>
            <w:shd w:val="clear" w:color="auto" w:fill="auto"/>
            <w:noWrap/>
            <w:vAlign w:val="bottom"/>
            <w:hideMark/>
          </w:tcPr>
          <w:p w14:paraId="7610A665" w14:textId="77777777" w:rsidR="00E1413D" w:rsidRPr="008841C8" w:rsidRDefault="00E1413D" w:rsidP="00B02F37">
            <w:pPr>
              <w:jc w:val="right"/>
              <w:rPr>
                <w:rFonts w:cs="Arial"/>
                <w:sz w:val="18"/>
                <w:szCs w:val="18"/>
              </w:rPr>
            </w:pPr>
            <w:r w:rsidRPr="008841C8">
              <w:rPr>
                <w:sz w:val="18"/>
                <w:szCs w:val="18"/>
              </w:rPr>
              <w:t>3.2</w:t>
            </w:r>
          </w:p>
        </w:tc>
        <w:tc>
          <w:tcPr>
            <w:tcW w:w="850" w:type="dxa"/>
            <w:tcBorders>
              <w:top w:val="single" w:sz="4" w:space="0" w:color="BFBFBF" w:themeColor="background1" w:themeShade="BF"/>
            </w:tcBorders>
            <w:shd w:val="clear" w:color="auto" w:fill="auto"/>
            <w:noWrap/>
            <w:vAlign w:val="bottom"/>
            <w:hideMark/>
          </w:tcPr>
          <w:p w14:paraId="77CC72EA" w14:textId="21320B70" w:rsidR="00E1413D" w:rsidRPr="008841C8" w:rsidRDefault="00E1413D" w:rsidP="00B02F37">
            <w:pPr>
              <w:jc w:val="right"/>
              <w:rPr>
                <w:rFonts w:cs="Arial"/>
                <w:b/>
                <w:sz w:val="18"/>
                <w:szCs w:val="18"/>
              </w:rPr>
            </w:pPr>
            <w:r w:rsidRPr="008841C8">
              <w:rPr>
                <w:sz w:val="18"/>
                <w:szCs w:val="18"/>
              </w:rPr>
              <w:t>42</w:t>
            </w:r>
          </w:p>
        </w:tc>
      </w:tr>
      <w:tr w:rsidR="00E1413D" w:rsidRPr="008841C8" w14:paraId="172D869A" w14:textId="77777777" w:rsidTr="00B02F37">
        <w:trPr>
          <w:trHeight w:val="283"/>
        </w:trPr>
        <w:tc>
          <w:tcPr>
            <w:tcW w:w="2992" w:type="dxa"/>
            <w:shd w:val="clear" w:color="auto" w:fill="808080"/>
            <w:noWrap/>
            <w:vAlign w:val="center"/>
            <w:hideMark/>
          </w:tcPr>
          <w:p w14:paraId="2A002C8A" w14:textId="77777777" w:rsidR="00E1413D" w:rsidRPr="008841C8" w:rsidRDefault="00E1413D" w:rsidP="007A35AA">
            <w:pPr>
              <w:rPr>
                <w:rFonts w:cs="Arial"/>
                <w:b/>
                <w:bCs/>
                <w:color w:val="FFFFFF" w:themeColor="background1"/>
                <w:sz w:val="18"/>
                <w:szCs w:val="18"/>
              </w:rPr>
            </w:pPr>
            <w:r w:rsidRPr="008841C8">
              <w:rPr>
                <w:b/>
                <w:bCs/>
                <w:color w:val="FFFFFF" w:themeColor="background1"/>
                <w:sz w:val="18"/>
                <w:szCs w:val="18"/>
              </w:rPr>
              <w:t>Total: diseases</w:t>
            </w:r>
          </w:p>
        </w:tc>
        <w:tc>
          <w:tcPr>
            <w:tcW w:w="992" w:type="dxa"/>
            <w:shd w:val="clear" w:color="auto" w:fill="808080" w:themeFill="background1" w:themeFillShade="80"/>
            <w:noWrap/>
            <w:vAlign w:val="center"/>
            <w:hideMark/>
          </w:tcPr>
          <w:p w14:paraId="63B98146" w14:textId="77777777" w:rsidR="00E1413D" w:rsidRPr="008841C8" w:rsidRDefault="00E1413D" w:rsidP="00B02F37">
            <w:pPr>
              <w:jc w:val="right"/>
              <w:rPr>
                <w:rFonts w:cs="Arial"/>
                <w:b/>
                <w:bCs/>
                <w:color w:val="FFFFFF" w:themeColor="background1"/>
                <w:sz w:val="18"/>
                <w:szCs w:val="18"/>
              </w:rPr>
            </w:pPr>
            <w:r w:rsidRPr="008841C8">
              <w:rPr>
                <w:b/>
                <w:bCs/>
                <w:color w:val="FFFFFF" w:themeColor="background1"/>
                <w:sz w:val="18"/>
                <w:szCs w:val="18"/>
              </w:rPr>
              <w:t>6.8</w:t>
            </w:r>
          </w:p>
        </w:tc>
        <w:tc>
          <w:tcPr>
            <w:tcW w:w="993" w:type="dxa"/>
            <w:shd w:val="clear" w:color="auto" w:fill="808080" w:themeFill="background1" w:themeFillShade="80"/>
            <w:noWrap/>
            <w:vAlign w:val="center"/>
            <w:hideMark/>
          </w:tcPr>
          <w:p w14:paraId="5EA13DC8" w14:textId="77777777" w:rsidR="00E1413D" w:rsidRPr="008841C8" w:rsidRDefault="00E1413D" w:rsidP="00B02F37">
            <w:pPr>
              <w:jc w:val="right"/>
              <w:rPr>
                <w:rFonts w:cs="Arial"/>
                <w:b/>
                <w:bCs/>
                <w:color w:val="FFFFFF" w:themeColor="background1"/>
                <w:sz w:val="18"/>
                <w:szCs w:val="18"/>
              </w:rPr>
            </w:pPr>
            <w:r w:rsidRPr="008841C8">
              <w:rPr>
                <w:b/>
                <w:bCs/>
                <w:color w:val="FFFFFF" w:themeColor="background1"/>
                <w:sz w:val="18"/>
                <w:szCs w:val="18"/>
              </w:rPr>
              <w:t>9.8</w:t>
            </w:r>
          </w:p>
        </w:tc>
        <w:tc>
          <w:tcPr>
            <w:tcW w:w="992" w:type="dxa"/>
            <w:shd w:val="clear" w:color="auto" w:fill="808080" w:themeFill="background1" w:themeFillShade="80"/>
            <w:noWrap/>
            <w:vAlign w:val="center"/>
            <w:hideMark/>
          </w:tcPr>
          <w:p w14:paraId="6ACC1C50" w14:textId="77777777" w:rsidR="00E1413D" w:rsidRPr="008841C8" w:rsidRDefault="00E1413D" w:rsidP="00B02F37">
            <w:pPr>
              <w:jc w:val="right"/>
              <w:rPr>
                <w:rFonts w:cs="Arial"/>
                <w:b/>
                <w:bCs/>
                <w:color w:val="FFFFFF" w:themeColor="background1"/>
                <w:sz w:val="18"/>
                <w:szCs w:val="18"/>
              </w:rPr>
            </w:pPr>
            <w:r w:rsidRPr="008841C8">
              <w:rPr>
                <w:b/>
                <w:bCs/>
                <w:color w:val="FFFFFF" w:themeColor="background1"/>
                <w:sz w:val="18"/>
                <w:szCs w:val="18"/>
              </w:rPr>
              <w:t>10.4</w:t>
            </w:r>
          </w:p>
        </w:tc>
        <w:tc>
          <w:tcPr>
            <w:tcW w:w="992" w:type="dxa"/>
            <w:shd w:val="clear" w:color="auto" w:fill="808080" w:themeFill="background1" w:themeFillShade="80"/>
            <w:noWrap/>
            <w:vAlign w:val="center"/>
            <w:hideMark/>
          </w:tcPr>
          <w:p w14:paraId="3367102A" w14:textId="77777777" w:rsidR="00E1413D" w:rsidRPr="008841C8" w:rsidRDefault="00E1413D" w:rsidP="00B02F37">
            <w:pPr>
              <w:jc w:val="right"/>
              <w:rPr>
                <w:rFonts w:cs="Arial"/>
                <w:b/>
                <w:bCs/>
                <w:color w:val="FFFFFF" w:themeColor="background1"/>
                <w:sz w:val="18"/>
                <w:szCs w:val="18"/>
              </w:rPr>
            </w:pPr>
            <w:r w:rsidRPr="008841C8">
              <w:rPr>
                <w:b/>
                <w:bCs/>
                <w:color w:val="FFFFFF" w:themeColor="background1"/>
                <w:sz w:val="18"/>
                <w:szCs w:val="18"/>
              </w:rPr>
              <w:t>11.6</w:t>
            </w:r>
          </w:p>
        </w:tc>
        <w:tc>
          <w:tcPr>
            <w:tcW w:w="992" w:type="dxa"/>
            <w:shd w:val="clear" w:color="auto" w:fill="808080" w:themeFill="background1" w:themeFillShade="80"/>
            <w:noWrap/>
            <w:vAlign w:val="center"/>
            <w:hideMark/>
          </w:tcPr>
          <w:p w14:paraId="13E3F2B4" w14:textId="77777777" w:rsidR="00E1413D" w:rsidRPr="008841C8" w:rsidRDefault="00E1413D" w:rsidP="00B02F37">
            <w:pPr>
              <w:jc w:val="right"/>
              <w:rPr>
                <w:rFonts w:cs="Arial"/>
                <w:b/>
                <w:bCs/>
                <w:color w:val="FFFFFF" w:themeColor="background1"/>
                <w:sz w:val="18"/>
                <w:szCs w:val="18"/>
              </w:rPr>
            </w:pPr>
            <w:r w:rsidRPr="008841C8">
              <w:rPr>
                <w:b/>
                <w:bCs/>
                <w:color w:val="FFFFFF" w:themeColor="background1"/>
                <w:sz w:val="18"/>
                <w:szCs w:val="18"/>
              </w:rPr>
              <w:t>13.2</w:t>
            </w:r>
          </w:p>
        </w:tc>
        <w:tc>
          <w:tcPr>
            <w:tcW w:w="993" w:type="dxa"/>
            <w:shd w:val="clear" w:color="auto" w:fill="808080" w:themeFill="background1" w:themeFillShade="80"/>
            <w:noWrap/>
            <w:vAlign w:val="center"/>
            <w:hideMark/>
          </w:tcPr>
          <w:p w14:paraId="2AE295E5" w14:textId="77777777" w:rsidR="00E1413D" w:rsidRPr="008841C8" w:rsidRDefault="00E1413D" w:rsidP="00B02F37">
            <w:pPr>
              <w:jc w:val="right"/>
              <w:rPr>
                <w:rFonts w:cs="Arial"/>
                <w:b/>
                <w:bCs/>
                <w:color w:val="FFFFFF" w:themeColor="background1"/>
                <w:sz w:val="18"/>
                <w:szCs w:val="18"/>
              </w:rPr>
            </w:pPr>
            <w:r w:rsidRPr="008841C8">
              <w:rPr>
                <w:b/>
                <w:bCs/>
                <w:color w:val="FFFFFF" w:themeColor="background1"/>
                <w:sz w:val="18"/>
                <w:szCs w:val="18"/>
              </w:rPr>
              <w:t>15.7</w:t>
            </w:r>
          </w:p>
        </w:tc>
        <w:tc>
          <w:tcPr>
            <w:tcW w:w="850" w:type="dxa"/>
            <w:shd w:val="clear" w:color="auto" w:fill="808080" w:themeFill="background1" w:themeFillShade="80"/>
            <w:noWrap/>
            <w:vAlign w:val="center"/>
            <w:hideMark/>
          </w:tcPr>
          <w:p w14:paraId="519D3600" w14:textId="17ED9DEF" w:rsidR="00E1413D" w:rsidRPr="008841C8" w:rsidRDefault="00E1413D" w:rsidP="00B02F37">
            <w:pPr>
              <w:jc w:val="right"/>
              <w:rPr>
                <w:rFonts w:cs="Arial"/>
                <w:b/>
                <w:bCs/>
                <w:color w:val="FFFFFF" w:themeColor="background1"/>
                <w:sz w:val="18"/>
                <w:szCs w:val="18"/>
              </w:rPr>
            </w:pPr>
            <w:r w:rsidRPr="008841C8">
              <w:rPr>
                <w:b/>
                <w:bCs/>
                <w:color w:val="FFFFFF" w:themeColor="background1"/>
                <w:sz w:val="18"/>
                <w:szCs w:val="18"/>
              </w:rPr>
              <w:t>131</w:t>
            </w:r>
          </w:p>
        </w:tc>
      </w:tr>
    </w:tbl>
    <w:p w14:paraId="48918B4D" w14:textId="5EBB224B" w:rsidR="00E1413D" w:rsidRPr="00160CCA" w:rsidRDefault="00E1413D" w:rsidP="008841C8">
      <w:pPr>
        <w:spacing w:before="60"/>
        <w:rPr>
          <w:sz w:val="16"/>
          <w:szCs w:val="16"/>
        </w:rPr>
      </w:pPr>
      <w:r w:rsidRPr="0003188F">
        <w:rPr>
          <w:bCs/>
          <w:sz w:val="16"/>
          <w:szCs w:val="16"/>
          <w:vertAlign w:val="superscript"/>
        </w:rPr>
        <w:t>1</w:t>
      </w:r>
      <w:r>
        <w:rPr>
          <w:bCs/>
          <w:sz w:val="16"/>
          <w:szCs w:val="16"/>
        </w:rPr>
        <w:t xml:space="preserve"> </w:t>
      </w:r>
      <w:r w:rsidR="00422CF7">
        <w:rPr>
          <w:bCs/>
          <w:sz w:val="16"/>
          <w:szCs w:val="16"/>
        </w:rPr>
        <w:t>‘</w:t>
      </w:r>
      <w:r w:rsidRPr="00160CCA">
        <w:rPr>
          <w:sz w:val="16"/>
          <w:szCs w:val="16"/>
        </w:rPr>
        <w:t xml:space="preserve">Other injuries’ and ‘Other diseases’ are miscellaneous categories used to classify injuries and diseases not classified elsewhere. </w:t>
      </w:r>
    </w:p>
    <w:p w14:paraId="1299DC25" w14:textId="77777777" w:rsidR="00E1413D" w:rsidRPr="00160CCA" w:rsidRDefault="00E1413D" w:rsidP="00E1413D">
      <w:pPr>
        <w:rPr>
          <w:bCs/>
          <w:sz w:val="16"/>
          <w:szCs w:val="16"/>
        </w:rPr>
      </w:pPr>
      <w:r w:rsidRPr="0003188F">
        <w:rPr>
          <w:sz w:val="16"/>
          <w:szCs w:val="16"/>
          <w:vertAlign w:val="superscript"/>
        </w:rPr>
        <w:t>2</w:t>
      </w:r>
      <w:r w:rsidRPr="00160CCA">
        <w:rPr>
          <w:sz w:val="16"/>
          <w:szCs w:val="16"/>
        </w:rPr>
        <w:t xml:space="preserve"> ‘Other claims’ refers to injury types that recorded small numbers and are combined in a single category for this table.</w:t>
      </w:r>
    </w:p>
    <w:p w14:paraId="339F42BF" w14:textId="77777777" w:rsidR="00E1413D" w:rsidRPr="00FC677E" w:rsidRDefault="00E1413D" w:rsidP="00E1413D">
      <w:pPr>
        <w:rPr>
          <w:sz w:val="16"/>
          <w:szCs w:val="16"/>
        </w:rPr>
      </w:pPr>
      <w:r w:rsidRPr="00FC677E">
        <w:rPr>
          <w:sz w:val="16"/>
          <w:szCs w:val="16"/>
        </w:rPr>
        <w:t xml:space="preserve">Note: This table presents rounded data. Percent change calculations are based on unrounded data. </w:t>
      </w:r>
    </w:p>
    <w:p w14:paraId="7849479D" w14:textId="77777777" w:rsidR="00E1413D" w:rsidRDefault="00E1413D" w:rsidP="00E1413D">
      <w:pPr>
        <w:spacing w:before="120" w:after="120"/>
      </w:pPr>
      <w:r w:rsidRPr="003B191B">
        <w:rPr>
          <w:b/>
          <w:bCs/>
        </w:rPr>
        <w:lastRenderedPageBreak/>
        <w:t>Table 38</w:t>
      </w:r>
      <w:r>
        <w:t xml:space="preserve"> shows that the highest median compensation paid was for Injury to nerves and spinal cord in 2000–01. Median compensation has decreased by 63% since 2000–01 but remains the costliest injury type (at $22,200). </w:t>
      </w:r>
    </w:p>
    <w:p w14:paraId="2E4D4ABF" w14:textId="77777777" w:rsidR="00E1413D" w:rsidRDefault="00E1413D" w:rsidP="00E1413D">
      <w:r>
        <w:t>Costs for all other injury and disease types increased from 2000–01 to 2018–19. The largest increases were for:</w:t>
      </w:r>
    </w:p>
    <w:p w14:paraId="66394CD6" w14:textId="77777777" w:rsidR="00E1413D" w:rsidRDefault="00E1413D" w:rsidP="00E1413D">
      <w:pPr>
        <w:pStyle w:val="ListParagraph"/>
        <w:numPr>
          <w:ilvl w:val="0"/>
          <w:numId w:val="51"/>
        </w:numPr>
      </w:pPr>
      <w:r>
        <w:t xml:space="preserve">Respiratory system diseases (up 473%) </w:t>
      </w:r>
    </w:p>
    <w:p w14:paraId="3F45AA93" w14:textId="77777777" w:rsidR="00E1413D" w:rsidRDefault="00E1413D" w:rsidP="00E1413D">
      <w:pPr>
        <w:pStyle w:val="ListParagraph"/>
        <w:numPr>
          <w:ilvl w:val="0"/>
          <w:numId w:val="51"/>
        </w:numPr>
      </w:pPr>
      <w:r>
        <w:t>Mental health conditions (up 222%)</w:t>
      </w:r>
    </w:p>
    <w:p w14:paraId="6EAD9467" w14:textId="77777777" w:rsidR="00E1413D" w:rsidRDefault="00E1413D" w:rsidP="00E1413D">
      <w:pPr>
        <w:pStyle w:val="ListParagraph"/>
        <w:numPr>
          <w:ilvl w:val="0"/>
          <w:numId w:val="51"/>
        </w:numPr>
      </w:pPr>
      <w:r>
        <w:t xml:space="preserve">Wounds, lacerations, amputations and internal organ damage (up 221%), and </w:t>
      </w:r>
    </w:p>
    <w:p w14:paraId="14232CCE" w14:textId="77777777" w:rsidR="00E1413D" w:rsidRDefault="00E1413D" w:rsidP="001A5332">
      <w:pPr>
        <w:pStyle w:val="ListParagraph"/>
        <w:numPr>
          <w:ilvl w:val="0"/>
          <w:numId w:val="51"/>
        </w:numPr>
        <w:spacing w:after="200"/>
        <w:ind w:left="714" w:hanging="357"/>
      </w:pPr>
      <w:r>
        <w:t>Intracranial injuries (up 194%).</w:t>
      </w:r>
    </w:p>
    <w:p w14:paraId="0E2DD3AB" w14:textId="77777777" w:rsidR="00E1413D" w:rsidRDefault="00E1413D" w:rsidP="000E378D">
      <w:pPr>
        <w:pStyle w:val="Heading4"/>
      </w:pPr>
      <w:bookmarkStart w:id="274" w:name="_Toc86160740"/>
      <w:r w:rsidRPr="003C2FB3">
        <w:t>Table</w:t>
      </w:r>
      <w:r>
        <w:t xml:space="preserve"> </w:t>
      </w:r>
      <w:r>
        <w:rPr>
          <w:noProof/>
        </w:rPr>
        <w:t>38</w:t>
      </w:r>
      <w:r w:rsidRPr="003C2FB3">
        <w:t xml:space="preserve">: Serious claims: median compensation paid by nature of injury or disease, 2000–01 and </w:t>
      </w:r>
      <w:r>
        <w:t>2014</w:t>
      </w:r>
      <w:r w:rsidRPr="003C2FB3">
        <w:t>−</w:t>
      </w:r>
      <w:r>
        <w:t>15</w:t>
      </w:r>
      <w:r w:rsidRPr="003C2FB3">
        <w:t xml:space="preserve"> to 201</w:t>
      </w:r>
      <w:r>
        <w:t>8</w:t>
      </w:r>
      <w:r w:rsidRPr="003C2FB3">
        <w:t>–1</w:t>
      </w:r>
      <w:r>
        <w:t>9</w:t>
      </w:r>
      <w:bookmarkEnd w:id="274"/>
    </w:p>
    <w:tbl>
      <w:tblPr>
        <w:tblW w:w="996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2992"/>
        <w:gridCol w:w="992"/>
        <w:gridCol w:w="993"/>
        <w:gridCol w:w="992"/>
        <w:gridCol w:w="992"/>
        <w:gridCol w:w="992"/>
        <w:gridCol w:w="993"/>
        <w:gridCol w:w="907"/>
        <w:gridCol w:w="114"/>
      </w:tblGrid>
      <w:tr w:rsidR="00E1413D" w:rsidRPr="00F62A77" w14:paraId="3AAEE4C9" w14:textId="77777777" w:rsidTr="00B02F37">
        <w:trPr>
          <w:gridAfter w:val="1"/>
          <w:wAfter w:w="114" w:type="dxa"/>
          <w:trHeight w:val="351"/>
        </w:trPr>
        <w:tc>
          <w:tcPr>
            <w:tcW w:w="2992" w:type="dxa"/>
            <w:shd w:val="clear" w:color="auto" w:fill="AF1E2D"/>
            <w:noWrap/>
            <w:vAlign w:val="center"/>
            <w:hideMark/>
          </w:tcPr>
          <w:p w14:paraId="0F1DF342" w14:textId="77777777" w:rsidR="00E1413D" w:rsidRPr="00F62A77" w:rsidRDefault="00E1413D" w:rsidP="007A35AA">
            <w:pPr>
              <w:rPr>
                <w:rFonts w:cs="Arial"/>
                <w:b/>
                <w:bCs/>
                <w:color w:val="FFFFFF" w:themeColor="background1"/>
                <w:sz w:val="18"/>
                <w:szCs w:val="18"/>
              </w:rPr>
            </w:pPr>
            <w:r w:rsidRPr="00F62A77">
              <w:rPr>
                <w:rFonts w:cs="Arial"/>
                <w:b/>
                <w:bCs/>
                <w:color w:val="FFFFFF" w:themeColor="background1"/>
                <w:sz w:val="18"/>
                <w:szCs w:val="18"/>
              </w:rPr>
              <w:t>Nature of injury/disease</w:t>
            </w:r>
          </w:p>
        </w:tc>
        <w:tc>
          <w:tcPr>
            <w:tcW w:w="992" w:type="dxa"/>
            <w:shd w:val="clear" w:color="auto" w:fill="AF1E2D"/>
            <w:noWrap/>
            <w:vAlign w:val="center"/>
            <w:hideMark/>
          </w:tcPr>
          <w:p w14:paraId="0B09DDEE" w14:textId="20627D86" w:rsidR="00E1413D" w:rsidRPr="00CE54FB" w:rsidRDefault="00E1413D" w:rsidP="00B02F37">
            <w:pPr>
              <w:jc w:val="right"/>
              <w:rPr>
                <w:rFonts w:cs="Arial"/>
                <w:b/>
                <w:bCs/>
                <w:color w:val="FFFFFF" w:themeColor="background1"/>
                <w:sz w:val="18"/>
                <w:szCs w:val="18"/>
              </w:rPr>
            </w:pPr>
            <w:r>
              <w:rPr>
                <w:rFonts w:cs="Arial"/>
                <w:b/>
                <w:bCs/>
                <w:color w:val="FFFFFF"/>
                <w:sz w:val="18"/>
                <w:szCs w:val="18"/>
              </w:rPr>
              <w:t>2000–01</w:t>
            </w:r>
            <w:r w:rsidR="00242C31">
              <w:rPr>
                <w:rFonts w:cs="Arial"/>
                <w:b/>
                <w:bCs/>
                <w:color w:val="FFFFFF"/>
                <w:sz w:val="18"/>
                <w:szCs w:val="18"/>
              </w:rPr>
              <w:t xml:space="preserve"> ($)</w:t>
            </w:r>
          </w:p>
        </w:tc>
        <w:tc>
          <w:tcPr>
            <w:tcW w:w="993" w:type="dxa"/>
            <w:shd w:val="clear" w:color="auto" w:fill="AF1E2D"/>
            <w:noWrap/>
            <w:vAlign w:val="center"/>
            <w:hideMark/>
          </w:tcPr>
          <w:p w14:paraId="1493BAB9" w14:textId="086B1146" w:rsidR="00E1413D" w:rsidRPr="00CE54FB" w:rsidRDefault="00E1413D" w:rsidP="00B02F37">
            <w:pPr>
              <w:jc w:val="right"/>
              <w:rPr>
                <w:rFonts w:cs="Arial"/>
                <w:b/>
                <w:bCs/>
                <w:color w:val="FFFFFF" w:themeColor="background1"/>
                <w:sz w:val="18"/>
                <w:szCs w:val="18"/>
              </w:rPr>
            </w:pPr>
            <w:r>
              <w:rPr>
                <w:rFonts w:cs="Arial"/>
                <w:b/>
                <w:bCs/>
                <w:color w:val="FFFFFF"/>
                <w:sz w:val="18"/>
                <w:szCs w:val="18"/>
              </w:rPr>
              <w:t>2014–15</w:t>
            </w:r>
            <w:r w:rsidR="00242C31">
              <w:rPr>
                <w:rFonts w:cs="Arial"/>
                <w:b/>
                <w:bCs/>
                <w:color w:val="FFFFFF"/>
                <w:sz w:val="18"/>
                <w:szCs w:val="18"/>
              </w:rPr>
              <w:t xml:space="preserve"> ($)</w:t>
            </w:r>
          </w:p>
        </w:tc>
        <w:tc>
          <w:tcPr>
            <w:tcW w:w="992" w:type="dxa"/>
            <w:shd w:val="clear" w:color="auto" w:fill="AF1E2D"/>
            <w:noWrap/>
            <w:vAlign w:val="center"/>
          </w:tcPr>
          <w:p w14:paraId="026EF4B9" w14:textId="3BEBCCD9" w:rsidR="00E1413D" w:rsidRPr="00CE54FB" w:rsidRDefault="00E1413D" w:rsidP="00B02F37">
            <w:pPr>
              <w:jc w:val="right"/>
              <w:rPr>
                <w:rFonts w:cs="Arial"/>
                <w:b/>
                <w:bCs/>
                <w:color w:val="FFFFFF" w:themeColor="background1"/>
                <w:sz w:val="18"/>
                <w:szCs w:val="18"/>
              </w:rPr>
            </w:pPr>
            <w:r>
              <w:rPr>
                <w:rFonts w:cs="Arial"/>
                <w:b/>
                <w:bCs/>
                <w:color w:val="FFFFFF"/>
                <w:sz w:val="18"/>
                <w:szCs w:val="18"/>
              </w:rPr>
              <w:t>2015–16</w:t>
            </w:r>
            <w:r w:rsidR="00242C31">
              <w:rPr>
                <w:rFonts w:cs="Arial"/>
                <w:b/>
                <w:bCs/>
                <w:color w:val="FFFFFF"/>
                <w:sz w:val="18"/>
                <w:szCs w:val="18"/>
              </w:rPr>
              <w:t xml:space="preserve"> ($)</w:t>
            </w:r>
          </w:p>
        </w:tc>
        <w:tc>
          <w:tcPr>
            <w:tcW w:w="992" w:type="dxa"/>
            <w:shd w:val="clear" w:color="auto" w:fill="AF1E2D"/>
            <w:noWrap/>
            <w:vAlign w:val="center"/>
          </w:tcPr>
          <w:p w14:paraId="75AF0272" w14:textId="0C0A2D86" w:rsidR="00E1413D" w:rsidRPr="00CE54FB" w:rsidRDefault="00E1413D" w:rsidP="00B02F37">
            <w:pPr>
              <w:jc w:val="right"/>
              <w:rPr>
                <w:rFonts w:cs="Arial"/>
                <w:b/>
                <w:bCs/>
                <w:color w:val="FFFFFF" w:themeColor="background1"/>
                <w:sz w:val="18"/>
                <w:szCs w:val="18"/>
              </w:rPr>
            </w:pPr>
            <w:r>
              <w:rPr>
                <w:rFonts w:cs="Arial"/>
                <w:b/>
                <w:bCs/>
                <w:color w:val="FFFFFF"/>
                <w:sz w:val="18"/>
                <w:szCs w:val="18"/>
              </w:rPr>
              <w:t>2016–17</w:t>
            </w:r>
            <w:r w:rsidR="00242C31">
              <w:rPr>
                <w:rFonts w:cs="Arial"/>
                <w:b/>
                <w:bCs/>
                <w:color w:val="FFFFFF"/>
                <w:sz w:val="18"/>
                <w:szCs w:val="18"/>
              </w:rPr>
              <w:t xml:space="preserve"> ($)</w:t>
            </w:r>
          </w:p>
        </w:tc>
        <w:tc>
          <w:tcPr>
            <w:tcW w:w="992" w:type="dxa"/>
            <w:shd w:val="clear" w:color="auto" w:fill="AF1E2D"/>
            <w:noWrap/>
            <w:vAlign w:val="center"/>
          </w:tcPr>
          <w:p w14:paraId="55FDB3D2" w14:textId="5C9FDBB0" w:rsidR="00E1413D" w:rsidRPr="00CE54FB" w:rsidRDefault="00E1413D" w:rsidP="00B02F37">
            <w:pPr>
              <w:jc w:val="right"/>
              <w:rPr>
                <w:rFonts w:cs="Arial"/>
                <w:b/>
                <w:bCs/>
                <w:color w:val="FFFFFF" w:themeColor="background1"/>
                <w:sz w:val="18"/>
                <w:szCs w:val="18"/>
              </w:rPr>
            </w:pPr>
            <w:r>
              <w:rPr>
                <w:rFonts w:cs="Arial"/>
                <w:b/>
                <w:bCs/>
                <w:color w:val="FFFFFF"/>
                <w:sz w:val="18"/>
                <w:szCs w:val="18"/>
              </w:rPr>
              <w:t>2017–18</w:t>
            </w:r>
            <w:r w:rsidR="00242C31">
              <w:rPr>
                <w:rFonts w:cs="Arial"/>
                <w:b/>
                <w:bCs/>
                <w:color w:val="FFFFFF"/>
                <w:sz w:val="18"/>
                <w:szCs w:val="18"/>
              </w:rPr>
              <w:t xml:space="preserve"> ($)</w:t>
            </w:r>
          </w:p>
        </w:tc>
        <w:tc>
          <w:tcPr>
            <w:tcW w:w="993" w:type="dxa"/>
            <w:shd w:val="clear" w:color="auto" w:fill="AF1E2D"/>
            <w:noWrap/>
            <w:vAlign w:val="center"/>
          </w:tcPr>
          <w:p w14:paraId="00E85922" w14:textId="6E34CA69" w:rsidR="00E1413D" w:rsidRPr="00CE54FB" w:rsidRDefault="00E1413D" w:rsidP="00B02F37">
            <w:pPr>
              <w:jc w:val="right"/>
              <w:rPr>
                <w:rFonts w:cs="Arial"/>
                <w:b/>
                <w:bCs/>
                <w:color w:val="FFFFFF" w:themeColor="background1"/>
                <w:sz w:val="18"/>
                <w:szCs w:val="18"/>
              </w:rPr>
            </w:pPr>
            <w:r>
              <w:rPr>
                <w:rFonts w:cs="Arial"/>
                <w:b/>
                <w:bCs/>
                <w:color w:val="FFFFFF"/>
                <w:sz w:val="18"/>
                <w:szCs w:val="18"/>
              </w:rPr>
              <w:t>2018–19</w:t>
            </w:r>
            <w:r w:rsidR="00242C31">
              <w:rPr>
                <w:rFonts w:cs="Arial"/>
                <w:b/>
                <w:bCs/>
                <w:color w:val="FFFFFF"/>
                <w:sz w:val="18"/>
                <w:szCs w:val="18"/>
              </w:rPr>
              <w:t xml:space="preserve"> ($)</w:t>
            </w:r>
          </w:p>
        </w:tc>
        <w:tc>
          <w:tcPr>
            <w:tcW w:w="907" w:type="dxa"/>
            <w:shd w:val="clear" w:color="auto" w:fill="AF1E2D"/>
            <w:noWrap/>
            <w:vAlign w:val="center"/>
            <w:hideMark/>
          </w:tcPr>
          <w:p w14:paraId="6CB018A8" w14:textId="77777777" w:rsidR="00E1413D" w:rsidRPr="00F62A77" w:rsidRDefault="00E1413D" w:rsidP="00B02F37">
            <w:pPr>
              <w:jc w:val="right"/>
              <w:rPr>
                <w:rFonts w:cs="Arial"/>
                <w:b/>
                <w:bCs/>
                <w:color w:val="FFFFFF" w:themeColor="background1"/>
                <w:sz w:val="18"/>
                <w:szCs w:val="18"/>
              </w:rPr>
            </w:pPr>
            <w:r w:rsidRPr="000027B9">
              <w:rPr>
                <w:rFonts w:cs="Arial"/>
                <w:b/>
                <w:bCs/>
                <w:color w:val="FFFFFF"/>
                <w:sz w:val="18"/>
                <w:szCs w:val="18"/>
              </w:rPr>
              <w:t>% chg</w:t>
            </w:r>
          </w:p>
        </w:tc>
      </w:tr>
      <w:tr w:rsidR="00B02F37" w:rsidRPr="00B02F37" w14:paraId="283EE598" w14:textId="77777777" w:rsidTr="000011F2">
        <w:trPr>
          <w:trHeight w:val="240"/>
        </w:trPr>
        <w:tc>
          <w:tcPr>
            <w:tcW w:w="9967" w:type="dxa"/>
            <w:gridSpan w:val="9"/>
            <w:tcBorders>
              <w:bottom w:val="single" w:sz="4" w:space="0" w:color="BFBFBF" w:themeColor="background1" w:themeShade="BF"/>
            </w:tcBorders>
            <w:shd w:val="clear" w:color="auto" w:fill="auto"/>
            <w:noWrap/>
            <w:vAlign w:val="center"/>
          </w:tcPr>
          <w:p w14:paraId="628BCCDB" w14:textId="77777777" w:rsidR="00E1413D" w:rsidRPr="00B02F37" w:rsidRDefault="00E1413D" w:rsidP="007A35AA">
            <w:pPr>
              <w:rPr>
                <w:rFonts w:cs="Arial"/>
                <w:b/>
                <w:sz w:val="18"/>
                <w:szCs w:val="18"/>
              </w:rPr>
            </w:pPr>
            <w:r w:rsidRPr="00B02F37">
              <w:rPr>
                <w:rFonts w:cs="Arial"/>
                <w:b/>
                <w:sz w:val="18"/>
                <w:szCs w:val="18"/>
              </w:rPr>
              <w:t>Injury and musculoskeletal disorders</w:t>
            </w:r>
          </w:p>
        </w:tc>
      </w:tr>
      <w:tr w:rsidR="00B02F37" w:rsidRPr="00B02F37" w14:paraId="6F50D3CE"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FFAD19D" w14:textId="77777777" w:rsidR="00E1413D" w:rsidRPr="00B02F37" w:rsidRDefault="00E1413D" w:rsidP="00B02F37">
            <w:pPr>
              <w:ind w:left="170"/>
              <w:rPr>
                <w:rFonts w:cs="Arial"/>
                <w:b/>
                <w:bCs/>
                <w:sz w:val="18"/>
                <w:szCs w:val="18"/>
              </w:rPr>
            </w:pPr>
            <w:r w:rsidRPr="00B02F37">
              <w:rPr>
                <w:sz w:val="18"/>
                <w:szCs w:val="18"/>
              </w:rPr>
              <w:t>Injury to nerves and spinal cord</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4481BE6" w14:textId="7A4612F4" w:rsidR="00E1413D" w:rsidRPr="00B02F37" w:rsidRDefault="00E1413D" w:rsidP="00B02F37">
            <w:pPr>
              <w:jc w:val="right"/>
              <w:rPr>
                <w:rFonts w:cs="Arial"/>
                <w:sz w:val="18"/>
                <w:szCs w:val="18"/>
              </w:rPr>
            </w:pPr>
            <w:r w:rsidRPr="00B02F37">
              <w:rPr>
                <w:sz w:val="18"/>
                <w:szCs w:val="18"/>
              </w:rPr>
              <w:t>60,100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D63124E" w14:textId="6D5221BC" w:rsidR="00E1413D" w:rsidRPr="00B02F37" w:rsidRDefault="00E1413D" w:rsidP="00B02F37">
            <w:pPr>
              <w:jc w:val="right"/>
              <w:rPr>
                <w:rFonts w:cs="Arial"/>
                <w:sz w:val="18"/>
                <w:szCs w:val="18"/>
              </w:rPr>
            </w:pPr>
            <w:r w:rsidRPr="00B02F37">
              <w:rPr>
                <w:sz w:val="18"/>
                <w:szCs w:val="18"/>
              </w:rPr>
              <w:t>37,300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CC22CAD" w14:textId="02E51652" w:rsidR="00E1413D" w:rsidRPr="00B02F37" w:rsidRDefault="00E1413D" w:rsidP="00B02F37">
            <w:pPr>
              <w:jc w:val="right"/>
              <w:rPr>
                <w:rFonts w:cs="Arial"/>
                <w:sz w:val="18"/>
                <w:szCs w:val="18"/>
              </w:rPr>
            </w:pPr>
            <w:r w:rsidRPr="00B02F37">
              <w:rPr>
                <w:sz w:val="18"/>
                <w:szCs w:val="18"/>
              </w:rPr>
              <w:t>24,500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038C9E2" w14:textId="2996065B" w:rsidR="00E1413D" w:rsidRPr="00B02F37" w:rsidRDefault="00E1413D" w:rsidP="00B02F37">
            <w:pPr>
              <w:jc w:val="right"/>
              <w:rPr>
                <w:rFonts w:cs="Arial"/>
                <w:sz w:val="18"/>
                <w:szCs w:val="18"/>
              </w:rPr>
            </w:pPr>
            <w:r w:rsidRPr="00B02F37">
              <w:rPr>
                <w:sz w:val="18"/>
                <w:szCs w:val="18"/>
              </w:rPr>
              <w:t>24,000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A59F32" w14:textId="7B7E9E3C" w:rsidR="00E1413D" w:rsidRPr="00B02F37" w:rsidRDefault="00E1413D" w:rsidP="00B02F37">
            <w:pPr>
              <w:jc w:val="right"/>
              <w:rPr>
                <w:rFonts w:cs="Arial"/>
                <w:sz w:val="18"/>
                <w:szCs w:val="18"/>
              </w:rPr>
            </w:pPr>
            <w:r w:rsidRPr="00B02F37">
              <w:rPr>
                <w:sz w:val="18"/>
                <w:szCs w:val="18"/>
              </w:rPr>
              <w:t>55,900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5D90E91" w14:textId="43895816" w:rsidR="00E1413D" w:rsidRPr="00B02F37" w:rsidRDefault="00E1413D" w:rsidP="00B02F37">
            <w:pPr>
              <w:jc w:val="right"/>
              <w:rPr>
                <w:rFonts w:cs="Arial"/>
                <w:sz w:val="18"/>
                <w:szCs w:val="18"/>
              </w:rPr>
            </w:pPr>
            <w:r w:rsidRPr="00B02F37">
              <w:rPr>
                <w:sz w:val="18"/>
                <w:szCs w:val="18"/>
              </w:rPr>
              <w:t>22,200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3109C81" w14:textId="2318FB96" w:rsidR="00E1413D" w:rsidRPr="00B02F37" w:rsidRDefault="00E1413D" w:rsidP="00B02F37">
            <w:pPr>
              <w:jc w:val="right"/>
              <w:rPr>
                <w:rFonts w:cs="Arial"/>
                <w:b/>
                <w:bCs/>
                <w:sz w:val="18"/>
                <w:szCs w:val="18"/>
              </w:rPr>
            </w:pPr>
            <w:r w:rsidRPr="00B02F37">
              <w:rPr>
                <w:sz w:val="18"/>
                <w:szCs w:val="18"/>
              </w:rPr>
              <w:t>-63</w:t>
            </w:r>
          </w:p>
        </w:tc>
      </w:tr>
      <w:tr w:rsidR="00B02F37" w:rsidRPr="00B02F37" w14:paraId="4F1E627D"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ADA88F7" w14:textId="77777777" w:rsidR="00E1413D" w:rsidRPr="00B02F37" w:rsidRDefault="00E1413D" w:rsidP="00B02F37">
            <w:pPr>
              <w:ind w:left="170"/>
              <w:rPr>
                <w:rFonts w:cs="Arial"/>
                <w:b/>
                <w:bCs/>
                <w:sz w:val="18"/>
                <w:szCs w:val="18"/>
              </w:rPr>
            </w:pPr>
            <w:r w:rsidRPr="00B02F37">
              <w:rPr>
                <w:sz w:val="18"/>
                <w:szCs w:val="18"/>
              </w:rPr>
              <w:t>Musculoskeletal and connective tissue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CC51A68" w14:textId="07051A3D" w:rsidR="00E1413D" w:rsidRPr="00B02F37" w:rsidRDefault="00E1413D" w:rsidP="00B02F37">
            <w:pPr>
              <w:jc w:val="right"/>
              <w:rPr>
                <w:rFonts w:cs="Arial"/>
                <w:sz w:val="18"/>
                <w:szCs w:val="18"/>
              </w:rPr>
            </w:pPr>
            <w:r w:rsidRPr="00B02F37">
              <w:rPr>
                <w:sz w:val="18"/>
                <w:szCs w:val="18"/>
              </w:rPr>
              <w:t>11,200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0930E34" w14:textId="69CC4C42" w:rsidR="00E1413D" w:rsidRPr="00B02F37" w:rsidRDefault="00E1413D" w:rsidP="00B02F37">
            <w:pPr>
              <w:jc w:val="right"/>
              <w:rPr>
                <w:rFonts w:cs="Arial"/>
                <w:sz w:val="18"/>
                <w:szCs w:val="18"/>
              </w:rPr>
            </w:pPr>
            <w:r w:rsidRPr="00B02F37">
              <w:rPr>
                <w:sz w:val="18"/>
                <w:szCs w:val="18"/>
              </w:rPr>
              <w:t>16,300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494B5A3" w14:textId="5D965F5C" w:rsidR="00E1413D" w:rsidRPr="00B02F37" w:rsidRDefault="00E1413D" w:rsidP="00B02F37">
            <w:pPr>
              <w:jc w:val="right"/>
              <w:rPr>
                <w:rFonts w:cs="Arial"/>
                <w:sz w:val="18"/>
                <w:szCs w:val="18"/>
              </w:rPr>
            </w:pPr>
            <w:r w:rsidRPr="00B02F37">
              <w:rPr>
                <w:sz w:val="18"/>
                <w:szCs w:val="18"/>
              </w:rPr>
              <w:t>17,800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808F267" w14:textId="6CD52F06" w:rsidR="00E1413D" w:rsidRPr="00B02F37" w:rsidRDefault="00E1413D" w:rsidP="00B02F37">
            <w:pPr>
              <w:jc w:val="right"/>
              <w:rPr>
                <w:rFonts w:cs="Arial"/>
                <w:sz w:val="18"/>
                <w:szCs w:val="18"/>
              </w:rPr>
            </w:pPr>
            <w:r w:rsidRPr="00B02F37">
              <w:rPr>
                <w:sz w:val="18"/>
                <w:szCs w:val="18"/>
              </w:rPr>
              <w:t>18,300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481821" w14:textId="4979FAE1" w:rsidR="00E1413D" w:rsidRPr="00B02F37" w:rsidRDefault="00E1413D" w:rsidP="00B02F37">
            <w:pPr>
              <w:jc w:val="right"/>
              <w:rPr>
                <w:rFonts w:cs="Arial"/>
                <w:sz w:val="18"/>
                <w:szCs w:val="18"/>
              </w:rPr>
            </w:pPr>
            <w:r w:rsidRPr="00B02F37">
              <w:rPr>
                <w:sz w:val="18"/>
                <w:szCs w:val="18"/>
              </w:rPr>
              <w:t>19,500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AD2AB77" w14:textId="679A73C2" w:rsidR="00E1413D" w:rsidRPr="00B02F37" w:rsidRDefault="00E1413D" w:rsidP="00B02F37">
            <w:pPr>
              <w:jc w:val="right"/>
              <w:rPr>
                <w:rFonts w:cs="Arial"/>
                <w:sz w:val="18"/>
                <w:szCs w:val="18"/>
              </w:rPr>
            </w:pPr>
            <w:r w:rsidRPr="00B02F37">
              <w:rPr>
                <w:sz w:val="18"/>
                <w:szCs w:val="18"/>
              </w:rPr>
              <w:t>19,200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3F08C946" w14:textId="10786A29" w:rsidR="00E1413D" w:rsidRPr="00B02F37" w:rsidRDefault="00E1413D" w:rsidP="00B02F37">
            <w:pPr>
              <w:jc w:val="right"/>
              <w:rPr>
                <w:rFonts w:cs="Arial"/>
                <w:b/>
                <w:bCs/>
                <w:sz w:val="18"/>
                <w:szCs w:val="18"/>
              </w:rPr>
            </w:pPr>
            <w:r w:rsidRPr="00B02F37">
              <w:rPr>
                <w:sz w:val="18"/>
                <w:szCs w:val="18"/>
              </w:rPr>
              <w:t>71</w:t>
            </w:r>
          </w:p>
        </w:tc>
      </w:tr>
      <w:tr w:rsidR="00B02F37" w:rsidRPr="00B02F37" w14:paraId="0BF65491"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BB52A01" w14:textId="77777777" w:rsidR="00E1413D" w:rsidRPr="00B02F37" w:rsidRDefault="00E1413D" w:rsidP="00B02F37">
            <w:pPr>
              <w:ind w:left="170"/>
              <w:rPr>
                <w:rFonts w:cs="Arial"/>
                <w:b/>
                <w:bCs/>
                <w:sz w:val="18"/>
                <w:szCs w:val="18"/>
              </w:rPr>
            </w:pPr>
            <w:r w:rsidRPr="00B02F37">
              <w:rPr>
                <w:sz w:val="18"/>
                <w:szCs w:val="18"/>
              </w:rPr>
              <w:t>Fractures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01944F9" w14:textId="2B57DA81" w:rsidR="00E1413D" w:rsidRPr="00B02F37" w:rsidRDefault="00E1413D" w:rsidP="00B02F37">
            <w:pPr>
              <w:jc w:val="right"/>
              <w:rPr>
                <w:rFonts w:cs="Arial"/>
                <w:sz w:val="18"/>
                <w:szCs w:val="18"/>
              </w:rPr>
            </w:pPr>
            <w:r w:rsidRPr="00B02F37">
              <w:rPr>
                <w:sz w:val="18"/>
                <w:szCs w:val="18"/>
              </w:rPr>
              <w:t>6,400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477F1C6" w14:textId="64665875" w:rsidR="00E1413D" w:rsidRPr="00B02F37" w:rsidRDefault="00E1413D" w:rsidP="00B02F37">
            <w:pPr>
              <w:jc w:val="right"/>
              <w:rPr>
                <w:rFonts w:cs="Arial"/>
                <w:sz w:val="18"/>
                <w:szCs w:val="18"/>
              </w:rPr>
            </w:pPr>
            <w:r w:rsidRPr="00B02F37">
              <w:rPr>
                <w:sz w:val="18"/>
                <w:szCs w:val="18"/>
              </w:rPr>
              <w:t>14,500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88339A8" w14:textId="455C794A" w:rsidR="00E1413D" w:rsidRPr="00B02F37" w:rsidRDefault="00E1413D" w:rsidP="00B02F37">
            <w:pPr>
              <w:jc w:val="right"/>
              <w:rPr>
                <w:rFonts w:cs="Arial"/>
                <w:sz w:val="18"/>
                <w:szCs w:val="18"/>
              </w:rPr>
            </w:pPr>
            <w:r w:rsidRPr="00B02F37">
              <w:rPr>
                <w:sz w:val="18"/>
                <w:szCs w:val="18"/>
              </w:rPr>
              <w:t>15,800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D47BE45" w14:textId="07A5DE3C" w:rsidR="00E1413D" w:rsidRPr="00B02F37" w:rsidRDefault="00E1413D" w:rsidP="00B02F37">
            <w:pPr>
              <w:jc w:val="right"/>
              <w:rPr>
                <w:rFonts w:cs="Arial"/>
                <w:sz w:val="18"/>
                <w:szCs w:val="18"/>
              </w:rPr>
            </w:pPr>
            <w:r w:rsidRPr="00B02F37">
              <w:rPr>
                <w:sz w:val="18"/>
                <w:szCs w:val="18"/>
              </w:rPr>
              <w:t>16,500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5B278B" w14:textId="014B48D1" w:rsidR="00E1413D" w:rsidRPr="00B02F37" w:rsidRDefault="00E1413D" w:rsidP="00B02F37">
            <w:pPr>
              <w:jc w:val="right"/>
              <w:rPr>
                <w:rFonts w:cs="Arial"/>
                <w:sz w:val="18"/>
                <w:szCs w:val="18"/>
              </w:rPr>
            </w:pPr>
            <w:r w:rsidRPr="00B02F37">
              <w:rPr>
                <w:sz w:val="18"/>
                <w:szCs w:val="18"/>
              </w:rPr>
              <w:t>16,900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808EE78" w14:textId="40352310" w:rsidR="00E1413D" w:rsidRPr="00B02F37" w:rsidRDefault="00E1413D" w:rsidP="00B02F37">
            <w:pPr>
              <w:jc w:val="right"/>
              <w:rPr>
                <w:rFonts w:cs="Arial"/>
                <w:sz w:val="18"/>
                <w:szCs w:val="18"/>
              </w:rPr>
            </w:pPr>
            <w:r w:rsidRPr="00B02F37">
              <w:rPr>
                <w:sz w:val="18"/>
                <w:szCs w:val="18"/>
              </w:rPr>
              <w:t>17,700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9B12572" w14:textId="768D5100" w:rsidR="00E1413D" w:rsidRPr="00B02F37" w:rsidRDefault="00E1413D" w:rsidP="00B02F37">
            <w:pPr>
              <w:jc w:val="right"/>
              <w:rPr>
                <w:rFonts w:cs="Arial"/>
                <w:b/>
                <w:bCs/>
                <w:sz w:val="18"/>
                <w:szCs w:val="18"/>
              </w:rPr>
            </w:pPr>
            <w:r w:rsidRPr="00B02F37">
              <w:rPr>
                <w:sz w:val="18"/>
                <w:szCs w:val="18"/>
              </w:rPr>
              <w:t>177</w:t>
            </w:r>
          </w:p>
        </w:tc>
      </w:tr>
      <w:tr w:rsidR="00B02F37" w:rsidRPr="00B02F37" w14:paraId="340E9888"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4170377" w14:textId="77777777" w:rsidR="00E1413D" w:rsidRPr="00B02F37" w:rsidRDefault="00E1413D" w:rsidP="00B02F37">
            <w:pPr>
              <w:ind w:left="170"/>
              <w:rPr>
                <w:rFonts w:cs="Arial"/>
                <w:b/>
                <w:bCs/>
                <w:sz w:val="18"/>
                <w:szCs w:val="18"/>
              </w:rPr>
            </w:pPr>
            <w:r w:rsidRPr="00B02F37">
              <w:rPr>
                <w:sz w:val="18"/>
                <w:szCs w:val="18"/>
              </w:rPr>
              <w:t>Traumatic joint/ligament and muscle/tendon injury</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1EC95F8" w14:textId="518EEBF0" w:rsidR="00E1413D" w:rsidRPr="00B02F37" w:rsidRDefault="00E1413D" w:rsidP="00B02F37">
            <w:pPr>
              <w:jc w:val="right"/>
              <w:rPr>
                <w:rFonts w:cs="Arial"/>
                <w:sz w:val="18"/>
                <w:szCs w:val="18"/>
              </w:rPr>
            </w:pPr>
            <w:r w:rsidRPr="00B02F37">
              <w:rPr>
                <w:sz w:val="18"/>
                <w:szCs w:val="18"/>
              </w:rPr>
              <w:t>5,300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C42053C" w14:textId="72FE344B" w:rsidR="00E1413D" w:rsidRPr="00B02F37" w:rsidRDefault="00E1413D" w:rsidP="00B02F37">
            <w:pPr>
              <w:jc w:val="right"/>
              <w:rPr>
                <w:rFonts w:cs="Arial"/>
                <w:sz w:val="18"/>
                <w:szCs w:val="18"/>
              </w:rPr>
            </w:pPr>
            <w:r w:rsidRPr="00B02F37">
              <w:rPr>
                <w:sz w:val="18"/>
                <w:szCs w:val="18"/>
              </w:rPr>
              <w:t>10,600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CFCD34" w14:textId="1D2926D8" w:rsidR="00E1413D" w:rsidRPr="00B02F37" w:rsidRDefault="00E1413D" w:rsidP="00B02F37">
            <w:pPr>
              <w:jc w:val="right"/>
              <w:rPr>
                <w:rFonts w:cs="Arial"/>
                <w:sz w:val="18"/>
                <w:szCs w:val="18"/>
              </w:rPr>
            </w:pPr>
            <w:r w:rsidRPr="00B02F37">
              <w:rPr>
                <w:sz w:val="18"/>
                <w:szCs w:val="18"/>
              </w:rPr>
              <w:t>11,600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001EC8" w14:textId="4EC40136" w:rsidR="00E1413D" w:rsidRPr="00B02F37" w:rsidRDefault="00E1413D" w:rsidP="00B02F37">
            <w:pPr>
              <w:jc w:val="right"/>
              <w:rPr>
                <w:rFonts w:cs="Arial"/>
                <w:sz w:val="18"/>
                <w:szCs w:val="18"/>
              </w:rPr>
            </w:pPr>
            <w:r w:rsidRPr="00B02F37">
              <w:rPr>
                <w:sz w:val="18"/>
                <w:szCs w:val="18"/>
              </w:rPr>
              <w:t>12,500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5A99ECB" w14:textId="506F5F2A" w:rsidR="00E1413D" w:rsidRPr="00B02F37" w:rsidRDefault="00E1413D" w:rsidP="00B02F37">
            <w:pPr>
              <w:jc w:val="right"/>
              <w:rPr>
                <w:rFonts w:cs="Arial"/>
                <w:sz w:val="18"/>
                <w:szCs w:val="18"/>
              </w:rPr>
            </w:pPr>
            <w:r w:rsidRPr="00B02F37">
              <w:rPr>
                <w:sz w:val="18"/>
                <w:szCs w:val="18"/>
              </w:rPr>
              <w:t>12,700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73DBE2A" w14:textId="5BA2B356" w:rsidR="00E1413D" w:rsidRPr="00B02F37" w:rsidRDefault="00E1413D" w:rsidP="00B02F37">
            <w:pPr>
              <w:jc w:val="right"/>
              <w:rPr>
                <w:rFonts w:cs="Arial"/>
                <w:sz w:val="18"/>
                <w:szCs w:val="18"/>
              </w:rPr>
            </w:pPr>
            <w:r w:rsidRPr="00B02F37">
              <w:rPr>
                <w:sz w:val="18"/>
                <w:szCs w:val="18"/>
              </w:rPr>
              <w:t>12,900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6B54B17" w14:textId="2669705A" w:rsidR="00E1413D" w:rsidRPr="00B02F37" w:rsidRDefault="00E1413D" w:rsidP="00B02F37">
            <w:pPr>
              <w:jc w:val="right"/>
              <w:rPr>
                <w:rFonts w:cs="Arial"/>
                <w:b/>
                <w:bCs/>
                <w:sz w:val="18"/>
                <w:szCs w:val="18"/>
              </w:rPr>
            </w:pPr>
            <w:r w:rsidRPr="00B02F37">
              <w:rPr>
                <w:sz w:val="18"/>
                <w:szCs w:val="18"/>
              </w:rPr>
              <w:t>142</w:t>
            </w:r>
          </w:p>
        </w:tc>
      </w:tr>
      <w:tr w:rsidR="00B02F37" w:rsidRPr="00B02F37" w14:paraId="3E24AE9A"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EFE77D1" w14:textId="351CD244" w:rsidR="00E1413D" w:rsidRPr="00B02F37" w:rsidRDefault="00E1413D" w:rsidP="00B02F37">
            <w:pPr>
              <w:ind w:left="170"/>
              <w:rPr>
                <w:rFonts w:cs="Arial"/>
                <w:b/>
                <w:bCs/>
                <w:sz w:val="18"/>
                <w:szCs w:val="18"/>
              </w:rPr>
            </w:pPr>
            <w:r w:rsidRPr="00B02F37">
              <w:rPr>
                <w:sz w:val="18"/>
                <w:szCs w:val="18"/>
              </w:rPr>
              <w:t>Other injuries</w:t>
            </w:r>
            <w:r w:rsidR="00F00BD6" w:rsidRPr="00F00BD6">
              <w:rPr>
                <w:sz w:val="18"/>
                <w:szCs w:val="18"/>
                <w:vertAlign w:val="superscript"/>
              </w:rPr>
              <w:t>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4761AB" w14:textId="0BC6C55C" w:rsidR="00E1413D" w:rsidRPr="00B02F37" w:rsidRDefault="00E1413D" w:rsidP="00B02F37">
            <w:pPr>
              <w:jc w:val="right"/>
              <w:rPr>
                <w:rFonts w:cs="Arial"/>
                <w:sz w:val="18"/>
                <w:szCs w:val="18"/>
              </w:rPr>
            </w:pPr>
            <w:r w:rsidRPr="00B02F37">
              <w:rPr>
                <w:sz w:val="18"/>
                <w:szCs w:val="18"/>
              </w:rPr>
              <w:t>3,000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47AC7AC" w14:textId="638E091A" w:rsidR="00E1413D" w:rsidRPr="00B02F37" w:rsidRDefault="00E1413D" w:rsidP="00B02F37">
            <w:pPr>
              <w:jc w:val="right"/>
              <w:rPr>
                <w:rFonts w:cs="Arial"/>
                <w:sz w:val="18"/>
                <w:szCs w:val="18"/>
              </w:rPr>
            </w:pPr>
            <w:r w:rsidRPr="00B02F37">
              <w:rPr>
                <w:sz w:val="18"/>
                <w:szCs w:val="18"/>
              </w:rPr>
              <w:t>8,400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54AD059" w14:textId="5B000A81" w:rsidR="00E1413D" w:rsidRPr="00B02F37" w:rsidRDefault="00E1413D" w:rsidP="00B02F37">
            <w:pPr>
              <w:jc w:val="right"/>
              <w:rPr>
                <w:rFonts w:cs="Arial"/>
                <w:sz w:val="18"/>
                <w:szCs w:val="18"/>
              </w:rPr>
            </w:pPr>
            <w:r w:rsidRPr="00B02F37">
              <w:rPr>
                <w:sz w:val="18"/>
                <w:szCs w:val="18"/>
              </w:rPr>
              <w:t>9,300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27CF61" w14:textId="2B9FCB75" w:rsidR="00E1413D" w:rsidRPr="00B02F37" w:rsidRDefault="00E1413D" w:rsidP="00B02F37">
            <w:pPr>
              <w:jc w:val="right"/>
              <w:rPr>
                <w:rFonts w:cs="Arial"/>
                <w:sz w:val="18"/>
                <w:szCs w:val="18"/>
              </w:rPr>
            </w:pPr>
            <w:r w:rsidRPr="00B02F37">
              <w:rPr>
                <w:sz w:val="18"/>
                <w:szCs w:val="18"/>
              </w:rPr>
              <w:t>9,400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C4BAF68" w14:textId="2C4D241E" w:rsidR="00E1413D" w:rsidRPr="00B02F37" w:rsidRDefault="00E1413D" w:rsidP="00B02F37">
            <w:pPr>
              <w:jc w:val="right"/>
              <w:rPr>
                <w:rFonts w:cs="Arial"/>
                <w:sz w:val="18"/>
                <w:szCs w:val="18"/>
              </w:rPr>
            </w:pPr>
            <w:r w:rsidRPr="00B02F37">
              <w:rPr>
                <w:sz w:val="18"/>
                <w:szCs w:val="18"/>
              </w:rPr>
              <w:t>12,200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E94E339" w14:textId="266F59DB" w:rsidR="00E1413D" w:rsidRPr="00B02F37" w:rsidRDefault="00E1413D" w:rsidP="00B02F37">
            <w:pPr>
              <w:jc w:val="right"/>
              <w:rPr>
                <w:rFonts w:cs="Arial"/>
                <w:sz w:val="18"/>
                <w:szCs w:val="18"/>
              </w:rPr>
            </w:pPr>
            <w:r w:rsidRPr="00B02F37">
              <w:rPr>
                <w:sz w:val="18"/>
                <w:szCs w:val="18"/>
              </w:rPr>
              <w:t>10,700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60DDF59F" w14:textId="3607F035" w:rsidR="00E1413D" w:rsidRPr="00B02F37" w:rsidRDefault="00E1413D" w:rsidP="00B02F37">
            <w:pPr>
              <w:jc w:val="right"/>
              <w:rPr>
                <w:rFonts w:cs="Arial"/>
                <w:b/>
                <w:bCs/>
                <w:sz w:val="18"/>
                <w:szCs w:val="18"/>
              </w:rPr>
            </w:pPr>
            <w:r w:rsidRPr="00B02F37">
              <w:rPr>
                <w:sz w:val="18"/>
                <w:szCs w:val="18"/>
              </w:rPr>
              <w:t>264</w:t>
            </w:r>
          </w:p>
        </w:tc>
      </w:tr>
      <w:tr w:rsidR="00B02F37" w:rsidRPr="00B02F37" w14:paraId="0BD105E0"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04B1B9F" w14:textId="77777777" w:rsidR="00E1413D" w:rsidRPr="00B02F37" w:rsidRDefault="00E1413D" w:rsidP="00B02F37">
            <w:pPr>
              <w:ind w:left="170"/>
              <w:rPr>
                <w:rFonts w:cs="Arial"/>
                <w:b/>
                <w:bCs/>
                <w:sz w:val="18"/>
                <w:szCs w:val="18"/>
              </w:rPr>
            </w:pPr>
            <w:r w:rsidRPr="00B02F37">
              <w:rPr>
                <w:sz w:val="18"/>
                <w:szCs w:val="18"/>
              </w:rPr>
              <w:t>Intracranial injuries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C6F55C9" w14:textId="18D700ED" w:rsidR="00E1413D" w:rsidRPr="00B02F37" w:rsidRDefault="00E1413D" w:rsidP="00B02F37">
            <w:pPr>
              <w:jc w:val="right"/>
              <w:rPr>
                <w:rFonts w:cs="Arial"/>
                <w:sz w:val="18"/>
                <w:szCs w:val="18"/>
              </w:rPr>
            </w:pPr>
            <w:r w:rsidRPr="00B02F37">
              <w:rPr>
                <w:sz w:val="18"/>
                <w:szCs w:val="18"/>
              </w:rPr>
              <w:t>3,100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63AF49B" w14:textId="0B4B39D3" w:rsidR="00E1413D" w:rsidRPr="00B02F37" w:rsidRDefault="00E1413D" w:rsidP="00B02F37">
            <w:pPr>
              <w:jc w:val="right"/>
              <w:rPr>
                <w:rFonts w:cs="Arial"/>
                <w:sz w:val="18"/>
                <w:szCs w:val="18"/>
              </w:rPr>
            </w:pPr>
            <w:r w:rsidRPr="00B02F37">
              <w:rPr>
                <w:sz w:val="18"/>
                <w:szCs w:val="18"/>
              </w:rPr>
              <w:t>7,700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C6D06D" w14:textId="5FF61031" w:rsidR="00E1413D" w:rsidRPr="00B02F37" w:rsidRDefault="00E1413D" w:rsidP="00B02F37">
            <w:pPr>
              <w:jc w:val="right"/>
              <w:rPr>
                <w:rFonts w:cs="Arial"/>
                <w:sz w:val="18"/>
                <w:szCs w:val="18"/>
              </w:rPr>
            </w:pPr>
            <w:r w:rsidRPr="00B02F37">
              <w:rPr>
                <w:sz w:val="18"/>
                <w:szCs w:val="18"/>
              </w:rPr>
              <w:t>9,300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36B194" w14:textId="7DD81F02" w:rsidR="00E1413D" w:rsidRPr="00B02F37" w:rsidRDefault="00E1413D" w:rsidP="00B02F37">
            <w:pPr>
              <w:jc w:val="right"/>
              <w:rPr>
                <w:rFonts w:cs="Arial"/>
                <w:sz w:val="18"/>
                <w:szCs w:val="18"/>
              </w:rPr>
            </w:pPr>
            <w:r w:rsidRPr="00B02F37">
              <w:rPr>
                <w:sz w:val="18"/>
                <w:szCs w:val="18"/>
              </w:rPr>
              <w:t>9,700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9473548" w14:textId="672A8F8D" w:rsidR="00E1413D" w:rsidRPr="00B02F37" w:rsidRDefault="00E1413D" w:rsidP="00B02F37">
            <w:pPr>
              <w:jc w:val="right"/>
              <w:rPr>
                <w:rFonts w:cs="Arial"/>
                <w:sz w:val="18"/>
                <w:szCs w:val="18"/>
              </w:rPr>
            </w:pPr>
            <w:r w:rsidRPr="00B02F37">
              <w:rPr>
                <w:sz w:val="18"/>
                <w:szCs w:val="18"/>
              </w:rPr>
              <w:t>10,300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D4060A" w14:textId="66D20FED" w:rsidR="00E1413D" w:rsidRPr="00B02F37" w:rsidRDefault="00E1413D" w:rsidP="00B02F37">
            <w:pPr>
              <w:jc w:val="right"/>
              <w:rPr>
                <w:rFonts w:cs="Arial"/>
                <w:sz w:val="18"/>
                <w:szCs w:val="18"/>
              </w:rPr>
            </w:pPr>
            <w:r w:rsidRPr="00B02F37">
              <w:rPr>
                <w:sz w:val="18"/>
                <w:szCs w:val="18"/>
              </w:rPr>
              <w:t>9,000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FF88346" w14:textId="6996EDFA" w:rsidR="00E1413D" w:rsidRPr="00B02F37" w:rsidRDefault="00E1413D" w:rsidP="00B02F37">
            <w:pPr>
              <w:jc w:val="right"/>
              <w:rPr>
                <w:rFonts w:cs="Arial"/>
                <w:b/>
                <w:bCs/>
                <w:sz w:val="18"/>
                <w:szCs w:val="18"/>
              </w:rPr>
            </w:pPr>
            <w:r w:rsidRPr="00B02F37">
              <w:rPr>
                <w:sz w:val="18"/>
                <w:szCs w:val="18"/>
              </w:rPr>
              <w:t>194</w:t>
            </w:r>
          </w:p>
        </w:tc>
      </w:tr>
      <w:tr w:rsidR="00B02F37" w:rsidRPr="00B02F37" w14:paraId="7B08ECDB"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CDB1600" w14:textId="77777777" w:rsidR="00E1413D" w:rsidRPr="00B02F37" w:rsidRDefault="00E1413D" w:rsidP="00B02F37">
            <w:pPr>
              <w:ind w:left="170"/>
              <w:rPr>
                <w:rFonts w:cs="Arial"/>
                <w:b/>
                <w:bCs/>
                <w:sz w:val="18"/>
                <w:szCs w:val="18"/>
              </w:rPr>
            </w:pPr>
            <w:r w:rsidRPr="00B02F37">
              <w:rPr>
                <w:sz w:val="18"/>
                <w:szCs w:val="18"/>
              </w:rPr>
              <w:t>Wounds, lacerations, amputations and internal organ damage</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BE7DD9C" w14:textId="23B9F308" w:rsidR="00E1413D" w:rsidRPr="00B02F37" w:rsidRDefault="00E1413D" w:rsidP="00B02F37">
            <w:pPr>
              <w:jc w:val="right"/>
              <w:rPr>
                <w:rFonts w:cs="Arial"/>
                <w:sz w:val="18"/>
                <w:szCs w:val="18"/>
              </w:rPr>
            </w:pPr>
            <w:r w:rsidRPr="00B02F37">
              <w:rPr>
                <w:sz w:val="18"/>
                <w:szCs w:val="18"/>
              </w:rPr>
              <w:t>2,700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92D7AD1" w14:textId="2FAD3E04" w:rsidR="00E1413D" w:rsidRPr="00B02F37" w:rsidRDefault="00E1413D" w:rsidP="00B02F37">
            <w:pPr>
              <w:jc w:val="right"/>
              <w:rPr>
                <w:rFonts w:cs="Arial"/>
                <w:sz w:val="18"/>
                <w:szCs w:val="18"/>
              </w:rPr>
            </w:pPr>
            <w:r w:rsidRPr="00B02F37">
              <w:rPr>
                <w:sz w:val="18"/>
                <w:szCs w:val="18"/>
              </w:rPr>
              <w:t>6,900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0CD9943" w14:textId="2430FD91" w:rsidR="00E1413D" w:rsidRPr="00B02F37" w:rsidRDefault="00E1413D" w:rsidP="00B02F37">
            <w:pPr>
              <w:jc w:val="right"/>
              <w:rPr>
                <w:rFonts w:cs="Arial"/>
                <w:sz w:val="18"/>
                <w:szCs w:val="18"/>
              </w:rPr>
            </w:pPr>
            <w:r w:rsidRPr="00B02F37">
              <w:rPr>
                <w:sz w:val="18"/>
                <w:szCs w:val="18"/>
              </w:rPr>
              <w:t>7,500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A7D8A90" w14:textId="067C5C8D" w:rsidR="00E1413D" w:rsidRPr="00B02F37" w:rsidRDefault="00E1413D" w:rsidP="00B02F37">
            <w:pPr>
              <w:jc w:val="right"/>
              <w:rPr>
                <w:rFonts w:cs="Arial"/>
                <w:sz w:val="18"/>
                <w:szCs w:val="18"/>
              </w:rPr>
            </w:pPr>
            <w:r w:rsidRPr="00B02F37">
              <w:rPr>
                <w:sz w:val="18"/>
                <w:szCs w:val="18"/>
              </w:rPr>
              <w:t>8,500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398D61" w14:textId="6BF73B87" w:rsidR="00E1413D" w:rsidRPr="00B02F37" w:rsidRDefault="00E1413D" w:rsidP="00B02F37">
            <w:pPr>
              <w:jc w:val="right"/>
              <w:rPr>
                <w:rFonts w:cs="Arial"/>
                <w:sz w:val="18"/>
                <w:szCs w:val="18"/>
              </w:rPr>
            </w:pPr>
            <w:r w:rsidRPr="00B02F37">
              <w:rPr>
                <w:sz w:val="18"/>
                <w:szCs w:val="18"/>
              </w:rPr>
              <w:t>8,700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3F19EA0" w14:textId="06B38DA0" w:rsidR="00E1413D" w:rsidRPr="00B02F37" w:rsidRDefault="00E1413D" w:rsidP="00B02F37">
            <w:pPr>
              <w:jc w:val="right"/>
              <w:rPr>
                <w:rFonts w:cs="Arial"/>
                <w:sz w:val="18"/>
                <w:szCs w:val="18"/>
              </w:rPr>
            </w:pPr>
            <w:r w:rsidRPr="00B02F37">
              <w:rPr>
                <w:sz w:val="18"/>
                <w:szCs w:val="18"/>
              </w:rPr>
              <w:t>8,600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75F388A" w14:textId="5E349005" w:rsidR="00E1413D" w:rsidRPr="00B02F37" w:rsidRDefault="00E1413D" w:rsidP="00B02F37">
            <w:pPr>
              <w:jc w:val="right"/>
              <w:rPr>
                <w:rFonts w:cs="Arial"/>
                <w:b/>
                <w:bCs/>
                <w:sz w:val="18"/>
                <w:szCs w:val="18"/>
              </w:rPr>
            </w:pPr>
            <w:r w:rsidRPr="00B02F37">
              <w:rPr>
                <w:sz w:val="18"/>
                <w:szCs w:val="18"/>
              </w:rPr>
              <w:t>221</w:t>
            </w:r>
          </w:p>
        </w:tc>
      </w:tr>
      <w:tr w:rsidR="00B02F37" w:rsidRPr="00B02F37" w14:paraId="3FB5049E"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0738EE3" w14:textId="07FD3AC8" w:rsidR="00E1413D" w:rsidRPr="00B02F37" w:rsidRDefault="00E1413D" w:rsidP="00B02F37">
            <w:pPr>
              <w:ind w:left="170"/>
              <w:rPr>
                <w:rFonts w:cs="Arial"/>
                <w:b/>
                <w:bCs/>
                <w:sz w:val="18"/>
                <w:szCs w:val="18"/>
              </w:rPr>
            </w:pPr>
            <w:r w:rsidRPr="00B02F37">
              <w:rPr>
                <w:sz w:val="18"/>
                <w:szCs w:val="18"/>
              </w:rPr>
              <w:t>Other claims</w:t>
            </w:r>
            <w:r w:rsidR="00F00BD6" w:rsidRPr="00F00BD6">
              <w:rPr>
                <w:sz w:val="18"/>
                <w:szCs w:val="18"/>
                <w:vertAlign w:val="superscript"/>
              </w:rPr>
              <w:t>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C3D61BA" w14:textId="314CF60A" w:rsidR="00E1413D" w:rsidRPr="00B02F37" w:rsidRDefault="00E1413D" w:rsidP="00B02F37">
            <w:pPr>
              <w:jc w:val="right"/>
              <w:rPr>
                <w:rFonts w:cs="Arial"/>
                <w:sz w:val="18"/>
                <w:szCs w:val="18"/>
              </w:rPr>
            </w:pPr>
            <w:r w:rsidRPr="00B02F37">
              <w:rPr>
                <w:sz w:val="18"/>
                <w:szCs w:val="18"/>
              </w:rPr>
              <w:t>4,700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DAC615" w14:textId="708798F9" w:rsidR="00E1413D" w:rsidRPr="00B02F37" w:rsidRDefault="00E1413D" w:rsidP="00B02F37">
            <w:pPr>
              <w:jc w:val="right"/>
              <w:rPr>
                <w:rFonts w:cs="Arial"/>
                <w:sz w:val="18"/>
                <w:szCs w:val="18"/>
              </w:rPr>
            </w:pPr>
            <w:r w:rsidRPr="00B02F37">
              <w:rPr>
                <w:sz w:val="18"/>
                <w:szCs w:val="18"/>
              </w:rPr>
              <w:t>5,800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EDDF3B" w14:textId="1D048344" w:rsidR="00E1413D" w:rsidRPr="00B02F37" w:rsidRDefault="00E1413D" w:rsidP="00B02F37">
            <w:pPr>
              <w:jc w:val="right"/>
              <w:rPr>
                <w:rFonts w:cs="Arial"/>
                <w:sz w:val="18"/>
                <w:szCs w:val="18"/>
              </w:rPr>
            </w:pPr>
            <w:r w:rsidRPr="00B02F37">
              <w:rPr>
                <w:sz w:val="18"/>
                <w:szCs w:val="18"/>
              </w:rPr>
              <w:t>8,700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899BED6" w14:textId="512C9674" w:rsidR="00E1413D" w:rsidRPr="00B02F37" w:rsidRDefault="00E1413D" w:rsidP="00B02F37">
            <w:pPr>
              <w:jc w:val="right"/>
              <w:rPr>
                <w:rFonts w:cs="Arial"/>
                <w:sz w:val="18"/>
                <w:szCs w:val="18"/>
              </w:rPr>
            </w:pPr>
            <w:r w:rsidRPr="00B02F37">
              <w:rPr>
                <w:sz w:val="18"/>
                <w:szCs w:val="18"/>
              </w:rPr>
              <w:t>11,200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D3B00DD" w14:textId="3694B64F" w:rsidR="00E1413D" w:rsidRPr="00B02F37" w:rsidRDefault="00E1413D" w:rsidP="00B02F37">
            <w:pPr>
              <w:jc w:val="right"/>
              <w:rPr>
                <w:rFonts w:cs="Arial"/>
                <w:sz w:val="18"/>
                <w:szCs w:val="18"/>
              </w:rPr>
            </w:pPr>
            <w:r w:rsidRPr="00B02F37">
              <w:rPr>
                <w:sz w:val="18"/>
                <w:szCs w:val="18"/>
              </w:rPr>
              <w:t>11,800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B9D186C" w14:textId="0222CA32" w:rsidR="00E1413D" w:rsidRPr="00B02F37" w:rsidRDefault="00E1413D" w:rsidP="00B02F37">
            <w:pPr>
              <w:jc w:val="right"/>
              <w:rPr>
                <w:rFonts w:cs="Arial"/>
                <w:sz w:val="18"/>
                <w:szCs w:val="18"/>
              </w:rPr>
            </w:pPr>
            <w:r w:rsidRPr="00B02F37">
              <w:rPr>
                <w:sz w:val="18"/>
                <w:szCs w:val="18"/>
              </w:rPr>
              <w:t>8,300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4BE9DB6" w14:textId="218607DB" w:rsidR="00E1413D" w:rsidRPr="00B02F37" w:rsidRDefault="00E1413D" w:rsidP="00B02F37">
            <w:pPr>
              <w:jc w:val="right"/>
              <w:rPr>
                <w:rFonts w:cs="Arial"/>
                <w:b/>
                <w:bCs/>
                <w:sz w:val="18"/>
                <w:szCs w:val="18"/>
              </w:rPr>
            </w:pPr>
            <w:r w:rsidRPr="00B02F37">
              <w:rPr>
                <w:sz w:val="18"/>
                <w:szCs w:val="18"/>
              </w:rPr>
              <w:t>75</w:t>
            </w:r>
          </w:p>
        </w:tc>
      </w:tr>
      <w:tr w:rsidR="00B02F37" w:rsidRPr="00B02F37" w14:paraId="71C169E1" w14:textId="77777777" w:rsidTr="000011F2">
        <w:trPr>
          <w:gridAfter w:val="1"/>
          <w:wAfter w:w="114" w:type="dxa"/>
          <w:trHeight w:val="240"/>
        </w:trPr>
        <w:tc>
          <w:tcPr>
            <w:tcW w:w="2992" w:type="dxa"/>
            <w:tcBorders>
              <w:top w:val="single" w:sz="4" w:space="0" w:color="BFBFBF" w:themeColor="background1" w:themeShade="BF"/>
            </w:tcBorders>
            <w:shd w:val="clear" w:color="auto" w:fill="auto"/>
            <w:noWrap/>
            <w:vAlign w:val="center"/>
            <w:hideMark/>
          </w:tcPr>
          <w:p w14:paraId="1E7EEF67" w14:textId="77777777" w:rsidR="00E1413D" w:rsidRPr="00B02F37" w:rsidRDefault="00E1413D" w:rsidP="00B02F37">
            <w:pPr>
              <w:ind w:left="170"/>
              <w:rPr>
                <w:rFonts w:cs="Arial"/>
                <w:b/>
                <w:bCs/>
                <w:sz w:val="18"/>
                <w:szCs w:val="18"/>
              </w:rPr>
            </w:pPr>
            <w:r w:rsidRPr="00B02F37">
              <w:rPr>
                <w:sz w:val="18"/>
                <w:szCs w:val="18"/>
              </w:rPr>
              <w:t>Burns</w:t>
            </w:r>
          </w:p>
        </w:tc>
        <w:tc>
          <w:tcPr>
            <w:tcW w:w="992" w:type="dxa"/>
            <w:tcBorders>
              <w:top w:val="single" w:sz="4" w:space="0" w:color="BFBFBF" w:themeColor="background1" w:themeShade="BF"/>
            </w:tcBorders>
            <w:shd w:val="clear" w:color="auto" w:fill="auto"/>
            <w:noWrap/>
            <w:vAlign w:val="bottom"/>
            <w:hideMark/>
          </w:tcPr>
          <w:p w14:paraId="06B2F945" w14:textId="0BB39D4F" w:rsidR="00E1413D" w:rsidRPr="00B02F37" w:rsidRDefault="00E1413D" w:rsidP="00B02F37">
            <w:pPr>
              <w:jc w:val="right"/>
              <w:rPr>
                <w:rFonts w:cs="Arial"/>
                <w:sz w:val="18"/>
                <w:szCs w:val="18"/>
              </w:rPr>
            </w:pPr>
            <w:r w:rsidRPr="00B02F37">
              <w:rPr>
                <w:sz w:val="18"/>
                <w:szCs w:val="18"/>
              </w:rPr>
              <w:t>1,400</w:t>
            </w:r>
          </w:p>
        </w:tc>
        <w:tc>
          <w:tcPr>
            <w:tcW w:w="993" w:type="dxa"/>
            <w:tcBorders>
              <w:top w:val="single" w:sz="4" w:space="0" w:color="BFBFBF" w:themeColor="background1" w:themeShade="BF"/>
            </w:tcBorders>
            <w:shd w:val="clear" w:color="auto" w:fill="auto"/>
            <w:noWrap/>
            <w:vAlign w:val="bottom"/>
            <w:hideMark/>
          </w:tcPr>
          <w:p w14:paraId="1B117E0C" w14:textId="04A69B93" w:rsidR="00E1413D" w:rsidRPr="00B02F37" w:rsidRDefault="00E1413D" w:rsidP="00B02F37">
            <w:pPr>
              <w:jc w:val="right"/>
              <w:rPr>
                <w:rFonts w:cs="Arial"/>
                <w:sz w:val="18"/>
                <w:szCs w:val="18"/>
              </w:rPr>
            </w:pPr>
            <w:r w:rsidRPr="00B02F37">
              <w:rPr>
                <w:sz w:val="18"/>
                <w:szCs w:val="18"/>
              </w:rPr>
              <w:t>2,700</w:t>
            </w:r>
          </w:p>
        </w:tc>
        <w:tc>
          <w:tcPr>
            <w:tcW w:w="992" w:type="dxa"/>
            <w:tcBorders>
              <w:top w:val="single" w:sz="4" w:space="0" w:color="BFBFBF" w:themeColor="background1" w:themeShade="BF"/>
            </w:tcBorders>
            <w:shd w:val="clear" w:color="auto" w:fill="auto"/>
            <w:noWrap/>
            <w:vAlign w:val="bottom"/>
            <w:hideMark/>
          </w:tcPr>
          <w:p w14:paraId="091D4BC2" w14:textId="06AAFF88" w:rsidR="00E1413D" w:rsidRPr="00B02F37" w:rsidRDefault="00E1413D" w:rsidP="00B02F37">
            <w:pPr>
              <w:jc w:val="right"/>
              <w:rPr>
                <w:rFonts w:cs="Arial"/>
                <w:sz w:val="18"/>
                <w:szCs w:val="18"/>
              </w:rPr>
            </w:pPr>
            <w:r w:rsidRPr="00B02F37">
              <w:rPr>
                <w:sz w:val="18"/>
                <w:szCs w:val="18"/>
              </w:rPr>
              <w:t>3,300</w:t>
            </w:r>
          </w:p>
        </w:tc>
        <w:tc>
          <w:tcPr>
            <w:tcW w:w="992" w:type="dxa"/>
            <w:tcBorders>
              <w:top w:val="single" w:sz="4" w:space="0" w:color="BFBFBF" w:themeColor="background1" w:themeShade="BF"/>
            </w:tcBorders>
            <w:shd w:val="clear" w:color="auto" w:fill="auto"/>
            <w:noWrap/>
            <w:vAlign w:val="bottom"/>
            <w:hideMark/>
          </w:tcPr>
          <w:p w14:paraId="43F00A33" w14:textId="6919C445" w:rsidR="00E1413D" w:rsidRPr="00B02F37" w:rsidRDefault="00E1413D" w:rsidP="00B02F37">
            <w:pPr>
              <w:jc w:val="right"/>
              <w:rPr>
                <w:rFonts w:cs="Arial"/>
                <w:sz w:val="18"/>
                <w:szCs w:val="18"/>
              </w:rPr>
            </w:pPr>
            <w:r w:rsidRPr="00B02F37">
              <w:rPr>
                <w:sz w:val="18"/>
                <w:szCs w:val="18"/>
              </w:rPr>
              <w:t>3,300</w:t>
            </w:r>
          </w:p>
        </w:tc>
        <w:tc>
          <w:tcPr>
            <w:tcW w:w="992" w:type="dxa"/>
            <w:tcBorders>
              <w:top w:val="single" w:sz="4" w:space="0" w:color="BFBFBF" w:themeColor="background1" w:themeShade="BF"/>
            </w:tcBorders>
            <w:shd w:val="clear" w:color="auto" w:fill="auto"/>
            <w:noWrap/>
            <w:vAlign w:val="bottom"/>
            <w:hideMark/>
          </w:tcPr>
          <w:p w14:paraId="6AC40D42" w14:textId="1C8B8963" w:rsidR="00E1413D" w:rsidRPr="00B02F37" w:rsidRDefault="00E1413D" w:rsidP="00B02F37">
            <w:pPr>
              <w:jc w:val="right"/>
              <w:rPr>
                <w:rFonts w:cs="Arial"/>
                <w:sz w:val="18"/>
                <w:szCs w:val="18"/>
              </w:rPr>
            </w:pPr>
            <w:r w:rsidRPr="00B02F37">
              <w:rPr>
                <w:sz w:val="18"/>
                <w:szCs w:val="18"/>
              </w:rPr>
              <w:t>3,400</w:t>
            </w:r>
          </w:p>
        </w:tc>
        <w:tc>
          <w:tcPr>
            <w:tcW w:w="993" w:type="dxa"/>
            <w:tcBorders>
              <w:top w:val="single" w:sz="4" w:space="0" w:color="BFBFBF" w:themeColor="background1" w:themeShade="BF"/>
            </w:tcBorders>
            <w:shd w:val="clear" w:color="auto" w:fill="auto"/>
            <w:noWrap/>
            <w:vAlign w:val="bottom"/>
            <w:hideMark/>
          </w:tcPr>
          <w:p w14:paraId="7E3D88CB" w14:textId="30226EF6" w:rsidR="00E1413D" w:rsidRPr="00B02F37" w:rsidRDefault="00E1413D" w:rsidP="00B02F37">
            <w:pPr>
              <w:jc w:val="right"/>
              <w:rPr>
                <w:rFonts w:cs="Arial"/>
                <w:sz w:val="18"/>
                <w:szCs w:val="18"/>
              </w:rPr>
            </w:pPr>
            <w:r w:rsidRPr="00B02F37">
              <w:rPr>
                <w:sz w:val="18"/>
                <w:szCs w:val="18"/>
              </w:rPr>
              <w:t>3,300</w:t>
            </w:r>
          </w:p>
        </w:tc>
        <w:tc>
          <w:tcPr>
            <w:tcW w:w="907"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19B5E290" w14:textId="2DE80F96" w:rsidR="00E1413D" w:rsidRPr="00B02F37" w:rsidRDefault="00E1413D" w:rsidP="00B02F37">
            <w:pPr>
              <w:jc w:val="right"/>
              <w:rPr>
                <w:rFonts w:cs="Arial"/>
                <w:b/>
                <w:bCs/>
                <w:sz w:val="18"/>
                <w:szCs w:val="18"/>
              </w:rPr>
            </w:pPr>
            <w:r w:rsidRPr="00B02F37">
              <w:rPr>
                <w:sz w:val="18"/>
                <w:szCs w:val="18"/>
              </w:rPr>
              <w:t>142</w:t>
            </w:r>
          </w:p>
        </w:tc>
      </w:tr>
      <w:tr w:rsidR="00E1413D" w:rsidRPr="00C96064" w14:paraId="47A2A180" w14:textId="77777777" w:rsidTr="00E310AE">
        <w:trPr>
          <w:gridAfter w:val="1"/>
          <w:wAfter w:w="114" w:type="dxa"/>
          <w:trHeight w:val="240"/>
        </w:trPr>
        <w:tc>
          <w:tcPr>
            <w:tcW w:w="2992" w:type="dxa"/>
            <w:shd w:val="clear" w:color="auto" w:fill="808080" w:themeFill="background1" w:themeFillShade="80"/>
            <w:noWrap/>
            <w:vAlign w:val="center"/>
            <w:hideMark/>
          </w:tcPr>
          <w:p w14:paraId="2407C617" w14:textId="77777777" w:rsidR="00E1413D" w:rsidRPr="00C96064" w:rsidRDefault="00E1413D" w:rsidP="007A35AA">
            <w:pPr>
              <w:rPr>
                <w:rFonts w:cs="Arial"/>
                <w:b/>
                <w:bCs/>
                <w:color w:val="FFFFFF" w:themeColor="background1"/>
                <w:sz w:val="18"/>
                <w:szCs w:val="18"/>
              </w:rPr>
            </w:pPr>
            <w:r w:rsidRPr="00C96064">
              <w:rPr>
                <w:color w:val="FFFFFF" w:themeColor="background1"/>
                <w:sz w:val="18"/>
                <w:szCs w:val="18"/>
              </w:rPr>
              <w:t>Total: injury and musculoskeletal disorders</w:t>
            </w:r>
          </w:p>
        </w:tc>
        <w:tc>
          <w:tcPr>
            <w:tcW w:w="992" w:type="dxa"/>
            <w:shd w:val="clear" w:color="auto" w:fill="808080" w:themeFill="background1" w:themeFillShade="80"/>
            <w:noWrap/>
            <w:vAlign w:val="center"/>
            <w:hideMark/>
          </w:tcPr>
          <w:p w14:paraId="594722D1" w14:textId="34079E99" w:rsidR="00E1413D" w:rsidRPr="00C96064" w:rsidRDefault="00E1413D" w:rsidP="00B02F37">
            <w:pPr>
              <w:jc w:val="right"/>
              <w:rPr>
                <w:rFonts w:cs="Arial"/>
                <w:b/>
                <w:bCs/>
                <w:color w:val="FFFFFF" w:themeColor="background1"/>
                <w:sz w:val="18"/>
                <w:szCs w:val="18"/>
              </w:rPr>
            </w:pPr>
            <w:r w:rsidRPr="00C96064">
              <w:rPr>
                <w:color w:val="FFFFFF" w:themeColor="background1"/>
                <w:sz w:val="18"/>
                <w:szCs w:val="18"/>
              </w:rPr>
              <w:t>4,700</w:t>
            </w:r>
          </w:p>
        </w:tc>
        <w:tc>
          <w:tcPr>
            <w:tcW w:w="993" w:type="dxa"/>
            <w:shd w:val="clear" w:color="auto" w:fill="808080" w:themeFill="background1" w:themeFillShade="80"/>
            <w:noWrap/>
            <w:vAlign w:val="center"/>
            <w:hideMark/>
          </w:tcPr>
          <w:p w14:paraId="190F8A30" w14:textId="235C1525" w:rsidR="00E1413D" w:rsidRPr="00C96064" w:rsidRDefault="00E1413D" w:rsidP="00B02F37">
            <w:pPr>
              <w:jc w:val="right"/>
              <w:rPr>
                <w:rFonts w:cs="Arial"/>
                <w:b/>
                <w:bCs/>
                <w:color w:val="FFFFFF" w:themeColor="background1"/>
                <w:sz w:val="18"/>
                <w:szCs w:val="18"/>
              </w:rPr>
            </w:pPr>
            <w:r w:rsidRPr="00C96064">
              <w:rPr>
                <w:color w:val="FFFFFF" w:themeColor="background1"/>
                <w:sz w:val="18"/>
                <w:szCs w:val="18"/>
              </w:rPr>
              <w:t>10,700</w:t>
            </w:r>
          </w:p>
        </w:tc>
        <w:tc>
          <w:tcPr>
            <w:tcW w:w="992" w:type="dxa"/>
            <w:shd w:val="clear" w:color="auto" w:fill="808080" w:themeFill="background1" w:themeFillShade="80"/>
            <w:noWrap/>
            <w:vAlign w:val="center"/>
            <w:hideMark/>
          </w:tcPr>
          <w:p w14:paraId="04351A40" w14:textId="1EA403CF" w:rsidR="00E1413D" w:rsidRPr="00C96064" w:rsidRDefault="00E1413D" w:rsidP="00B02F37">
            <w:pPr>
              <w:jc w:val="right"/>
              <w:rPr>
                <w:rFonts w:cs="Arial"/>
                <w:b/>
                <w:bCs/>
                <w:color w:val="FFFFFF" w:themeColor="background1"/>
                <w:sz w:val="18"/>
                <w:szCs w:val="18"/>
              </w:rPr>
            </w:pPr>
            <w:r w:rsidRPr="00C96064">
              <w:rPr>
                <w:color w:val="FFFFFF" w:themeColor="background1"/>
                <w:sz w:val="18"/>
                <w:szCs w:val="18"/>
              </w:rPr>
              <w:t>11,600</w:t>
            </w:r>
          </w:p>
        </w:tc>
        <w:tc>
          <w:tcPr>
            <w:tcW w:w="992" w:type="dxa"/>
            <w:shd w:val="clear" w:color="auto" w:fill="808080" w:themeFill="background1" w:themeFillShade="80"/>
            <w:noWrap/>
            <w:vAlign w:val="center"/>
            <w:hideMark/>
          </w:tcPr>
          <w:p w14:paraId="043CAF51" w14:textId="1532EE19" w:rsidR="00E1413D" w:rsidRPr="00C96064" w:rsidRDefault="00E1413D" w:rsidP="00B02F37">
            <w:pPr>
              <w:jc w:val="right"/>
              <w:rPr>
                <w:rFonts w:cs="Arial"/>
                <w:b/>
                <w:bCs/>
                <w:color w:val="FFFFFF" w:themeColor="background1"/>
                <w:sz w:val="18"/>
                <w:szCs w:val="18"/>
              </w:rPr>
            </w:pPr>
            <w:r w:rsidRPr="00C96064">
              <w:rPr>
                <w:color w:val="FFFFFF" w:themeColor="background1"/>
                <w:sz w:val="18"/>
                <w:szCs w:val="18"/>
              </w:rPr>
              <w:t>12,500</w:t>
            </w:r>
          </w:p>
        </w:tc>
        <w:tc>
          <w:tcPr>
            <w:tcW w:w="992" w:type="dxa"/>
            <w:shd w:val="clear" w:color="auto" w:fill="808080" w:themeFill="background1" w:themeFillShade="80"/>
            <w:noWrap/>
            <w:vAlign w:val="center"/>
            <w:hideMark/>
          </w:tcPr>
          <w:p w14:paraId="271E7465" w14:textId="5DE4FD03" w:rsidR="00E1413D" w:rsidRPr="00C96064" w:rsidRDefault="00E1413D" w:rsidP="00B02F37">
            <w:pPr>
              <w:jc w:val="right"/>
              <w:rPr>
                <w:rFonts w:cs="Arial"/>
                <w:b/>
                <w:bCs/>
                <w:color w:val="FFFFFF" w:themeColor="background1"/>
                <w:sz w:val="18"/>
                <w:szCs w:val="18"/>
              </w:rPr>
            </w:pPr>
            <w:r w:rsidRPr="00C96064">
              <w:rPr>
                <w:color w:val="FFFFFF" w:themeColor="background1"/>
                <w:sz w:val="18"/>
                <w:szCs w:val="18"/>
              </w:rPr>
              <w:t>12,800</w:t>
            </w:r>
          </w:p>
        </w:tc>
        <w:tc>
          <w:tcPr>
            <w:tcW w:w="993" w:type="dxa"/>
            <w:shd w:val="clear" w:color="auto" w:fill="808080" w:themeFill="background1" w:themeFillShade="80"/>
            <w:noWrap/>
            <w:vAlign w:val="center"/>
            <w:hideMark/>
          </w:tcPr>
          <w:p w14:paraId="5664027C" w14:textId="34CB4451" w:rsidR="00E1413D" w:rsidRPr="00C96064" w:rsidRDefault="00E1413D" w:rsidP="00B02F37">
            <w:pPr>
              <w:jc w:val="right"/>
              <w:rPr>
                <w:rFonts w:cs="Arial"/>
                <w:b/>
                <w:bCs/>
                <w:color w:val="FFFFFF" w:themeColor="background1"/>
                <w:sz w:val="18"/>
                <w:szCs w:val="18"/>
              </w:rPr>
            </w:pPr>
            <w:r w:rsidRPr="00C96064">
              <w:rPr>
                <w:color w:val="FFFFFF" w:themeColor="background1"/>
                <w:sz w:val="18"/>
                <w:szCs w:val="18"/>
              </w:rPr>
              <w:t>12,900</w:t>
            </w:r>
          </w:p>
        </w:tc>
        <w:tc>
          <w:tcPr>
            <w:tcW w:w="907" w:type="dxa"/>
            <w:tcBorders>
              <w:top w:val="nil"/>
              <w:left w:val="nil"/>
              <w:bottom w:val="single" w:sz="8" w:space="0" w:color="FFFFFF"/>
              <w:right w:val="single" w:sz="8" w:space="0" w:color="FFFFFF"/>
            </w:tcBorders>
            <w:shd w:val="clear" w:color="auto" w:fill="808080" w:themeFill="background1" w:themeFillShade="80"/>
            <w:noWrap/>
            <w:vAlign w:val="center"/>
          </w:tcPr>
          <w:p w14:paraId="55C026F0" w14:textId="3AAABBB8" w:rsidR="00E1413D" w:rsidRPr="00C96064" w:rsidRDefault="00E1413D" w:rsidP="00B02F37">
            <w:pPr>
              <w:jc w:val="right"/>
              <w:rPr>
                <w:rFonts w:cs="Arial"/>
                <w:b/>
                <w:bCs/>
                <w:color w:val="FFFFFF" w:themeColor="background1"/>
                <w:sz w:val="18"/>
                <w:szCs w:val="18"/>
              </w:rPr>
            </w:pPr>
            <w:r w:rsidRPr="00C96064">
              <w:rPr>
                <w:color w:val="FFFFFF" w:themeColor="background1"/>
                <w:sz w:val="18"/>
                <w:szCs w:val="18"/>
              </w:rPr>
              <w:t>171</w:t>
            </w:r>
          </w:p>
        </w:tc>
      </w:tr>
      <w:tr w:rsidR="00B02F37" w:rsidRPr="00B02F37" w14:paraId="0320CEFD" w14:textId="77777777" w:rsidTr="000011F2">
        <w:trPr>
          <w:gridAfter w:val="1"/>
          <w:wAfter w:w="114" w:type="dxa"/>
          <w:trHeight w:val="240"/>
        </w:trPr>
        <w:tc>
          <w:tcPr>
            <w:tcW w:w="2992" w:type="dxa"/>
            <w:tcBorders>
              <w:bottom w:val="single" w:sz="4" w:space="0" w:color="BFBFBF" w:themeColor="background1" w:themeShade="BF"/>
            </w:tcBorders>
            <w:shd w:val="clear" w:color="auto" w:fill="auto"/>
            <w:noWrap/>
            <w:vAlign w:val="center"/>
          </w:tcPr>
          <w:p w14:paraId="451A7CF2" w14:textId="77777777" w:rsidR="00E1413D" w:rsidRPr="00B02F37" w:rsidRDefault="00E1413D" w:rsidP="007A35AA">
            <w:pPr>
              <w:rPr>
                <w:rFonts w:cs="Arial"/>
                <w:b/>
                <w:sz w:val="18"/>
                <w:szCs w:val="18"/>
              </w:rPr>
            </w:pPr>
            <w:r w:rsidRPr="00B02F37">
              <w:rPr>
                <w:rFonts w:cs="Arial"/>
                <w:b/>
                <w:sz w:val="18"/>
                <w:szCs w:val="18"/>
              </w:rPr>
              <w:t>Diseases</w:t>
            </w:r>
          </w:p>
        </w:tc>
        <w:tc>
          <w:tcPr>
            <w:tcW w:w="992" w:type="dxa"/>
            <w:tcBorders>
              <w:bottom w:val="single" w:sz="4" w:space="0" w:color="BFBFBF" w:themeColor="background1" w:themeShade="BF"/>
            </w:tcBorders>
            <w:shd w:val="clear" w:color="auto" w:fill="auto"/>
            <w:noWrap/>
            <w:vAlign w:val="center"/>
          </w:tcPr>
          <w:p w14:paraId="24383AC4" w14:textId="77777777" w:rsidR="00E1413D" w:rsidRPr="00B02F37" w:rsidRDefault="00E1413D" w:rsidP="007A35AA">
            <w:pPr>
              <w:jc w:val="center"/>
              <w:rPr>
                <w:rFonts w:cs="Arial"/>
                <w:b/>
                <w:sz w:val="18"/>
                <w:szCs w:val="18"/>
              </w:rPr>
            </w:pPr>
          </w:p>
        </w:tc>
        <w:tc>
          <w:tcPr>
            <w:tcW w:w="993" w:type="dxa"/>
            <w:tcBorders>
              <w:bottom w:val="single" w:sz="4" w:space="0" w:color="BFBFBF" w:themeColor="background1" w:themeShade="BF"/>
            </w:tcBorders>
            <w:shd w:val="clear" w:color="auto" w:fill="auto"/>
            <w:noWrap/>
            <w:vAlign w:val="center"/>
          </w:tcPr>
          <w:p w14:paraId="1C33256E" w14:textId="77777777" w:rsidR="00E1413D" w:rsidRPr="00B02F37" w:rsidRDefault="00E1413D" w:rsidP="007A35AA">
            <w:pPr>
              <w:jc w:val="center"/>
              <w:rPr>
                <w:rFonts w:cs="Arial"/>
                <w:b/>
                <w:sz w:val="18"/>
                <w:szCs w:val="18"/>
              </w:rPr>
            </w:pPr>
          </w:p>
        </w:tc>
        <w:tc>
          <w:tcPr>
            <w:tcW w:w="992" w:type="dxa"/>
            <w:tcBorders>
              <w:bottom w:val="single" w:sz="4" w:space="0" w:color="BFBFBF" w:themeColor="background1" w:themeShade="BF"/>
            </w:tcBorders>
            <w:shd w:val="clear" w:color="auto" w:fill="auto"/>
            <w:noWrap/>
            <w:vAlign w:val="center"/>
          </w:tcPr>
          <w:p w14:paraId="712FB796" w14:textId="77777777" w:rsidR="00E1413D" w:rsidRPr="00B02F37" w:rsidRDefault="00E1413D" w:rsidP="007A35AA">
            <w:pPr>
              <w:jc w:val="center"/>
              <w:rPr>
                <w:rFonts w:cs="Arial"/>
                <w:b/>
                <w:sz w:val="18"/>
                <w:szCs w:val="18"/>
              </w:rPr>
            </w:pPr>
          </w:p>
        </w:tc>
        <w:tc>
          <w:tcPr>
            <w:tcW w:w="992" w:type="dxa"/>
            <w:tcBorders>
              <w:bottom w:val="single" w:sz="4" w:space="0" w:color="BFBFBF" w:themeColor="background1" w:themeShade="BF"/>
            </w:tcBorders>
            <w:shd w:val="clear" w:color="auto" w:fill="auto"/>
            <w:noWrap/>
            <w:vAlign w:val="center"/>
          </w:tcPr>
          <w:p w14:paraId="4EA2F266" w14:textId="77777777" w:rsidR="00E1413D" w:rsidRPr="00B02F37" w:rsidRDefault="00E1413D" w:rsidP="007A35AA">
            <w:pPr>
              <w:jc w:val="center"/>
              <w:rPr>
                <w:rFonts w:cs="Arial"/>
                <w:b/>
                <w:sz w:val="18"/>
                <w:szCs w:val="18"/>
              </w:rPr>
            </w:pPr>
          </w:p>
        </w:tc>
        <w:tc>
          <w:tcPr>
            <w:tcW w:w="992" w:type="dxa"/>
            <w:tcBorders>
              <w:bottom w:val="single" w:sz="4" w:space="0" w:color="BFBFBF" w:themeColor="background1" w:themeShade="BF"/>
            </w:tcBorders>
            <w:shd w:val="clear" w:color="auto" w:fill="auto"/>
            <w:noWrap/>
            <w:vAlign w:val="center"/>
          </w:tcPr>
          <w:p w14:paraId="5C3A051A" w14:textId="77777777" w:rsidR="00E1413D" w:rsidRPr="00B02F37" w:rsidRDefault="00E1413D" w:rsidP="007A35AA">
            <w:pPr>
              <w:jc w:val="center"/>
              <w:rPr>
                <w:rFonts w:cs="Arial"/>
                <w:b/>
                <w:sz w:val="18"/>
                <w:szCs w:val="18"/>
              </w:rPr>
            </w:pPr>
          </w:p>
        </w:tc>
        <w:tc>
          <w:tcPr>
            <w:tcW w:w="993" w:type="dxa"/>
            <w:tcBorders>
              <w:bottom w:val="single" w:sz="4" w:space="0" w:color="BFBFBF" w:themeColor="background1" w:themeShade="BF"/>
            </w:tcBorders>
            <w:shd w:val="clear" w:color="auto" w:fill="auto"/>
            <w:noWrap/>
            <w:vAlign w:val="center"/>
          </w:tcPr>
          <w:p w14:paraId="38E28C50" w14:textId="77777777" w:rsidR="00E1413D" w:rsidRPr="00B02F37" w:rsidRDefault="00E1413D" w:rsidP="007A35AA">
            <w:pPr>
              <w:jc w:val="center"/>
              <w:rPr>
                <w:rFonts w:cs="Arial"/>
                <w:b/>
                <w:sz w:val="18"/>
                <w:szCs w:val="18"/>
              </w:rPr>
            </w:pPr>
          </w:p>
        </w:tc>
        <w:tc>
          <w:tcPr>
            <w:tcW w:w="907" w:type="dxa"/>
            <w:tcBorders>
              <w:top w:val="nil"/>
              <w:left w:val="nil"/>
              <w:bottom w:val="single" w:sz="4" w:space="0" w:color="BFBFBF" w:themeColor="background1" w:themeShade="BF"/>
              <w:right w:val="single" w:sz="8" w:space="0" w:color="FFFFFF"/>
            </w:tcBorders>
            <w:shd w:val="clear" w:color="auto" w:fill="auto"/>
            <w:noWrap/>
            <w:vAlign w:val="center"/>
          </w:tcPr>
          <w:p w14:paraId="662DB90B" w14:textId="77777777" w:rsidR="00E1413D" w:rsidRPr="00B02F37" w:rsidRDefault="00E1413D" w:rsidP="007A35AA">
            <w:pPr>
              <w:jc w:val="center"/>
              <w:rPr>
                <w:rFonts w:cs="Arial"/>
                <w:b/>
                <w:sz w:val="18"/>
                <w:szCs w:val="18"/>
              </w:rPr>
            </w:pPr>
          </w:p>
        </w:tc>
      </w:tr>
      <w:tr w:rsidR="00B02F37" w:rsidRPr="00B02F37" w14:paraId="1D8EECCE"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1CB17A48" w14:textId="77777777" w:rsidR="00E1413D" w:rsidRPr="00B02F37" w:rsidRDefault="00E1413D" w:rsidP="00B02F37">
            <w:pPr>
              <w:ind w:left="170"/>
              <w:rPr>
                <w:sz w:val="18"/>
                <w:szCs w:val="18"/>
              </w:rPr>
            </w:pPr>
            <w:r w:rsidRPr="00B02F37">
              <w:rPr>
                <w:sz w:val="18"/>
                <w:szCs w:val="18"/>
              </w:rPr>
              <w:t>Mental health conditions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FACE2BD" w14:textId="7508A44D" w:rsidR="00E1413D" w:rsidRPr="00B02F37" w:rsidRDefault="00E1413D" w:rsidP="00B02F37">
            <w:pPr>
              <w:jc w:val="right"/>
              <w:rPr>
                <w:rFonts w:cs="Arial"/>
                <w:sz w:val="18"/>
                <w:szCs w:val="18"/>
              </w:rPr>
            </w:pPr>
            <w:r w:rsidRPr="00B02F37">
              <w:rPr>
                <w:sz w:val="18"/>
                <w:szCs w:val="18"/>
              </w:rPr>
              <w:t>14,300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83618D" w14:textId="679405BF" w:rsidR="00E1413D" w:rsidRPr="00B02F37" w:rsidRDefault="00E1413D" w:rsidP="00B02F37">
            <w:pPr>
              <w:jc w:val="right"/>
              <w:rPr>
                <w:rFonts w:cs="Arial"/>
                <w:sz w:val="18"/>
                <w:szCs w:val="18"/>
              </w:rPr>
            </w:pPr>
            <w:r w:rsidRPr="00B02F37">
              <w:rPr>
                <w:sz w:val="18"/>
                <w:szCs w:val="18"/>
              </w:rPr>
              <w:t>30,100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9421F7B" w14:textId="34AD6041" w:rsidR="00E1413D" w:rsidRPr="00B02F37" w:rsidRDefault="00E1413D" w:rsidP="00B02F37">
            <w:pPr>
              <w:jc w:val="right"/>
              <w:rPr>
                <w:rFonts w:cs="Arial"/>
                <w:sz w:val="18"/>
                <w:szCs w:val="18"/>
              </w:rPr>
            </w:pPr>
            <w:r w:rsidRPr="00B02F37">
              <w:rPr>
                <w:sz w:val="18"/>
                <w:szCs w:val="18"/>
              </w:rPr>
              <w:t>33,200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8BEB9E6" w14:textId="7A527EB8" w:rsidR="00E1413D" w:rsidRPr="00B02F37" w:rsidRDefault="00E1413D" w:rsidP="00B02F37">
            <w:pPr>
              <w:jc w:val="right"/>
              <w:rPr>
                <w:rFonts w:cs="Arial"/>
                <w:sz w:val="18"/>
                <w:szCs w:val="18"/>
              </w:rPr>
            </w:pPr>
            <w:r w:rsidRPr="00B02F37">
              <w:rPr>
                <w:sz w:val="18"/>
                <w:szCs w:val="18"/>
              </w:rPr>
              <w:t>36,500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7EEB573" w14:textId="49D44245" w:rsidR="00E1413D" w:rsidRPr="00B02F37" w:rsidRDefault="00E1413D" w:rsidP="00B02F37">
            <w:pPr>
              <w:jc w:val="right"/>
              <w:rPr>
                <w:rFonts w:cs="Arial"/>
                <w:sz w:val="18"/>
                <w:szCs w:val="18"/>
              </w:rPr>
            </w:pPr>
            <w:r w:rsidRPr="00B02F37">
              <w:rPr>
                <w:sz w:val="18"/>
                <w:szCs w:val="18"/>
              </w:rPr>
              <w:t>41,200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BB3D139" w14:textId="6EFF1A6B" w:rsidR="00E1413D" w:rsidRPr="00B02F37" w:rsidRDefault="00E1413D" w:rsidP="00B02F37">
            <w:pPr>
              <w:jc w:val="right"/>
              <w:rPr>
                <w:rFonts w:cs="Arial"/>
                <w:sz w:val="18"/>
                <w:szCs w:val="18"/>
              </w:rPr>
            </w:pPr>
            <w:r w:rsidRPr="00B02F37">
              <w:rPr>
                <w:sz w:val="18"/>
                <w:szCs w:val="18"/>
              </w:rPr>
              <w:t>45,900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C6E4662" w14:textId="42F04D99" w:rsidR="00E1413D" w:rsidRPr="00B02F37" w:rsidRDefault="00E1413D" w:rsidP="00B02F37">
            <w:pPr>
              <w:jc w:val="right"/>
              <w:rPr>
                <w:rFonts w:cs="Arial"/>
                <w:b/>
                <w:bCs/>
                <w:sz w:val="18"/>
                <w:szCs w:val="18"/>
              </w:rPr>
            </w:pPr>
            <w:r w:rsidRPr="00B02F37">
              <w:rPr>
                <w:sz w:val="18"/>
                <w:szCs w:val="18"/>
              </w:rPr>
              <w:t>222</w:t>
            </w:r>
          </w:p>
        </w:tc>
      </w:tr>
      <w:tr w:rsidR="00B02F37" w:rsidRPr="00B02F37" w14:paraId="69CE3D3B"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F1F4E17" w14:textId="77777777" w:rsidR="00E1413D" w:rsidRPr="00B02F37" w:rsidRDefault="00E1413D" w:rsidP="00B02F37">
            <w:pPr>
              <w:ind w:left="170"/>
              <w:rPr>
                <w:sz w:val="18"/>
                <w:szCs w:val="18"/>
              </w:rPr>
            </w:pPr>
            <w:r w:rsidRPr="00B02F37">
              <w:rPr>
                <w:sz w:val="18"/>
                <w:szCs w:val="18"/>
              </w:rPr>
              <w:t>Respiratory system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F03851F" w14:textId="4BA57468" w:rsidR="00E1413D" w:rsidRPr="00B02F37" w:rsidRDefault="00E1413D" w:rsidP="00B02F37">
            <w:pPr>
              <w:jc w:val="right"/>
              <w:rPr>
                <w:rFonts w:cs="Arial"/>
                <w:sz w:val="18"/>
                <w:szCs w:val="18"/>
              </w:rPr>
            </w:pPr>
            <w:r w:rsidRPr="00B02F37">
              <w:rPr>
                <w:sz w:val="18"/>
                <w:szCs w:val="18"/>
              </w:rPr>
              <w:t>7,100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516DC05" w14:textId="256F853C" w:rsidR="00E1413D" w:rsidRPr="00B02F37" w:rsidRDefault="00E1413D" w:rsidP="00B02F37">
            <w:pPr>
              <w:jc w:val="right"/>
              <w:rPr>
                <w:rFonts w:cs="Arial"/>
                <w:sz w:val="18"/>
                <w:szCs w:val="18"/>
              </w:rPr>
            </w:pPr>
            <w:r w:rsidRPr="00B02F37">
              <w:rPr>
                <w:sz w:val="18"/>
                <w:szCs w:val="18"/>
              </w:rPr>
              <w:t>12,700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03528E" w14:textId="42572544" w:rsidR="00E1413D" w:rsidRPr="00B02F37" w:rsidRDefault="00E1413D" w:rsidP="00B02F37">
            <w:pPr>
              <w:jc w:val="right"/>
              <w:rPr>
                <w:rFonts w:cs="Arial"/>
                <w:sz w:val="18"/>
                <w:szCs w:val="18"/>
              </w:rPr>
            </w:pPr>
            <w:r w:rsidRPr="00B02F37">
              <w:rPr>
                <w:sz w:val="18"/>
                <w:szCs w:val="18"/>
              </w:rPr>
              <w:t>12,200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F82E7E7" w14:textId="243D6CB5" w:rsidR="00E1413D" w:rsidRPr="00B02F37" w:rsidRDefault="00E1413D" w:rsidP="00B02F37">
            <w:pPr>
              <w:jc w:val="right"/>
              <w:rPr>
                <w:rFonts w:cs="Arial"/>
                <w:sz w:val="18"/>
                <w:szCs w:val="18"/>
              </w:rPr>
            </w:pPr>
            <w:r w:rsidRPr="00B02F37">
              <w:rPr>
                <w:sz w:val="18"/>
                <w:szCs w:val="18"/>
              </w:rPr>
              <w:t>15,100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C076C5A" w14:textId="63802EC6" w:rsidR="00E1413D" w:rsidRPr="00B02F37" w:rsidRDefault="00E1413D" w:rsidP="00B02F37">
            <w:pPr>
              <w:jc w:val="right"/>
              <w:rPr>
                <w:rFonts w:cs="Arial"/>
                <w:sz w:val="18"/>
                <w:szCs w:val="18"/>
              </w:rPr>
            </w:pPr>
            <w:r w:rsidRPr="00B02F37">
              <w:rPr>
                <w:sz w:val="18"/>
                <w:szCs w:val="18"/>
              </w:rPr>
              <w:t>13,400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3D46DAC" w14:textId="478F45A9" w:rsidR="00E1413D" w:rsidRPr="00B02F37" w:rsidRDefault="00E1413D" w:rsidP="00B02F37">
            <w:pPr>
              <w:jc w:val="right"/>
              <w:rPr>
                <w:rFonts w:cs="Arial"/>
                <w:sz w:val="18"/>
                <w:szCs w:val="18"/>
              </w:rPr>
            </w:pPr>
            <w:r w:rsidRPr="00B02F37">
              <w:rPr>
                <w:sz w:val="18"/>
                <w:szCs w:val="18"/>
              </w:rPr>
              <w:t>40,700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7802312" w14:textId="17DDB290" w:rsidR="00E1413D" w:rsidRPr="00B02F37" w:rsidRDefault="00E1413D" w:rsidP="00B02F37">
            <w:pPr>
              <w:jc w:val="right"/>
              <w:rPr>
                <w:rFonts w:cs="Arial"/>
                <w:b/>
                <w:bCs/>
                <w:sz w:val="18"/>
                <w:szCs w:val="18"/>
              </w:rPr>
            </w:pPr>
            <w:r w:rsidRPr="00B02F37">
              <w:rPr>
                <w:sz w:val="18"/>
                <w:szCs w:val="18"/>
              </w:rPr>
              <w:t>473</w:t>
            </w:r>
          </w:p>
        </w:tc>
      </w:tr>
      <w:tr w:rsidR="00B02F37" w:rsidRPr="00B02F37" w14:paraId="5A6013CC"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280FFC84" w14:textId="77777777" w:rsidR="00E1413D" w:rsidRPr="00B02F37" w:rsidRDefault="00E1413D" w:rsidP="00B02F37">
            <w:pPr>
              <w:ind w:left="170"/>
              <w:rPr>
                <w:sz w:val="18"/>
                <w:szCs w:val="18"/>
              </w:rPr>
            </w:pPr>
            <w:r w:rsidRPr="00B02F37">
              <w:rPr>
                <w:sz w:val="18"/>
                <w:szCs w:val="18"/>
              </w:rPr>
              <w:t>Circulatory system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8572601" w14:textId="5E70352A" w:rsidR="00E1413D" w:rsidRPr="00B02F37" w:rsidRDefault="00E1413D" w:rsidP="00B02F37">
            <w:pPr>
              <w:jc w:val="right"/>
              <w:rPr>
                <w:rFonts w:cs="Arial"/>
                <w:sz w:val="18"/>
                <w:szCs w:val="18"/>
              </w:rPr>
            </w:pPr>
            <w:r w:rsidRPr="00B02F37">
              <w:rPr>
                <w:sz w:val="18"/>
                <w:szCs w:val="18"/>
              </w:rPr>
              <w:t>15,300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259A3DF" w14:textId="11B4851F" w:rsidR="00E1413D" w:rsidRPr="00B02F37" w:rsidRDefault="00E1413D" w:rsidP="00B02F37">
            <w:pPr>
              <w:jc w:val="right"/>
              <w:rPr>
                <w:rFonts w:cs="Arial"/>
                <w:sz w:val="18"/>
                <w:szCs w:val="18"/>
              </w:rPr>
            </w:pPr>
            <w:r w:rsidRPr="00B02F37">
              <w:rPr>
                <w:sz w:val="18"/>
                <w:szCs w:val="18"/>
              </w:rPr>
              <w:t>12,300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3F05BA2" w14:textId="5563A936" w:rsidR="00E1413D" w:rsidRPr="00B02F37" w:rsidRDefault="00E1413D" w:rsidP="00B02F37">
            <w:pPr>
              <w:jc w:val="right"/>
              <w:rPr>
                <w:rFonts w:cs="Arial"/>
                <w:sz w:val="18"/>
                <w:szCs w:val="18"/>
              </w:rPr>
            </w:pPr>
            <w:r w:rsidRPr="00B02F37">
              <w:rPr>
                <w:sz w:val="18"/>
                <w:szCs w:val="18"/>
              </w:rPr>
              <w:t>21,200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F8237B" w14:textId="6B5F6A3C" w:rsidR="00E1413D" w:rsidRPr="00B02F37" w:rsidRDefault="00E1413D" w:rsidP="00B02F37">
            <w:pPr>
              <w:jc w:val="right"/>
              <w:rPr>
                <w:rFonts w:cs="Arial"/>
                <w:sz w:val="18"/>
                <w:szCs w:val="18"/>
              </w:rPr>
            </w:pPr>
            <w:r w:rsidRPr="00B02F37">
              <w:rPr>
                <w:sz w:val="18"/>
                <w:szCs w:val="18"/>
              </w:rPr>
              <w:t>14,800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875E00D" w14:textId="467B7609" w:rsidR="00E1413D" w:rsidRPr="00B02F37" w:rsidRDefault="00E1413D" w:rsidP="00B02F37">
            <w:pPr>
              <w:jc w:val="right"/>
              <w:rPr>
                <w:rFonts w:cs="Arial"/>
                <w:sz w:val="18"/>
                <w:szCs w:val="18"/>
              </w:rPr>
            </w:pPr>
            <w:r w:rsidRPr="00B02F37">
              <w:rPr>
                <w:sz w:val="18"/>
                <w:szCs w:val="18"/>
              </w:rPr>
              <w:t>35,400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213FAB" w14:textId="096C0307" w:rsidR="00E1413D" w:rsidRPr="00B02F37" w:rsidRDefault="00E1413D" w:rsidP="00B02F37">
            <w:pPr>
              <w:jc w:val="right"/>
              <w:rPr>
                <w:rFonts w:cs="Arial"/>
                <w:sz w:val="18"/>
                <w:szCs w:val="18"/>
              </w:rPr>
            </w:pPr>
            <w:r w:rsidRPr="00B02F37">
              <w:rPr>
                <w:sz w:val="18"/>
                <w:szCs w:val="18"/>
              </w:rPr>
              <w:t>25,700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F946128" w14:textId="2F17F8D5" w:rsidR="00E1413D" w:rsidRPr="00B02F37" w:rsidRDefault="00E1413D" w:rsidP="00B02F37">
            <w:pPr>
              <w:jc w:val="right"/>
              <w:rPr>
                <w:rFonts w:cs="Arial"/>
                <w:b/>
                <w:bCs/>
                <w:sz w:val="18"/>
                <w:szCs w:val="18"/>
              </w:rPr>
            </w:pPr>
            <w:r w:rsidRPr="00B02F37">
              <w:rPr>
                <w:sz w:val="18"/>
                <w:szCs w:val="18"/>
              </w:rPr>
              <w:t>68</w:t>
            </w:r>
          </w:p>
        </w:tc>
      </w:tr>
      <w:tr w:rsidR="00B02F37" w:rsidRPr="00B02F37" w14:paraId="530D805A"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32E451E7" w14:textId="77777777" w:rsidR="00E1413D" w:rsidRPr="00B02F37" w:rsidRDefault="00E1413D" w:rsidP="00B02F37">
            <w:pPr>
              <w:ind w:left="170"/>
              <w:rPr>
                <w:sz w:val="18"/>
                <w:szCs w:val="18"/>
              </w:rPr>
            </w:pPr>
            <w:r w:rsidRPr="00B02F37">
              <w:rPr>
                <w:sz w:val="18"/>
                <w:szCs w:val="18"/>
              </w:rPr>
              <w:t>Neoplasms (cancer)</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C26C7C2" w14:textId="0FBCC929" w:rsidR="00E1413D" w:rsidRPr="00B02F37" w:rsidRDefault="00E1413D" w:rsidP="00B02F37">
            <w:pPr>
              <w:jc w:val="right"/>
              <w:rPr>
                <w:rFonts w:cs="Arial"/>
                <w:sz w:val="18"/>
                <w:szCs w:val="18"/>
              </w:rPr>
            </w:pPr>
            <w:r w:rsidRPr="00B02F37">
              <w:rPr>
                <w:sz w:val="18"/>
                <w:szCs w:val="18"/>
              </w:rPr>
              <w:t>8,700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6CA4A32" w14:textId="587DE46A" w:rsidR="00E1413D" w:rsidRPr="00B02F37" w:rsidRDefault="00E1413D" w:rsidP="00B02F37">
            <w:pPr>
              <w:jc w:val="right"/>
              <w:rPr>
                <w:rFonts w:cs="Arial"/>
                <w:sz w:val="18"/>
                <w:szCs w:val="18"/>
              </w:rPr>
            </w:pPr>
            <w:r w:rsidRPr="00B02F37">
              <w:rPr>
                <w:sz w:val="18"/>
                <w:szCs w:val="18"/>
              </w:rPr>
              <w:t>20,100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98D4F95" w14:textId="70B08B06" w:rsidR="00E1413D" w:rsidRPr="00B02F37" w:rsidRDefault="00E1413D" w:rsidP="00B02F37">
            <w:pPr>
              <w:jc w:val="right"/>
              <w:rPr>
                <w:rFonts w:cs="Arial"/>
                <w:sz w:val="18"/>
                <w:szCs w:val="18"/>
              </w:rPr>
            </w:pPr>
            <w:r w:rsidRPr="00B02F37">
              <w:rPr>
                <w:sz w:val="18"/>
                <w:szCs w:val="18"/>
              </w:rPr>
              <w:t>22,300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32E4DD" w14:textId="3FD26130" w:rsidR="00E1413D" w:rsidRPr="00B02F37" w:rsidRDefault="00E1413D" w:rsidP="00B02F37">
            <w:pPr>
              <w:jc w:val="right"/>
              <w:rPr>
                <w:rFonts w:cs="Arial"/>
                <w:sz w:val="18"/>
                <w:szCs w:val="18"/>
              </w:rPr>
            </w:pPr>
            <w:r w:rsidRPr="00B02F37">
              <w:rPr>
                <w:sz w:val="18"/>
                <w:szCs w:val="18"/>
              </w:rPr>
              <w:t>15,000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482D50B" w14:textId="04E73998" w:rsidR="00E1413D" w:rsidRPr="00B02F37" w:rsidRDefault="00E1413D" w:rsidP="00B02F37">
            <w:pPr>
              <w:jc w:val="right"/>
              <w:rPr>
                <w:rFonts w:cs="Arial"/>
                <w:sz w:val="18"/>
                <w:szCs w:val="18"/>
              </w:rPr>
            </w:pPr>
            <w:r w:rsidRPr="00B02F37">
              <w:rPr>
                <w:sz w:val="18"/>
                <w:szCs w:val="18"/>
              </w:rPr>
              <w:t>30,300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A33C9E9" w14:textId="359936D0" w:rsidR="00E1413D" w:rsidRPr="00B02F37" w:rsidRDefault="00E1413D" w:rsidP="00B02F37">
            <w:pPr>
              <w:jc w:val="right"/>
              <w:rPr>
                <w:rFonts w:cs="Arial"/>
                <w:sz w:val="18"/>
                <w:szCs w:val="18"/>
              </w:rPr>
            </w:pPr>
            <w:r w:rsidRPr="00B02F37">
              <w:rPr>
                <w:sz w:val="18"/>
                <w:szCs w:val="18"/>
              </w:rPr>
              <w:t>23,800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4FD5AAFD" w14:textId="45B1D7E6" w:rsidR="00E1413D" w:rsidRPr="00B02F37" w:rsidRDefault="00E1413D" w:rsidP="00B02F37">
            <w:pPr>
              <w:jc w:val="right"/>
              <w:rPr>
                <w:rFonts w:cs="Arial"/>
                <w:b/>
                <w:bCs/>
                <w:sz w:val="18"/>
                <w:szCs w:val="18"/>
              </w:rPr>
            </w:pPr>
            <w:r w:rsidRPr="00B02F37">
              <w:rPr>
                <w:sz w:val="18"/>
                <w:szCs w:val="18"/>
              </w:rPr>
              <w:t>175</w:t>
            </w:r>
          </w:p>
        </w:tc>
      </w:tr>
      <w:tr w:rsidR="00B02F37" w:rsidRPr="00B02F37" w14:paraId="6AD78B16"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4801F1BC" w14:textId="77777777" w:rsidR="00E1413D" w:rsidRPr="00B02F37" w:rsidRDefault="00E1413D" w:rsidP="00B02F37">
            <w:pPr>
              <w:ind w:left="170"/>
              <w:rPr>
                <w:sz w:val="18"/>
                <w:szCs w:val="18"/>
              </w:rPr>
            </w:pPr>
            <w:r w:rsidRPr="00B02F37">
              <w:rPr>
                <w:sz w:val="18"/>
                <w:szCs w:val="18"/>
              </w:rPr>
              <w:t>Nervous system and sense organ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DA38880" w14:textId="51D8A50D" w:rsidR="00E1413D" w:rsidRPr="00B02F37" w:rsidRDefault="00E1413D" w:rsidP="00B02F37">
            <w:pPr>
              <w:jc w:val="right"/>
              <w:rPr>
                <w:rFonts w:cs="Arial"/>
                <w:sz w:val="18"/>
                <w:szCs w:val="18"/>
              </w:rPr>
            </w:pPr>
            <w:r w:rsidRPr="00B02F37">
              <w:rPr>
                <w:sz w:val="18"/>
                <w:szCs w:val="18"/>
              </w:rPr>
              <w:t>8,700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5B849C0" w14:textId="7F40B53E" w:rsidR="00E1413D" w:rsidRPr="00B02F37" w:rsidRDefault="00E1413D" w:rsidP="00B02F37">
            <w:pPr>
              <w:jc w:val="right"/>
              <w:rPr>
                <w:rFonts w:cs="Arial"/>
                <w:sz w:val="18"/>
                <w:szCs w:val="18"/>
              </w:rPr>
            </w:pPr>
            <w:r w:rsidRPr="00B02F37">
              <w:rPr>
                <w:sz w:val="18"/>
                <w:szCs w:val="18"/>
              </w:rPr>
              <w:t>16,900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F22DE2" w14:textId="7075FD56" w:rsidR="00E1413D" w:rsidRPr="00B02F37" w:rsidRDefault="00E1413D" w:rsidP="00B02F37">
            <w:pPr>
              <w:jc w:val="right"/>
              <w:rPr>
                <w:rFonts w:cs="Arial"/>
                <w:sz w:val="18"/>
                <w:szCs w:val="18"/>
              </w:rPr>
            </w:pPr>
            <w:r w:rsidRPr="00B02F37">
              <w:rPr>
                <w:sz w:val="18"/>
                <w:szCs w:val="18"/>
              </w:rPr>
              <w:t>19,100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D6F67D" w14:textId="7984C925" w:rsidR="00E1413D" w:rsidRPr="00B02F37" w:rsidRDefault="00E1413D" w:rsidP="00B02F37">
            <w:pPr>
              <w:jc w:val="right"/>
              <w:rPr>
                <w:rFonts w:cs="Arial"/>
                <w:sz w:val="18"/>
                <w:szCs w:val="18"/>
              </w:rPr>
            </w:pPr>
            <w:r w:rsidRPr="00B02F37">
              <w:rPr>
                <w:sz w:val="18"/>
                <w:szCs w:val="18"/>
              </w:rPr>
              <w:t>20,400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BB0CE0" w14:textId="762588D9" w:rsidR="00E1413D" w:rsidRPr="00B02F37" w:rsidRDefault="00E1413D" w:rsidP="00B02F37">
            <w:pPr>
              <w:jc w:val="right"/>
              <w:rPr>
                <w:rFonts w:cs="Arial"/>
                <w:sz w:val="18"/>
                <w:szCs w:val="18"/>
              </w:rPr>
            </w:pPr>
            <w:r w:rsidRPr="00B02F37">
              <w:rPr>
                <w:sz w:val="18"/>
                <w:szCs w:val="18"/>
              </w:rPr>
              <w:t>20,100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E9C3C4" w14:textId="18FFE924" w:rsidR="00E1413D" w:rsidRPr="00B02F37" w:rsidRDefault="00E1413D" w:rsidP="00B02F37">
            <w:pPr>
              <w:jc w:val="right"/>
              <w:rPr>
                <w:rFonts w:cs="Arial"/>
                <w:sz w:val="18"/>
                <w:szCs w:val="18"/>
              </w:rPr>
            </w:pPr>
            <w:r w:rsidRPr="00B02F37">
              <w:rPr>
                <w:sz w:val="18"/>
                <w:szCs w:val="18"/>
              </w:rPr>
              <w:t>21,700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8082099" w14:textId="52B46832" w:rsidR="00E1413D" w:rsidRPr="00B02F37" w:rsidRDefault="00E1413D" w:rsidP="00B02F37">
            <w:pPr>
              <w:jc w:val="right"/>
              <w:rPr>
                <w:rFonts w:cs="Arial"/>
                <w:b/>
                <w:bCs/>
                <w:sz w:val="18"/>
                <w:szCs w:val="18"/>
              </w:rPr>
            </w:pPr>
            <w:r w:rsidRPr="00B02F37">
              <w:rPr>
                <w:sz w:val="18"/>
                <w:szCs w:val="18"/>
              </w:rPr>
              <w:t>150</w:t>
            </w:r>
          </w:p>
        </w:tc>
      </w:tr>
      <w:tr w:rsidR="00B02F37" w:rsidRPr="00B02F37" w14:paraId="5D74B980"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9FFAE6B" w14:textId="77777777" w:rsidR="00E1413D" w:rsidRPr="00B02F37" w:rsidRDefault="00E1413D" w:rsidP="00B02F37">
            <w:pPr>
              <w:ind w:left="170"/>
              <w:rPr>
                <w:sz w:val="18"/>
                <w:szCs w:val="18"/>
              </w:rPr>
            </w:pPr>
            <w:r w:rsidRPr="00B02F37">
              <w:rPr>
                <w:sz w:val="18"/>
                <w:szCs w:val="18"/>
              </w:rPr>
              <w:t>Digestive system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0D34093" w14:textId="2C9FCABE" w:rsidR="00E1413D" w:rsidRPr="00B02F37" w:rsidRDefault="00E1413D" w:rsidP="00B02F37">
            <w:pPr>
              <w:jc w:val="right"/>
              <w:rPr>
                <w:rFonts w:cs="Arial"/>
                <w:sz w:val="18"/>
                <w:szCs w:val="18"/>
              </w:rPr>
            </w:pPr>
            <w:r w:rsidRPr="00B02F37">
              <w:rPr>
                <w:sz w:val="18"/>
                <w:szCs w:val="18"/>
              </w:rPr>
              <w:t>6,800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3610AFE" w14:textId="0931AB80" w:rsidR="00E1413D" w:rsidRPr="00B02F37" w:rsidRDefault="00E1413D" w:rsidP="00B02F37">
            <w:pPr>
              <w:jc w:val="right"/>
              <w:rPr>
                <w:rFonts w:cs="Arial"/>
                <w:sz w:val="18"/>
                <w:szCs w:val="18"/>
              </w:rPr>
            </w:pPr>
            <w:r w:rsidRPr="00B02F37">
              <w:rPr>
                <w:sz w:val="18"/>
                <w:szCs w:val="18"/>
              </w:rPr>
              <w:t>13,100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CEF5F9C" w14:textId="518D041F" w:rsidR="00E1413D" w:rsidRPr="00B02F37" w:rsidRDefault="00E1413D" w:rsidP="00B02F37">
            <w:pPr>
              <w:jc w:val="right"/>
              <w:rPr>
                <w:rFonts w:cs="Arial"/>
                <w:sz w:val="18"/>
                <w:szCs w:val="18"/>
              </w:rPr>
            </w:pPr>
            <w:r w:rsidRPr="00B02F37">
              <w:rPr>
                <w:sz w:val="18"/>
                <w:szCs w:val="18"/>
              </w:rPr>
              <w:t>13,900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6339307" w14:textId="29E40310" w:rsidR="00E1413D" w:rsidRPr="00B02F37" w:rsidRDefault="00E1413D" w:rsidP="00B02F37">
            <w:pPr>
              <w:jc w:val="right"/>
              <w:rPr>
                <w:rFonts w:cs="Arial"/>
                <w:sz w:val="18"/>
                <w:szCs w:val="18"/>
              </w:rPr>
            </w:pPr>
            <w:r w:rsidRPr="00B02F37">
              <w:rPr>
                <w:sz w:val="18"/>
                <w:szCs w:val="18"/>
              </w:rPr>
              <w:t>14,800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39C4598" w14:textId="2B564293" w:rsidR="00E1413D" w:rsidRPr="00B02F37" w:rsidRDefault="00E1413D" w:rsidP="00B02F37">
            <w:pPr>
              <w:jc w:val="right"/>
              <w:rPr>
                <w:rFonts w:cs="Arial"/>
                <w:sz w:val="18"/>
                <w:szCs w:val="18"/>
              </w:rPr>
            </w:pPr>
            <w:r w:rsidRPr="00B02F37">
              <w:rPr>
                <w:sz w:val="18"/>
                <w:szCs w:val="18"/>
              </w:rPr>
              <w:t>14,800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D2687B9" w14:textId="2744B900" w:rsidR="00E1413D" w:rsidRPr="00B02F37" w:rsidRDefault="00E1413D" w:rsidP="00B02F37">
            <w:pPr>
              <w:jc w:val="right"/>
              <w:rPr>
                <w:rFonts w:cs="Arial"/>
                <w:sz w:val="18"/>
                <w:szCs w:val="18"/>
              </w:rPr>
            </w:pPr>
            <w:r w:rsidRPr="00B02F37">
              <w:rPr>
                <w:sz w:val="18"/>
                <w:szCs w:val="18"/>
              </w:rPr>
              <w:t>15,200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7A31A430" w14:textId="6E0E379A" w:rsidR="00E1413D" w:rsidRPr="00B02F37" w:rsidRDefault="00E1413D" w:rsidP="00B02F37">
            <w:pPr>
              <w:jc w:val="right"/>
              <w:rPr>
                <w:rFonts w:cs="Arial"/>
                <w:b/>
                <w:bCs/>
                <w:sz w:val="18"/>
                <w:szCs w:val="18"/>
              </w:rPr>
            </w:pPr>
            <w:r w:rsidRPr="00B02F37">
              <w:rPr>
                <w:sz w:val="18"/>
                <w:szCs w:val="18"/>
              </w:rPr>
              <w:t>122</w:t>
            </w:r>
          </w:p>
        </w:tc>
      </w:tr>
      <w:tr w:rsidR="00B02F37" w:rsidRPr="00B02F37" w14:paraId="49D09668"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1FD4B46" w14:textId="4FECC272" w:rsidR="00E1413D" w:rsidRPr="00B02F37" w:rsidRDefault="00E1413D" w:rsidP="00B02F37">
            <w:pPr>
              <w:ind w:left="170"/>
              <w:rPr>
                <w:sz w:val="18"/>
                <w:szCs w:val="18"/>
              </w:rPr>
            </w:pPr>
            <w:r w:rsidRPr="00B02F37">
              <w:rPr>
                <w:sz w:val="18"/>
                <w:szCs w:val="18"/>
              </w:rPr>
              <w:t>Other diseases</w:t>
            </w:r>
            <w:r w:rsidR="00F00BD6" w:rsidRPr="00F00BD6">
              <w:rPr>
                <w:sz w:val="18"/>
                <w:szCs w:val="18"/>
                <w:vertAlign w:val="superscript"/>
              </w:rPr>
              <w:t>1</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D3DAC39" w14:textId="127A064D" w:rsidR="00E1413D" w:rsidRPr="00B02F37" w:rsidRDefault="00E1413D" w:rsidP="00B02F37">
            <w:pPr>
              <w:jc w:val="right"/>
              <w:rPr>
                <w:rFonts w:cs="Arial"/>
                <w:sz w:val="18"/>
                <w:szCs w:val="18"/>
              </w:rPr>
            </w:pPr>
            <w:r w:rsidRPr="00B02F37">
              <w:rPr>
                <w:sz w:val="18"/>
                <w:szCs w:val="18"/>
              </w:rPr>
              <w:t>6,000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204E0D8" w14:textId="6E506E85" w:rsidR="00E1413D" w:rsidRPr="00B02F37" w:rsidRDefault="00E1413D" w:rsidP="00B02F37">
            <w:pPr>
              <w:jc w:val="right"/>
              <w:rPr>
                <w:rFonts w:cs="Arial"/>
                <w:sz w:val="18"/>
                <w:szCs w:val="18"/>
              </w:rPr>
            </w:pPr>
            <w:r w:rsidRPr="00B02F37">
              <w:rPr>
                <w:sz w:val="18"/>
                <w:szCs w:val="18"/>
              </w:rPr>
              <w:t>8,000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032AC04" w14:textId="1EACC726" w:rsidR="00E1413D" w:rsidRPr="00B02F37" w:rsidRDefault="00E1413D" w:rsidP="00B02F37">
            <w:pPr>
              <w:jc w:val="right"/>
              <w:rPr>
                <w:rFonts w:cs="Arial"/>
                <w:sz w:val="18"/>
                <w:szCs w:val="18"/>
              </w:rPr>
            </w:pPr>
            <w:r w:rsidRPr="00B02F37">
              <w:rPr>
                <w:sz w:val="18"/>
                <w:szCs w:val="18"/>
              </w:rPr>
              <w:t>10,600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2FDDE5C" w14:textId="6560C6C2" w:rsidR="00E1413D" w:rsidRPr="00B02F37" w:rsidRDefault="00E1413D" w:rsidP="00B02F37">
            <w:pPr>
              <w:jc w:val="right"/>
              <w:rPr>
                <w:rFonts w:cs="Arial"/>
                <w:sz w:val="18"/>
                <w:szCs w:val="18"/>
              </w:rPr>
            </w:pPr>
            <w:r w:rsidRPr="00B02F37">
              <w:rPr>
                <w:sz w:val="18"/>
                <w:szCs w:val="18"/>
              </w:rPr>
              <w:t>22,500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0483F25" w14:textId="4CB5E508" w:rsidR="00E1413D" w:rsidRPr="00B02F37" w:rsidRDefault="00E1413D" w:rsidP="00B02F37">
            <w:pPr>
              <w:jc w:val="right"/>
              <w:rPr>
                <w:rFonts w:cs="Arial"/>
                <w:sz w:val="18"/>
                <w:szCs w:val="18"/>
              </w:rPr>
            </w:pPr>
            <w:r w:rsidRPr="00B02F37">
              <w:rPr>
                <w:sz w:val="18"/>
                <w:szCs w:val="18"/>
              </w:rPr>
              <w:t>19,200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AB5279" w14:textId="7920349A" w:rsidR="00E1413D" w:rsidRPr="00B02F37" w:rsidRDefault="00E1413D" w:rsidP="00B02F37">
            <w:pPr>
              <w:jc w:val="right"/>
              <w:rPr>
                <w:rFonts w:cs="Arial"/>
                <w:sz w:val="18"/>
                <w:szCs w:val="18"/>
              </w:rPr>
            </w:pPr>
            <w:r w:rsidRPr="00B02F37">
              <w:rPr>
                <w:sz w:val="18"/>
                <w:szCs w:val="18"/>
              </w:rPr>
              <w:t>9,400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2D87B251" w14:textId="32780F4C" w:rsidR="00E1413D" w:rsidRPr="00B02F37" w:rsidRDefault="00E1413D" w:rsidP="00B02F37">
            <w:pPr>
              <w:jc w:val="right"/>
              <w:rPr>
                <w:rFonts w:cs="Arial"/>
                <w:b/>
                <w:bCs/>
                <w:sz w:val="18"/>
                <w:szCs w:val="18"/>
              </w:rPr>
            </w:pPr>
            <w:r w:rsidRPr="00B02F37">
              <w:rPr>
                <w:sz w:val="18"/>
                <w:szCs w:val="18"/>
              </w:rPr>
              <w:t>55</w:t>
            </w:r>
          </w:p>
        </w:tc>
      </w:tr>
      <w:tr w:rsidR="00B02F37" w:rsidRPr="00B02F37" w14:paraId="6F9BA8DA" w14:textId="77777777" w:rsidTr="000011F2">
        <w:trPr>
          <w:gridAfter w:val="1"/>
          <w:wAfter w:w="114" w:type="dxa"/>
          <w:trHeight w:val="240"/>
        </w:trPr>
        <w:tc>
          <w:tcPr>
            <w:tcW w:w="2992"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6226EA79" w14:textId="77777777" w:rsidR="00E1413D" w:rsidRPr="00B02F37" w:rsidRDefault="00E1413D" w:rsidP="00B02F37">
            <w:pPr>
              <w:ind w:left="170"/>
              <w:rPr>
                <w:sz w:val="18"/>
                <w:szCs w:val="18"/>
              </w:rPr>
            </w:pPr>
            <w:r w:rsidRPr="00B02F37">
              <w:rPr>
                <w:sz w:val="18"/>
                <w:szCs w:val="18"/>
              </w:rPr>
              <w:t>Skin and subcutaneous tissue diseases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9FE03DE" w14:textId="638EE9D6" w:rsidR="00E1413D" w:rsidRPr="00B02F37" w:rsidRDefault="00E1413D" w:rsidP="00B02F37">
            <w:pPr>
              <w:jc w:val="right"/>
              <w:rPr>
                <w:rFonts w:cs="Arial"/>
                <w:sz w:val="18"/>
                <w:szCs w:val="18"/>
              </w:rPr>
            </w:pPr>
            <w:r w:rsidRPr="00B02F37">
              <w:rPr>
                <w:sz w:val="18"/>
                <w:szCs w:val="18"/>
              </w:rPr>
              <w:t>2,300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0E7224E" w14:textId="7CAD942D" w:rsidR="00E1413D" w:rsidRPr="00B02F37" w:rsidRDefault="00E1413D" w:rsidP="00B02F37">
            <w:pPr>
              <w:jc w:val="right"/>
              <w:rPr>
                <w:rFonts w:cs="Arial"/>
                <w:sz w:val="18"/>
                <w:szCs w:val="18"/>
              </w:rPr>
            </w:pPr>
            <w:r w:rsidRPr="00B02F37">
              <w:rPr>
                <w:sz w:val="18"/>
                <w:szCs w:val="18"/>
              </w:rPr>
              <w:t>4,800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E1BEF30" w14:textId="2A1A6F98" w:rsidR="00E1413D" w:rsidRPr="00B02F37" w:rsidRDefault="00E1413D" w:rsidP="00B02F37">
            <w:pPr>
              <w:jc w:val="right"/>
              <w:rPr>
                <w:rFonts w:cs="Arial"/>
                <w:sz w:val="18"/>
                <w:szCs w:val="18"/>
              </w:rPr>
            </w:pPr>
            <w:r w:rsidRPr="00B02F37">
              <w:rPr>
                <w:sz w:val="18"/>
                <w:szCs w:val="18"/>
              </w:rPr>
              <w:t>7,000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0B3F129" w14:textId="5337EDC3" w:rsidR="00E1413D" w:rsidRPr="00B02F37" w:rsidRDefault="00E1413D" w:rsidP="00B02F37">
            <w:pPr>
              <w:jc w:val="right"/>
              <w:rPr>
                <w:rFonts w:cs="Arial"/>
                <w:sz w:val="18"/>
                <w:szCs w:val="18"/>
              </w:rPr>
            </w:pPr>
            <w:r w:rsidRPr="00B02F37">
              <w:rPr>
                <w:sz w:val="18"/>
                <w:szCs w:val="18"/>
              </w:rPr>
              <w:t>6,000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2377AF3" w14:textId="23A93FFD" w:rsidR="00E1413D" w:rsidRPr="00B02F37" w:rsidRDefault="00E1413D" w:rsidP="00B02F37">
            <w:pPr>
              <w:jc w:val="right"/>
              <w:rPr>
                <w:rFonts w:cs="Arial"/>
                <w:sz w:val="18"/>
                <w:szCs w:val="18"/>
              </w:rPr>
            </w:pPr>
            <w:r w:rsidRPr="00B02F37">
              <w:rPr>
                <w:sz w:val="18"/>
                <w:szCs w:val="18"/>
              </w:rPr>
              <w:t>6,100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57499F0" w14:textId="2F0880D6" w:rsidR="00E1413D" w:rsidRPr="00B02F37" w:rsidRDefault="00E1413D" w:rsidP="00B02F37">
            <w:pPr>
              <w:jc w:val="right"/>
              <w:rPr>
                <w:rFonts w:cs="Arial"/>
                <w:sz w:val="18"/>
                <w:szCs w:val="18"/>
              </w:rPr>
            </w:pPr>
            <w:r w:rsidRPr="00B02F37">
              <w:rPr>
                <w:sz w:val="18"/>
                <w:szCs w:val="18"/>
              </w:rPr>
              <w:t>6,400</w:t>
            </w:r>
          </w:p>
        </w:tc>
        <w:tc>
          <w:tcPr>
            <w:tcW w:w="907" w:type="dxa"/>
            <w:tcBorders>
              <w:top w:val="single" w:sz="4" w:space="0" w:color="BFBFBF" w:themeColor="background1" w:themeShade="BF"/>
              <w:left w:val="nil"/>
              <w:bottom w:val="single" w:sz="4" w:space="0" w:color="BFBFBF" w:themeColor="background1" w:themeShade="BF"/>
              <w:right w:val="single" w:sz="8" w:space="0" w:color="FFFFFF"/>
            </w:tcBorders>
            <w:shd w:val="clear" w:color="auto" w:fill="auto"/>
            <w:noWrap/>
            <w:vAlign w:val="bottom"/>
          </w:tcPr>
          <w:p w14:paraId="554267F9" w14:textId="42EFB64B" w:rsidR="00E1413D" w:rsidRPr="00B02F37" w:rsidRDefault="00E1413D" w:rsidP="00B02F37">
            <w:pPr>
              <w:jc w:val="right"/>
              <w:rPr>
                <w:rFonts w:cs="Arial"/>
                <w:b/>
                <w:bCs/>
                <w:sz w:val="18"/>
                <w:szCs w:val="18"/>
              </w:rPr>
            </w:pPr>
            <w:r w:rsidRPr="00B02F37">
              <w:rPr>
                <w:sz w:val="18"/>
                <w:szCs w:val="18"/>
              </w:rPr>
              <w:t>174</w:t>
            </w:r>
          </w:p>
        </w:tc>
      </w:tr>
      <w:tr w:rsidR="00B02F37" w:rsidRPr="00B02F37" w14:paraId="37267FCB" w14:textId="77777777" w:rsidTr="000011F2">
        <w:trPr>
          <w:gridAfter w:val="1"/>
          <w:wAfter w:w="114" w:type="dxa"/>
          <w:trHeight w:val="240"/>
        </w:trPr>
        <w:tc>
          <w:tcPr>
            <w:tcW w:w="2992" w:type="dxa"/>
            <w:tcBorders>
              <w:top w:val="single" w:sz="4" w:space="0" w:color="BFBFBF" w:themeColor="background1" w:themeShade="BF"/>
            </w:tcBorders>
            <w:shd w:val="clear" w:color="auto" w:fill="auto"/>
            <w:noWrap/>
            <w:vAlign w:val="center"/>
            <w:hideMark/>
          </w:tcPr>
          <w:p w14:paraId="41A99487" w14:textId="77777777" w:rsidR="00E1413D" w:rsidRPr="00B02F37" w:rsidRDefault="00E1413D" w:rsidP="00B02F37">
            <w:pPr>
              <w:ind w:left="170"/>
              <w:rPr>
                <w:sz w:val="18"/>
                <w:szCs w:val="18"/>
              </w:rPr>
            </w:pPr>
            <w:r w:rsidRPr="00B02F37">
              <w:rPr>
                <w:sz w:val="18"/>
                <w:szCs w:val="18"/>
              </w:rPr>
              <w:t>Infectious and parasitic diseases</w:t>
            </w:r>
          </w:p>
        </w:tc>
        <w:tc>
          <w:tcPr>
            <w:tcW w:w="992" w:type="dxa"/>
            <w:tcBorders>
              <w:top w:val="single" w:sz="4" w:space="0" w:color="BFBFBF" w:themeColor="background1" w:themeShade="BF"/>
            </w:tcBorders>
            <w:shd w:val="clear" w:color="auto" w:fill="auto"/>
            <w:noWrap/>
            <w:vAlign w:val="bottom"/>
            <w:hideMark/>
          </w:tcPr>
          <w:p w14:paraId="21B3D716" w14:textId="744366DC" w:rsidR="00E1413D" w:rsidRPr="00B02F37" w:rsidRDefault="00E1413D" w:rsidP="00B02F37">
            <w:pPr>
              <w:jc w:val="right"/>
              <w:rPr>
                <w:rFonts w:cs="Arial"/>
                <w:sz w:val="18"/>
                <w:szCs w:val="18"/>
              </w:rPr>
            </w:pPr>
            <w:r w:rsidRPr="00B02F37">
              <w:rPr>
                <w:sz w:val="18"/>
                <w:szCs w:val="18"/>
              </w:rPr>
              <w:t>1,500</w:t>
            </w:r>
          </w:p>
        </w:tc>
        <w:tc>
          <w:tcPr>
            <w:tcW w:w="993" w:type="dxa"/>
            <w:tcBorders>
              <w:top w:val="single" w:sz="4" w:space="0" w:color="BFBFBF" w:themeColor="background1" w:themeShade="BF"/>
            </w:tcBorders>
            <w:shd w:val="clear" w:color="auto" w:fill="auto"/>
            <w:noWrap/>
            <w:vAlign w:val="bottom"/>
            <w:hideMark/>
          </w:tcPr>
          <w:p w14:paraId="0B4F2AE1" w14:textId="58CDECF2" w:rsidR="00E1413D" w:rsidRPr="00B02F37" w:rsidRDefault="00E1413D" w:rsidP="00B02F37">
            <w:pPr>
              <w:jc w:val="right"/>
              <w:rPr>
                <w:rFonts w:cs="Arial"/>
                <w:sz w:val="18"/>
                <w:szCs w:val="18"/>
              </w:rPr>
            </w:pPr>
            <w:r w:rsidRPr="00B02F37">
              <w:rPr>
                <w:sz w:val="18"/>
                <w:szCs w:val="18"/>
              </w:rPr>
              <w:t>4,400</w:t>
            </w:r>
          </w:p>
        </w:tc>
        <w:tc>
          <w:tcPr>
            <w:tcW w:w="992" w:type="dxa"/>
            <w:tcBorders>
              <w:top w:val="single" w:sz="4" w:space="0" w:color="BFBFBF" w:themeColor="background1" w:themeShade="BF"/>
            </w:tcBorders>
            <w:shd w:val="clear" w:color="auto" w:fill="auto"/>
            <w:noWrap/>
            <w:vAlign w:val="bottom"/>
            <w:hideMark/>
          </w:tcPr>
          <w:p w14:paraId="772CC2F1" w14:textId="6F07F6D3" w:rsidR="00E1413D" w:rsidRPr="00B02F37" w:rsidRDefault="00E1413D" w:rsidP="00B02F37">
            <w:pPr>
              <w:jc w:val="right"/>
              <w:rPr>
                <w:rFonts w:cs="Arial"/>
                <w:sz w:val="18"/>
                <w:szCs w:val="18"/>
              </w:rPr>
            </w:pPr>
            <w:r w:rsidRPr="00B02F37">
              <w:rPr>
                <w:sz w:val="18"/>
                <w:szCs w:val="18"/>
              </w:rPr>
              <w:t>6,200</w:t>
            </w:r>
          </w:p>
        </w:tc>
        <w:tc>
          <w:tcPr>
            <w:tcW w:w="992" w:type="dxa"/>
            <w:tcBorders>
              <w:top w:val="single" w:sz="4" w:space="0" w:color="BFBFBF" w:themeColor="background1" w:themeShade="BF"/>
            </w:tcBorders>
            <w:shd w:val="clear" w:color="auto" w:fill="auto"/>
            <w:noWrap/>
            <w:vAlign w:val="bottom"/>
            <w:hideMark/>
          </w:tcPr>
          <w:p w14:paraId="0B3F8327" w14:textId="1F94E09C" w:rsidR="00E1413D" w:rsidRPr="00B02F37" w:rsidRDefault="00E1413D" w:rsidP="00B02F37">
            <w:pPr>
              <w:jc w:val="right"/>
              <w:rPr>
                <w:rFonts w:cs="Arial"/>
                <w:sz w:val="18"/>
                <w:szCs w:val="18"/>
              </w:rPr>
            </w:pPr>
            <w:r w:rsidRPr="00B02F37">
              <w:rPr>
                <w:sz w:val="18"/>
                <w:szCs w:val="18"/>
              </w:rPr>
              <w:t>7,200</w:t>
            </w:r>
          </w:p>
        </w:tc>
        <w:tc>
          <w:tcPr>
            <w:tcW w:w="992" w:type="dxa"/>
            <w:tcBorders>
              <w:top w:val="single" w:sz="4" w:space="0" w:color="BFBFBF" w:themeColor="background1" w:themeShade="BF"/>
            </w:tcBorders>
            <w:shd w:val="clear" w:color="auto" w:fill="auto"/>
            <w:noWrap/>
            <w:vAlign w:val="bottom"/>
            <w:hideMark/>
          </w:tcPr>
          <w:p w14:paraId="1E971C5A" w14:textId="2D798023" w:rsidR="00E1413D" w:rsidRPr="00B02F37" w:rsidRDefault="00E1413D" w:rsidP="00B02F37">
            <w:pPr>
              <w:jc w:val="right"/>
              <w:rPr>
                <w:rFonts w:cs="Arial"/>
                <w:sz w:val="18"/>
                <w:szCs w:val="18"/>
              </w:rPr>
            </w:pPr>
            <w:r w:rsidRPr="00B02F37">
              <w:rPr>
                <w:sz w:val="18"/>
                <w:szCs w:val="18"/>
              </w:rPr>
              <w:t>5,500</w:t>
            </w:r>
          </w:p>
        </w:tc>
        <w:tc>
          <w:tcPr>
            <w:tcW w:w="993" w:type="dxa"/>
            <w:tcBorders>
              <w:top w:val="single" w:sz="4" w:space="0" w:color="BFBFBF" w:themeColor="background1" w:themeShade="BF"/>
            </w:tcBorders>
            <w:shd w:val="clear" w:color="auto" w:fill="auto"/>
            <w:noWrap/>
            <w:vAlign w:val="bottom"/>
            <w:hideMark/>
          </w:tcPr>
          <w:p w14:paraId="2627707B" w14:textId="293592C9" w:rsidR="00E1413D" w:rsidRPr="00B02F37" w:rsidRDefault="00E1413D" w:rsidP="00B02F37">
            <w:pPr>
              <w:jc w:val="right"/>
              <w:rPr>
                <w:rFonts w:cs="Arial"/>
                <w:sz w:val="18"/>
                <w:szCs w:val="18"/>
              </w:rPr>
            </w:pPr>
            <w:r w:rsidRPr="00B02F37">
              <w:rPr>
                <w:sz w:val="18"/>
                <w:szCs w:val="18"/>
              </w:rPr>
              <w:t>3,900</w:t>
            </w:r>
          </w:p>
        </w:tc>
        <w:tc>
          <w:tcPr>
            <w:tcW w:w="907" w:type="dxa"/>
            <w:tcBorders>
              <w:top w:val="single" w:sz="4" w:space="0" w:color="BFBFBF" w:themeColor="background1" w:themeShade="BF"/>
              <w:left w:val="nil"/>
              <w:bottom w:val="single" w:sz="8" w:space="0" w:color="FFFFFF"/>
              <w:right w:val="single" w:sz="8" w:space="0" w:color="FFFFFF"/>
            </w:tcBorders>
            <w:shd w:val="clear" w:color="auto" w:fill="auto"/>
            <w:noWrap/>
            <w:vAlign w:val="bottom"/>
          </w:tcPr>
          <w:p w14:paraId="5212D29C" w14:textId="0131335E" w:rsidR="00E1413D" w:rsidRPr="00B02F37" w:rsidRDefault="00E1413D" w:rsidP="00B02F37">
            <w:pPr>
              <w:jc w:val="right"/>
              <w:rPr>
                <w:rFonts w:cs="Arial"/>
                <w:b/>
                <w:bCs/>
                <w:sz w:val="18"/>
                <w:szCs w:val="18"/>
              </w:rPr>
            </w:pPr>
            <w:r w:rsidRPr="00B02F37">
              <w:rPr>
                <w:sz w:val="18"/>
                <w:szCs w:val="18"/>
              </w:rPr>
              <w:t>151</w:t>
            </w:r>
          </w:p>
        </w:tc>
      </w:tr>
      <w:tr w:rsidR="00E1413D" w:rsidRPr="00C96064" w14:paraId="66647EB0" w14:textId="77777777" w:rsidTr="00E310AE">
        <w:trPr>
          <w:gridAfter w:val="1"/>
          <w:wAfter w:w="114" w:type="dxa"/>
          <w:trHeight w:val="240"/>
        </w:trPr>
        <w:tc>
          <w:tcPr>
            <w:tcW w:w="2992" w:type="dxa"/>
            <w:shd w:val="clear" w:color="auto" w:fill="808080" w:themeFill="background1" w:themeFillShade="80"/>
            <w:noWrap/>
            <w:vAlign w:val="center"/>
            <w:hideMark/>
          </w:tcPr>
          <w:p w14:paraId="5B014F68" w14:textId="77777777" w:rsidR="00E1413D" w:rsidRPr="00C96064" w:rsidRDefault="00E1413D" w:rsidP="007A35AA">
            <w:pPr>
              <w:rPr>
                <w:rFonts w:cs="Arial"/>
                <w:b/>
                <w:bCs/>
                <w:color w:val="FFFFFF" w:themeColor="background1"/>
                <w:sz w:val="18"/>
                <w:szCs w:val="18"/>
              </w:rPr>
            </w:pPr>
            <w:r w:rsidRPr="00C96064">
              <w:rPr>
                <w:b/>
                <w:bCs/>
                <w:color w:val="FFFFFF" w:themeColor="background1"/>
                <w:sz w:val="18"/>
                <w:szCs w:val="18"/>
              </w:rPr>
              <w:t>Total: diseases</w:t>
            </w:r>
          </w:p>
        </w:tc>
        <w:tc>
          <w:tcPr>
            <w:tcW w:w="992" w:type="dxa"/>
            <w:shd w:val="clear" w:color="auto" w:fill="808080" w:themeFill="background1" w:themeFillShade="80"/>
            <w:noWrap/>
            <w:vAlign w:val="center"/>
            <w:hideMark/>
          </w:tcPr>
          <w:p w14:paraId="5C503F9E" w14:textId="074CFB38"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8,200</w:t>
            </w:r>
          </w:p>
        </w:tc>
        <w:tc>
          <w:tcPr>
            <w:tcW w:w="993" w:type="dxa"/>
            <w:shd w:val="clear" w:color="auto" w:fill="808080" w:themeFill="background1" w:themeFillShade="80"/>
            <w:noWrap/>
            <w:vAlign w:val="center"/>
            <w:hideMark/>
          </w:tcPr>
          <w:p w14:paraId="0DA56D63" w14:textId="2F4E50C9"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18,100</w:t>
            </w:r>
          </w:p>
        </w:tc>
        <w:tc>
          <w:tcPr>
            <w:tcW w:w="992" w:type="dxa"/>
            <w:shd w:val="clear" w:color="auto" w:fill="808080" w:themeFill="background1" w:themeFillShade="80"/>
            <w:noWrap/>
            <w:vAlign w:val="center"/>
            <w:hideMark/>
          </w:tcPr>
          <w:p w14:paraId="1E623267" w14:textId="6A7E06C2"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20,200</w:t>
            </w:r>
          </w:p>
        </w:tc>
        <w:tc>
          <w:tcPr>
            <w:tcW w:w="992" w:type="dxa"/>
            <w:shd w:val="clear" w:color="auto" w:fill="808080" w:themeFill="background1" w:themeFillShade="80"/>
            <w:noWrap/>
            <w:vAlign w:val="center"/>
            <w:hideMark/>
          </w:tcPr>
          <w:p w14:paraId="38345F2D" w14:textId="7FD63536"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22,600</w:t>
            </w:r>
          </w:p>
        </w:tc>
        <w:tc>
          <w:tcPr>
            <w:tcW w:w="992" w:type="dxa"/>
            <w:shd w:val="clear" w:color="auto" w:fill="808080" w:themeFill="background1" w:themeFillShade="80"/>
            <w:noWrap/>
            <w:vAlign w:val="center"/>
            <w:hideMark/>
          </w:tcPr>
          <w:p w14:paraId="4C341F4F" w14:textId="57C458AB"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25,600</w:t>
            </w:r>
          </w:p>
        </w:tc>
        <w:tc>
          <w:tcPr>
            <w:tcW w:w="993" w:type="dxa"/>
            <w:shd w:val="clear" w:color="auto" w:fill="808080" w:themeFill="background1" w:themeFillShade="80"/>
            <w:noWrap/>
            <w:vAlign w:val="center"/>
            <w:hideMark/>
          </w:tcPr>
          <w:p w14:paraId="06A1EB00" w14:textId="228A824C"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29,300</w:t>
            </w:r>
          </w:p>
        </w:tc>
        <w:tc>
          <w:tcPr>
            <w:tcW w:w="907" w:type="dxa"/>
            <w:tcBorders>
              <w:top w:val="nil"/>
              <w:left w:val="nil"/>
              <w:bottom w:val="single" w:sz="8" w:space="0" w:color="FFFFFF"/>
              <w:right w:val="single" w:sz="8" w:space="0" w:color="FFFFFF"/>
            </w:tcBorders>
            <w:shd w:val="clear" w:color="auto" w:fill="808080" w:themeFill="background1" w:themeFillShade="80"/>
            <w:noWrap/>
            <w:vAlign w:val="center"/>
          </w:tcPr>
          <w:p w14:paraId="0CC1158D" w14:textId="578C41A3"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259</w:t>
            </w:r>
          </w:p>
        </w:tc>
      </w:tr>
      <w:tr w:rsidR="00E1413D" w:rsidRPr="00C96064" w14:paraId="5206EE34" w14:textId="77777777" w:rsidTr="00E310AE">
        <w:trPr>
          <w:gridAfter w:val="1"/>
          <w:wAfter w:w="114" w:type="dxa"/>
          <w:trHeight w:val="255"/>
        </w:trPr>
        <w:tc>
          <w:tcPr>
            <w:tcW w:w="2992" w:type="dxa"/>
            <w:shd w:val="clear" w:color="auto" w:fill="808080" w:themeFill="background1" w:themeFillShade="80"/>
            <w:noWrap/>
            <w:vAlign w:val="center"/>
            <w:hideMark/>
          </w:tcPr>
          <w:p w14:paraId="385D162E" w14:textId="77777777" w:rsidR="00E1413D" w:rsidRPr="00C96064" w:rsidRDefault="00E1413D" w:rsidP="007A35AA">
            <w:pPr>
              <w:rPr>
                <w:rFonts w:cs="Arial"/>
                <w:b/>
                <w:bCs/>
                <w:color w:val="FFFFFF" w:themeColor="background1"/>
                <w:sz w:val="18"/>
                <w:szCs w:val="18"/>
              </w:rPr>
            </w:pPr>
            <w:r w:rsidRPr="00C96064">
              <w:rPr>
                <w:b/>
                <w:bCs/>
                <w:color w:val="FFFFFF" w:themeColor="background1"/>
                <w:sz w:val="18"/>
                <w:szCs w:val="18"/>
              </w:rPr>
              <w:t>Total: serious claims</w:t>
            </w:r>
          </w:p>
        </w:tc>
        <w:tc>
          <w:tcPr>
            <w:tcW w:w="992" w:type="dxa"/>
            <w:shd w:val="clear" w:color="auto" w:fill="808080" w:themeFill="background1" w:themeFillShade="80"/>
            <w:noWrap/>
            <w:vAlign w:val="center"/>
            <w:hideMark/>
          </w:tcPr>
          <w:p w14:paraId="6628C04B" w14:textId="36B55FD9"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5,200</w:t>
            </w:r>
          </w:p>
        </w:tc>
        <w:tc>
          <w:tcPr>
            <w:tcW w:w="993" w:type="dxa"/>
            <w:shd w:val="clear" w:color="auto" w:fill="808080" w:themeFill="background1" w:themeFillShade="80"/>
            <w:noWrap/>
            <w:vAlign w:val="center"/>
            <w:hideMark/>
          </w:tcPr>
          <w:p w14:paraId="4465F86E" w14:textId="672AD12F"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11,600</w:t>
            </w:r>
          </w:p>
        </w:tc>
        <w:tc>
          <w:tcPr>
            <w:tcW w:w="992" w:type="dxa"/>
            <w:shd w:val="clear" w:color="auto" w:fill="808080" w:themeFill="background1" w:themeFillShade="80"/>
            <w:noWrap/>
            <w:vAlign w:val="center"/>
            <w:hideMark/>
          </w:tcPr>
          <w:p w14:paraId="16F85F1E" w14:textId="70A7F19B"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12,500</w:t>
            </w:r>
          </w:p>
        </w:tc>
        <w:tc>
          <w:tcPr>
            <w:tcW w:w="992" w:type="dxa"/>
            <w:shd w:val="clear" w:color="auto" w:fill="808080" w:themeFill="background1" w:themeFillShade="80"/>
            <w:noWrap/>
            <w:vAlign w:val="center"/>
            <w:hideMark/>
          </w:tcPr>
          <w:p w14:paraId="5165BC7E" w14:textId="75ECB8F9"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13,600</w:t>
            </w:r>
          </w:p>
        </w:tc>
        <w:tc>
          <w:tcPr>
            <w:tcW w:w="992" w:type="dxa"/>
            <w:shd w:val="clear" w:color="auto" w:fill="808080" w:themeFill="background1" w:themeFillShade="80"/>
            <w:noWrap/>
            <w:vAlign w:val="center"/>
            <w:hideMark/>
          </w:tcPr>
          <w:p w14:paraId="46FD0943" w14:textId="1581176E"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14,100</w:t>
            </w:r>
          </w:p>
        </w:tc>
        <w:tc>
          <w:tcPr>
            <w:tcW w:w="993" w:type="dxa"/>
            <w:shd w:val="clear" w:color="auto" w:fill="808080" w:themeFill="background1" w:themeFillShade="80"/>
            <w:noWrap/>
            <w:vAlign w:val="center"/>
            <w:hideMark/>
          </w:tcPr>
          <w:p w14:paraId="745920DC" w14:textId="146C8AE4"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14,500</w:t>
            </w:r>
          </w:p>
        </w:tc>
        <w:tc>
          <w:tcPr>
            <w:tcW w:w="907" w:type="dxa"/>
            <w:tcBorders>
              <w:top w:val="nil"/>
              <w:left w:val="nil"/>
              <w:bottom w:val="single" w:sz="8" w:space="0" w:color="FFFFFF"/>
              <w:right w:val="single" w:sz="8" w:space="0" w:color="FFFFFF"/>
            </w:tcBorders>
            <w:shd w:val="clear" w:color="auto" w:fill="808080" w:themeFill="background1" w:themeFillShade="80"/>
            <w:noWrap/>
            <w:vAlign w:val="center"/>
          </w:tcPr>
          <w:p w14:paraId="1A4E89BE" w14:textId="3ABEF5AA" w:rsidR="00E1413D" w:rsidRPr="00C96064" w:rsidRDefault="00E1413D" w:rsidP="00B02F37">
            <w:pPr>
              <w:jc w:val="right"/>
              <w:rPr>
                <w:rFonts w:cs="Arial"/>
                <w:b/>
                <w:bCs/>
                <w:color w:val="FFFFFF" w:themeColor="background1"/>
                <w:sz w:val="18"/>
                <w:szCs w:val="18"/>
              </w:rPr>
            </w:pPr>
            <w:r w:rsidRPr="00C96064">
              <w:rPr>
                <w:b/>
                <w:bCs/>
                <w:color w:val="FFFFFF" w:themeColor="background1"/>
                <w:sz w:val="18"/>
                <w:szCs w:val="18"/>
              </w:rPr>
              <w:t>180</w:t>
            </w:r>
          </w:p>
        </w:tc>
      </w:tr>
    </w:tbl>
    <w:p w14:paraId="6EED12DC" w14:textId="77777777" w:rsidR="00E1413D" w:rsidRPr="00116850" w:rsidRDefault="00E1413D" w:rsidP="00B02F37">
      <w:pPr>
        <w:spacing w:before="60"/>
        <w:rPr>
          <w:sz w:val="16"/>
          <w:szCs w:val="16"/>
        </w:rPr>
      </w:pPr>
      <w:r w:rsidRPr="0003188F">
        <w:rPr>
          <w:bCs/>
          <w:sz w:val="16"/>
          <w:szCs w:val="16"/>
          <w:vertAlign w:val="superscript"/>
        </w:rPr>
        <w:t>1</w:t>
      </w:r>
      <w:r>
        <w:rPr>
          <w:bCs/>
          <w:sz w:val="16"/>
          <w:szCs w:val="16"/>
        </w:rPr>
        <w:t xml:space="preserve"> </w:t>
      </w:r>
      <w:r w:rsidRPr="00116850">
        <w:rPr>
          <w:bCs/>
          <w:sz w:val="16"/>
          <w:szCs w:val="16"/>
        </w:rPr>
        <w:t>‘</w:t>
      </w:r>
      <w:r w:rsidRPr="00116850">
        <w:rPr>
          <w:sz w:val="16"/>
          <w:szCs w:val="16"/>
        </w:rPr>
        <w:t>Other injuries’ and ‘Other diseases’ are miscellaneous categories used to classify injuries and diseases not classified</w:t>
      </w:r>
      <w:r>
        <w:rPr>
          <w:sz w:val="16"/>
          <w:szCs w:val="16"/>
        </w:rPr>
        <w:t xml:space="preserve"> </w:t>
      </w:r>
      <w:r w:rsidRPr="00116850">
        <w:rPr>
          <w:sz w:val="16"/>
          <w:szCs w:val="16"/>
        </w:rPr>
        <w:t xml:space="preserve">elsewhere. </w:t>
      </w:r>
    </w:p>
    <w:p w14:paraId="17F97730" w14:textId="77777777" w:rsidR="00E1413D" w:rsidRPr="00116850" w:rsidRDefault="00E1413D" w:rsidP="00E1413D">
      <w:pPr>
        <w:rPr>
          <w:bCs/>
          <w:sz w:val="16"/>
          <w:szCs w:val="16"/>
        </w:rPr>
      </w:pPr>
      <w:r w:rsidRPr="0003188F">
        <w:rPr>
          <w:sz w:val="16"/>
          <w:szCs w:val="16"/>
          <w:vertAlign w:val="superscript"/>
        </w:rPr>
        <w:t>2</w:t>
      </w:r>
      <w:r w:rsidRPr="00116850">
        <w:rPr>
          <w:sz w:val="16"/>
          <w:szCs w:val="16"/>
        </w:rPr>
        <w:t xml:space="preserve"> ‘Other claims’ refers to injury types that recorded small numbers and are combined in a single category for this table.</w:t>
      </w:r>
    </w:p>
    <w:p w14:paraId="585E2A41" w14:textId="77777777" w:rsidR="00E1413D" w:rsidRPr="00116850" w:rsidRDefault="00E1413D" w:rsidP="00E1413D">
      <w:pPr>
        <w:rPr>
          <w:sz w:val="16"/>
          <w:szCs w:val="16"/>
        </w:rPr>
      </w:pPr>
      <w:r w:rsidRPr="00116850">
        <w:rPr>
          <w:sz w:val="16"/>
          <w:szCs w:val="16"/>
        </w:rPr>
        <w:t xml:space="preserve">Note 1: </w:t>
      </w:r>
      <w:r>
        <w:rPr>
          <w:sz w:val="16"/>
          <w:szCs w:val="16"/>
        </w:rPr>
        <w:t>This table presents median compensation payments rounded to the nearest hundred.</w:t>
      </w:r>
    </w:p>
    <w:p w14:paraId="2F87D3D6" w14:textId="77777777" w:rsidR="00E1413D" w:rsidRPr="00116850" w:rsidRDefault="00E1413D" w:rsidP="00E1413D">
      <w:pPr>
        <w:rPr>
          <w:sz w:val="16"/>
          <w:szCs w:val="16"/>
        </w:rPr>
      </w:pPr>
      <w:r w:rsidRPr="00116850">
        <w:rPr>
          <w:sz w:val="16"/>
          <w:szCs w:val="16"/>
        </w:rPr>
        <w:t>Note 2: This table differs from previously published tables, which included payments of $0. Please see the beginning of this chapter for more information.</w:t>
      </w:r>
    </w:p>
    <w:p w14:paraId="08D67284" w14:textId="77777777" w:rsidR="00E1413D" w:rsidRDefault="00E1413D" w:rsidP="00E1413D">
      <w:r w:rsidRPr="00FC677E">
        <w:rPr>
          <w:sz w:val="16"/>
          <w:szCs w:val="16"/>
        </w:rPr>
        <w:t>Note</w:t>
      </w:r>
      <w:r>
        <w:rPr>
          <w:sz w:val="16"/>
          <w:szCs w:val="16"/>
        </w:rPr>
        <w:t xml:space="preserve"> 3</w:t>
      </w:r>
      <w:r w:rsidRPr="00FC677E">
        <w:rPr>
          <w:sz w:val="16"/>
          <w:szCs w:val="16"/>
        </w:rPr>
        <w:t>: This table presents rounded data. Percent change calculations are based on unrounded data.</w:t>
      </w:r>
    </w:p>
    <w:p w14:paraId="25F3E727" w14:textId="77777777" w:rsidR="00E1413D" w:rsidRDefault="00E1413D" w:rsidP="00E1413D">
      <w:pPr>
        <w:spacing w:after="120" w:line="276" w:lineRule="auto"/>
        <w:rPr>
          <w:rFonts w:eastAsiaTheme="majorEastAsia" w:cs="Arial"/>
          <w:b/>
          <w:color w:val="AF1E2D"/>
          <w:sz w:val="32"/>
          <w:szCs w:val="22"/>
        </w:rPr>
      </w:pPr>
      <w:r>
        <w:br w:type="page"/>
      </w:r>
    </w:p>
    <w:p w14:paraId="18F79BA9" w14:textId="77777777" w:rsidR="00E1413D" w:rsidRDefault="00E1413D" w:rsidP="00E1413D">
      <w:pPr>
        <w:pStyle w:val="SWA1stHeading"/>
        <w:numPr>
          <w:ilvl w:val="1"/>
          <w:numId w:val="42"/>
        </w:numPr>
      </w:pPr>
      <w:bookmarkStart w:id="275" w:name="_Toc86160368"/>
      <w:r w:rsidRPr="003C2FB3">
        <w:lastRenderedPageBreak/>
        <w:t>Mechanism of injury or disease</w:t>
      </w:r>
      <w:bookmarkEnd w:id="275"/>
    </w:p>
    <w:p w14:paraId="6E1B69B9" w14:textId="77777777" w:rsidR="00E1413D" w:rsidRDefault="00E1413D" w:rsidP="00E1413D">
      <w:pPr>
        <w:spacing w:after="120"/>
      </w:pPr>
      <w:r w:rsidRPr="003B191B">
        <w:rPr>
          <w:b/>
          <w:bCs/>
        </w:rPr>
        <w:t>Table 39</w:t>
      </w:r>
      <w:r>
        <w:t xml:space="preserve"> shows that b</w:t>
      </w:r>
      <w:r w:rsidRPr="004848A9">
        <w:t>etwee</w:t>
      </w:r>
      <w:r>
        <w:t xml:space="preserve">n 2000–01 and 2018–19, median time lost increased for all mechanism categories. The largest rise was for Mental stress. This increased by almost 16 working weeks, from 11.4 working weeks in 2000–01 to 27.0 working weeks in 2018–19. </w:t>
      </w:r>
    </w:p>
    <w:p w14:paraId="2CB3DB6A" w14:textId="77777777" w:rsidR="00E1413D" w:rsidRDefault="00E1413D" w:rsidP="00E1413D">
      <w:pPr>
        <w:spacing w:after="120"/>
      </w:pPr>
      <w:r>
        <w:t>Mental stress claims involved the longest median time lost for all years in the series. By 2018–19 median time lost for these claims had risen to more than three times the median time lost for all claims (27.0 working weeks, compared to 7.0 for all claims).</w:t>
      </w:r>
    </w:p>
    <w:p w14:paraId="0AF53911" w14:textId="77777777" w:rsidR="00E1413D" w:rsidRDefault="00E1413D" w:rsidP="000E378D">
      <w:pPr>
        <w:pStyle w:val="Heading4"/>
      </w:pPr>
      <w:bookmarkStart w:id="276" w:name="_Toc86160741"/>
      <w:r w:rsidRPr="003C2FB3">
        <w:t xml:space="preserve">Table </w:t>
      </w:r>
      <w:r>
        <w:t>3</w:t>
      </w:r>
      <w:r>
        <w:rPr>
          <w:noProof/>
        </w:rPr>
        <w:t>9</w:t>
      </w:r>
      <w:r w:rsidRPr="003C2FB3">
        <w:t xml:space="preserve">: Serious claims: median time lost </w:t>
      </w:r>
      <w:r>
        <w:t xml:space="preserve">(working weeks) </w:t>
      </w:r>
      <w:r w:rsidRPr="003C2FB3">
        <w:t>by mechanism of injury or disease, 2000−</w:t>
      </w:r>
      <w:r>
        <w:t>01 and 2014</w:t>
      </w:r>
      <w:r w:rsidRPr="003C2FB3">
        <w:t>−</w:t>
      </w:r>
      <w:r>
        <w:t>15</w:t>
      </w:r>
      <w:r w:rsidRPr="003C2FB3">
        <w:t xml:space="preserve"> to 201</w:t>
      </w:r>
      <w:r>
        <w:t>8</w:t>
      </w:r>
      <w:r w:rsidRPr="003C2FB3">
        <w:t>–1</w:t>
      </w:r>
      <w:r>
        <w:t>9</w:t>
      </w:r>
      <w:bookmarkEnd w:id="276"/>
    </w:p>
    <w:tbl>
      <w:tblPr>
        <w:tblW w:w="99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134"/>
        <w:gridCol w:w="992"/>
        <w:gridCol w:w="993"/>
        <w:gridCol w:w="992"/>
        <w:gridCol w:w="992"/>
        <w:gridCol w:w="992"/>
        <w:gridCol w:w="993"/>
        <w:gridCol w:w="850"/>
      </w:tblGrid>
      <w:tr w:rsidR="00E1413D" w:rsidRPr="004A09F4" w14:paraId="0AC9D34A" w14:textId="77777777" w:rsidTr="000011F2">
        <w:trPr>
          <w:trHeight w:val="421"/>
        </w:trPr>
        <w:tc>
          <w:tcPr>
            <w:tcW w:w="3134" w:type="dxa"/>
            <w:tcBorders>
              <w:bottom w:val="single" w:sz="4" w:space="0" w:color="FFFFFF" w:themeColor="background1"/>
            </w:tcBorders>
            <w:shd w:val="clear" w:color="auto" w:fill="AF1E2D"/>
            <w:vAlign w:val="center"/>
            <w:hideMark/>
          </w:tcPr>
          <w:p w14:paraId="7C9B068E" w14:textId="77777777" w:rsidR="00E1413D" w:rsidRPr="00B0082D" w:rsidRDefault="00E1413D" w:rsidP="007A35AA">
            <w:pPr>
              <w:rPr>
                <w:rFonts w:cs="Arial"/>
                <w:b/>
                <w:bCs/>
                <w:color w:val="FFFFFF" w:themeColor="background1"/>
                <w:sz w:val="18"/>
                <w:szCs w:val="18"/>
              </w:rPr>
            </w:pPr>
            <w:r w:rsidRPr="00B0082D">
              <w:rPr>
                <w:rFonts w:cs="Arial"/>
                <w:b/>
                <w:bCs/>
                <w:color w:val="FFFFFF" w:themeColor="background1"/>
                <w:sz w:val="18"/>
                <w:szCs w:val="18"/>
              </w:rPr>
              <w:t>Mechanism of injury or disease</w:t>
            </w:r>
          </w:p>
        </w:tc>
        <w:tc>
          <w:tcPr>
            <w:tcW w:w="992" w:type="dxa"/>
            <w:tcBorders>
              <w:bottom w:val="single" w:sz="4" w:space="0" w:color="FFFFFF" w:themeColor="background1"/>
            </w:tcBorders>
            <w:shd w:val="clear" w:color="auto" w:fill="AF1E2D"/>
            <w:noWrap/>
            <w:vAlign w:val="center"/>
            <w:hideMark/>
          </w:tcPr>
          <w:p w14:paraId="62577D6E" w14:textId="77777777" w:rsidR="00E1413D" w:rsidRPr="00B0082D" w:rsidRDefault="00E1413D" w:rsidP="00A80F39">
            <w:pPr>
              <w:jc w:val="right"/>
              <w:rPr>
                <w:rFonts w:cs="Arial"/>
                <w:b/>
                <w:bCs/>
                <w:color w:val="FFFFFF" w:themeColor="background1"/>
                <w:sz w:val="18"/>
                <w:szCs w:val="18"/>
              </w:rPr>
            </w:pPr>
            <w:r w:rsidRPr="00B0082D">
              <w:rPr>
                <w:rFonts w:cs="Arial"/>
                <w:b/>
                <w:bCs/>
                <w:color w:val="FFFFFF"/>
                <w:sz w:val="18"/>
                <w:szCs w:val="18"/>
              </w:rPr>
              <w:t>2000–01</w:t>
            </w:r>
          </w:p>
        </w:tc>
        <w:tc>
          <w:tcPr>
            <w:tcW w:w="993" w:type="dxa"/>
            <w:tcBorders>
              <w:bottom w:val="single" w:sz="4" w:space="0" w:color="FFFFFF" w:themeColor="background1"/>
            </w:tcBorders>
            <w:shd w:val="clear" w:color="auto" w:fill="AF1E2D"/>
            <w:noWrap/>
            <w:vAlign w:val="center"/>
            <w:hideMark/>
          </w:tcPr>
          <w:p w14:paraId="5173CAF0" w14:textId="77777777" w:rsidR="00E1413D" w:rsidRPr="00B0082D" w:rsidRDefault="00E1413D" w:rsidP="00A80F39">
            <w:pPr>
              <w:jc w:val="right"/>
              <w:rPr>
                <w:rFonts w:cs="Arial"/>
                <w:b/>
                <w:bCs/>
                <w:color w:val="FFFFFF" w:themeColor="background1"/>
                <w:sz w:val="18"/>
                <w:szCs w:val="18"/>
              </w:rPr>
            </w:pPr>
            <w:r>
              <w:rPr>
                <w:rFonts w:cs="Arial"/>
                <w:b/>
                <w:bCs/>
                <w:color w:val="FFFFFF"/>
                <w:sz w:val="18"/>
                <w:szCs w:val="18"/>
              </w:rPr>
              <w:t>2014–15</w:t>
            </w:r>
          </w:p>
        </w:tc>
        <w:tc>
          <w:tcPr>
            <w:tcW w:w="992" w:type="dxa"/>
            <w:tcBorders>
              <w:bottom w:val="single" w:sz="4" w:space="0" w:color="FFFFFF" w:themeColor="background1"/>
            </w:tcBorders>
            <w:shd w:val="clear" w:color="auto" w:fill="AF1E2D"/>
            <w:noWrap/>
            <w:vAlign w:val="center"/>
          </w:tcPr>
          <w:p w14:paraId="623D3B31" w14:textId="77777777" w:rsidR="00E1413D" w:rsidRPr="00B0082D" w:rsidRDefault="00E1413D" w:rsidP="00A80F39">
            <w:pPr>
              <w:jc w:val="right"/>
              <w:rPr>
                <w:rFonts w:cs="Arial"/>
                <w:b/>
                <w:bCs/>
                <w:color w:val="FFFFFF" w:themeColor="background1"/>
                <w:sz w:val="18"/>
                <w:szCs w:val="18"/>
              </w:rPr>
            </w:pPr>
            <w:r>
              <w:rPr>
                <w:rFonts w:cs="Arial"/>
                <w:b/>
                <w:bCs/>
                <w:color w:val="FFFFFF"/>
                <w:sz w:val="18"/>
                <w:szCs w:val="18"/>
              </w:rPr>
              <w:t>2015–16</w:t>
            </w:r>
          </w:p>
        </w:tc>
        <w:tc>
          <w:tcPr>
            <w:tcW w:w="992" w:type="dxa"/>
            <w:tcBorders>
              <w:bottom w:val="single" w:sz="4" w:space="0" w:color="FFFFFF" w:themeColor="background1"/>
            </w:tcBorders>
            <w:shd w:val="clear" w:color="auto" w:fill="AF1E2D"/>
            <w:noWrap/>
            <w:vAlign w:val="center"/>
          </w:tcPr>
          <w:p w14:paraId="6214B71E" w14:textId="77777777" w:rsidR="00E1413D" w:rsidRPr="00B0082D" w:rsidRDefault="00E1413D" w:rsidP="00A80F39">
            <w:pPr>
              <w:jc w:val="right"/>
              <w:rPr>
                <w:rFonts w:cs="Arial"/>
                <w:b/>
                <w:bCs/>
                <w:color w:val="FFFFFF" w:themeColor="background1"/>
                <w:sz w:val="18"/>
                <w:szCs w:val="18"/>
              </w:rPr>
            </w:pPr>
            <w:r>
              <w:rPr>
                <w:rFonts w:cs="Arial"/>
                <w:b/>
                <w:bCs/>
                <w:color w:val="FFFFFF"/>
                <w:sz w:val="18"/>
                <w:szCs w:val="18"/>
              </w:rPr>
              <w:t>2016–17</w:t>
            </w:r>
          </w:p>
        </w:tc>
        <w:tc>
          <w:tcPr>
            <w:tcW w:w="992" w:type="dxa"/>
            <w:tcBorders>
              <w:bottom w:val="single" w:sz="4" w:space="0" w:color="FFFFFF" w:themeColor="background1"/>
            </w:tcBorders>
            <w:shd w:val="clear" w:color="auto" w:fill="AF1E2D"/>
            <w:noWrap/>
            <w:vAlign w:val="center"/>
          </w:tcPr>
          <w:p w14:paraId="4FC1DE74" w14:textId="77777777" w:rsidR="00E1413D" w:rsidRPr="00B0082D" w:rsidRDefault="00E1413D" w:rsidP="00A80F39">
            <w:pPr>
              <w:jc w:val="right"/>
              <w:rPr>
                <w:rFonts w:cs="Arial"/>
                <w:b/>
                <w:bCs/>
                <w:color w:val="FFFFFF" w:themeColor="background1"/>
                <w:sz w:val="18"/>
                <w:szCs w:val="18"/>
              </w:rPr>
            </w:pPr>
            <w:r>
              <w:rPr>
                <w:rFonts w:cs="Arial"/>
                <w:b/>
                <w:bCs/>
                <w:color w:val="FFFFFF"/>
                <w:sz w:val="18"/>
                <w:szCs w:val="18"/>
              </w:rPr>
              <w:t>2017–18</w:t>
            </w:r>
          </w:p>
        </w:tc>
        <w:tc>
          <w:tcPr>
            <w:tcW w:w="993" w:type="dxa"/>
            <w:tcBorders>
              <w:bottom w:val="single" w:sz="4" w:space="0" w:color="FFFFFF" w:themeColor="background1"/>
            </w:tcBorders>
            <w:shd w:val="clear" w:color="auto" w:fill="AF1E2D"/>
            <w:noWrap/>
            <w:vAlign w:val="center"/>
          </w:tcPr>
          <w:p w14:paraId="5B7FD8D6" w14:textId="77777777" w:rsidR="00E1413D" w:rsidRPr="00B0082D" w:rsidRDefault="00E1413D" w:rsidP="00A80F39">
            <w:pPr>
              <w:jc w:val="right"/>
              <w:rPr>
                <w:rFonts w:cs="Arial"/>
                <w:b/>
                <w:bCs/>
                <w:color w:val="FFFFFF" w:themeColor="background1"/>
                <w:sz w:val="18"/>
                <w:szCs w:val="18"/>
              </w:rPr>
            </w:pPr>
            <w:r>
              <w:rPr>
                <w:rFonts w:cs="Arial"/>
                <w:b/>
                <w:bCs/>
                <w:color w:val="FFFFFF"/>
                <w:sz w:val="18"/>
                <w:szCs w:val="18"/>
              </w:rPr>
              <w:t>2018–19</w:t>
            </w:r>
          </w:p>
        </w:tc>
        <w:tc>
          <w:tcPr>
            <w:tcW w:w="850" w:type="dxa"/>
            <w:tcBorders>
              <w:bottom w:val="single" w:sz="4" w:space="0" w:color="FFFFFF" w:themeColor="background1"/>
            </w:tcBorders>
            <w:shd w:val="clear" w:color="auto" w:fill="AF1E2D"/>
            <w:noWrap/>
            <w:vAlign w:val="center"/>
            <w:hideMark/>
          </w:tcPr>
          <w:p w14:paraId="52AE7BA2" w14:textId="77777777" w:rsidR="00E1413D" w:rsidRPr="00B0082D" w:rsidRDefault="00E1413D" w:rsidP="00A80F39">
            <w:pPr>
              <w:jc w:val="right"/>
              <w:rPr>
                <w:rFonts w:cs="Arial"/>
                <w:b/>
                <w:bCs/>
                <w:color w:val="FFFFFF" w:themeColor="background1"/>
                <w:sz w:val="18"/>
                <w:szCs w:val="18"/>
              </w:rPr>
            </w:pPr>
            <w:r w:rsidRPr="00B0082D">
              <w:rPr>
                <w:rFonts w:cs="Arial"/>
                <w:b/>
                <w:bCs/>
                <w:color w:val="FFFFFF"/>
                <w:sz w:val="18"/>
                <w:szCs w:val="18"/>
              </w:rPr>
              <w:t>% chg</w:t>
            </w:r>
          </w:p>
        </w:tc>
      </w:tr>
      <w:tr w:rsidR="00E1413D" w:rsidRPr="00FE7ED7" w14:paraId="149FED14" w14:textId="77777777" w:rsidTr="000011F2">
        <w:trPr>
          <w:trHeight w:val="240"/>
        </w:trPr>
        <w:tc>
          <w:tcPr>
            <w:tcW w:w="3134" w:type="dxa"/>
            <w:tcBorders>
              <w:bottom w:val="single" w:sz="4" w:space="0" w:color="BFBFBF" w:themeColor="background1" w:themeShade="BF"/>
            </w:tcBorders>
            <w:shd w:val="clear" w:color="auto" w:fill="auto"/>
            <w:noWrap/>
          </w:tcPr>
          <w:p w14:paraId="7BBB84C3" w14:textId="77777777" w:rsidR="00E1413D" w:rsidRPr="00FE7ED7" w:rsidRDefault="00E1413D" w:rsidP="007A35AA">
            <w:pPr>
              <w:rPr>
                <w:rFonts w:cs="Arial"/>
                <w:b/>
                <w:bCs/>
                <w:sz w:val="18"/>
                <w:szCs w:val="18"/>
              </w:rPr>
            </w:pPr>
            <w:r w:rsidRPr="00FE7ED7">
              <w:rPr>
                <w:b/>
                <w:bCs/>
                <w:sz w:val="18"/>
                <w:szCs w:val="18"/>
              </w:rPr>
              <w:t>Mental stress</w:t>
            </w:r>
          </w:p>
        </w:tc>
        <w:tc>
          <w:tcPr>
            <w:tcW w:w="992" w:type="dxa"/>
            <w:tcBorders>
              <w:bottom w:val="single" w:sz="4" w:space="0" w:color="BFBFBF" w:themeColor="background1" w:themeShade="BF"/>
            </w:tcBorders>
            <w:shd w:val="clear" w:color="auto" w:fill="auto"/>
            <w:noWrap/>
            <w:vAlign w:val="bottom"/>
          </w:tcPr>
          <w:p w14:paraId="63E12699" w14:textId="77777777" w:rsidR="00E1413D" w:rsidRPr="00B02F37" w:rsidRDefault="00E1413D" w:rsidP="00B02F37">
            <w:pPr>
              <w:jc w:val="right"/>
              <w:rPr>
                <w:rFonts w:cs="Arial"/>
                <w:b/>
                <w:bCs/>
                <w:sz w:val="18"/>
                <w:szCs w:val="18"/>
              </w:rPr>
            </w:pPr>
            <w:r w:rsidRPr="00B02F37">
              <w:rPr>
                <w:b/>
                <w:bCs/>
                <w:sz w:val="18"/>
                <w:szCs w:val="18"/>
              </w:rPr>
              <w:t>11.4</w:t>
            </w:r>
          </w:p>
        </w:tc>
        <w:tc>
          <w:tcPr>
            <w:tcW w:w="993" w:type="dxa"/>
            <w:tcBorders>
              <w:bottom w:val="single" w:sz="4" w:space="0" w:color="BFBFBF" w:themeColor="background1" w:themeShade="BF"/>
            </w:tcBorders>
            <w:shd w:val="clear" w:color="auto" w:fill="auto"/>
            <w:noWrap/>
            <w:vAlign w:val="bottom"/>
          </w:tcPr>
          <w:p w14:paraId="4F929BDD" w14:textId="77777777" w:rsidR="00E1413D" w:rsidRPr="00B02F37" w:rsidRDefault="00E1413D" w:rsidP="00B02F37">
            <w:pPr>
              <w:jc w:val="right"/>
              <w:rPr>
                <w:rFonts w:cs="Arial"/>
                <w:b/>
                <w:bCs/>
                <w:sz w:val="18"/>
                <w:szCs w:val="18"/>
              </w:rPr>
            </w:pPr>
            <w:r w:rsidRPr="00B02F37">
              <w:rPr>
                <w:b/>
                <w:bCs/>
                <w:sz w:val="18"/>
                <w:szCs w:val="18"/>
              </w:rPr>
              <w:t>18.2</w:t>
            </w:r>
          </w:p>
        </w:tc>
        <w:tc>
          <w:tcPr>
            <w:tcW w:w="992" w:type="dxa"/>
            <w:tcBorders>
              <w:bottom w:val="single" w:sz="4" w:space="0" w:color="BFBFBF" w:themeColor="background1" w:themeShade="BF"/>
            </w:tcBorders>
            <w:shd w:val="clear" w:color="auto" w:fill="auto"/>
            <w:noWrap/>
            <w:vAlign w:val="bottom"/>
          </w:tcPr>
          <w:p w14:paraId="467256C9" w14:textId="77777777" w:rsidR="00E1413D" w:rsidRPr="00B02F37" w:rsidRDefault="00E1413D" w:rsidP="00B02F37">
            <w:pPr>
              <w:jc w:val="right"/>
              <w:rPr>
                <w:rFonts w:cs="Arial"/>
                <w:b/>
                <w:bCs/>
                <w:sz w:val="18"/>
                <w:szCs w:val="18"/>
              </w:rPr>
            </w:pPr>
            <w:r w:rsidRPr="00B02F37">
              <w:rPr>
                <w:b/>
                <w:bCs/>
                <w:sz w:val="18"/>
                <w:szCs w:val="18"/>
              </w:rPr>
              <w:t>19.6</w:t>
            </w:r>
          </w:p>
        </w:tc>
        <w:tc>
          <w:tcPr>
            <w:tcW w:w="992" w:type="dxa"/>
            <w:tcBorders>
              <w:bottom w:val="single" w:sz="4" w:space="0" w:color="BFBFBF" w:themeColor="background1" w:themeShade="BF"/>
            </w:tcBorders>
            <w:shd w:val="clear" w:color="auto" w:fill="auto"/>
            <w:noWrap/>
            <w:vAlign w:val="bottom"/>
          </w:tcPr>
          <w:p w14:paraId="2B782D45" w14:textId="77777777" w:rsidR="00E1413D" w:rsidRPr="00B02F37" w:rsidRDefault="00E1413D" w:rsidP="00B02F37">
            <w:pPr>
              <w:jc w:val="right"/>
              <w:rPr>
                <w:rFonts w:cs="Arial"/>
                <w:b/>
                <w:bCs/>
                <w:sz w:val="18"/>
                <w:szCs w:val="18"/>
              </w:rPr>
            </w:pPr>
            <w:r w:rsidRPr="00B02F37">
              <w:rPr>
                <w:b/>
                <w:bCs/>
                <w:sz w:val="18"/>
                <w:szCs w:val="18"/>
              </w:rPr>
              <w:t>21.0</w:t>
            </w:r>
          </w:p>
        </w:tc>
        <w:tc>
          <w:tcPr>
            <w:tcW w:w="992" w:type="dxa"/>
            <w:tcBorders>
              <w:bottom w:val="single" w:sz="4" w:space="0" w:color="BFBFBF" w:themeColor="background1" w:themeShade="BF"/>
            </w:tcBorders>
            <w:shd w:val="clear" w:color="auto" w:fill="auto"/>
            <w:noWrap/>
            <w:vAlign w:val="bottom"/>
          </w:tcPr>
          <w:p w14:paraId="3C6D7826" w14:textId="77777777" w:rsidR="00E1413D" w:rsidRPr="00B02F37" w:rsidRDefault="00E1413D" w:rsidP="00B02F37">
            <w:pPr>
              <w:jc w:val="right"/>
              <w:rPr>
                <w:rFonts w:cs="Arial"/>
                <w:b/>
                <w:bCs/>
                <w:sz w:val="18"/>
                <w:szCs w:val="18"/>
              </w:rPr>
            </w:pPr>
            <w:r w:rsidRPr="00B02F37">
              <w:rPr>
                <w:b/>
                <w:bCs/>
                <w:sz w:val="18"/>
                <w:szCs w:val="18"/>
              </w:rPr>
              <w:t>24.0</w:t>
            </w:r>
          </w:p>
        </w:tc>
        <w:tc>
          <w:tcPr>
            <w:tcW w:w="993" w:type="dxa"/>
            <w:tcBorders>
              <w:bottom w:val="single" w:sz="4" w:space="0" w:color="BFBFBF" w:themeColor="background1" w:themeShade="BF"/>
            </w:tcBorders>
            <w:shd w:val="clear" w:color="auto" w:fill="auto"/>
            <w:noWrap/>
            <w:vAlign w:val="bottom"/>
          </w:tcPr>
          <w:p w14:paraId="4EA7199A" w14:textId="77777777" w:rsidR="00E1413D" w:rsidRPr="00B02F37" w:rsidRDefault="00E1413D" w:rsidP="00B02F37">
            <w:pPr>
              <w:jc w:val="right"/>
              <w:rPr>
                <w:rFonts w:cs="Arial"/>
                <w:b/>
                <w:bCs/>
                <w:sz w:val="18"/>
                <w:szCs w:val="18"/>
              </w:rPr>
            </w:pPr>
            <w:r w:rsidRPr="00B02F37">
              <w:rPr>
                <w:b/>
                <w:bCs/>
                <w:sz w:val="18"/>
                <w:szCs w:val="18"/>
              </w:rPr>
              <w:t>27.0</w:t>
            </w:r>
          </w:p>
        </w:tc>
        <w:tc>
          <w:tcPr>
            <w:tcW w:w="850" w:type="dxa"/>
            <w:tcBorders>
              <w:bottom w:val="single" w:sz="4" w:space="0" w:color="BFBFBF" w:themeColor="background1" w:themeShade="BF"/>
            </w:tcBorders>
            <w:shd w:val="clear" w:color="auto" w:fill="auto"/>
            <w:noWrap/>
            <w:vAlign w:val="bottom"/>
          </w:tcPr>
          <w:p w14:paraId="7B8E13F1" w14:textId="59C043D8" w:rsidR="00E1413D" w:rsidRPr="00B02F37" w:rsidRDefault="00E1413D" w:rsidP="00B02F37">
            <w:pPr>
              <w:jc w:val="right"/>
              <w:rPr>
                <w:rFonts w:cs="Arial"/>
                <w:b/>
                <w:bCs/>
                <w:sz w:val="18"/>
                <w:szCs w:val="18"/>
              </w:rPr>
            </w:pPr>
            <w:r w:rsidRPr="00B02F37">
              <w:rPr>
                <w:b/>
                <w:bCs/>
                <w:sz w:val="18"/>
                <w:szCs w:val="18"/>
              </w:rPr>
              <w:t>137</w:t>
            </w:r>
          </w:p>
        </w:tc>
      </w:tr>
      <w:tr w:rsidR="00E1413D" w:rsidRPr="00FE7ED7" w14:paraId="562ABE7B"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tcPr>
          <w:p w14:paraId="5656DABA" w14:textId="77777777" w:rsidR="00E1413D" w:rsidRPr="00FE7ED7" w:rsidRDefault="00E1413D" w:rsidP="007A35AA">
            <w:pPr>
              <w:rPr>
                <w:rFonts w:cs="Arial"/>
                <w:b/>
                <w:bCs/>
                <w:sz w:val="18"/>
                <w:szCs w:val="18"/>
              </w:rPr>
            </w:pPr>
            <w:r w:rsidRPr="00FE7ED7">
              <w:rPr>
                <w:b/>
                <w:bCs/>
                <w:sz w:val="18"/>
                <w:szCs w:val="18"/>
              </w:rPr>
              <w:t>Falls, trips and slips of a person</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D11EFD4" w14:textId="77777777" w:rsidR="00E1413D" w:rsidRPr="00B02F37" w:rsidRDefault="00E1413D" w:rsidP="00B02F37">
            <w:pPr>
              <w:jc w:val="right"/>
              <w:rPr>
                <w:rFonts w:cs="Arial"/>
                <w:b/>
                <w:bCs/>
                <w:sz w:val="18"/>
                <w:szCs w:val="18"/>
              </w:rPr>
            </w:pPr>
            <w:r w:rsidRPr="00B02F37">
              <w:rPr>
                <w:b/>
                <w:bCs/>
                <w:sz w:val="18"/>
                <w:szCs w:val="18"/>
              </w:rPr>
              <w:t>4.6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42A8530" w14:textId="77777777" w:rsidR="00E1413D" w:rsidRPr="00B02F37" w:rsidRDefault="00E1413D" w:rsidP="00B02F37">
            <w:pPr>
              <w:jc w:val="right"/>
              <w:rPr>
                <w:rFonts w:cs="Arial"/>
                <w:b/>
                <w:bCs/>
                <w:sz w:val="18"/>
                <w:szCs w:val="18"/>
              </w:rPr>
            </w:pPr>
            <w:r w:rsidRPr="00B02F37">
              <w:rPr>
                <w:b/>
                <w:bCs/>
                <w:sz w:val="18"/>
                <w:szCs w:val="18"/>
              </w:rPr>
              <w:t>6.6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E444EDD" w14:textId="77777777" w:rsidR="00E1413D" w:rsidRPr="00B02F37" w:rsidRDefault="00E1413D" w:rsidP="00B02F37">
            <w:pPr>
              <w:jc w:val="right"/>
              <w:rPr>
                <w:rFonts w:cs="Arial"/>
                <w:b/>
                <w:bCs/>
                <w:sz w:val="18"/>
                <w:szCs w:val="18"/>
              </w:rPr>
            </w:pPr>
            <w:r w:rsidRPr="00B02F37">
              <w:rPr>
                <w:b/>
                <w:bCs/>
                <w:sz w:val="18"/>
                <w:szCs w:val="18"/>
              </w:rPr>
              <w:t>6.6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D92589D" w14:textId="77777777" w:rsidR="00E1413D" w:rsidRPr="00B02F37" w:rsidRDefault="00E1413D" w:rsidP="00B02F37">
            <w:pPr>
              <w:jc w:val="right"/>
              <w:rPr>
                <w:rFonts w:cs="Arial"/>
                <w:b/>
                <w:bCs/>
                <w:sz w:val="18"/>
                <w:szCs w:val="18"/>
              </w:rPr>
            </w:pPr>
            <w:r w:rsidRPr="00B02F37">
              <w:rPr>
                <w:b/>
                <w:bCs/>
                <w:sz w:val="18"/>
                <w:szCs w:val="18"/>
              </w:rPr>
              <w:t>6.8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25E6131" w14:textId="77777777" w:rsidR="00E1413D" w:rsidRPr="00B02F37" w:rsidRDefault="00E1413D" w:rsidP="00B02F37">
            <w:pPr>
              <w:jc w:val="right"/>
              <w:rPr>
                <w:rFonts w:cs="Arial"/>
                <w:b/>
                <w:bCs/>
                <w:sz w:val="18"/>
                <w:szCs w:val="18"/>
              </w:rPr>
            </w:pPr>
            <w:r w:rsidRPr="00B02F37">
              <w:rPr>
                <w:b/>
                <w:bCs/>
                <w:sz w:val="18"/>
                <w:szCs w:val="18"/>
              </w:rPr>
              <w:t>7.2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09C36CB2" w14:textId="77777777" w:rsidR="00E1413D" w:rsidRPr="00B02F37" w:rsidRDefault="00E1413D" w:rsidP="00B02F37">
            <w:pPr>
              <w:jc w:val="right"/>
              <w:rPr>
                <w:rFonts w:cs="Arial"/>
                <w:b/>
                <w:bCs/>
                <w:sz w:val="18"/>
                <w:szCs w:val="18"/>
              </w:rPr>
            </w:pPr>
            <w:r w:rsidRPr="00B02F37">
              <w:rPr>
                <w:b/>
                <w:bCs/>
                <w:sz w:val="18"/>
                <w:szCs w:val="18"/>
              </w:rPr>
              <w:t>7.8</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92D9E9D" w14:textId="3FF79A9F" w:rsidR="00E1413D" w:rsidRPr="00B02F37" w:rsidRDefault="00E1413D" w:rsidP="00B02F37">
            <w:pPr>
              <w:jc w:val="right"/>
              <w:rPr>
                <w:rFonts w:cs="Arial"/>
                <w:b/>
                <w:bCs/>
                <w:sz w:val="18"/>
                <w:szCs w:val="18"/>
              </w:rPr>
            </w:pPr>
            <w:r w:rsidRPr="00B02F37">
              <w:rPr>
                <w:b/>
                <w:bCs/>
                <w:sz w:val="18"/>
                <w:szCs w:val="18"/>
              </w:rPr>
              <w:t>70</w:t>
            </w:r>
          </w:p>
        </w:tc>
      </w:tr>
      <w:tr w:rsidR="00E1413D" w:rsidRPr="00FE7ED7" w14:paraId="78D364B1"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tcPr>
          <w:p w14:paraId="40DA5F88" w14:textId="77777777" w:rsidR="00E1413D" w:rsidRPr="00FE7ED7" w:rsidRDefault="00E1413D" w:rsidP="00B02F37">
            <w:pPr>
              <w:ind w:left="170"/>
              <w:rPr>
                <w:rFonts w:cs="Arial"/>
                <w:b/>
                <w:sz w:val="18"/>
                <w:szCs w:val="18"/>
              </w:rPr>
            </w:pPr>
            <w:r w:rsidRPr="00FE7ED7">
              <w:rPr>
                <w:sz w:val="18"/>
                <w:szCs w:val="18"/>
              </w:rPr>
              <w:t>Falls from a height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48FBEFF" w14:textId="77777777" w:rsidR="00E1413D" w:rsidRPr="00B02F37" w:rsidRDefault="00E1413D" w:rsidP="00B02F37">
            <w:pPr>
              <w:jc w:val="right"/>
              <w:rPr>
                <w:rFonts w:cs="Arial"/>
                <w:b/>
                <w:sz w:val="18"/>
                <w:szCs w:val="18"/>
              </w:rPr>
            </w:pPr>
            <w:r w:rsidRPr="00B02F37">
              <w:rPr>
                <w:sz w:val="18"/>
                <w:szCs w:val="18"/>
              </w:rPr>
              <w:t>5.6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699F0743" w14:textId="77777777" w:rsidR="00E1413D" w:rsidRPr="00B02F37" w:rsidRDefault="00E1413D" w:rsidP="00B02F37">
            <w:pPr>
              <w:jc w:val="right"/>
              <w:rPr>
                <w:rFonts w:cs="Arial"/>
                <w:b/>
                <w:sz w:val="18"/>
                <w:szCs w:val="18"/>
              </w:rPr>
            </w:pPr>
            <w:r w:rsidRPr="00B02F37">
              <w:rPr>
                <w:sz w:val="18"/>
                <w:szCs w:val="18"/>
              </w:rPr>
              <w:t>7.6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4E69240" w14:textId="77777777" w:rsidR="00E1413D" w:rsidRPr="00B02F37" w:rsidRDefault="00E1413D" w:rsidP="00B02F37">
            <w:pPr>
              <w:jc w:val="right"/>
              <w:rPr>
                <w:rFonts w:cs="Arial"/>
                <w:b/>
                <w:sz w:val="18"/>
                <w:szCs w:val="18"/>
              </w:rPr>
            </w:pPr>
            <w:r w:rsidRPr="00B02F37">
              <w:rPr>
                <w:sz w:val="18"/>
                <w:szCs w:val="18"/>
              </w:rPr>
              <w:t>7.8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C854CDB" w14:textId="77777777" w:rsidR="00E1413D" w:rsidRPr="00B02F37" w:rsidRDefault="00E1413D" w:rsidP="00B02F37">
            <w:pPr>
              <w:jc w:val="right"/>
              <w:rPr>
                <w:rFonts w:cs="Arial"/>
                <w:b/>
                <w:sz w:val="18"/>
                <w:szCs w:val="18"/>
              </w:rPr>
            </w:pPr>
            <w:r w:rsidRPr="00B02F37">
              <w:rPr>
                <w:sz w:val="18"/>
                <w:szCs w:val="18"/>
              </w:rPr>
              <w:t>8.4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0E262D2" w14:textId="77777777" w:rsidR="00E1413D" w:rsidRPr="00B02F37" w:rsidRDefault="00E1413D" w:rsidP="00B02F37">
            <w:pPr>
              <w:jc w:val="right"/>
              <w:rPr>
                <w:rFonts w:cs="Arial"/>
                <w:b/>
                <w:sz w:val="18"/>
                <w:szCs w:val="18"/>
              </w:rPr>
            </w:pPr>
            <w:r w:rsidRPr="00B02F37">
              <w:rPr>
                <w:sz w:val="18"/>
                <w:szCs w:val="18"/>
              </w:rPr>
              <w:t>8.7</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7F5F679" w14:textId="77777777" w:rsidR="00E1413D" w:rsidRPr="00B02F37" w:rsidRDefault="00E1413D" w:rsidP="00B02F37">
            <w:pPr>
              <w:jc w:val="right"/>
              <w:rPr>
                <w:rFonts w:cs="Arial"/>
                <w:b/>
                <w:sz w:val="18"/>
                <w:szCs w:val="18"/>
              </w:rPr>
            </w:pPr>
            <w:r w:rsidRPr="00B02F37">
              <w:rPr>
                <w:sz w:val="18"/>
                <w:szCs w:val="18"/>
              </w:rPr>
              <w:t>9.4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51FD2DD0" w14:textId="18F3A7D8" w:rsidR="00E1413D" w:rsidRPr="00B02F37" w:rsidRDefault="00E1413D" w:rsidP="00B02F37">
            <w:pPr>
              <w:jc w:val="right"/>
              <w:rPr>
                <w:rFonts w:cs="Arial"/>
                <w:b/>
                <w:sz w:val="18"/>
                <w:szCs w:val="18"/>
              </w:rPr>
            </w:pPr>
            <w:r w:rsidRPr="00B02F37">
              <w:rPr>
                <w:sz w:val="18"/>
                <w:szCs w:val="18"/>
              </w:rPr>
              <w:t>68</w:t>
            </w:r>
          </w:p>
        </w:tc>
      </w:tr>
      <w:tr w:rsidR="00E1413D" w:rsidRPr="00FE7ED7" w14:paraId="71831507"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tcPr>
          <w:p w14:paraId="60CADC3A" w14:textId="77777777" w:rsidR="00E1413D" w:rsidRPr="00FE7ED7" w:rsidRDefault="00E1413D" w:rsidP="00B02F37">
            <w:pPr>
              <w:ind w:left="170"/>
              <w:rPr>
                <w:rFonts w:cs="Arial"/>
                <w:b/>
                <w:sz w:val="18"/>
                <w:szCs w:val="18"/>
              </w:rPr>
            </w:pPr>
            <w:r w:rsidRPr="00FE7ED7">
              <w:rPr>
                <w:sz w:val="18"/>
                <w:szCs w:val="18"/>
              </w:rPr>
              <w:t>Falls on the same level</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16F75B5" w14:textId="77777777" w:rsidR="00E1413D" w:rsidRPr="00B02F37" w:rsidRDefault="00E1413D" w:rsidP="00B02F37">
            <w:pPr>
              <w:jc w:val="right"/>
              <w:rPr>
                <w:rFonts w:cs="Arial"/>
                <w:b/>
                <w:sz w:val="18"/>
                <w:szCs w:val="18"/>
              </w:rPr>
            </w:pPr>
            <w:r w:rsidRPr="00B02F37">
              <w:rPr>
                <w:sz w:val="18"/>
                <w:szCs w:val="18"/>
              </w:rPr>
              <w:t>4.2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0C039C64" w14:textId="77777777" w:rsidR="00E1413D" w:rsidRPr="00B02F37" w:rsidRDefault="00E1413D" w:rsidP="00B02F37">
            <w:pPr>
              <w:jc w:val="right"/>
              <w:rPr>
                <w:rFonts w:cs="Arial"/>
                <w:b/>
                <w:sz w:val="18"/>
                <w:szCs w:val="18"/>
              </w:rPr>
            </w:pPr>
            <w:r w:rsidRPr="00B02F37">
              <w:rPr>
                <w:sz w:val="18"/>
                <w:szCs w:val="18"/>
              </w:rPr>
              <w:t>6.2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1935092" w14:textId="77777777" w:rsidR="00E1413D" w:rsidRPr="00B02F37" w:rsidRDefault="00E1413D" w:rsidP="00B02F37">
            <w:pPr>
              <w:jc w:val="right"/>
              <w:rPr>
                <w:rFonts w:cs="Arial"/>
                <w:b/>
                <w:sz w:val="18"/>
                <w:szCs w:val="18"/>
              </w:rPr>
            </w:pPr>
            <w:r w:rsidRPr="00B02F37">
              <w:rPr>
                <w:sz w:val="18"/>
                <w:szCs w:val="18"/>
              </w:rPr>
              <w:t>6.3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B8692E9" w14:textId="77777777" w:rsidR="00E1413D" w:rsidRPr="00B02F37" w:rsidRDefault="00E1413D" w:rsidP="00B02F37">
            <w:pPr>
              <w:jc w:val="right"/>
              <w:rPr>
                <w:rFonts w:cs="Arial"/>
                <w:b/>
                <w:sz w:val="18"/>
                <w:szCs w:val="18"/>
              </w:rPr>
            </w:pPr>
            <w:r w:rsidRPr="00B02F37">
              <w:rPr>
                <w:sz w:val="18"/>
                <w:szCs w:val="18"/>
              </w:rPr>
              <w:t>6.2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4BEAC05" w14:textId="77777777" w:rsidR="00E1413D" w:rsidRPr="00B02F37" w:rsidRDefault="00E1413D" w:rsidP="00B02F37">
            <w:pPr>
              <w:jc w:val="right"/>
              <w:rPr>
                <w:rFonts w:cs="Arial"/>
                <w:b/>
                <w:sz w:val="18"/>
                <w:szCs w:val="18"/>
              </w:rPr>
            </w:pPr>
            <w:r w:rsidRPr="00B02F37">
              <w:rPr>
                <w:sz w:val="18"/>
                <w:szCs w:val="18"/>
              </w:rPr>
              <w:t>6.8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61DA03B5" w14:textId="77777777" w:rsidR="00E1413D" w:rsidRPr="00B02F37" w:rsidRDefault="00E1413D" w:rsidP="00B02F37">
            <w:pPr>
              <w:jc w:val="right"/>
              <w:rPr>
                <w:rFonts w:cs="Arial"/>
                <w:b/>
                <w:sz w:val="18"/>
                <w:szCs w:val="18"/>
              </w:rPr>
            </w:pPr>
            <w:r w:rsidRPr="00B02F37">
              <w:rPr>
                <w:sz w:val="18"/>
                <w:szCs w:val="18"/>
              </w:rPr>
              <w:t>7.1</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3CD2EA5" w14:textId="567ADA64" w:rsidR="00E1413D" w:rsidRPr="00B02F37" w:rsidRDefault="00E1413D" w:rsidP="00B02F37">
            <w:pPr>
              <w:jc w:val="right"/>
              <w:rPr>
                <w:rFonts w:cs="Arial"/>
                <w:b/>
                <w:sz w:val="18"/>
                <w:szCs w:val="18"/>
              </w:rPr>
            </w:pPr>
            <w:r w:rsidRPr="00B02F37">
              <w:rPr>
                <w:sz w:val="18"/>
                <w:szCs w:val="18"/>
              </w:rPr>
              <w:t>70</w:t>
            </w:r>
          </w:p>
        </w:tc>
      </w:tr>
      <w:tr w:rsidR="00E1413D" w:rsidRPr="00FE7ED7" w14:paraId="124D267E"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tcPr>
          <w:p w14:paraId="4CCAAA60" w14:textId="77777777" w:rsidR="00E1413D" w:rsidRPr="00FE7ED7" w:rsidRDefault="00E1413D" w:rsidP="007A35AA">
            <w:pPr>
              <w:rPr>
                <w:b/>
                <w:bCs/>
                <w:sz w:val="18"/>
                <w:szCs w:val="18"/>
              </w:rPr>
            </w:pPr>
            <w:r w:rsidRPr="00FE7ED7">
              <w:rPr>
                <w:b/>
                <w:bCs/>
                <w:sz w:val="18"/>
                <w:szCs w:val="18"/>
              </w:rPr>
              <w:t>Body stressing</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5F6F008" w14:textId="77777777" w:rsidR="00E1413D" w:rsidRPr="00B02F37" w:rsidRDefault="00E1413D" w:rsidP="00B02F37">
            <w:pPr>
              <w:jc w:val="right"/>
              <w:rPr>
                <w:b/>
                <w:bCs/>
                <w:sz w:val="18"/>
                <w:szCs w:val="18"/>
              </w:rPr>
            </w:pPr>
            <w:r w:rsidRPr="00B02F37">
              <w:rPr>
                <w:b/>
                <w:bCs/>
                <w:sz w:val="18"/>
                <w:szCs w:val="18"/>
              </w:rPr>
              <w:t>4.6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3D631D80" w14:textId="77777777" w:rsidR="00E1413D" w:rsidRPr="00B02F37" w:rsidRDefault="00E1413D" w:rsidP="00B02F37">
            <w:pPr>
              <w:jc w:val="right"/>
              <w:rPr>
                <w:b/>
                <w:bCs/>
                <w:sz w:val="18"/>
                <w:szCs w:val="18"/>
              </w:rPr>
            </w:pPr>
            <w:r w:rsidRPr="00B02F37">
              <w:rPr>
                <w:b/>
                <w:bCs/>
                <w:sz w:val="18"/>
                <w:szCs w:val="18"/>
              </w:rPr>
              <w:t>6.4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E6F92FD" w14:textId="77777777" w:rsidR="00E1413D" w:rsidRPr="00B02F37" w:rsidRDefault="00E1413D" w:rsidP="00B02F37">
            <w:pPr>
              <w:jc w:val="right"/>
              <w:rPr>
                <w:b/>
                <w:bCs/>
                <w:sz w:val="18"/>
                <w:szCs w:val="18"/>
              </w:rPr>
            </w:pPr>
            <w:r w:rsidRPr="00B02F37">
              <w:rPr>
                <w:b/>
                <w:bCs/>
                <w:sz w:val="18"/>
                <w:szCs w:val="18"/>
              </w:rPr>
              <w:t>6.4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966C56F" w14:textId="77777777" w:rsidR="00E1413D" w:rsidRPr="00B02F37" w:rsidRDefault="00E1413D" w:rsidP="00B02F37">
            <w:pPr>
              <w:jc w:val="right"/>
              <w:rPr>
                <w:b/>
                <w:bCs/>
                <w:sz w:val="18"/>
                <w:szCs w:val="18"/>
              </w:rPr>
            </w:pPr>
            <w:r w:rsidRPr="00B02F37">
              <w:rPr>
                <w:b/>
                <w:bCs/>
                <w:sz w:val="18"/>
                <w:szCs w:val="18"/>
              </w:rPr>
              <w:t>6.8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6B0FEC7" w14:textId="77777777" w:rsidR="00E1413D" w:rsidRPr="00B02F37" w:rsidRDefault="00E1413D" w:rsidP="00B02F37">
            <w:pPr>
              <w:jc w:val="right"/>
              <w:rPr>
                <w:b/>
                <w:bCs/>
                <w:sz w:val="18"/>
                <w:szCs w:val="18"/>
              </w:rPr>
            </w:pPr>
            <w:r w:rsidRPr="00B02F37">
              <w:rPr>
                <w:b/>
                <w:bCs/>
                <w:sz w:val="18"/>
                <w:szCs w:val="18"/>
              </w:rPr>
              <w:t>7.3</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3F2AEEC3" w14:textId="77777777" w:rsidR="00E1413D" w:rsidRPr="00B02F37" w:rsidRDefault="00E1413D" w:rsidP="00B02F37">
            <w:pPr>
              <w:jc w:val="right"/>
              <w:rPr>
                <w:b/>
                <w:bCs/>
                <w:sz w:val="18"/>
                <w:szCs w:val="18"/>
              </w:rPr>
            </w:pPr>
            <w:r w:rsidRPr="00B02F37">
              <w:rPr>
                <w:b/>
                <w:bCs/>
                <w:sz w:val="18"/>
                <w:szCs w:val="18"/>
              </w:rPr>
              <w:t>7.7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D1679D7" w14:textId="42190EC3" w:rsidR="00E1413D" w:rsidRPr="00B02F37" w:rsidRDefault="00E1413D" w:rsidP="00B02F37">
            <w:pPr>
              <w:jc w:val="right"/>
              <w:rPr>
                <w:b/>
                <w:bCs/>
                <w:sz w:val="18"/>
                <w:szCs w:val="18"/>
              </w:rPr>
            </w:pPr>
            <w:r w:rsidRPr="00B02F37">
              <w:rPr>
                <w:b/>
                <w:bCs/>
                <w:sz w:val="18"/>
                <w:szCs w:val="18"/>
              </w:rPr>
              <w:t>67</w:t>
            </w:r>
          </w:p>
        </w:tc>
      </w:tr>
      <w:tr w:rsidR="00E1413D" w:rsidRPr="00FE7ED7" w14:paraId="3983FD31"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tcPr>
          <w:p w14:paraId="34CA6D24" w14:textId="77777777" w:rsidR="00E1413D" w:rsidRPr="00B02F37" w:rsidRDefault="00E1413D" w:rsidP="00B02F37">
            <w:pPr>
              <w:ind w:left="170"/>
              <w:rPr>
                <w:sz w:val="18"/>
                <w:szCs w:val="18"/>
              </w:rPr>
            </w:pPr>
            <w:r w:rsidRPr="00FE7ED7">
              <w:rPr>
                <w:sz w:val="18"/>
                <w:szCs w:val="18"/>
              </w:rPr>
              <w:t>Muscular stress while handling objects other than lifting, carrying</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4C9CEDA" w14:textId="77777777" w:rsidR="00E1413D" w:rsidRPr="00B02F37" w:rsidRDefault="00E1413D" w:rsidP="00B02F37">
            <w:pPr>
              <w:jc w:val="right"/>
              <w:rPr>
                <w:rFonts w:cs="Arial"/>
                <w:sz w:val="18"/>
                <w:szCs w:val="18"/>
              </w:rPr>
            </w:pPr>
            <w:r w:rsidRPr="00B02F37">
              <w:rPr>
                <w:sz w:val="18"/>
                <w:szCs w:val="18"/>
              </w:rPr>
              <w:t>4.6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5D1153B1" w14:textId="77777777" w:rsidR="00E1413D" w:rsidRPr="00B02F37" w:rsidRDefault="00E1413D" w:rsidP="00B02F37">
            <w:pPr>
              <w:jc w:val="right"/>
              <w:rPr>
                <w:rFonts w:cs="Arial"/>
                <w:sz w:val="18"/>
                <w:szCs w:val="18"/>
              </w:rPr>
            </w:pPr>
            <w:r w:rsidRPr="00B02F37">
              <w:rPr>
                <w:sz w:val="18"/>
                <w:szCs w:val="18"/>
              </w:rPr>
              <w:t>6.4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CC4869D" w14:textId="77777777" w:rsidR="00E1413D" w:rsidRPr="00B02F37" w:rsidRDefault="00E1413D" w:rsidP="00B02F37">
            <w:pPr>
              <w:jc w:val="right"/>
              <w:rPr>
                <w:rFonts w:cs="Arial"/>
                <w:sz w:val="18"/>
                <w:szCs w:val="18"/>
              </w:rPr>
            </w:pPr>
            <w:r w:rsidRPr="00B02F37">
              <w:rPr>
                <w:sz w:val="18"/>
                <w:szCs w:val="18"/>
              </w:rPr>
              <w:t>6.6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A6D22A8" w14:textId="77777777" w:rsidR="00E1413D" w:rsidRPr="00B02F37" w:rsidRDefault="00E1413D" w:rsidP="00B02F37">
            <w:pPr>
              <w:jc w:val="right"/>
              <w:rPr>
                <w:rFonts w:cs="Arial"/>
                <w:sz w:val="18"/>
                <w:szCs w:val="18"/>
              </w:rPr>
            </w:pPr>
            <w:r w:rsidRPr="00B02F37">
              <w:rPr>
                <w:sz w:val="18"/>
                <w:szCs w:val="18"/>
              </w:rPr>
              <w:t>6.8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7D756FA" w14:textId="77777777" w:rsidR="00E1413D" w:rsidRPr="00B02F37" w:rsidRDefault="00E1413D" w:rsidP="00B02F37">
            <w:pPr>
              <w:jc w:val="right"/>
              <w:rPr>
                <w:rFonts w:cs="Arial"/>
                <w:sz w:val="18"/>
                <w:szCs w:val="18"/>
              </w:rPr>
            </w:pPr>
            <w:r w:rsidRPr="00B02F37">
              <w:rPr>
                <w:sz w:val="18"/>
                <w:szCs w:val="18"/>
              </w:rPr>
              <w:t>7.6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4B30ADC1" w14:textId="77777777" w:rsidR="00E1413D" w:rsidRPr="00B02F37" w:rsidRDefault="00E1413D" w:rsidP="00B02F37">
            <w:pPr>
              <w:jc w:val="right"/>
              <w:rPr>
                <w:rFonts w:cs="Arial"/>
                <w:sz w:val="18"/>
                <w:szCs w:val="18"/>
              </w:rPr>
            </w:pPr>
            <w:r w:rsidRPr="00B02F37">
              <w:rPr>
                <w:sz w:val="18"/>
                <w:szCs w:val="18"/>
              </w:rPr>
              <w:t>8.0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2586A566" w14:textId="56581FE9" w:rsidR="00E1413D" w:rsidRPr="00B02F37" w:rsidRDefault="00E1413D" w:rsidP="00B02F37">
            <w:pPr>
              <w:jc w:val="right"/>
              <w:rPr>
                <w:rFonts w:cs="Arial"/>
                <w:b/>
                <w:sz w:val="18"/>
                <w:szCs w:val="18"/>
              </w:rPr>
            </w:pPr>
            <w:r w:rsidRPr="00B02F37">
              <w:rPr>
                <w:sz w:val="18"/>
                <w:szCs w:val="18"/>
              </w:rPr>
              <w:t>75</w:t>
            </w:r>
          </w:p>
        </w:tc>
      </w:tr>
      <w:tr w:rsidR="00E1413D" w:rsidRPr="00FE7ED7" w14:paraId="01DBFF72"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hideMark/>
          </w:tcPr>
          <w:p w14:paraId="1795110D" w14:textId="77777777" w:rsidR="00E1413D" w:rsidRPr="00B02F37" w:rsidRDefault="00E1413D" w:rsidP="00B02F37">
            <w:pPr>
              <w:ind w:left="170"/>
              <w:rPr>
                <w:sz w:val="18"/>
                <w:szCs w:val="18"/>
              </w:rPr>
            </w:pPr>
            <w:r w:rsidRPr="00FE7ED7">
              <w:rPr>
                <w:sz w:val="18"/>
                <w:szCs w:val="18"/>
              </w:rPr>
              <w:t>Muscular stress while lifting, carrying, or putting down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CBBE7CE" w14:textId="77777777" w:rsidR="00E1413D" w:rsidRPr="00B02F37" w:rsidRDefault="00E1413D" w:rsidP="00B02F37">
            <w:pPr>
              <w:jc w:val="right"/>
              <w:rPr>
                <w:rFonts w:cs="Arial"/>
                <w:sz w:val="18"/>
                <w:szCs w:val="18"/>
              </w:rPr>
            </w:pPr>
            <w:r w:rsidRPr="00B02F37">
              <w:rPr>
                <w:sz w:val="18"/>
                <w:szCs w:val="18"/>
              </w:rPr>
              <w:t>4.3</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FB899A2" w14:textId="77777777" w:rsidR="00E1413D" w:rsidRPr="00B02F37" w:rsidRDefault="00E1413D" w:rsidP="00B02F37">
            <w:pPr>
              <w:jc w:val="right"/>
              <w:rPr>
                <w:rFonts w:cs="Arial"/>
                <w:sz w:val="18"/>
                <w:szCs w:val="18"/>
              </w:rPr>
            </w:pPr>
            <w:r w:rsidRPr="00B02F37">
              <w:rPr>
                <w:sz w:val="18"/>
                <w:szCs w:val="18"/>
              </w:rPr>
              <w:t>6.0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7EAC6D9" w14:textId="77777777" w:rsidR="00E1413D" w:rsidRPr="00B02F37" w:rsidRDefault="00E1413D" w:rsidP="00B02F37">
            <w:pPr>
              <w:jc w:val="right"/>
              <w:rPr>
                <w:rFonts w:cs="Arial"/>
                <w:sz w:val="18"/>
                <w:szCs w:val="18"/>
              </w:rPr>
            </w:pPr>
            <w:r w:rsidRPr="00B02F37">
              <w:rPr>
                <w:sz w:val="18"/>
                <w:szCs w:val="18"/>
              </w:rPr>
              <w:t>6.0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4DB5B5C" w14:textId="77777777" w:rsidR="00E1413D" w:rsidRPr="00B02F37" w:rsidRDefault="00E1413D" w:rsidP="00B02F37">
            <w:pPr>
              <w:jc w:val="right"/>
              <w:rPr>
                <w:rFonts w:cs="Arial"/>
                <w:sz w:val="18"/>
                <w:szCs w:val="18"/>
              </w:rPr>
            </w:pPr>
            <w:r w:rsidRPr="00B02F37">
              <w:rPr>
                <w:sz w:val="18"/>
                <w:szCs w:val="18"/>
              </w:rPr>
              <w:t>6.3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4C9ACF" w14:textId="77777777" w:rsidR="00E1413D" w:rsidRPr="00B02F37" w:rsidRDefault="00E1413D" w:rsidP="00B02F37">
            <w:pPr>
              <w:jc w:val="right"/>
              <w:rPr>
                <w:rFonts w:cs="Arial"/>
                <w:sz w:val="18"/>
                <w:szCs w:val="18"/>
              </w:rPr>
            </w:pPr>
            <w:r w:rsidRPr="00B02F37">
              <w:rPr>
                <w:sz w:val="18"/>
                <w:szCs w:val="18"/>
              </w:rPr>
              <w:t>7.0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DBCE7E" w14:textId="77777777" w:rsidR="00E1413D" w:rsidRPr="00B02F37" w:rsidRDefault="00E1413D" w:rsidP="00B02F37">
            <w:pPr>
              <w:jc w:val="right"/>
              <w:rPr>
                <w:rFonts w:cs="Arial"/>
                <w:sz w:val="18"/>
                <w:szCs w:val="18"/>
              </w:rPr>
            </w:pPr>
            <w:r w:rsidRPr="00B02F37">
              <w:rPr>
                <w:sz w:val="18"/>
                <w:szCs w:val="18"/>
              </w:rPr>
              <w:t>7.3</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A8D82B3" w14:textId="0DCD1C04" w:rsidR="00E1413D" w:rsidRPr="00B02F37" w:rsidRDefault="00E1413D" w:rsidP="00B02F37">
            <w:pPr>
              <w:jc w:val="right"/>
              <w:rPr>
                <w:rFonts w:cs="Arial"/>
                <w:sz w:val="18"/>
                <w:szCs w:val="18"/>
              </w:rPr>
            </w:pPr>
            <w:r w:rsidRPr="00B02F37">
              <w:rPr>
                <w:sz w:val="18"/>
                <w:szCs w:val="18"/>
              </w:rPr>
              <w:t>70</w:t>
            </w:r>
          </w:p>
        </w:tc>
      </w:tr>
      <w:tr w:rsidR="00E1413D" w:rsidRPr="00FE7ED7" w14:paraId="331C4A94" w14:textId="77777777" w:rsidTr="000011F2">
        <w:trPr>
          <w:trHeight w:val="450"/>
        </w:trPr>
        <w:tc>
          <w:tcPr>
            <w:tcW w:w="3134" w:type="dxa"/>
            <w:tcBorders>
              <w:top w:val="single" w:sz="4" w:space="0" w:color="BFBFBF" w:themeColor="background1" w:themeShade="BF"/>
              <w:bottom w:val="single" w:sz="4" w:space="0" w:color="BFBFBF" w:themeColor="background1" w:themeShade="BF"/>
            </w:tcBorders>
            <w:shd w:val="clear" w:color="auto" w:fill="auto"/>
            <w:hideMark/>
          </w:tcPr>
          <w:p w14:paraId="6FE379E6" w14:textId="77777777" w:rsidR="00E1413D" w:rsidRPr="00B02F37" w:rsidRDefault="00E1413D" w:rsidP="00B02F37">
            <w:pPr>
              <w:ind w:left="170"/>
              <w:rPr>
                <w:sz w:val="18"/>
                <w:szCs w:val="18"/>
              </w:rPr>
            </w:pPr>
            <w:r w:rsidRPr="00FE7ED7">
              <w:rPr>
                <w:sz w:val="18"/>
                <w:szCs w:val="18"/>
              </w:rPr>
              <w:t>Muscular stress with no objects being handled</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C86353" w14:textId="77777777" w:rsidR="00E1413D" w:rsidRPr="00B02F37" w:rsidRDefault="00E1413D" w:rsidP="00B02F37">
            <w:pPr>
              <w:jc w:val="right"/>
              <w:rPr>
                <w:rFonts w:cs="Arial"/>
                <w:i/>
                <w:iCs/>
                <w:sz w:val="18"/>
                <w:szCs w:val="18"/>
              </w:rPr>
            </w:pPr>
            <w:r w:rsidRPr="00B02F37">
              <w:rPr>
                <w:sz w:val="18"/>
                <w:szCs w:val="18"/>
              </w:rPr>
              <w:t>4.0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6970773" w14:textId="77777777" w:rsidR="00E1413D" w:rsidRPr="00B02F37" w:rsidRDefault="00E1413D" w:rsidP="00B02F37">
            <w:pPr>
              <w:jc w:val="right"/>
              <w:rPr>
                <w:rFonts w:cs="Arial"/>
                <w:i/>
                <w:iCs/>
                <w:sz w:val="18"/>
                <w:szCs w:val="18"/>
              </w:rPr>
            </w:pPr>
            <w:r w:rsidRPr="00B02F37">
              <w:rPr>
                <w:sz w:val="18"/>
                <w:szCs w:val="18"/>
              </w:rPr>
              <w:t>5.3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B058545" w14:textId="77777777" w:rsidR="00E1413D" w:rsidRPr="00B02F37" w:rsidRDefault="00E1413D" w:rsidP="00B02F37">
            <w:pPr>
              <w:jc w:val="right"/>
              <w:rPr>
                <w:rFonts w:cs="Arial"/>
                <w:i/>
                <w:iCs/>
                <w:sz w:val="18"/>
                <w:szCs w:val="18"/>
              </w:rPr>
            </w:pPr>
            <w:r w:rsidRPr="00B02F37">
              <w:rPr>
                <w:sz w:val="18"/>
                <w:szCs w:val="18"/>
              </w:rPr>
              <w:t>5.5</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D66E46" w14:textId="77777777" w:rsidR="00E1413D" w:rsidRPr="00B02F37" w:rsidRDefault="00E1413D" w:rsidP="00B02F37">
            <w:pPr>
              <w:jc w:val="right"/>
              <w:rPr>
                <w:rFonts w:cs="Arial"/>
                <w:i/>
                <w:iCs/>
                <w:sz w:val="18"/>
                <w:szCs w:val="18"/>
              </w:rPr>
            </w:pPr>
            <w:r w:rsidRPr="00B02F37">
              <w:rPr>
                <w:sz w:val="18"/>
                <w:szCs w:val="18"/>
              </w:rPr>
              <w:t>5.6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5154D7" w14:textId="77777777" w:rsidR="00E1413D" w:rsidRPr="00B02F37" w:rsidRDefault="00E1413D" w:rsidP="00B02F37">
            <w:pPr>
              <w:jc w:val="right"/>
              <w:rPr>
                <w:rFonts w:cs="Arial"/>
                <w:i/>
                <w:iCs/>
                <w:sz w:val="18"/>
                <w:szCs w:val="18"/>
              </w:rPr>
            </w:pPr>
            <w:r w:rsidRPr="00B02F37">
              <w:rPr>
                <w:sz w:val="18"/>
                <w:szCs w:val="18"/>
              </w:rPr>
              <w:t>6.0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93074AC" w14:textId="77777777" w:rsidR="00E1413D" w:rsidRPr="00B02F37" w:rsidRDefault="00E1413D" w:rsidP="00B02F37">
            <w:pPr>
              <w:jc w:val="right"/>
              <w:rPr>
                <w:rFonts w:cs="Arial"/>
                <w:i/>
                <w:iCs/>
                <w:sz w:val="18"/>
                <w:szCs w:val="18"/>
              </w:rPr>
            </w:pPr>
            <w:r w:rsidRPr="00B02F37">
              <w:rPr>
                <w:sz w:val="18"/>
                <w:szCs w:val="18"/>
              </w:rPr>
              <w:t>5.9</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2F8F001" w14:textId="10B88E49" w:rsidR="00E1413D" w:rsidRPr="00B02F37" w:rsidRDefault="00E1413D" w:rsidP="00B02F37">
            <w:pPr>
              <w:jc w:val="right"/>
              <w:rPr>
                <w:rFonts w:cs="Arial"/>
                <w:b/>
                <w:i/>
                <w:iCs/>
                <w:sz w:val="18"/>
                <w:szCs w:val="18"/>
              </w:rPr>
            </w:pPr>
            <w:r w:rsidRPr="00B02F37">
              <w:rPr>
                <w:sz w:val="18"/>
                <w:szCs w:val="18"/>
              </w:rPr>
              <w:t>49</w:t>
            </w:r>
          </w:p>
        </w:tc>
      </w:tr>
      <w:tr w:rsidR="00E1413D" w:rsidRPr="00FE7ED7" w14:paraId="7AF5E568" w14:textId="77777777" w:rsidTr="000011F2">
        <w:trPr>
          <w:trHeight w:val="238"/>
        </w:trPr>
        <w:tc>
          <w:tcPr>
            <w:tcW w:w="3134" w:type="dxa"/>
            <w:tcBorders>
              <w:top w:val="single" w:sz="4" w:space="0" w:color="BFBFBF" w:themeColor="background1" w:themeShade="BF"/>
              <w:bottom w:val="single" w:sz="4" w:space="0" w:color="BFBFBF" w:themeColor="background1" w:themeShade="BF"/>
            </w:tcBorders>
            <w:shd w:val="clear" w:color="auto" w:fill="auto"/>
            <w:hideMark/>
          </w:tcPr>
          <w:p w14:paraId="5F65DF0A" w14:textId="77777777" w:rsidR="00E1413D" w:rsidRPr="00FE7ED7" w:rsidRDefault="00E1413D" w:rsidP="007A35AA">
            <w:pPr>
              <w:rPr>
                <w:b/>
                <w:bCs/>
                <w:sz w:val="18"/>
                <w:szCs w:val="18"/>
              </w:rPr>
            </w:pPr>
            <w:r w:rsidRPr="00FE7ED7">
              <w:rPr>
                <w:b/>
                <w:bCs/>
                <w:sz w:val="18"/>
                <w:szCs w:val="18"/>
              </w:rPr>
              <w:t>Vehicle incidents and other</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22A6337" w14:textId="77777777" w:rsidR="00E1413D" w:rsidRPr="00B02F37" w:rsidRDefault="00E1413D" w:rsidP="00B02F37">
            <w:pPr>
              <w:jc w:val="right"/>
              <w:rPr>
                <w:b/>
                <w:bCs/>
                <w:sz w:val="18"/>
                <w:szCs w:val="18"/>
              </w:rPr>
            </w:pPr>
            <w:r w:rsidRPr="00B02F37">
              <w:rPr>
                <w:b/>
                <w:bCs/>
                <w:sz w:val="18"/>
                <w:szCs w:val="18"/>
              </w:rPr>
              <w:t>5.2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F2D13FE" w14:textId="77777777" w:rsidR="00E1413D" w:rsidRPr="00B02F37" w:rsidRDefault="00E1413D" w:rsidP="00B02F37">
            <w:pPr>
              <w:jc w:val="right"/>
              <w:rPr>
                <w:b/>
                <w:bCs/>
                <w:sz w:val="18"/>
                <w:szCs w:val="18"/>
              </w:rPr>
            </w:pPr>
            <w:r w:rsidRPr="00B02F37">
              <w:rPr>
                <w:b/>
                <w:bCs/>
                <w:sz w:val="18"/>
                <w:szCs w:val="18"/>
              </w:rPr>
              <w:t>6.4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F64B709" w14:textId="77777777" w:rsidR="00E1413D" w:rsidRPr="00B02F37" w:rsidRDefault="00E1413D" w:rsidP="00B02F37">
            <w:pPr>
              <w:jc w:val="right"/>
              <w:rPr>
                <w:b/>
                <w:bCs/>
                <w:sz w:val="18"/>
                <w:szCs w:val="18"/>
              </w:rPr>
            </w:pPr>
            <w:r w:rsidRPr="00B02F37">
              <w:rPr>
                <w:b/>
                <w:bCs/>
                <w:sz w:val="18"/>
                <w:szCs w:val="18"/>
              </w:rPr>
              <w:t>6.4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CEC436" w14:textId="77777777" w:rsidR="00E1413D" w:rsidRPr="00B02F37" w:rsidRDefault="00E1413D" w:rsidP="00B02F37">
            <w:pPr>
              <w:jc w:val="right"/>
              <w:rPr>
                <w:b/>
                <w:bCs/>
                <w:sz w:val="18"/>
                <w:szCs w:val="18"/>
              </w:rPr>
            </w:pPr>
            <w:r w:rsidRPr="00B02F37">
              <w:rPr>
                <w:b/>
                <w:bCs/>
                <w:sz w:val="18"/>
                <w:szCs w:val="18"/>
              </w:rPr>
              <w:t>7.0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84A33B1" w14:textId="77777777" w:rsidR="00E1413D" w:rsidRPr="00B02F37" w:rsidRDefault="00E1413D" w:rsidP="00B02F37">
            <w:pPr>
              <w:jc w:val="right"/>
              <w:rPr>
                <w:b/>
                <w:bCs/>
                <w:sz w:val="18"/>
                <w:szCs w:val="18"/>
              </w:rPr>
            </w:pPr>
            <w:r w:rsidRPr="00B02F37">
              <w:rPr>
                <w:b/>
                <w:bCs/>
                <w:sz w:val="18"/>
                <w:szCs w:val="18"/>
              </w:rPr>
              <w:t>7.1</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1ADF29A" w14:textId="77777777" w:rsidR="00E1413D" w:rsidRPr="00B02F37" w:rsidRDefault="00E1413D" w:rsidP="00B02F37">
            <w:pPr>
              <w:jc w:val="right"/>
              <w:rPr>
                <w:b/>
                <w:bCs/>
                <w:sz w:val="18"/>
                <w:szCs w:val="18"/>
              </w:rPr>
            </w:pPr>
            <w:r w:rsidRPr="00B02F37">
              <w:rPr>
                <w:b/>
                <w:bCs/>
                <w:sz w:val="18"/>
                <w:szCs w:val="18"/>
              </w:rPr>
              <w:t>7.2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940EDF6" w14:textId="13374F47" w:rsidR="00E1413D" w:rsidRPr="00B02F37" w:rsidRDefault="00E1413D" w:rsidP="00B02F37">
            <w:pPr>
              <w:jc w:val="right"/>
              <w:rPr>
                <w:b/>
                <w:bCs/>
                <w:sz w:val="18"/>
                <w:szCs w:val="18"/>
              </w:rPr>
            </w:pPr>
            <w:r w:rsidRPr="00B02F37">
              <w:rPr>
                <w:b/>
                <w:bCs/>
                <w:sz w:val="18"/>
                <w:szCs w:val="18"/>
              </w:rPr>
              <w:t>37</w:t>
            </w:r>
          </w:p>
        </w:tc>
      </w:tr>
      <w:tr w:rsidR="00E1413D" w:rsidRPr="00FE7ED7" w14:paraId="01D62E06"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hideMark/>
          </w:tcPr>
          <w:p w14:paraId="466ECE54" w14:textId="77777777" w:rsidR="00E1413D" w:rsidRPr="00FE7ED7" w:rsidRDefault="00E1413D" w:rsidP="00B02F37">
            <w:pPr>
              <w:ind w:left="170"/>
              <w:rPr>
                <w:rFonts w:cs="Arial"/>
                <w:iCs/>
                <w:sz w:val="18"/>
                <w:szCs w:val="18"/>
              </w:rPr>
            </w:pPr>
            <w:r w:rsidRPr="00FE7ED7">
              <w:rPr>
                <w:sz w:val="18"/>
                <w:szCs w:val="18"/>
              </w:rPr>
              <w:t>Vehicle accident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EE369F" w14:textId="77777777" w:rsidR="00E1413D" w:rsidRPr="00B02F37" w:rsidRDefault="00E1413D" w:rsidP="00B02F37">
            <w:pPr>
              <w:jc w:val="right"/>
              <w:rPr>
                <w:rFonts w:cs="Arial"/>
                <w:i/>
                <w:iCs/>
                <w:sz w:val="18"/>
                <w:szCs w:val="18"/>
              </w:rPr>
            </w:pPr>
            <w:r w:rsidRPr="00B02F37">
              <w:rPr>
                <w:sz w:val="18"/>
                <w:szCs w:val="18"/>
              </w:rPr>
              <w:t>6.0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B23DE5" w14:textId="77777777" w:rsidR="00E1413D" w:rsidRPr="00B02F37" w:rsidRDefault="00E1413D" w:rsidP="00B02F37">
            <w:pPr>
              <w:jc w:val="right"/>
              <w:rPr>
                <w:rFonts w:cs="Arial"/>
                <w:i/>
                <w:iCs/>
                <w:sz w:val="18"/>
                <w:szCs w:val="18"/>
              </w:rPr>
            </w:pPr>
            <w:r w:rsidRPr="00B02F37">
              <w:rPr>
                <w:sz w:val="18"/>
                <w:szCs w:val="18"/>
              </w:rPr>
              <w:t>7.2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4FD1C49" w14:textId="77777777" w:rsidR="00E1413D" w:rsidRPr="00B02F37" w:rsidRDefault="00E1413D" w:rsidP="00B02F37">
            <w:pPr>
              <w:jc w:val="right"/>
              <w:rPr>
                <w:rFonts w:cs="Arial"/>
                <w:i/>
                <w:iCs/>
                <w:sz w:val="18"/>
                <w:szCs w:val="18"/>
              </w:rPr>
            </w:pPr>
            <w:r w:rsidRPr="00B02F37">
              <w:rPr>
                <w:sz w:val="18"/>
                <w:szCs w:val="18"/>
              </w:rPr>
              <w:t>7.6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32E8CC" w14:textId="77777777" w:rsidR="00E1413D" w:rsidRPr="00B02F37" w:rsidRDefault="00E1413D" w:rsidP="00B02F37">
            <w:pPr>
              <w:jc w:val="right"/>
              <w:rPr>
                <w:rFonts w:cs="Arial"/>
                <w:i/>
                <w:iCs/>
                <w:sz w:val="18"/>
                <w:szCs w:val="18"/>
              </w:rPr>
            </w:pPr>
            <w:r w:rsidRPr="00B02F37">
              <w:rPr>
                <w:sz w:val="18"/>
                <w:szCs w:val="18"/>
              </w:rPr>
              <w:t>8.0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19B080" w14:textId="77777777" w:rsidR="00E1413D" w:rsidRPr="00B02F37" w:rsidRDefault="00E1413D" w:rsidP="00B02F37">
            <w:pPr>
              <w:jc w:val="right"/>
              <w:rPr>
                <w:rFonts w:cs="Arial"/>
                <w:i/>
                <w:iCs/>
                <w:sz w:val="18"/>
                <w:szCs w:val="18"/>
              </w:rPr>
            </w:pPr>
            <w:r w:rsidRPr="00B02F37">
              <w:rPr>
                <w:sz w:val="18"/>
                <w:szCs w:val="18"/>
              </w:rPr>
              <w:t>8.3</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59508E6" w14:textId="77777777" w:rsidR="00E1413D" w:rsidRPr="00B02F37" w:rsidRDefault="00E1413D" w:rsidP="00B02F37">
            <w:pPr>
              <w:jc w:val="right"/>
              <w:rPr>
                <w:rFonts w:cs="Arial"/>
                <w:i/>
                <w:iCs/>
                <w:sz w:val="18"/>
                <w:szCs w:val="18"/>
              </w:rPr>
            </w:pPr>
            <w:r w:rsidRPr="00B02F37">
              <w:rPr>
                <w:sz w:val="18"/>
                <w:szCs w:val="18"/>
              </w:rPr>
              <w:t>7.7</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18336B2" w14:textId="4BE91894" w:rsidR="00E1413D" w:rsidRPr="00B02F37" w:rsidRDefault="00E1413D" w:rsidP="00B02F37">
            <w:pPr>
              <w:jc w:val="right"/>
              <w:rPr>
                <w:rFonts w:cs="Arial"/>
                <w:b/>
                <w:i/>
                <w:iCs/>
                <w:sz w:val="18"/>
                <w:szCs w:val="18"/>
              </w:rPr>
            </w:pPr>
            <w:r w:rsidRPr="00B02F37">
              <w:rPr>
                <w:sz w:val="18"/>
                <w:szCs w:val="18"/>
              </w:rPr>
              <w:t>28</w:t>
            </w:r>
          </w:p>
        </w:tc>
      </w:tr>
      <w:tr w:rsidR="00E1413D" w:rsidRPr="00FE7ED7" w14:paraId="527FC708"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tcPr>
          <w:p w14:paraId="10B04A1D" w14:textId="77777777" w:rsidR="00E1413D" w:rsidRPr="00FE7ED7" w:rsidRDefault="00E1413D" w:rsidP="007A35AA">
            <w:pPr>
              <w:rPr>
                <w:rFonts w:cs="Arial"/>
                <w:b/>
                <w:bCs/>
                <w:sz w:val="18"/>
                <w:szCs w:val="18"/>
              </w:rPr>
            </w:pPr>
            <w:r w:rsidRPr="00FE7ED7">
              <w:rPr>
                <w:b/>
                <w:bCs/>
                <w:sz w:val="18"/>
                <w:szCs w:val="18"/>
              </w:rPr>
              <w:t>Being hit by moving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617FB46" w14:textId="77777777" w:rsidR="00E1413D" w:rsidRPr="00B02F37" w:rsidRDefault="00E1413D" w:rsidP="00B02F37">
            <w:pPr>
              <w:jc w:val="right"/>
              <w:rPr>
                <w:rFonts w:cs="Arial"/>
                <w:b/>
                <w:bCs/>
                <w:sz w:val="18"/>
                <w:szCs w:val="18"/>
              </w:rPr>
            </w:pPr>
            <w:r w:rsidRPr="00B02F37">
              <w:rPr>
                <w:b/>
                <w:bCs/>
                <w:sz w:val="18"/>
                <w:szCs w:val="18"/>
              </w:rPr>
              <w:t>3.2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710F9ADF" w14:textId="77777777" w:rsidR="00E1413D" w:rsidRPr="00B02F37" w:rsidRDefault="00E1413D" w:rsidP="00B02F37">
            <w:pPr>
              <w:jc w:val="right"/>
              <w:rPr>
                <w:rFonts w:cs="Arial"/>
                <w:b/>
                <w:bCs/>
                <w:sz w:val="18"/>
                <w:szCs w:val="18"/>
              </w:rPr>
            </w:pPr>
            <w:r w:rsidRPr="00B02F37">
              <w:rPr>
                <w:b/>
                <w:bCs/>
                <w:sz w:val="18"/>
                <w:szCs w:val="18"/>
              </w:rPr>
              <w:t>4.0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EB5532C" w14:textId="77777777" w:rsidR="00E1413D" w:rsidRPr="00B02F37" w:rsidRDefault="00E1413D" w:rsidP="00B02F37">
            <w:pPr>
              <w:jc w:val="right"/>
              <w:rPr>
                <w:rFonts w:cs="Arial"/>
                <w:b/>
                <w:bCs/>
                <w:sz w:val="18"/>
                <w:szCs w:val="18"/>
              </w:rPr>
            </w:pPr>
            <w:r w:rsidRPr="00B02F37">
              <w:rPr>
                <w:b/>
                <w:bCs/>
                <w:sz w:val="18"/>
                <w:szCs w:val="18"/>
              </w:rPr>
              <w:t>4.0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D44AA0F" w14:textId="77777777" w:rsidR="00E1413D" w:rsidRPr="00B02F37" w:rsidRDefault="00E1413D" w:rsidP="00B02F37">
            <w:pPr>
              <w:jc w:val="right"/>
              <w:rPr>
                <w:rFonts w:cs="Arial"/>
                <w:b/>
                <w:bCs/>
                <w:sz w:val="18"/>
                <w:szCs w:val="18"/>
              </w:rPr>
            </w:pPr>
            <w:r w:rsidRPr="00B02F37">
              <w:rPr>
                <w:b/>
                <w:bCs/>
                <w:sz w:val="18"/>
                <w:szCs w:val="18"/>
              </w:rPr>
              <w:t>4.4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E3CCAA8" w14:textId="77777777" w:rsidR="00E1413D" w:rsidRPr="00B02F37" w:rsidRDefault="00E1413D" w:rsidP="00B02F37">
            <w:pPr>
              <w:jc w:val="right"/>
              <w:rPr>
                <w:rFonts w:cs="Arial"/>
                <w:b/>
                <w:bCs/>
                <w:sz w:val="18"/>
                <w:szCs w:val="18"/>
              </w:rPr>
            </w:pPr>
            <w:r w:rsidRPr="00B02F37">
              <w:rPr>
                <w:b/>
                <w:bCs/>
                <w:sz w:val="18"/>
                <w:szCs w:val="18"/>
              </w:rPr>
              <w:t>4.4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1D375444" w14:textId="77777777" w:rsidR="00E1413D" w:rsidRPr="00B02F37" w:rsidRDefault="00E1413D" w:rsidP="00B02F37">
            <w:pPr>
              <w:jc w:val="right"/>
              <w:rPr>
                <w:rFonts w:cs="Arial"/>
                <w:b/>
                <w:bCs/>
                <w:sz w:val="18"/>
                <w:szCs w:val="18"/>
              </w:rPr>
            </w:pPr>
            <w:r w:rsidRPr="00B02F37">
              <w:rPr>
                <w:b/>
                <w:bCs/>
                <w:sz w:val="18"/>
                <w:szCs w:val="18"/>
              </w:rPr>
              <w:t>5.0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6EA8883F" w14:textId="4860D209" w:rsidR="00E1413D" w:rsidRPr="00B02F37" w:rsidRDefault="00E1413D" w:rsidP="00B02F37">
            <w:pPr>
              <w:jc w:val="right"/>
              <w:rPr>
                <w:rFonts w:cs="Arial"/>
                <w:b/>
                <w:bCs/>
                <w:sz w:val="18"/>
                <w:szCs w:val="18"/>
              </w:rPr>
            </w:pPr>
            <w:r w:rsidRPr="00B02F37">
              <w:rPr>
                <w:b/>
                <w:bCs/>
                <w:sz w:val="18"/>
                <w:szCs w:val="18"/>
              </w:rPr>
              <w:t>54</w:t>
            </w:r>
          </w:p>
        </w:tc>
      </w:tr>
      <w:tr w:rsidR="00E1413D" w:rsidRPr="00B11F6A" w14:paraId="127C49EE"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0B035859" w14:textId="77777777" w:rsidR="00E1413D" w:rsidRPr="00B02F37" w:rsidRDefault="00E1413D" w:rsidP="00B02F37">
            <w:pPr>
              <w:ind w:left="170"/>
              <w:rPr>
                <w:sz w:val="18"/>
                <w:szCs w:val="18"/>
              </w:rPr>
            </w:pPr>
            <w:r w:rsidRPr="00B11F6A">
              <w:rPr>
                <w:sz w:val="18"/>
                <w:szCs w:val="18"/>
              </w:rPr>
              <w:t>Being assaulted by a person or persons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A610B07" w14:textId="77777777" w:rsidR="00E1413D" w:rsidRPr="00B02F37" w:rsidRDefault="00E1413D" w:rsidP="00B02F37">
            <w:pPr>
              <w:jc w:val="right"/>
              <w:rPr>
                <w:rFonts w:cs="Arial"/>
                <w:b/>
                <w:sz w:val="18"/>
                <w:szCs w:val="18"/>
              </w:rPr>
            </w:pPr>
            <w:r w:rsidRPr="00B02F37">
              <w:rPr>
                <w:sz w:val="18"/>
                <w:szCs w:val="18"/>
              </w:rPr>
              <w:t>4.2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7F0C3F7" w14:textId="77777777" w:rsidR="00E1413D" w:rsidRPr="00B02F37" w:rsidRDefault="00E1413D" w:rsidP="00B02F37">
            <w:pPr>
              <w:jc w:val="right"/>
              <w:rPr>
                <w:rFonts w:cs="Arial"/>
                <w:b/>
                <w:sz w:val="18"/>
                <w:szCs w:val="18"/>
              </w:rPr>
            </w:pPr>
            <w:r w:rsidRPr="00B02F37">
              <w:rPr>
                <w:sz w:val="18"/>
                <w:szCs w:val="18"/>
              </w:rPr>
              <w:t>4.8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A9AABF5" w14:textId="77777777" w:rsidR="00E1413D" w:rsidRPr="00B02F37" w:rsidRDefault="00E1413D" w:rsidP="00B02F37">
            <w:pPr>
              <w:jc w:val="right"/>
              <w:rPr>
                <w:rFonts w:cs="Arial"/>
                <w:b/>
                <w:sz w:val="18"/>
                <w:szCs w:val="18"/>
              </w:rPr>
            </w:pPr>
            <w:r w:rsidRPr="00B02F37">
              <w:rPr>
                <w:sz w:val="18"/>
                <w:szCs w:val="18"/>
              </w:rPr>
              <w:t>5.4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AC38595" w14:textId="77777777" w:rsidR="00E1413D" w:rsidRPr="00B02F37" w:rsidRDefault="00E1413D" w:rsidP="00B02F37">
            <w:pPr>
              <w:jc w:val="right"/>
              <w:rPr>
                <w:rFonts w:cs="Arial"/>
                <w:b/>
                <w:sz w:val="18"/>
                <w:szCs w:val="18"/>
              </w:rPr>
            </w:pPr>
            <w:r w:rsidRPr="00B02F37">
              <w:rPr>
                <w:sz w:val="18"/>
                <w:szCs w:val="18"/>
              </w:rPr>
              <w:t>6.2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9E88C14" w14:textId="77777777" w:rsidR="00E1413D" w:rsidRPr="00B02F37" w:rsidRDefault="00E1413D" w:rsidP="00B02F37">
            <w:pPr>
              <w:jc w:val="right"/>
              <w:rPr>
                <w:rFonts w:cs="Arial"/>
                <w:b/>
                <w:sz w:val="18"/>
                <w:szCs w:val="18"/>
              </w:rPr>
            </w:pPr>
            <w:r w:rsidRPr="00B02F37">
              <w:rPr>
                <w:sz w:val="18"/>
                <w:szCs w:val="18"/>
              </w:rPr>
              <w:t>6.0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52CB23" w14:textId="77777777" w:rsidR="00E1413D" w:rsidRPr="00B02F37" w:rsidRDefault="00E1413D" w:rsidP="00B02F37">
            <w:pPr>
              <w:jc w:val="right"/>
              <w:rPr>
                <w:rFonts w:cs="Arial"/>
                <w:b/>
                <w:sz w:val="18"/>
                <w:szCs w:val="18"/>
              </w:rPr>
            </w:pPr>
            <w:r w:rsidRPr="00B02F37">
              <w:rPr>
                <w:sz w:val="18"/>
                <w:szCs w:val="18"/>
              </w:rPr>
              <w:t>6.4</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847B876" w14:textId="45668F2B" w:rsidR="00E1413D" w:rsidRPr="00B02F37" w:rsidRDefault="00E1413D" w:rsidP="00B02F37">
            <w:pPr>
              <w:jc w:val="right"/>
              <w:rPr>
                <w:rFonts w:cs="Arial"/>
                <w:b/>
                <w:sz w:val="18"/>
                <w:szCs w:val="18"/>
              </w:rPr>
            </w:pPr>
            <w:r w:rsidRPr="00B02F37">
              <w:rPr>
                <w:sz w:val="18"/>
                <w:szCs w:val="18"/>
              </w:rPr>
              <w:t>52</w:t>
            </w:r>
          </w:p>
        </w:tc>
      </w:tr>
      <w:tr w:rsidR="00E1413D" w:rsidRPr="00B11F6A" w14:paraId="75C9349A"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vAlign w:val="center"/>
            <w:hideMark/>
          </w:tcPr>
          <w:p w14:paraId="452CF8BE" w14:textId="77777777" w:rsidR="00E1413D" w:rsidRPr="00B02F37" w:rsidRDefault="00E1413D" w:rsidP="00B02F37">
            <w:pPr>
              <w:ind w:left="170"/>
              <w:rPr>
                <w:sz w:val="18"/>
                <w:szCs w:val="18"/>
              </w:rPr>
            </w:pPr>
            <w:r w:rsidRPr="00B11F6A">
              <w:rPr>
                <w:sz w:val="18"/>
                <w:szCs w:val="18"/>
              </w:rPr>
              <w:t>Being trapped by moving machinery or equipment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94F5D39" w14:textId="77777777" w:rsidR="00E1413D" w:rsidRPr="00B02F37" w:rsidRDefault="00E1413D" w:rsidP="00B02F37">
            <w:pPr>
              <w:jc w:val="right"/>
              <w:rPr>
                <w:rFonts w:cs="Arial"/>
                <w:i/>
                <w:iCs/>
                <w:sz w:val="18"/>
                <w:szCs w:val="18"/>
              </w:rPr>
            </w:pPr>
            <w:r w:rsidRPr="00B02F37">
              <w:rPr>
                <w:sz w:val="18"/>
                <w:szCs w:val="18"/>
              </w:rPr>
              <w:t>4.4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4B8497F" w14:textId="77777777" w:rsidR="00E1413D" w:rsidRPr="00B02F37" w:rsidRDefault="00E1413D" w:rsidP="00B02F37">
            <w:pPr>
              <w:jc w:val="right"/>
              <w:rPr>
                <w:rFonts w:cs="Arial"/>
                <w:i/>
                <w:iCs/>
                <w:sz w:val="18"/>
                <w:szCs w:val="18"/>
              </w:rPr>
            </w:pPr>
            <w:r w:rsidRPr="00B02F37">
              <w:rPr>
                <w:sz w:val="18"/>
                <w:szCs w:val="18"/>
              </w:rPr>
              <w:t>5.2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CE8554B" w14:textId="77777777" w:rsidR="00E1413D" w:rsidRPr="00B02F37" w:rsidRDefault="00E1413D" w:rsidP="00B02F37">
            <w:pPr>
              <w:jc w:val="right"/>
              <w:rPr>
                <w:rFonts w:cs="Arial"/>
                <w:i/>
                <w:iCs/>
                <w:sz w:val="18"/>
                <w:szCs w:val="18"/>
              </w:rPr>
            </w:pPr>
            <w:r w:rsidRPr="00B02F37">
              <w:rPr>
                <w:sz w:val="18"/>
                <w:szCs w:val="18"/>
              </w:rPr>
              <w:t>4.6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81CF504" w14:textId="77777777" w:rsidR="00E1413D" w:rsidRPr="00B02F37" w:rsidRDefault="00E1413D" w:rsidP="00B02F37">
            <w:pPr>
              <w:jc w:val="right"/>
              <w:rPr>
                <w:rFonts w:cs="Arial"/>
                <w:i/>
                <w:iCs/>
                <w:sz w:val="18"/>
                <w:szCs w:val="18"/>
              </w:rPr>
            </w:pPr>
            <w:r w:rsidRPr="00B02F37">
              <w:rPr>
                <w:sz w:val="18"/>
                <w:szCs w:val="18"/>
              </w:rPr>
              <w:t>5.0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F05AF7" w14:textId="77777777" w:rsidR="00E1413D" w:rsidRPr="00B02F37" w:rsidRDefault="00E1413D" w:rsidP="00B02F37">
            <w:pPr>
              <w:jc w:val="right"/>
              <w:rPr>
                <w:rFonts w:cs="Arial"/>
                <w:i/>
                <w:iCs/>
                <w:sz w:val="18"/>
                <w:szCs w:val="18"/>
              </w:rPr>
            </w:pPr>
            <w:r w:rsidRPr="00B02F37">
              <w:rPr>
                <w:sz w:val="18"/>
                <w:szCs w:val="18"/>
              </w:rPr>
              <w:t>5.4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4DE9EA1" w14:textId="77777777" w:rsidR="00E1413D" w:rsidRPr="00B02F37" w:rsidRDefault="00E1413D" w:rsidP="00B02F37">
            <w:pPr>
              <w:jc w:val="right"/>
              <w:rPr>
                <w:rFonts w:cs="Arial"/>
                <w:i/>
                <w:iCs/>
                <w:sz w:val="18"/>
                <w:szCs w:val="18"/>
              </w:rPr>
            </w:pPr>
            <w:r w:rsidRPr="00B02F37">
              <w:rPr>
                <w:sz w:val="18"/>
                <w:szCs w:val="18"/>
              </w:rPr>
              <w:t>6.0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B786BB8" w14:textId="0A8F2DAE" w:rsidR="00E1413D" w:rsidRPr="00B02F37" w:rsidRDefault="00E1413D" w:rsidP="00B02F37">
            <w:pPr>
              <w:jc w:val="right"/>
              <w:rPr>
                <w:rFonts w:cs="Arial"/>
                <w:b/>
                <w:i/>
                <w:iCs/>
                <w:sz w:val="18"/>
                <w:szCs w:val="18"/>
              </w:rPr>
            </w:pPr>
            <w:r w:rsidRPr="00B02F37">
              <w:rPr>
                <w:sz w:val="18"/>
                <w:szCs w:val="18"/>
              </w:rPr>
              <w:t>37</w:t>
            </w:r>
          </w:p>
        </w:tc>
      </w:tr>
      <w:tr w:rsidR="00E1413D" w:rsidRPr="00B11F6A" w14:paraId="22D0484A" w14:textId="77777777" w:rsidTr="000011F2">
        <w:trPr>
          <w:trHeight w:val="283"/>
        </w:trPr>
        <w:tc>
          <w:tcPr>
            <w:tcW w:w="3134" w:type="dxa"/>
            <w:tcBorders>
              <w:top w:val="single" w:sz="4" w:space="0" w:color="BFBFBF" w:themeColor="background1" w:themeShade="BF"/>
              <w:bottom w:val="single" w:sz="4" w:space="0" w:color="BFBFBF" w:themeColor="background1" w:themeShade="BF"/>
            </w:tcBorders>
            <w:shd w:val="clear" w:color="auto" w:fill="auto"/>
            <w:vAlign w:val="center"/>
            <w:hideMark/>
          </w:tcPr>
          <w:p w14:paraId="42F3F214" w14:textId="77777777" w:rsidR="00E1413D" w:rsidRPr="00B02F37" w:rsidRDefault="00E1413D" w:rsidP="00B02F37">
            <w:pPr>
              <w:ind w:left="170"/>
              <w:rPr>
                <w:sz w:val="18"/>
                <w:szCs w:val="18"/>
              </w:rPr>
            </w:pPr>
            <w:r w:rsidRPr="00B11F6A">
              <w:rPr>
                <w:sz w:val="18"/>
                <w:szCs w:val="18"/>
              </w:rPr>
              <w:t>Being hit by an animal</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9AC61B" w14:textId="77777777" w:rsidR="00E1413D" w:rsidRPr="00B02F37" w:rsidRDefault="00E1413D" w:rsidP="00B02F37">
            <w:pPr>
              <w:jc w:val="right"/>
              <w:rPr>
                <w:rFonts w:cs="Arial"/>
                <w:i/>
                <w:iCs/>
                <w:sz w:val="18"/>
                <w:szCs w:val="18"/>
              </w:rPr>
            </w:pPr>
            <w:r w:rsidRPr="00B02F37">
              <w:rPr>
                <w:sz w:val="18"/>
                <w:szCs w:val="18"/>
              </w:rPr>
              <w:t>4.6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3AEAF50" w14:textId="77777777" w:rsidR="00E1413D" w:rsidRPr="00B02F37" w:rsidRDefault="00E1413D" w:rsidP="00B02F37">
            <w:pPr>
              <w:jc w:val="right"/>
              <w:rPr>
                <w:rFonts w:cs="Arial"/>
                <w:i/>
                <w:iCs/>
                <w:sz w:val="18"/>
                <w:szCs w:val="18"/>
              </w:rPr>
            </w:pPr>
            <w:r w:rsidRPr="00B02F37">
              <w:rPr>
                <w:sz w:val="18"/>
                <w:szCs w:val="18"/>
              </w:rPr>
              <w:t>5.0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F8837B3" w14:textId="77777777" w:rsidR="00E1413D" w:rsidRPr="00B02F37" w:rsidRDefault="00E1413D" w:rsidP="00B02F37">
            <w:pPr>
              <w:jc w:val="right"/>
              <w:rPr>
                <w:rFonts w:cs="Arial"/>
                <w:i/>
                <w:iCs/>
                <w:sz w:val="18"/>
                <w:szCs w:val="18"/>
              </w:rPr>
            </w:pPr>
            <w:r w:rsidRPr="00B02F37">
              <w:rPr>
                <w:sz w:val="18"/>
                <w:szCs w:val="18"/>
              </w:rPr>
              <w:t>5.0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7CDAB3E" w14:textId="77777777" w:rsidR="00E1413D" w:rsidRPr="00B02F37" w:rsidRDefault="00E1413D" w:rsidP="00B02F37">
            <w:pPr>
              <w:jc w:val="right"/>
              <w:rPr>
                <w:rFonts w:cs="Arial"/>
                <w:i/>
                <w:iCs/>
                <w:sz w:val="18"/>
                <w:szCs w:val="18"/>
              </w:rPr>
            </w:pPr>
            <w:r w:rsidRPr="00B02F37">
              <w:rPr>
                <w:sz w:val="18"/>
                <w:szCs w:val="18"/>
              </w:rPr>
              <w:t>6.2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82F1B7F" w14:textId="77777777" w:rsidR="00E1413D" w:rsidRPr="00B02F37" w:rsidRDefault="00E1413D" w:rsidP="00B02F37">
            <w:pPr>
              <w:jc w:val="right"/>
              <w:rPr>
                <w:rFonts w:cs="Arial"/>
                <w:i/>
                <w:iCs/>
                <w:sz w:val="18"/>
                <w:szCs w:val="18"/>
              </w:rPr>
            </w:pPr>
            <w:r w:rsidRPr="00B02F37">
              <w:rPr>
                <w:sz w:val="18"/>
                <w:szCs w:val="18"/>
              </w:rPr>
              <w:t>6.6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23EDD42" w14:textId="77777777" w:rsidR="00E1413D" w:rsidRPr="00B02F37" w:rsidRDefault="00E1413D" w:rsidP="00B02F37">
            <w:pPr>
              <w:jc w:val="right"/>
              <w:rPr>
                <w:rFonts w:cs="Arial"/>
                <w:i/>
                <w:iCs/>
                <w:sz w:val="18"/>
                <w:szCs w:val="18"/>
              </w:rPr>
            </w:pPr>
            <w:r w:rsidRPr="00B02F37">
              <w:rPr>
                <w:sz w:val="18"/>
                <w:szCs w:val="18"/>
              </w:rPr>
              <w:t>5.6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0BB0C37" w14:textId="31D82382" w:rsidR="00E1413D" w:rsidRPr="00B02F37" w:rsidRDefault="00E1413D" w:rsidP="00B02F37">
            <w:pPr>
              <w:jc w:val="right"/>
              <w:rPr>
                <w:rFonts w:cs="Arial"/>
                <w:b/>
                <w:i/>
                <w:iCs/>
                <w:sz w:val="18"/>
                <w:szCs w:val="18"/>
              </w:rPr>
            </w:pPr>
            <w:r w:rsidRPr="00B02F37">
              <w:rPr>
                <w:sz w:val="18"/>
                <w:szCs w:val="18"/>
              </w:rPr>
              <w:t>20</w:t>
            </w:r>
          </w:p>
        </w:tc>
      </w:tr>
      <w:tr w:rsidR="00E1413D" w:rsidRPr="00B11F6A" w14:paraId="1073D327"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vAlign w:val="center"/>
            <w:hideMark/>
          </w:tcPr>
          <w:p w14:paraId="2B71FC1A" w14:textId="77777777" w:rsidR="00E1413D" w:rsidRPr="00B02F37" w:rsidRDefault="00E1413D" w:rsidP="00B02F37">
            <w:pPr>
              <w:ind w:left="170"/>
              <w:rPr>
                <w:sz w:val="18"/>
                <w:szCs w:val="18"/>
              </w:rPr>
            </w:pPr>
            <w:r w:rsidRPr="00B11F6A">
              <w:rPr>
                <w:sz w:val="18"/>
                <w:szCs w:val="18"/>
              </w:rPr>
              <w:t>Being hit by falling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EE13FC8" w14:textId="77777777" w:rsidR="00E1413D" w:rsidRPr="00B02F37" w:rsidRDefault="00E1413D" w:rsidP="00B02F37">
            <w:pPr>
              <w:jc w:val="right"/>
              <w:rPr>
                <w:rFonts w:cs="Arial"/>
                <w:i/>
                <w:iCs/>
                <w:sz w:val="18"/>
                <w:szCs w:val="18"/>
              </w:rPr>
            </w:pPr>
            <w:r w:rsidRPr="00B02F37">
              <w:rPr>
                <w:sz w:val="18"/>
                <w:szCs w:val="18"/>
              </w:rPr>
              <w:t>3.2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258C50B" w14:textId="77777777" w:rsidR="00E1413D" w:rsidRPr="00B02F37" w:rsidRDefault="00E1413D" w:rsidP="00B02F37">
            <w:pPr>
              <w:jc w:val="right"/>
              <w:rPr>
                <w:rFonts w:cs="Arial"/>
                <w:i/>
                <w:iCs/>
                <w:sz w:val="18"/>
                <w:szCs w:val="18"/>
              </w:rPr>
            </w:pPr>
            <w:r w:rsidRPr="00B02F37">
              <w:rPr>
                <w:sz w:val="18"/>
                <w:szCs w:val="18"/>
              </w:rPr>
              <w:t>4.3</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28C1004" w14:textId="77777777" w:rsidR="00E1413D" w:rsidRPr="00B02F37" w:rsidRDefault="00E1413D" w:rsidP="00B02F37">
            <w:pPr>
              <w:jc w:val="right"/>
              <w:rPr>
                <w:rFonts w:cs="Arial"/>
                <w:i/>
                <w:iCs/>
                <w:sz w:val="18"/>
                <w:szCs w:val="18"/>
              </w:rPr>
            </w:pPr>
            <w:r w:rsidRPr="00B02F37">
              <w:rPr>
                <w:sz w:val="18"/>
                <w:szCs w:val="18"/>
              </w:rPr>
              <w:t>4.0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4F14D7" w14:textId="77777777" w:rsidR="00E1413D" w:rsidRPr="00B02F37" w:rsidRDefault="00E1413D" w:rsidP="00B02F37">
            <w:pPr>
              <w:jc w:val="right"/>
              <w:rPr>
                <w:rFonts w:cs="Arial"/>
                <w:i/>
                <w:iCs/>
                <w:sz w:val="18"/>
                <w:szCs w:val="18"/>
              </w:rPr>
            </w:pPr>
            <w:r w:rsidRPr="00B02F37">
              <w:rPr>
                <w:sz w:val="18"/>
                <w:szCs w:val="18"/>
              </w:rPr>
              <w:t>4.6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EDF3619" w14:textId="77777777" w:rsidR="00E1413D" w:rsidRPr="00B02F37" w:rsidRDefault="00E1413D" w:rsidP="00B02F37">
            <w:pPr>
              <w:jc w:val="right"/>
              <w:rPr>
                <w:rFonts w:cs="Arial"/>
                <w:i/>
                <w:iCs/>
                <w:sz w:val="18"/>
                <w:szCs w:val="18"/>
              </w:rPr>
            </w:pPr>
            <w:r w:rsidRPr="00B02F37">
              <w:rPr>
                <w:sz w:val="18"/>
                <w:szCs w:val="18"/>
              </w:rPr>
              <w:t>4.8</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2B4D8C" w14:textId="77777777" w:rsidR="00E1413D" w:rsidRPr="00B02F37" w:rsidRDefault="00E1413D" w:rsidP="00B02F37">
            <w:pPr>
              <w:jc w:val="right"/>
              <w:rPr>
                <w:rFonts w:cs="Arial"/>
                <w:i/>
                <w:iCs/>
                <w:sz w:val="18"/>
                <w:szCs w:val="18"/>
              </w:rPr>
            </w:pPr>
            <w:r w:rsidRPr="00B02F37">
              <w:rPr>
                <w:sz w:val="18"/>
                <w:szCs w:val="18"/>
              </w:rPr>
              <w:t>5.0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C4AE659" w14:textId="4BD70E03" w:rsidR="00E1413D" w:rsidRPr="00B02F37" w:rsidRDefault="00E1413D" w:rsidP="00B02F37">
            <w:pPr>
              <w:jc w:val="right"/>
              <w:rPr>
                <w:rFonts w:cs="Arial"/>
                <w:b/>
                <w:i/>
                <w:iCs/>
                <w:sz w:val="18"/>
                <w:szCs w:val="18"/>
              </w:rPr>
            </w:pPr>
            <w:r w:rsidRPr="00B02F37">
              <w:rPr>
                <w:sz w:val="18"/>
                <w:szCs w:val="18"/>
              </w:rPr>
              <w:t>57</w:t>
            </w:r>
          </w:p>
        </w:tc>
      </w:tr>
      <w:tr w:rsidR="00E1413D" w:rsidRPr="00FE7ED7" w14:paraId="5934DB12"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hideMark/>
          </w:tcPr>
          <w:p w14:paraId="46784B85" w14:textId="77777777" w:rsidR="00E1413D" w:rsidRPr="00FE7ED7" w:rsidRDefault="00E1413D" w:rsidP="007A35AA">
            <w:pPr>
              <w:rPr>
                <w:rFonts w:cs="Arial"/>
                <w:b/>
                <w:bCs/>
                <w:iCs/>
                <w:sz w:val="18"/>
                <w:szCs w:val="18"/>
              </w:rPr>
            </w:pPr>
            <w:r w:rsidRPr="00FE7ED7">
              <w:rPr>
                <w:b/>
                <w:bCs/>
                <w:sz w:val="18"/>
                <w:szCs w:val="18"/>
              </w:rPr>
              <w:t>Sound and pressure</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FF60AAE" w14:textId="77777777" w:rsidR="00E1413D" w:rsidRPr="00B02F37" w:rsidRDefault="00E1413D" w:rsidP="00B02F37">
            <w:pPr>
              <w:jc w:val="right"/>
              <w:rPr>
                <w:rFonts w:cs="Arial"/>
                <w:b/>
                <w:bCs/>
                <w:i/>
                <w:iCs/>
                <w:sz w:val="18"/>
                <w:szCs w:val="18"/>
              </w:rPr>
            </w:pPr>
            <w:r w:rsidRPr="00B02F37">
              <w:rPr>
                <w:b/>
                <w:bCs/>
                <w:sz w:val="18"/>
                <w:szCs w:val="18"/>
              </w:rPr>
              <w:t>4.0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D04751F" w14:textId="77777777" w:rsidR="00E1413D" w:rsidRPr="00B02F37" w:rsidRDefault="00E1413D" w:rsidP="00B02F37">
            <w:pPr>
              <w:jc w:val="right"/>
              <w:rPr>
                <w:rFonts w:cs="Arial"/>
                <w:b/>
                <w:bCs/>
                <w:i/>
                <w:iCs/>
                <w:sz w:val="18"/>
                <w:szCs w:val="18"/>
              </w:rPr>
            </w:pPr>
            <w:r w:rsidRPr="00B02F37">
              <w:rPr>
                <w:b/>
                <w:bCs/>
                <w:sz w:val="18"/>
                <w:szCs w:val="18"/>
              </w:rPr>
              <w:t>5.0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F0E2424" w14:textId="77777777" w:rsidR="00E1413D" w:rsidRPr="00B02F37" w:rsidRDefault="00E1413D" w:rsidP="00B02F37">
            <w:pPr>
              <w:jc w:val="right"/>
              <w:rPr>
                <w:rFonts w:cs="Arial"/>
                <w:b/>
                <w:bCs/>
                <w:i/>
                <w:iCs/>
                <w:sz w:val="18"/>
                <w:szCs w:val="18"/>
              </w:rPr>
            </w:pPr>
            <w:r w:rsidRPr="00B02F37">
              <w:rPr>
                <w:b/>
                <w:bCs/>
                <w:sz w:val="18"/>
                <w:szCs w:val="18"/>
              </w:rPr>
              <w:t>4.2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C8D58E9" w14:textId="77777777" w:rsidR="00E1413D" w:rsidRPr="00B02F37" w:rsidRDefault="00E1413D" w:rsidP="00B02F37">
            <w:pPr>
              <w:jc w:val="right"/>
              <w:rPr>
                <w:rFonts w:cs="Arial"/>
                <w:b/>
                <w:bCs/>
                <w:i/>
                <w:iCs/>
                <w:sz w:val="18"/>
                <w:szCs w:val="18"/>
              </w:rPr>
            </w:pPr>
            <w:r w:rsidRPr="00B02F37">
              <w:rPr>
                <w:b/>
                <w:bCs/>
                <w:sz w:val="18"/>
                <w:szCs w:val="18"/>
              </w:rPr>
              <w:t>4.6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598C8B3" w14:textId="77777777" w:rsidR="00E1413D" w:rsidRPr="00B02F37" w:rsidRDefault="00E1413D" w:rsidP="00B02F37">
            <w:pPr>
              <w:jc w:val="right"/>
              <w:rPr>
                <w:rFonts w:cs="Arial"/>
                <w:b/>
                <w:bCs/>
                <w:i/>
                <w:iCs/>
                <w:sz w:val="18"/>
                <w:szCs w:val="18"/>
              </w:rPr>
            </w:pPr>
            <w:r w:rsidRPr="00B02F37">
              <w:rPr>
                <w:b/>
                <w:bCs/>
                <w:sz w:val="18"/>
                <w:szCs w:val="18"/>
              </w:rPr>
              <w:t>8.0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1583DA4" w14:textId="77777777" w:rsidR="00E1413D" w:rsidRPr="00B02F37" w:rsidRDefault="00E1413D" w:rsidP="00B02F37">
            <w:pPr>
              <w:jc w:val="right"/>
              <w:rPr>
                <w:rFonts w:cs="Arial"/>
                <w:b/>
                <w:bCs/>
                <w:i/>
                <w:iCs/>
                <w:sz w:val="18"/>
                <w:szCs w:val="18"/>
              </w:rPr>
            </w:pPr>
            <w:r w:rsidRPr="00B02F37">
              <w:rPr>
                <w:b/>
                <w:bCs/>
                <w:sz w:val="18"/>
                <w:szCs w:val="18"/>
              </w:rPr>
              <w:t>4.5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1418269" w14:textId="1441767D" w:rsidR="00E1413D" w:rsidRPr="00B02F37" w:rsidRDefault="00E1413D" w:rsidP="00B02F37">
            <w:pPr>
              <w:jc w:val="right"/>
              <w:rPr>
                <w:rFonts w:cs="Arial"/>
                <w:b/>
                <w:bCs/>
                <w:i/>
                <w:iCs/>
                <w:sz w:val="18"/>
                <w:szCs w:val="18"/>
              </w:rPr>
            </w:pPr>
            <w:r w:rsidRPr="00B02F37">
              <w:rPr>
                <w:b/>
                <w:bCs/>
                <w:sz w:val="18"/>
                <w:szCs w:val="18"/>
              </w:rPr>
              <w:t>13</w:t>
            </w:r>
          </w:p>
        </w:tc>
      </w:tr>
      <w:tr w:rsidR="00E1413D" w:rsidRPr="00FE7ED7" w14:paraId="3F79643C"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tcPr>
          <w:p w14:paraId="5BC53514" w14:textId="77777777" w:rsidR="00E1413D" w:rsidRPr="00FE7ED7" w:rsidRDefault="00E1413D" w:rsidP="007A35AA">
            <w:pPr>
              <w:rPr>
                <w:rFonts w:cs="Arial"/>
                <w:b/>
                <w:bCs/>
                <w:i/>
                <w:iCs/>
                <w:color w:val="000000"/>
                <w:sz w:val="18"/>
                <w:szCs w:val="18"/>
              </w:rPr>
            </w:pPr>
            <w:r w:rsidRPr="00FE7ED7">
              <w:rPr>
                <w:b/>
                <w:bCs/>
                <w:sz w:val="18"/>
                <w:szCs w:val="18"/>
              </w:rPr>
              <w:t>Chemicals and other substances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7921D8D" w14:textId="77777777" w:rsidR="00E1413D" w:rsidRPr="00B02F37" w:rsidRDefault="00E1413D" w:rsidP="00B02F37">
            <w:pPr>
              <w:jc w:val="right"/>
              <w:rPr>
                <w:rFonts w:cs="Arial"/>
                <w:b/>
                <w:bCs/>
                <w:i/>
                <w:iCs/>
                <w:sz w:val="18"/>
                <w:szCs w:val="18"/>
              </w:rPr>
            </w:pPr>
            <w:r w:rsidRPr="00B02F37">
              <w:rPr>
                <w:b/>
                <w:bCs/>
                <w:sz w:val="18"/>
                <w:szCs w:val="18"/>
              </w:rPr>
              <w:t>2.2</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7B848987" w14:textId="77777777" w:rsidR="00E1413D" w:rsidRPr="00B02F37" w:rsidRDefault="00E1413D" w:rsidP="00B02F37">
            <w:pPr>
              <w:jc w:val="right"/>
              <w:rPr>
                <w:rFonts w:cs="Arial"/>
                <w:b/>
                <w:bCs/>
                <w:i/>
                <w:iCs/>
                <w:sz w:val="18"/>
                <w:szCs w:val="18"/>
              </w:rPr>
            </w:pPr>
            <w:r w:rsidRPr="00B02F37">
              <w:rPr>
                <w:b/>
                <w:bCs/>
                <w:sz w:val="18"/>
                <w:szCs w:val="18"/>
              </w:rPr>
              <w:t>2.2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69D020C" w14:textId="77777777" w:rsidR="00E1413D" w:rsidRPr="00B02F37" w:rsidRDefault="00E1413D" w:rsidP="00B02F37">
            <w:pPr>
              <w:jc w:val="right"/>
              <w:rPr>
                <w:rFonts w:cs="Arial"/>
                <w:b/>
                <w:bCs/>
                <w:i/>
                <w:iCs/>
                <w:sz w:val="18"/>
                <w:szCs w:val="18"/>
              </w:rPr>
            </w:pPr>
            <w:r w:rsidRPr="00B02F37">
              <w:rPr>
                <w:b/>
                <w:bCs/>
                <w:sz w:val="18"/>
                <w:szCs w:val="18"/>
              </w:rPr>
              <w:t>2.2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0643F87" w14:textId="77777777" w:rsidR="00E1413D" w:rsidRPr="00B02F37" w:rsidRDefault="00E1413D" w:rsidP="00B02F37">
            <w:pPr>
              <w:jc w:val="right"/>
              <w:rPr>
                <w:rFonts w:cs="Arial"/>
                <w:b/>
                <w:bCs/>
                <w:i/>
                <w:iCs/>
                <w:sz w:val="18"/>
                <w:szCs w:val="18"/>
              </w:rPr>
            </w:pPr>
            <w:r w:rsidRPr="00B02F37">
              <w:rPr>
                <w:b/>
                <w:bCs/>
                <w:sz w:val="18"/>
                <w:szCs w:val="18"/>
              </w:rPr>
              <w:t>2.4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0E60E96" w14:textId="77777777" w:rsidR="00E1413D" w:rsidRPr="00B02F37" w:rsidRDefault="00E1413D" w:rsidP="00B02F37">
            <w:pPr>
              <w:jc w:val="right"/>
              <w:rPr>
                <w:rFonts w:cs="Arial"/>
                <w:b/>
                <w:bCs/>
                <w:i/>
                <w:iCs/>
                <w:sz w:val="18"/>
                <w:szCs w:val="18"/>
              </w:rPr>
            </w:pPr>
            <w:r w:rsidRPr="00B02F37">
              <w:rPr>
                <w:b/>
                <w:bCs/>
                <w:sz w:val="18"/>
                <w:szCs w:val="18"/>
              </w:rPr>
              <w:t>2.6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24CA63BD" w14:textId="77777777" w:rsidR="00E1413D" w:rsidRPr="00B02F37" w:rsidRDefault="00E1413D" w:rsidP="00B02F37">
            <w:pPr>
              <w:jc w:val="right"/>
              <w:rPr>
                <w:rFonts w:cs="Arial"/>
                <w:b/>
                <w:bCs/>
                <w:i/>
                <w:iCs/>
                <w:sz w:val="18"/>
                <w:szCs w:val="18"/>
              </w:rPr>
            </w:pPr>
            <w:r w:rsidRPr="00B02F37">
              <w:rPr>
                <w:b/>
                <w:bCs/>
                <w:sz w:val="18"/>
                <w:szCs w:val="18"/>
              </w:rPr>
              <w:t>4.0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03611BEF" w14:textId="2E6B5461" w:rsidR="00E1413D" w:rsidRPr="00B02F37" w:rsidRDefault="00E1413D" w:rsidP="00B02F37">
            <w:pPr>
              <w:jc w:val="right"/>
              <w:rPr>
                <w:rFonts w:cs="Arial"/>
                <w:b/>
                <w:bCs/>
                <w:i/>
                <w:iCs/>
                <w:sz w:val="18"/>
                <w:szCs w:val="18"/>
              </w:rPr>
            </w:pPr>
            <w:r w:rsidRPr="00B02F37">
              <w:rPr>
                <w:b/>
                <w:bCs/>
                <w:sz w:val="18"/>
                <w:szCs w:val="18"/>
              </w:rPr>
              <w:t>82</w:t>
            </w:r>
          </w:p>
        </w:tc>
      </w:tr>
      <w:tr w:rsidR="00E1413D" w:rsidRPr="00FE7ED7" w14:paraId="10EB3CB8"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hideMark/>
          </w:tcPr>
          <w:p w14:paraId="2F07256B" w14:textId="77777777" w:rsidR="00E1413D" w:rsidRPr="00FE7ED7" w:rsidRDefault="00E1413D" w:rsidP="007A35AA">
            <w:pPr>
              <w:rPr>
                <w:rFonts w:cs="Arial"/>
                <w:b/>
                <w:bCs/>
                <w:sz w:val="18"/>
                <w:szCs w:val="18"/>
              </w:rPr>
            </w:pPr>
            <w:r w:rsidRPr="00FE7ED7">
              <w:rPr>
                <w:b/>
                <w:bCs/>
                <w:sz w:val="18"/>
                <w:szCs w:val="18"/>
              </w:rPr>
              <w:t>Hitting objects with a part of the body</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033489F" w14:textId="77777777" w:rsidR="00E1413D" w:rsidRPr="00B02F37" w:rsidRDefault="00E1413D" w:rsidP="00B02F37">
            <w:pPr>
              <w:jc w:val="right"/>
              <w:rPr>
                <w:rFonts w:cs="Arial"/>
                <w:b/>
                <w:bCs/>
                <w:sz w:val="18"/>
                <w:szCs w:val="18"/>
              </w:rPr>
            </w:pPr>
            <w:r w:rsidRPr="00B02F37">
              <w:rPr>
                <w:b/>
                <w:bCs/>
                <w:sz w:val="18"/>
                <w:szCs w:val="18"/>
              </w:rPr>
              <w:t>2.4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A75D1EF" w14:textId="77777777" w:rsidR="00E1413D" w:rsidRPr="00B02F37" w:rsidRDefault="00E1413D" w:rsidP="00B02F37">
            <w:pPr>
              <w:jc w:val="right"/>
              <w:rPr>
                <w:rFonts w:cs="Arial"/>
                <w:b/>
                <w:bCs/>
                <w:sz w:val="18"/>
                <w:szCs w:val="18"/>
              </w:rPr>
            </w:pPr>
            <w:r w:rsidRPr="00B02F37">
              <w:rPr>
                <w:b/>
                <w:bCs/>
                <w:sz w:val="18"/>
                <w:szCs w:val="18"/>
              </w:rPr>
              <w:t>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036CF4" w14:textId="77777777" w:rsidR="00E1413D" w:rsidRPr="00B02F37" w:rsidRDefault="00E1413D" w:rsidP="00B02F37">
            <w:pPr>
              <w:jc w:val="right"/>
              <w:rPr>
                <w:rFonts w:cs="Arial"/>
                <w:b/>
                <w:bCs/>
                <w:sz w:val="18"/>
                <w:szCs w:val="18"/>
              </w:rPr>
            </w:pPr>
            <w:r w:rsidRPr="00B02F37">
              <w:rPr>
                <w:b/>
                <w:bCs/>
                <w:sz w:val="18"/>
                <w:szCs w:val="18"/>
              </w:rPr>
              <w:t>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F77B025" w14:textId="77777777" w:rsidR="00E1413D" w:rsidRPr="00B02F37" w:rsidRDefault="00E1413D" w:rsidP="00B02F37">
            <w:pPr>
              <w:jc w:val="right"/>
              <w:rPr>
                <w:rFonts w:cs="Arial"/>
                <w:b/>
                <w:bCs/>
                <w:sz w:val="18"/>
                <w:szCs w:val="18"/>
              </w:rPr>
            </w:pPr>
            <w:r w:rsidRPr="00B02F37">
              <w:rPr>
                <w:b/>
                <w:bCs/>
                <w:sz w:val="18"/>
                <w:szCs w:val="18"/>
              </w:rPr>
              <w:t>3.0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DAD5DAC" w14:textId="77777777" w:rsidR="00E1413D" w:rsidRPr="00B02F37" w:rsidRDefault="00E1413D" w:rsidP="00B02F37">
            <w:pPr>
              <w:jc w:val="right"/>
              <w:rPr>
                <w:rFonts w:cs="Arial"/>
                <w:b/>
                <w:bCs/>
                <w:sz w:val="18"/>
                <w:szCs w:val="18"/>
              </w:rPr>
            </w:pPr>
            <w:r w:rsidRPr="00B02F37">
              <w:rPr>
                <w:b/>
                <w:bCs/>
                <w:sz w:val="18"/>
                <w:szCs w:val="18"/>
              </w:rPr>
              <w:t>3.0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EF6E58" w14:textId="77777777" w:rsidR="00E1413D" w:rsidRPr="00B02F37" w:rsidRDefault="00E1413D" w:rsidP="00B02F37">
            <w:pPr>
              <w:jc w:val="right"/>
              <w:rPr>
                <w:rFonts w:cs="Arial"/>
                <w:b/>
                <w:bCs/>
                <w:sz w:val="18"/>
                <w:szCs w:val="18"/>
              </w:rPr>
            </w:pPr>
            <w:r w:rsidRPr="00B02F37">
              <w:rPr>
                <w:b/>
                <w:bCs/>
                <w:sz w:val="18"/>
                <w:szCs w:val="18"/>
              </w:rPr>
              <w:t>3.2</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268FE2A" w14:textId="6690E534" w:rsidR="00E1413D" w:rsidRPr="00B02F37" w:rsidRDefault="00E1413D" w:rsidP="00B02F37">
            <w:pPr>
              <w:jc w:val="right"/>
              <w:rPr>
                <w:rFonts w:cs="Arial"/>
                <w:b/>
                <w:bCs/>
                <w:sz w:val="18"/>
                <w:szCs w:val="18"/>
              </w:rPr>
            </w:pPr>
            <w:r w:rsidRPr="00B02F37">
              <w:rPr>
                <w:b/>
                <w:bCs/>
                <w:sz w:val="18"/>
                <w:szCs w:val="18"/>
              </w:rPr>
              <w:t>33</w:t>
            </w:r>
          </w:p>
        </w:tc>
      </w:tr>
      <w:tr w:rsidR="00E1413D" w:rsidRPr="00FE7ED7" w14:paraId="7416E259"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hideMark/>
          </w:tcPr>
          <w:p w14:paraId="2B851FCF" w14:textId="77777777" w:rsidR="00E1413D" w:rsidRPr="00B02F37" w:rsidRDefault="00E1413D" w:rsidP="00B02F37">
            <w:pPr>
              <w:ind w:left="170"/>
              <w:rPr>
                <w:sz w:val="18"/>
                <w:szCs w:val="18"/>
              </w:rPr>
            </w:pPr>
            <w:r w:rsidRPr="00FE7ED7">
              <w:rPr>
                <w:sz w:val="18"/>
                <w:szCs w:val="18"/>
              </w:rPr>
              <w:t>Hitting stationary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D222530" w14:textId="77777777" w:rsidR="00E1413D" w:rsidRPr="00B02F37" w:rsidRDefault="00E1413D" w:rsidP="00B02F37">
            <w:pPr>
              <w:jc w:val="right"/>
              <w:rPr>
                <w:rFonts w:cs="Arial"/>
                <w:i/>
                <w:sz w:val="18"/>
                <w:szCs w:val="18"/>
              </w:rPr>
            </w:pPr>
            <w:r w:rsidRPr="00B02F37">
              <w:rPr>
                <w:sz w:val="18"/>
                <w:szCs w:val="18"/>
              </w:rPr>
              <w:t>2.6</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1F965E0" w14:textId="77777777" w:rsidR="00E1413D" w:rsidRPr="00B02F37" w:rsidRDefault="00E1413D" w:rsidP="00B02F37">
            <w:pPr>
              <w:jc w:val="right"/>
              <w:rPr>
                <w:rFonts w:cs="Arial"/>
                <w:i/>
                <w:sz w:val="18"/>
                <w:szCs w:val="18"/>
              </w:rPr>
            </w:pPr>
            <w:r w:rsidRPr="00B02F37">
              <w:rPr>
                <w:sz w:val="18"/>
                <w:szCs w:val="18"/>
              </w:rPr>
              <w:t>3.2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7C60823" w14:textId="77777777" w:rsidR="00E1413D" w:rsidRPr="00B02F37" w:rsidRDefault="00E1413D" w:rsidP="00B02F37">
            <w:pPr>
              <w:jc w:val="right"/>
              <w:rPr>
                <w:rFonts w:cs="Arial"/>
                <w:i/>
                <w:sz w:val="18"/>
                <w:szCs w:val="18"/>
              </w:rPr>
            </w:pPr>
            <w:r w:rsidRPr="00B02F37">
              <w:rPr>
                <w:sz w:val="18"/>
                <w:szCs w:val="18"/>
              </w:rPr>
              <w:t>3.2</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32DE4F" w14:textId="77777777" w:rsidR="00E1413D" w:rsidRPr="00B02F37" w:rsidRDefault="00E1413D" w:rsidP="00B02F37">
            <w:pPr>
              <w:jc w:val="right"/>
              <w:rPr>
                <w:rFonts w:cs="Arial"/>
                <w:i/>
                <w:sz w:val="18"/>
                <w:szCs w:val="18"/>
              </w:rPr>
            </w:pPr>
            <w:r w:rsidRPr="00B02F37">
              <w:rPr>
                <w:sz w:val="18"/>
                <w:szCs w:val="18"/>
              </w:rPr>
              <w:t>3.4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187745D" w14:textId="77777777" w:rsidR="00E1413D" w:rsidRPr="00B02F37" w:rsidRDefault="00E1413D" w:rsidP="00B02F37">
            <w:pPr>
              <w:jc w:val="right"/>
              <w:rPr>
                <w:rFonts w:cs="Arial"/>
                <w:i/>
                <w:sz w:val="18"/>
                <w:szCs w:val="18"/>
              </w:rPr>
            </w:pPr>
            <w:r w:rsidRPr="00B02F37">
              <w:rPr>
                <w:sz w:val="18"/>
                <w:szCs w:val="18"/>
              </w:rPr>
              <w:t>3.5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487CA68" w14:textId="77777777" w:rsidR="00E1413D" w:rsidRPr="00B02F37" w:rsidRDefault="00E1413D" w:rsidP="00B02F37">
            <w:pPr>
              <w:jc w:val="right"/>
              <w:rPr>
                <w:rFonts w:cs="Arial"/>
                <w:i/>
                <w:sz w:val="18"/>
                <w:szCs w:val="18"/>
              </w:rPr>
            </w:pPr>
            <w:r w:rsidRPr="00B02F37">
              <w:rPr>
                <w:sz w:val="18"/>
                <w:szCs w:val="18"/>
              </w:rPr>
              <w:t>3.6</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86CE195" w14:textId="5FB5DF2B" w:rsidR="00E1413D" w:rsidRPr="00B02F37" w:rsidRDefault="00E1413D" w:rsidP="00B02F37">
            <w:pPr>
              <w:jc w:val="right"/>
              <w:rPr>
                <w:rFonts w:cs="Arial"/>
                <w:b/>
                <w:i/>
                <w:sz w:val="18"/>
                <w:szCs w:val="18"/>
              </w:rPr>
            </w:pPr>
            <w:r w:rsidRPr="00B02F37">
              <w:rPr>
                <w:sz w:val="18"/>
                <w:szCs w:val="18"/>
              </w:rPr>
              <w:t>40</w:t>
            </w:r>
          </w:p>
        </w:tc>
      </w:tr>
      <w:tr w:rsidR="00E1413D" w:rsidRPr="00FE7ED7" w14:paraId="32CD2206"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hideMark/>
          </w:tcPr>
          <w:p w14:paraId="2CF66CA4" w14:textId="77777777" w:rsidR="00E1413D" w:rsidRPr="00B02F37" w:rsidRDefault="00E1413D" w:rsidP="00B02F37">
            <w:pPr>
              <w:ind w:left="170"/>
              <w:rPr>
                <w:sz w:val="18"/>
                <w:szCs w:val="18"/>
              </w:rPr>
            </w:pPr>
            <w:r w:rsidRPr="00FE7ED7">
              <w:rPr>
                <w:sz w:val="18"/>
                <w:szCs w:val="18"/>
              </w:rPr>
              <w:t>Hitting moving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B2903F" w14:textId="77777777" w:rsidR="00E1413D" w:rsidRPr="00B02F37" w:rsidRDefault="00E1413D" w:rsidP="00B02F37">
            <w:pPr>
              <w:jc w:val="right"/>
              <w:rPr>
                <w:rFonts w:cs="Arial"/>
                <w:i/>
                <w:sz w:val="18"/>
                <w:szCs w:val="18"/>
              </w:rPr>
            </w:pPr>
            <w:r w:rsidRPr="00B02F37">
              <w:rPr>
                <w:sz w:val="18"/>
                <w:szCs w:val="18"/>
              </w:rPr>
              <w:t>2.4</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1546AFF" w14:textId="77777777" w:rsidR="00E1413D" w:rsidRPr="00B02F37" w:rsidRDefault="00E1413D" w:rsidP="00B02F37">
            <w:pPr>
              <w:jc w:val="right"/>
              <w:rPr>
                <w:rFonts w:cs="Arial"/>
                <w:i/>
                <w:sz w:val="18"/>
                <w:szCs w:val="18"/>
              </w:rPr>
            </w:pPr>
            <w:r w:rsidRPr="00B02F37">
              <w:rPr>
                <w:sz w:val="18"/>
                <w:szCs w:val="18"/>
              </w:rPr>
              <w:t>2.6</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E9995A0" w14:textId="77777777" w:rsidR="00E1413D" w:rsidRPr="00B02F37" w:rsidRDefault="00E1413D" w:rsidP="00B02F37">
            <w:pPr>
              <w:jc w:val="right"/>
              <w:rPr>
                <w:rFonts w:cs="Arial"/>
                <w:i/>
                <w:sz w:val="18"/>
                <w:szCs w:val="18"/>
              </w:rPr>
            </w:pPr>
            <w:r w:rsidRPr="00B02F37">
              <w:rPr>
                <w:sz w:val="18"/>
                <w:szCs w:val="18"/>
              </w:rPr>
              <w:t>2.8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50DDE8F" w14:textId="77777777" w:rsidR="00E1413D" w:rsidRPr="00B02F37" w:rsidRDefault="00E1413D" w:rsidP="00B02F37">
            <w:pPr>
              <w:jc w:val="right"/>
              <w:rPr>
                <w:rFonts w:cs="Arial"/>
                <w:i/>
                <w:sz w:val="18"/>
                <w:szCs w:val="18"/>
              </w:rPr>
            </w:pPr>
            <w:r w:rsidRPr="00B02F37">
              <w:rPr>
                <w:sz w:val="18"/>
                <w:szCs w:val="18"/>
              </w:rPr>
              <w:t>2.8</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0200013" w14:textId="77777777" w:rsidR="00E1413D" w:rsidRPr="00B02F37" w:rsidRDefault="00E1413D" w:rsidP="00B02F37">
            <w:pPr>
              <w:jc w:val="right"/>
              <w:rPr>
                <w:rFonts w:cs="Arial"/>
                <w:i/>
                <w:sz w:val="18"/>
                <w:szCs w:val="18"/>
              </w:rPr>
            </w:pPr>
            <w:r w:rsidRPr="00B02F37">
              <w:rPr>
                <w:sz w:val="18"/>
                <w:szCs w:val="18"/>
              </w:rPr>
              <w:t>2.9</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6AF9080" w14:textId="77777777" w:rsidR="00E1413D" w:rsidRPr="00B02F37" w:rsidRDefault="00E1413D" w:rsidP="00B02F37">
            <w:pPr>
              <w:jc w:val="right"/>
              <w:rPr>
                <w:rFonts w:cs="Arial"/>
                <w:i/>
                <w:sz w:val="18"/>
                <w:szCs w:val="18"/>
              </w:rPr>
            </w:pPr>
            <w:r w:rsidRPr="00B02F37">
              <w:rPr>
                <w:sz w:val="18"/>
                <w:szCs w:val="18"/>
              </w:rPr>
              <w:t>3.0</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8474FCD" w14:textId="5F3F684F" w:rsidR="00E1413D" w:rsidRPr="00B02F37" w:rsidRDefault="00E1413D" w:rsidP="00B02F37">
            <w:pPr>
              <w:jc w:val="right"/>
              <w:rPr>
                <w:rFonts w:cs="Arial"/>
                <w:b/>
                <w:i/>
                <w:sz w:val="18"/>
                <w:szCs w:val="18"/>
              </w:rPr>
            </w:pPr>
            <w:r w:rsidRPr="00B02F37">
              <w:rPr>
                <w:sz w:val="18"/>
                <w:szCs w:val="18"/>
              </w:rPr>
              <w:t>25</w:t>
            </w:r>
          </w:p>
        </w:tc>
      </w:tr>
      <w:tr w:rsidR="00E1413D" w:rsidRPr="00FE7ED7" w14:paraId="71B4C337" w14:textId="77777777" w:rsidTr="000011F2">
        <w:trPr>
          <w:trHeight w:val="240"/>
        </w:trPr>
        <w:tc>
          <w:tcPr>
            <w:tcW w:w="3134" w:type="dxa"/>
            <w:tcBorders>
              <w:top w:val="single" w:sz="4" w:space="0" w:color="BFBFBF" w:themeColor="background1" w:themeShade="BF"/>
              <w:bottom w:val="single" w:sz="4" w:space="0" w:color="BFBFBF" w:themeColor="background1" w:themeShade="BF"/>
            </w:tcBorders>
            <w:shd w:val="clear" w:color="auto" w:fill="auto"/>
            <w:noWrap/>
            <w:hideMark/>
          </w:tcPr>
          <w:p w14:paraId="029EFCA7" w14:textId="77777777" w:rsidR="00E1413D" w:rsidRPr="00FE7ED7" w:rsidRDefault="00E1413D" w:rsidP="007A35AA">
            <w:pPr>
              <w:rPr>
                <w:rFonts w:cs="Arial"/>
                <w:b/>
                <w:bCs/>
                <w:sz w:val="18"/>
                <w:szCs w:val="18"/>
              </w:rPr>
            </w:pPr>
            <w:r w:rsidRPr="00FE7ED7">
              <w:rPr>
                <w:b/>
                <w:bCs/>
                <w:sz w:val="18"/>
                <w:szCs w:val="18"/>
              </w:rPr>
              <w:t>Biological factors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84F3630" w14:textId="77777777" w:rsidR="00E1413D" w:rsidRPr="00B02F37" w:rsidRDefault="00E1413D" w:rsidP="00B02F37">
            <w:pPr>
              <w:jc w:val="right"/>
              <w:rPr>
                <w:rFonts w:cs="Arial"/>
                <w:b/>
                <w:bCs/>
                <w:sz w:val="18"/>
                <w:szCs w:val="18"/>
              </w:rPr>
            </w:pPr>
            <w:r w:rsidRPr="00B02F37">
              <w:rPr>
                <w:b/>
                <w:bCs/>
                <w:sz w:val="18"/>
                <w:szCs w:val="18"/>
              </w:rPr>
              <w:t>2.0</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01DE86AB" w14:textId="77777777" w:rsidR="00E1413D" w:rsidRPr="00B02F37" w:rsidRDefault="00E1413D" w:rsidP="00B02F37">
            <w:pPr>
              <w:jc w:val="right"/>
              <w:rPr>
                <w:rFonts w:cs="Arial"/>
                <w:b/>
                <w:bCs/>
                <w:sz w:val="18"/>
                <w:szCs w:val="18"/>
              </w:rPr>
            </w:pPr>
            <w:r w:rsidRPr="00B02F37">
              <w:rPr>
                <w:b/>
                <w:bCs/>
                <w:sz w:val="18"/>
                <w:szCs w:val="18"/>
              </w:rPr>
              <w:t>2.0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0E0ED37" w14:textId="77777777" w:rsidR="00E1413D" w:rsidRPr="00B02F37" w:rsidRDefault="00E1413D" w:rsidP="00B02F37">
            <w:pPr>
              <w:jc w:val="right"/>
              <w:rPr>
                <w:rFonts w:cs="Arial"/>
                <w:b/>
                <w:bCs/>
                <w:sz w:val="18"/>
                <w:szCs w:val="18"/>
              </w:rPr>
            </w:pPr>
            <w:r w:rsidRPr="00B02F37">
              <w:rPr>
                <w:b/>
                <w:bCs/>
                <w:sz w:val="18"/>
                <w:szCs w:val="18"/>
              </w:rPr>
              <w:t>3.4</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FF93F6E" w14:textId="77777777" w:rsidR="00E1413D" w:rsidRPr="00B02F37" w:rsidRDefault="00E1413D" w:rsidP="00B02F37">
            <w:pPr>
              <w:jc w:val="right"/>
              <w:rPr>
                <w:rFonts w:cs="Arial"/>
                <w:b/>
                <w:bCs/>
                <w:sz w:val="18"/>
                <w:szCs w:val="18"/>
              </w:rPr>
            </w:pPr>
            <w:r w:rsidRPr="00B02F37">
              <w:rPr>
                <w:b/>
                <w:bCs/>
                <w:sz w:val="18"/>
                <w:szCs w:val="18"/>
              </w:rPr>
              <w:t>2.9</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80357BE" w14:textId="77777777" w:rsidR="00E1413D" w:rsidRPr="00B02F37" w:rsidRDefault="00E1413D" w:rsidP="00B02F37">
            <w:pPr>
              <w:jc w:val="right"/>
              <w:rPr>
                <w:rFonts w:cs="Arial"/>
                <w:b/>
                <w:bCs/>
                <w:sz w:val="18"/>
                <w:szCs w:val="18"/>
              </w:rPr>
            </w:pPr>
            <w:r w:rsidRPr="00B02F37">
              <w:rPr>
                <w:b/>
                <w:bCs/>
                <w:sz w:val="18"/>
                <w:szCs w:val="18"/>
              </w:rPr>
              <w:t>2.5</w:t>
            </w:r>
          </w:p>
        </w:tc>
        <w:tc>
          <w:tcPr>
            <w:tcW w:w="993" w:type="dxa"/>
            <w:tcBorders>
              <w:top w:val="single" w:sz="4" w:space="0" w:color="BFBFBF" w:themeColor="background1" w:themeShade="BF"/>
              <w:bottom w:val="single" w:sz="4" w:space="0" w:color="BFBFBF" w:themeColor="background1" w:themeShade="BF"/>
            </w:tcBorders>
            <w:shd w:val="clear" w:color="auto" w:fill="auto"/>
            <w:noWrap/>
            <w:vAlign w:val="bottom"/>
          </w:tcPr>
          <w:p w14:paraId="334A0CBC" w14:textId="77777777" w:rsidR="00E1413D" w:rsidRPr="00B02F37" w:rsidRDefault="00E1413D" w:rsidP="00B02F37">
            <w:pPr>
              <w:jc w:val="right"/>
              <w:rPr>
                <w:rFonts w:cs="Arial"/>
                <w:b/>
                <w:bCs/>
                <w:sz w:val="18"/>
                <w:szCs w:val="18"/>
              </w:rPr>
            </w:pPr>
            <w:r w:rsidRPr="00B02F37">
              <w:rPr>
                <w:b/>
                <w:bCs/>
                <w:sz w:val="18"/>
                <w:szCs w:val="18"/>
              </w:rPr>
              <w:t>2.5</w:t>
            </w:r>
          </w:p>
        </w:tc>
        <w:tc>
          <w:tcPr>
            <w:tcW w:w="850" w:type="dxa"/>
            <w:tcBorders>
              <w:top w:val="single" w:sz="4" w:space="0" w:color="BFBFBF" w:themeColor="background1" w:themeShade="BF"/>
              <w:bottom w:val="single" w:sz="4" w:space="0" w:color="BFBFBF" w:themeColor="background1" w:themeShade="BF"/>
            </w:tcBorders>
            <w:shd w:val="clear" w:color="auto" w:fill="auto"/>
            <w:noWrap/>
            <w:vAlign w:val="bottom"/>
          </w:tcPr>
          <w:p w14:paraId="3AD753C0" w14:textId="1E9189ED" w:rsidR="00E1413D" w:rsidRPr="00B02F37" w:rsidRDefault="00E1413D" w:rsidP="00B02F37">
            <w:pPr>
              <w:jc w:val="right"/>
              <w:rPr>
                <w:rFonts w:cs="Arial"/>
                <w:b/>
                <w:bCs/>
                <w:sz w:val="18"/>
                <w:szCs w:val="18"/>
              </w:rPr>
            </w:pPr>
            <w:r w:rsidRPr="00B02F37">
              <w:rPr>
                <w:b/>
                <w:bCs/>
                <w:sz w:val="18"/>
                <w:szCs w:val="18"/>
              </w:rPr>
              <w:t>25</w:t>
            </w:r>
          </w:p>
        </w:tc>
      </w:tr>
      <w:tr w:rsidR="00E1413D" w:rsidRPr="00FE7ED7" w14:paraId="02A45B3D" w14:textId="77777777" w:rsidTr="000011F2">
        <w:trPr>
          <w:trHeight w:val="240"/>
        </w:trPr>
        <w:tc>
          <w:tcPr>
            <w:tcW w:w="3134" w:type="dxa"/>
            <w:tcBorders>
              <w:top w:val="single" w:sz="4" w:space="0" w:color="BFBFBF" w:themeColor="background1" w:themeShade="BF"/>
            </w:tcBorders>
            <w:shd w:val="clear" w:color="auto" w:fill="auto"/>
            <w:noWrap/>
            <w:hideMark/>
          </w:tcPr>
          <w:p w14:paraId="3EB20659" w14:textId="77777777" w:rsidR="00E1413D" w:rsidRPr="00FE7ED7" w:rsidRDefault="00E1413D" w:rsidP="007A35AA">
            <w:pPr>
              <w:rPr>
                <w:rFonts w:cs="Arial"/>
                <w:b/>
                <w:bCs/>
                <w:iCs/>
                <w:sz w:val="18"/>
                <w:szCs w:val="18"/>
              </w:rPr>
            </w:pPr>
            <w:r w:rsidRPr="00FE7ED7">
              <w:rPr>
                <w:b/>
                <w:bCs/>
                <w:sz w:val="18"/>
                <w:szCs w:val="18"/>
              </w:rPr>
              <w:t>Heat, electricity and other environmental factors</w:t>
            </w:r>
          </w:p>
        </w:tc>
        <w:tc>
          <w:tcPr>
            <w:tcW w:w="992" w:type="dxa"/>
            <w:tcBorders>
              <w:top w:val="single" w:sz="4" w:space="0" w:color="BFBFBF" w:themeColor="background1" w:themeShade="BF"/>
            </w:tcBorders>
            <w:shd w:val="clear" w:color="auto" w:fill="auto"/>
            <w:noWrap/>
            <w:vAlign w:val="bottom"/>
            <w:hideMark/>
          </w:tcPr>
          <w:p w14:paraId="4EAA576D" w14:textId="77777777" w:rsidR="00E1413D" w:rsidRPr="00B02F37" w:rsidRDefault="00E1413D" w:rsidP="00B02F37">
            <w:pPr>
              <w:jc w:val="right"/>
              <w:rPr>
                <w:rFonts w:cs="Arial"/>
                <w:b/>
                <w:bCs/>
                <w:i/>
                <w:sz w:val="18"/>
                <w:szCs w:val="18"/>
              </w:rPr>
            </w:pPr>
            <w:r w:rsidRPr="00B02F37">
              <w:rPr>
                <w:b/>
                <w:bCs/>
                <w:sz w:val="18"/>
                <w:szCs w:val="18"/>
              </w:rPr>
              <w:t>2.0</w:t>
            </w:r>
          </w:p>
        </w:tc>
        <w:tc>
          <w:tcPr>
            <w:tcW w:w="993" w:type="dxa"/>
            <w:tcBorders>
              <w:top w:val="single" w:sz="4" w:space="0" w:color="BFBFBF" w:themeColor="background1" w:themeShade="BF"/>
            </w:tcBorders>
            <w:shd w:val="clear" w:color="auto" w:fill="auto"/>
            <w:noWrap/>
            <w:vAlign w:val="bottom"/>
            <w:hideMark/>
          </w:tcPr>
          <w:p w14:paraId="77E8DB4B" w14:textId="77777777" w:rsidR="00E1413D" w:rsidRPr="00B02F37" w:rsidRDefault="00E1413D" w:rsidP="00B02F37">
            <w:pPr>
              <w:jc w:val="right"/>
              <w:rPr>
                <w:rFonts w:cs="Arial"/>
                <w:b/>
                <w:bCs/>
                <w:i/>
                <w:sz w:val="18"/>
                <w:szCs w:val="18"/>
              </w:rPr>
            </w:pPr>
            <w:r w:rsidRPr="00B02F37">
              <w:rPr>
                <w:b/>
                <w:bCs/>
                <w:sz w:val="18"/>
                <w:szCs w:val="18"/>
              </w:rPr>
              <w:t>2.2</w:t>
            </w:r>
          </w:p>
        </w:tc>
        <w:tc>
          <w:tcPr>
            <w:tcW w:w="992" w:type="dxa"/>
            <w:tcBorders>
              <w:top w:val="single" w:sz="4" w:space="0" w:color="BFBFBF" w:themeColor="background1" w:themeShade="BF"/>
            </w:tcBorders>
            <w:shd w:val="clear" w:color="auto" w:fill="auto"/>
            <w:noWrap/>
            <w:vAlign w:val="bottom"/>
            <w:hideMark/>
          </w:tcPr>
          <w:p w14:paraId="3B31BF43" w14:textId="77777777" w:rsidR="00E1413D" w:rsidRPr="00B02F37" w:rsidRDefault="00E1413D" w:rsidP="00B02F37">
            <w:pPr>
              <w:jc w:val="right"/>
              <w:rPr>
                <w:rFonts w:cs="Arial"/>
                <w:b/>
                <w:bCs/>
                <w:i/>
                <w:sz w:val="18"/>
                <w:szCs w:val="18"/>
              </w:rPr>
            </w:pPr>
            <w:r w:rsidRPr="00B02F37">
              <w:rPr>
                <w:b/>
                <w:bCs/>
                <w:sz w:val="18"/>
                <w:szCs w:val="18"/>
              </w:rPr>
              <w:t>2.2</w:t>
            </w:r>
          </w:p>
        </w:tc>
        <w:tc>
          <w:tcPr>
            <w:tcW w:w="992" w:type="dxa"/>
            <w:tcBorders>
              <w:top w:val="single" w:sz="4" w:space="0" w:color="BFBFBF" w:themeColor="background1" w:themeShade="BF"/>
            </w:tcBorders>
            <w:shd w:val="clear" w:color="auto" w:fill="auto"/>
            <w:noWrap/>
            <w:vAlign w:val="bottom"/>
            <w:hideMark/>
          </w:tcPr>
          <w:p w14:paraId="7E834048" w14:textId="77777777" w:rsidR="00E1413D" w:rsidRPr="00B02F37" w:rsidRDefault="00E1413D" w:rsidP="00B02F37">
            <w:pPr>
              <w:jc w:val="right"/>
              <w:rPr>
                <w:rFonts w:cs="Arial"/>
                <w:b/>
                <w:bCs/>
                <w:i/>
                <w:sz w:val="18"/>
                <w:szCs w:val="18"/>
              </w:rPr>
            </w:pPr>
            <w:r w:rsidRPr="00B02F37">
              <w:rPr>
                <w:b/>
                <w:bCs/>
                <w:sz w:val="18"/>
                <w:szCs w:val="18"/>
              </w:rPr>
              <w:t>2.2</w:t>
            </w:r>
          </w:p>
        </w:tc>
        <w:tc>
          <w:tcPr>
            <w:tcW w:w="992" w:type="dxa"/>
            <w:tcBorders>
              <w:top w:val="single" w:sz="4" w:space="0" w:color="BFBFBF" w:themeColor="background1" w:themeShade="BF"/>
            </w:tcBorders>
            <w:shd w:val="clear" w:color="auto" w:fill="auto"/>
            <w:noWrap/>
            <w:vAlign w:val="bottom"/>
            <w:hideMark/>
          </w:tcPr>
          <w:p w14:paraId="0C460D49" w14:textId="77777777" w:rsidR="00E1413D" w:rsidRPr="00B02F37" w:rsidRDefault="00E1413D" w:rsidP="00B02F37">
            <w:pPr>
              <w:jc w:val="right"/>
              <w:rPr>
                <w:rFonts w:cs="Arial"/>
                <w:b/>
                <w:bCs/>
                <w:i/>
                <w:sz w:val="18"/>
                <w:szCs w:val="18"/>
              </w:rPr>
            </w:pPr>
            <w:r w:rsidRPr="00B02F37">
              <w:rPr>
                <w:b/>
                <w:bCs/>
                <w:sz w:val="18"/>
                <w:szCs w:val="18"/>
              </w:rPr>
              <w:t>2.1</w:t>
            </w:r>
          </w:p>
        </w:tc>
        <w:tc>
          <w:tcPr>
            <w:tcW w:w="993" w:type="dxa"/>
            <w:tcBorders>
              <w:top w:val="single" w:sz="4" w:space="0" w:color="BFBFBF" w:themeColor="background1" w:themeShade="BF"/>
            </w:tcBorders>
            <w:shd w:val="clear" w:color="auto" w:fill="auto"/>
            <w:noWrap/>
            <w:vAlign w:val="bottom"/>
            <w:hideMark/>
          </w:tcPr>
          <w:p w14:paraId="76785832" w14:textId="77777777" w:rsidR="00E1413D" w:rsidRPr="00B02F37" w:rsidRDefault="00E1413D" w:rsidP="00B02F37">
            <w:pPr>
              <w:jc w:val="right"/>
              <w:rPr>
                <w:rFonts w:cs="Arial"/>
                <w:b/>
                <w:bCs/>
                <w:i/>
                <w:sz w:val="18"/>
                <w:szCs w:val="18"/>
              </w:rPr>
            </w:pPr>
            <w:r w:rsidRPr="00B02F37">
              <w:rPr>
                <w:b/>
                <w:bCs/>
                <w:sz w:val="18"/>
                <w:szCs w:val="18"/>
              </w:rPr>
              <w:t>2.3</w:t>
            </w:r>
          </w:p>
        </w:tc>
        <w:tc>
          <w:tcPr>
            <w:tcW w:w="850" w:type="dxa"/>
            <w:tcBorders>
              <w:top w:val="single" w:sz="4" w:space="0" w:color="BFBFBF" w:themeColor="background1" w:themeShade="BF"/>
            </w:tcBorders>
            <w:shd w:val="clear" w:color="auto" w:fill="auto"/>
            <w:noWrap/>
            <w:vAlign w:val="bottom"/>
            <w:hideMark/>
          </w:tcPr>
          <w:p w14:paraId="01DC7C97" w14:textId="5064F9CD" w:rsidR="00E1413D" w:rsidRPr="00B02F37" w:rsidRDefault="00E1413D" w:rsidP="00B02F37">
            <w:pPr>
              <w:jc w:val="right"/>
              <w:rPr>
                <w:rFonts w:cs="Arial"/>
                <w:b/>
                <w:bCs/>
                <w:i/>
                <w:sz w:val="18"/>
                <w:szCs w:val="18"/>
              </w:rPr>
            </w:pPr>
            <w:r w:rsidRPr="00B02F37">
              <w:rPr>
                <w:b/>
                <w:bCs/>
                <w:sz w:val="18"/>
                <w:szCs w:val="18"/>
              </w:rPr>
              <w:t>14</w:t>
            </w:r>
          </w:p>
        </w:tc>
      </w:tr>
      <w:tr w:rsidR="00E1413D" w:rsidRPr="00ED0BC3" w14:paraId="14ABCD00" w14:textId="77777777" w:rsidTr="00B02F37">
        <w:trPr>
          <w:trHeight w:val="283"/>
        </w:trPr>
        <w:tc>
          <w:tcPr>
            <w:tcW w:w="3134" w:type="dxa"/>
            <w:shd w:val="clear" w:color="auto" w:fill="808080" w:themeFill="background1" w:themeFillShade="80"/>
            <w:noWrap/>
            <w:vAlign w:val="center"/>
            <w:hideMark/>
          </w:tcPr>
          <w:p w14:paraId="764CF758" w14:textId="77777777" w:rsidR="00E1413D" w:rsidRPr="00ED0BC3" w:rsidRDefault="00E1413D" w:rsidP="00B02F37">
            <w:pPr>
              <w:rPr>
                <w:rFonts w:cs="Arial"/>
                <w:b/>
                <w:bCs/>
                <w:color w:val="FFFFFF" w:themeColor="background1"/>
                <w:sz w:val="18"/>
                <w:szCs w:val="18"/>
              </w:rPr>
            </w:pPr>
            <w:r w:rsidRPr="00ED0BC3">
              <w:rPr>
                <w:b/>
                <w:bCs/>
                <w:color w:val="FFFFFF" w:themeColor="background1"/>
                <w:sz w:val="18"/>
                <w:szCs w:val="18"/>
              </w:rPr>
              <w:t>Total</w:t>
            </w:r>
          </w:p>
        </w:tc>
        <w:tc>
          <w:tcPr>
            <w:tcW w:w="992" w:type="dxa"/>
            <w:shd w:val="clear" w:color="auto" w:fill="808080" w:themeFill="background1" w:themeFillShade="80"/>
            <w:noWrap/>
            <w:vAlign w:val="center"/>
            <w:hideMark/>
          </w:tcPr>
          <w:p w14:paraId="01B9E70D" w14:textId="77777777" w:rsidR="00E1413D" w:rsidRPr="00ED0BC3" w:rsidRDefault="00E1413D" w:rsidP="00B02F37">
            <w:pPr>
              <w:jc w:val="right"/>
              <w:rPr>
                <w:rFonts w:cs="Arial"/>
                <w:b/>
                <w:bCs/>
                <w:color w:val="FFFFFF" w:themeColor="background1"/>
                <w:sz w:val="18"/>
                <w:szCs w:val="18"/>
              </w:rPr>
            </w:pPr>
            <w:r w:rsidRPr="00ED0BC3">
              <w:rPr>
                <w:b/>
                <w:bCs/>
                <w:color w:val="FFFFFF" w:themeColor="background1"/>
                <w:sz w:val="18"/>
                <w:szCs w:val="18"/>
              </w:rPr>
              <w:t>4.2</w:t>
            </w:r>
          </w:p>
        </w:tc>
        <w:tc>
          <w:tcPr>
            <w:tcW w:w="993" w:type="dxa"/>
            <w:shd w:val="clear" w:color="auto" w:fill="808080" w:themeFill="background1" w:themeFillShade="80"/>
            <w:noWrap/>
            <w:vAlign w:val="center"/>
            <w:hideMark/>
          </w:tcPr>
          <w:p w14:paraId="53E181EA" w14:textId="77777777" w:rsidR="00E1413D" w:rsidRPr="00ED0BC3" w:rsidRDefault="00E1413D" w:rsidP="00B02F37">
            <w:pPr>
              <w:jc w:val="right"/>
              <w:rPr>
                <w:rFonts w:cs="Arial"/>
                <w:b/>
                <w:bCs/>
                <w:color w:val="FFFFFF" w:themeColor="background1"/>
                <w:sz w:val="18"/>
                <w:szCs w:val="18"/>
              </w:rPr>
            </w:pPr>
            <w:r w:rsidRPr="00ED0BC3">
              <w:rPr>
                <w:b/>
                <w:bCs/>
                <w:color w:val="FFFFFF" w:themeColor="background1"/>
                <w:sz w:val="18"/>
                <w:szCs w:val="18"/>
              </w:rPr>
              <w:t>5.8</w:t>
            </w:r>
          </w:p>
        </w:tc>
        <w:tc>
          <w:tcPr>
            <w:tcW w:w="992" w:type="dxa"/>
            <w:shd w:val="clear" w:color="auto" w:fill="808080" w:themeFill="background1" w:themeFillShade="80"/>
            <w:noWrap/>
            <w:vAlign w:val="center"/>
            <w:hideMark/>
          </w:tcPr>
          <w:p w14:paraId="0D41BD96" w14:textId="77777777" w:rsidR="00E1413D" w:rsidRPr="00ED0BC3" w:rsidRDefault="00E1413D" w:rsidP="00B02F37">
            <w:pPr>
              <w:jc w:val="right"/>
              <w:rPr>
                <w:rFonts w:cs="Arial"/>
                <w:b/>
                <w:bCs/>
                <w:color w:val="FFFFFF" w:themeColor="background1"/>
                <w:sz w:val="18"/>
                <w:szCs w:val="18"/>
              </w:rPr>
            </w:pPr>
            <w:r w:rsidRPr="00ED0BC3">
              <w:rPr>
                <w:b/>
                <w:bCs/>
                <w:color w:val="FFFFFF" w:themeColor="background1"/>
                <w:sz w:val="18"/>
                <w:szCs w:val="18"/>
              </w:rPr>
              <w:t>5.9</w:t>
            </w:r>
          </w:p>
        </w:tc>
        <w:tc>
          <w:tcPr>
            <w:tcW w:w="992" w:type="dxa"/>
            <w:shd w:val="clear" w:color="auto" w:fill="808080" w:themeFill="background1" w:themeFillShade="80"/>
            <w:noWrap/>
            <w:vAlign w:val="center"/>
            <w:hideMark/>
          </w:tcPr>
          <w:p w14:paraId="2E12EA3A" w14:textId="77777777" w:rsidR="00E1413D" w:rsidRPr="00ED0BC3" w:rsidRDefault="00E1413D" w:rsidP="00B02F37">
            <w:pPr>
              <w:jc w:val="right"/>
              <w:rPr>
                <w:rFonts w:cs="Arial"/>
                <w:b/>
                <w:bCs/>
                <w:color w:val="FFFFFF" w:themeColor="background1"/>
                <w:sz w:val="18"/>
                <w:szCs w:val="18"/>
              </w:rPr>
            </w:pPr>
            <w:r w:rsidRPr="00ED0BC3">
              <w:rPr>
                <w:b/>
                <w:bCs/>
                <w:color w:val="FFFFFF" w:themeColor="background1"/>
                <w:sz w:val="18"/>
                <w:szCs w:val="18"/>
              </w:rPr>
              <w:t>6.2</w:t>
            </w:r>
          </w:p>
        </w:tc>
        <w:tc>
          <w:tcPr>
            <w:tcW w:w="992" w:type="dxa"/>
            <w:shd w:val="clear" w:color="auto" w:fill="808080" w:themeFill="background1" w:themeFillShade="80"/>
            <w:noWrap/>
            <w:vAlign w:val="center"/>
            <w:hideMark/>
          </w:tcPr>
          <w:p w14:paraId="26B07888" w14:textId="77777777" w:rsidR="00E1413D" w:rsidRPr="00ED0BC3" w:rsidRDefault="00E1413D" w:rsidP="00B02F37">
            <w:pPr>
              <w:jc w:val="right"/>
              <w:rPr>
                <w:rFonts w:cs="Arial"/>
                <w:b/>
                <w:bCs/>
                <w:color w:val="FFFFFF" w:themeColor="background1"/>
                <w:sz w:val="18"/>
                <w:szCs w:val="18"/>
              </w:rPr>
            </w:pPr>
            <w:r w:rsidRPr="00ED0BC3">
              <w:rPr>
                <w:b/>
                <w:bCs/>
                <w:color w:val="FFFFFF" w:themeColor="background1"/>
                <w:sz w:val="18"/>
                <w:szCs w:val="18"/>
              </w:rPr>
              <w:t>6.6</w:t>
            </w:r>
          </w:p>
        </w:tc>
        <w:tc>
          <w:tcPr>
            <w:tcW w:w="993" w:type="dxa"/>
            <w:shd w:val="clear" w:color="auto" w:fill="808080" w:themeFill="background1" w:themeFillShade="80"/>
            <w:noWrap/>
            <w:vAlign w:val="center"/>
            <w:hideMark/>
          </w:tcPr>
          <w:p w14:paraId="5B0CBB7E" w14:textId="77777777" w:rsidR="00E1413D" w:rsidRPr="00ED0BC3" w:rsidRDefault="00E1413D" w:rsidP="00B02F37">
            <w:pPr>
              <w:jc w:val="right"/>
              <w:rPr>
                <w:rFonts w:cs="Arial"/>
                <w:b/>
                <w:bCs/>
                <w:color w:val="FFFFFF" w:themeColor="background1"/>
                <w:sz w:val="18"/>
                <w:szCs w:val="18"/>
              </w:rPr>
            </w:pPr>
            <w:r w:rsidRPr="00ED0BC3">
              <w:rPr>
                <w:b/>
                <w:bCs/>
                <w:color w:val="FFFFFF" w:themeColor="background1"/>
                <w:sz w:val="18"/>
                <w:szCs w:val="18"/>
              </w:rPr>
              <w:t>7.0</w:t>
            </w:r>
          </w:p>
        </w:tc>
        <w:tc>
          <w:tcPr>
            <w:tcW w:w="850" w:type="dxa"/>
            <w:shd w:val="clear" w:color="auto" w:fill="808080" w:themeFill="background1" w:themeFillShade="80"/>
            <w:noWrap/>
            <w:vAlign w:val="center"/>
            <w:hideMark/>
          </w:tcPr>
          <w:p w14:paraId="1281B28F" w14:textId="4CD009DC" w:rsidR="00E1413D" w:rsidRPr="00ED0BC3" w:rsidRDefault="00E1413D" w:rsidP="00B02F37">
            <w:pPr>
              <w:jc w:val="right"/>
              <w:rPr>
                <w:rFonts w:cs="Arial"/>
                <w:b/>
                <w:bCs/>
                <w:color w:val="FFFFFF" w:themeColor="background1"/>
                <w:sz w:val="18"/>
                <w:szCs w:val="18"/>
              </w:rPr>
            </w:pPr>
            <w:r w:rsidRPr="00ED0BC3">
              <w:rPr>
                <w:b/>
                <w:bCs/>
                <w:color w:val="FFFFFF" w:themeColor="background1"/>
                <w:sz w:val="18"/>
                <w:szCs w:val="18"/>
              </w:rPr>
              <w:t>67</w:t>
            </w:r>
          </w:p>
        </w:tc>
      </w:tr>
    </w:tbl>
    <w:p w14:paraId="1DE4438E" w14:textId="77777777" w:rsidR="00E1413D" w:rsidRPr="00116850" w:rsidRDefault="00E1413D" w:rsidP="00E1413D">
      <w:pPr>
        <w:rPr>
          <w:sz w:val="16"/>
          <w:szCs w:val="16"/>
        </w:rPr>
      </w:pPr>
      <w:r w:rsidRPr="00776A31">
        <w:rPr>
          <w:sz w:val="16"/>
          <w:szCs w:val="16"/>
        </w:rPr>
        <w:t xml:space="preserve">Note 1: The table only </w:t>
      </w:r>
      <w:r>
        <w:rPr>
          <w:sz w:val="16"/>
          <w:szCs w:val="16"/>
        </w:rPr>
        <w:t>include</w:t>
      </w:r>
      <w:r w:rsidRPr="00776A31">
        <w:rPr>
          <w:sz w:val="16"/>
          <w:szCs w:val="16"/>
        </w:rPr>
        <w:t>s median time lost for the most common mechanism subcategories.</w:t>
      </w:r>
    </w:p>
    <w:p w14:paraId="59006E29" w14:textId="77777777" w:rsidR="00E1413D" w:rsidRDefault="00E1413D" w:rsidP="00E1413D">
      <w:r w:rsidRPr="00FC677E">
        <w:rPr>
          <w:sz w:val="16"/>
          <w:szCs w:val="16"/>
        </w:rPr>
        <w:t>Note</w:t>
      </w:r>
      <w:r>
        <w:rPr>
          <w:sz w:val="16"/>
          <w:szCs w:val="16"/>
        </w:rPr>
        <w:t xml:space="preserve"> 2</w:t>
      </w:r>
      <w:r w:rsidRPr="00FC677E">
        <w:rPr>
          <w:sz w:val="16"/>
          <w:szCs w:val="16"/>
        </w:rPr>
        <w:t>: This table presents rounded data. Percent change calculations are based on unrounded data.</w:t>
      </w:r>
    </w:p>
    <w:p w14:paraId="008EF0FE" w14:textId="77777777" w:rsidR="00E1413D" w:rsidRDefault="00E1413D" w:rsidP="00E1413D">
      <w:pPr>
        <w:spacing w:after="200"/>
        <w:rPr>
          <w:sz w:val="16"/>
          <w:szCs w:val="16"/>
        </w:rPr>
      </w:pPr>
    </w:p>
    <w:p w14:paraId="06BFE870" w14:textId="77777777" w:rsidR="00E1413D" w:rsidRPr="00776A31" w:rsidRDefault="00E1413D" w:rsidP="00E1413D">
      <w:pPr>
        <w:spacing w:after="200"/>
        <w:rPr>
          <w:bCs/>
          <w:sz w:val="16"/>
          <w:szCs w:val="16"/>
        </w:rPr>
      </w:pPr>
    </w:p>
    <w:p w14:paraId="0B44D1F4" w14:textId="77777777" w:rsidR="00E1413D" w:rsidRDefault="00E1413D" w:rsidP="00E1413D"/>
    <w:p w14:paraId="6A3744A2" w14:textId="77777777" w:rsidR="00E1413D" w:rsidRDefault="00E1413D" w:rsidP="00E1413D">
      <w:pPr>
        <w:spacing w:after="120" w:line="276" w:lineRule="auto"/>
      </w:pPr>
      <w:r>
        <w:br w:type="page"/>
      </w:r>
    </w:p>
    <w:p w14:paraId="6550EBE1" w14:textId="77777777" w:rsidR="00E1413D" w:rsidRDefault="00E1413D" w:rsidP="00E1413D">
      <w:pPr>
        <w:spacing w:after="120"/>
      </w:pPr>
      <w:r w:rsidRPr="003B191B">
        <w:rPr>
          <w:b/>
          <w:bCs/>
        </w:rPr>
        <w:lastRenderedPageBreak/>
        <w:t>Table 40</w:t>
      </w:r>
      <w:r>
        <w:t xml:space="preserve"> shows that Mental stress claims also had the highest median compensation paid for all years in the series. In 2018–19, the median cost of a mental stress claim was $46,400. This was more than three times the median compensation amount for all serious claims ($14,500). </w:t>
      </w:r>
    </w:p>
    <w:p w14:paraId="6C7603FB" w14:textId="69911407" w:rsidR="00E1413D" w:rsidRDefault="00E1413D" w:rsidP="00E1413D">
      <w:pPr>
        <w:spacing w:after="120"/>
      </w:pPr>
      <w:r>
        <w:t xml:space="preserve">The largest rise in median compensation payments from 2000–01 to 2018–19 was for </w:t>
      </w:r>
      <w:r w:rsidR="00E53577">
        <w:t>Hitting</w:t>
      </w:r>
      <w:r>
        <w:t xml:space="preserve"> moving objects. This increased by 278% from $2,300 in 2000–01 to $8,500 in 2018–19. </w:t>
      </w:r>
    </w:p>
    <w:p w14:paraId="0683ADF2" w14:textId="77777777" w:rsidR="00E1413D" w:rsidRDefault="00E1413D" w:rsidP="000E378D">
      <w:pPr>
        <w:pStyle w:val="Heading4"/>
      </w:pPr>
      <w:bookmarkStart w:id="277" w:name="_Toc86160742"/>
      <w:r w:rsidRPr="003C2FB3">
        <w:t xml:space="preserve">Table </w:t>
      </w:r>
      <w:r>
        <w:t>40</w:t>
      </w:r>
      <w:r w:rsidRPr="003C2FB3">
        <w:t>: Serious claims: median compensation paid by mechanism of injury or disease, 2000−</w:t>
      </w:r>
      <w:r>
        <w:t>01 and 2014</w:t>
      </w:r>
      <w:r w:rsidRPr="003C2FB3">
        <w:t>−</w:t>
      </w:r>
      <w:r>
        <w:t>15</w:t>
      </w:r>
      <w:r w:rsidRPr="003C2FB3">
        <w:t xml:space="preserve"> to 201</w:t>
      </w:r>
      <w:r>
        <w:t>8</w:t>
      </w:r>
      <w:r w:rsidRPr="003C2FB3">
        <w:t>–1</w:t>
      </w:r>
      <w:r>
        <w:t>9</w:t>
      </w:r>
      <w:bookmarkEnd w:id="277"/>
    </w:p>
    <w:tbl>
      <w:tblPr>
        <w:tblW w:w="983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2609"/>
        <w:gridCol w:w="992"/>
        <w:gridCol w:w="1058"/>
        <w:gridCol w:w="1058"/>
        <w:gridCol w:w="1058"/>
        <w:gridCol w:w="1022"/>
        <w:gridCol w:w="992"/>
        <w:gridCol w:w="1049"/>
      </w:tblGrid>
      <w:tr w:rsidR="00E1413D" w:rsidRPr="004A09F4" w14:paraId="3ED114AB" w14:textId="77777777" w:rsidTr="000011F2">
        <w:trPr>
          <w:trHeight w:val="421"/>
        </w:trPr>
        <w:tc>
          <w:tcPr>
            <w:tcW w:w="2609" w:type="dxa"/>
            <w:tcBorders>
              <w:bottom w:val="single" w:sz="4" w:space="0" w:color="FFFFFF" w:themeColor="background1"/>
            </w:tcBorders>
            <w:shd w:val="clear" w:color="auto" w:fill="AF1E2D"/>
            <w:vAlign w:val="center"/>
            <w:hideMark/>
          </w:tcPr>
          <w:p w14:paraId="04B4D6D6" w14:textId="77777777" w:rsidR="00E1413D" w:rsidRPr="00B0082D" w:rsidRDefault="00E1413D" w:rsidP="007A35AA">
            <w:pPr>
              <w:rPr>
                <w:rFonts w:cs="Arial"/>
                <w:b/>
                <w:bCs/>
                <w:color w:val="FFFFFF" w:themeColor="background1"/>
                <w:sz w:val="18"/>
                <w:szCs w:val="18"/>
              </w:rPr>
            </w:pPr>
            <w:r w:rsidRPr="00B0082D">
              <w:rPr>
                <w:rFonts w:cs="Arial"/>
                <w:b/>
                <w:bCs/>
                <w:color w:val="FFFFFF" w:themeColor="background1"/>
                <w:sz w:val="18"/>
                <w:szCs w:val="18"/>
              </w:rPr>
              <w:t>Mechanism of injury or disease</w:t>
            </w:r>
          </w:p>
        </w:tc>
        <w:tc>
          <w:tcPr>
            <w:tcW w:w="992" w:type="dxa"/>
            <w:tcBorders>
              <w:bottom w:val="single" w:sz="4" w:space="0" w:color="FFFFFF" w:themeColor="background1"/>
            </w:tcBorders>
            <w:shd w:val="clear" w:color="auto" w:fill="AF1E2D"/>
            <w:noWrap/>
            <w:vAlign w:val="center"/>
            <w:hideMark/>
          </w:tcPr>
          <w:p w14:paraId="28A292E1" w14:textId="02C10352" w:rsidR="00E1413D" w:rsidRPr="00B0082D" w:rsidRDefault="00E1413D" w:rsidP="00B02F37">
            <w:pPr>
              <w:jc w:val="right"/>
              <w:rPr>
                <w:rFonts w:cs="Arial"/>
                <w:b/>
                <w:bCs/>
                <w:color w:val="FFFFFF" w:themeColor="background1"/>
                <w:sz w:val="18"/>
                <w:szCs w:val="18"/>
              </w:rPr>
            </w:pPr>
            <w:r w:rsidRPr="00B0082D">
              <w:rPr>
                <w:rFonts w:cs="Arial"/>
                <w:b/>
                <w:bCs/>
                <w:color w:val="FFFFFF"/>
                <w:sz w:val="18"/>
                <w:szCs w:val="18"/>
              </w:rPr>
              <w:t>2000–01</w:t>
            </w:r>
            <w:r w:rsidR="00CF73D3">
              <w:rPr>
                <w:rFonts w:cs="Arial"/>
                <w:b/>
                <w:bCs/>
                <w:color w:val="FFFFFF"/>
                <w:sz w:val="18"/>
                <w:szCs w:val="18"/>
              </w:rPr>
              <w:t xml:space="preserve"> ($)</w:t>
            </w:r>
          </w:p>
        </w:tc>
        <w:tc>
          <w:tcPr>
            <w:tcW w:w="1058" w:type="dxa"/>
            <w:tcBorders>
              <w:bottom w:val="single" w:sz="4" w:space="0" w:color="FFFFFF" w:themeColor="background1"/>
            </w:tcBorders>
            <w:shd w:val="clear" w:color="auto" w:fill="AF1E2D"/>
            <w:noWrap/>
            <w:vAlign w:val="center"/>
            <w:hideMark/>
          </w:tcPr>
          <w:p w14:paraId="7FE991FC" w14:textId="4B95CF35" w:rsidR="00E1413D" w:rsidRPr="00B0082D" w:rsidRDefault="00E1413D" w:rsidP="00B02F37">
            <w:pPr>
              <w:jc w:val="right"/>
              <w:rPr>
                <w:rFonts w:cs="Arial"/>
                <w:b/>
                <w:bCs/>
                <w:color w:val="FFFFFF" w:themeColor="background1"/>
                <w:sz w:val="18"/>
                <w:szCs w:val="18"/>
              </w:rPr>
            </w:pPr>
            <w:r>
              <w:rPr>
                <w:rFonts w:cs="Arial"/>
                <w:b/>
                <w:bCs/>
                <w:color w:val="FFFFFF"/>
                <w:sz w:val="18"/>
                <w:szCs w:val="18"/>
              </w:rPr>
              <w:t>2014–15</w:t>
            </w:r>
            <w:r w:rsidR="00CF73D3">
              <w:rPr>
                <w:rFonts w:cs="Arial"/>
                <w:b/>
                <w:bCs/>
                <w:color w:val="FFFFFF"/>
                <w:sz w:val="18"/>
                <w:szCs w:val="18"/>
              </w:rPr>
              <w:t xml:space="preserve"> ($)</w:t>
            </w:r>
          </w:p>
        </w:tc>
        <w:tc>
          <w:tcPr>
            <w:tcW w:w="1058" w:type="dxa"/>
            <w:tcBorders>
              <w:bottom w:val="single" w:sz="4" w:space="0" w:color="FFFFFF" w:themeColor="background1"/>
            </w:tcBorders>
            <w:shd w:val="clear" w:color="auto" w:fill="AF1E2D"/>
            <w:noWrap/>
            <w:vAlign w:val="center"/>
          </w:tcPr>
          <w:p w14:paraId="3E925EFE" w14:textId="6D439898" w:rsidR="00E1413D" w:rsidRPr="00B0082D" w:rsidRDefault="00E1413D" w:rsidP="00B02F37">
            <w:pPr>
              <w:jc w:val="right"/>
              <w:rPr>
                <w:rFonts w:cs="Arial"/>
                <w:b/>
                <w:bCs/>
                <w:color w:val="FFFFFF" w:themeColor="background1"/>
                <w:sz w:val="18"/>
                <w:szCs w:val="18"/>
              </w:rPr>
            </w:pPr>
            <w:r>
              <w:rPr>
                <w:rFonts w:cs="Arial"/>
                <w:b/>
                <w:bCs/>
                <w:color w:val="FFFFFF"/>
                <w:sz w:val="18"/>
                <w:szCs w:val="18"/>
              </w:rPr>
              <w:t>2015–16</w:t>
            </w:r>
            <w:r w:rsidR="00CF73D3">
              <w:rPr>
                <w:rFonts w:cs="Arial"/>
                <w:b/>
                <w:bCs/>
                <w:color w:val="FFFFFF"/>
                <w:sz w:val="18"/>
                <w:szCs w:val="18"/>
              </w:rPr>
              <w:t xml:space="preserve"> ($)</w:t>
            </w:r>
          </w:p>
        </w:tc>
        <w:tc>
          <w:tcPr>
            <w:tcW w:w="1058" w:type="dxa"/>
            <w:tcBorders>
              <w:bottom w:val="single" w:sz="4" w:space="0" w:color="FFFFFF" w:themeColor="background1"/>
            </w:tcBorders>
            <w:shd w:val="clear" w:color="auto" w:fill="AF1E2D"/>
            <w:noWrap/>
            <w:vAlign w:val="center"/>
          </w:tcPr>
          <w:p w14:paraId="1053063A" w14:textId="5B789774" w:rsidR="00E1413D" w:rsidRPr="00B0082D" w:rsidRDefault="00E1413D" w:rsidP="00B02F37">
            <w:pPr>
              <w:jc w:val="right"/>
              <w:rPr>
                <w:rFonts w:cs="Arial"/>
                <w:b/>
                <w:bCs/>
                <w:color w:val="FFFFFF" w:themeColor="background1"/>
                <w:sz w:val="18"/>
                <w:szCs w:val="18"/>
              </w:rPr>
            </w:pPr>
            <w:r>
              <w:rPr>
                <w:rFonts w:cs="Arial"/>
                <w:b/>
                <w:bCs/>
                <w:color w:val="FFFFFF"/>
                <w:sz w:val="18"/>
                <w:szCs w:val="18"/>
              </w:rPr>
              <w:t>2016–17</w:t>
            </w:r>
            <w:r w:rsidR="00CF73D3">
              <w:rPr>
                <w:rFonts w:cs="Arial"/>
                <w:b/>
                <w:bCs/>
                <w:color w:val="FFFFFF"/>
                <w:sz w:val="18"/>
                <w:szCs w:val="18"/>
              </w:rPr>
              <w:t xml:space="preserve"> ($)</w:t>
            </w:r>
          </w:p>
        </w:tc>
        <w:tc>
          <w:tcPr>
            <w:tcW w:w="1022" w:type="dxa"/>
            <w:tcBorders>
              <w:bottom w:val="single" w:sz="4" w:space="0" w:color="FFFFFF" w:themeColor="background1"/>
            </w:tcBorders>
            <w:shd w:val="clear" w:color="auto" w:fill="AF1E2D"/>
            <w:noWrap/>
            <w:vAlign w:val="center"/>
          </w:tcPr>
          <w:p w14:paraId="5C228B47" w14:textId="73A951E5" w:rsidR="00E1413D" w:rsidRPr="00B0082D" w:rsidRDefault="00E1413D" w:rsidP="00B02F37">
            <w:pPr>
              <w:jc w:val="right"/>
              <w:rPr>
                <w:rFonts w:cs="Arial"/>
                <w:b/>
                <w:bCs/>
                <w:color w:val="FFFFFF" w:themeColor="background1"/>
                <w:sz w:val="18"/>
                <w:szCs w:val="18"/>
              </w:rPr>
            </w:pPr>
            <w:r>
              <w:rPr>
                <w:rFonts w:cs="Arial"/>
                <w:b/>
                <w:bCs/>
                <w:color w:val="FFFFFF"/>
                <w:sz w:val="18"/>
                <w:szCs w:val="18"/>
              </w:rPr>
              <w:t>2017–18</w:t>
            </w:r>
            <w:r w:rsidR="00CF73D3">
              <w:rPr>
                <w:rFonts w:cs="Arial"/>
                <w:b/>
                <w:bCs/>
                <w:color w:val="FFFFFF"/>
                <w:sz w:val="18"/>
                <w:szCs w:val="18"/>
              </w:rPr>
              <w:t xml:space="preserve"> ($)</w:t>
            </w:r>
          </w:p>
        </w:tc>
        <w:tc>
          <w:tcPr>
            <w:tcW w:w="992" w:type="dxa"/>
            <w:tcBorders>
              <w:bottom w:val="single" w:sz="4" w:space="0" w:color="FFFFFF" w:themeColor="background1"/>
            </w:tcBorders>
            <w:shd w:val="clear" w:color="auto" w:fill="AF1E2D"/>
            <w:noWrap/>
            <w:vAlign w:val="center"/>
          </w:tcPr>
          <w:p w14:paraId="34460314" w14:textId="42158EBF" w:rsidR="00E1413D" w:rsidRPr="00B0082D" w:rsidRDefault="00E1413D" w:rsidP="00B02F37">
            <w:pPr>
              <w:jc w:val="right"/>
              <w:rPr>
                <w:rFonts w:cs="Arial"/>
                <w:b/>
                <w:bCs/>
                <w:color w:val="FFFFFF" w:themeColor="background1"/>
                <w:sz w:val="18"/>
                <w:szCs w:val="18"/>
              </w:rPr>
            </w:pPr>
            <w:r>
              <w:rPr>
                <w:rFonts w:cs="Arial"/>
                <w:b/>
                <w:bCs/>
                <w:color w:val="FFFFFF"/>
                <w:sz w:val="18"/>
                <w:szCs w:val="18"/>
              </w:rPr>
              <w:t>2018–19</w:t>
            </w:r>
            <w:r w:rsidR="00CF73D3">
              <w:rPr>
                <w:rFonts w:cs="Arial"/>
                <w:b/>
                <w:bCs/>
                <w:color w:val="FFFFFF"/>
                <w:sz w:val="18"/>
                <w:szCs w:val="18"/>
              </w:rPr>
              <w:t xml:space="preserve"> ($)</w:t>
            </w:r>
          </w:p>
        </w:tc>
        <w:tc>
          <w:tcPr>
            <w:tcW w:w="1049" w:type="dxa"/>
            <w:tcBorders>
              <w:bottom w:val="single" w:sz="4" w:space="0" w:color="FFFFFF" w:themeColor="background1"/>
            </w:tcBorders>
            <w:shd w:val="clear" w:color="auto" w:fill="AF1E2D"/>
            <w:vAlign w:val="center"/>
          </w:tcPr>
          <w:p w14:paraId="7CF0D966" w14:textId="77777777" w:rsidR="00E1413D" w:rsidRPr="00B0082D" w:rsidRDefault="00E1413D" w:rsidP="00B02F37">
            <w:pPr>
              <w:jc w:val="right"/>
              <w:rPr>
                <w:rFonts w:cs="Arial"/>
                <w:b/>
                <w:color w:val="FFFFFF" w:themeColor="background1"/>
                <w:sz w:val="18"/>
                <w:szCs w:val="18"/>
              </w:rPr>
            </w:pPr>
            <w:r w:rsidRPr="00B0082D">
              <w:rPr>
                <w:rFonts w:cs="Arial"/>
                <w:b/>
                <w:bCs/>
                <w:color w:val="FFFFFF"/>
                <w:sz w:val="18"/>
                <w:szCs w:val="18"/>
              </w:rPr>
              <w:t>% chg</w:t>
            </w:r>
          </w:p>
        </w:tc>
      </w:tr>
      <w:tr w:rsidR="00E1413D" w:rsidRPr="00254175" w14:paraId="55277428" w14:textId="77777777" w:rsidTr="000011F2">
        <w:trPr>
          <w:trHeight w:val="240"/>
        </w:trPr>
        <w:tc>
          <w:tcPr>
            <w:tcW w:w="2609" w:type="dxa"/>
            <w:tcBorders>
              <w:bottom w:val="single" w:sz="4" w:space="0" w:color="BFBFBF" w:themeColor="background1" w:themeShade="BF"/>
            </w:tcBorders>
            <w:shd w:val="clear" w:color="auto" w:fill="auto"/>
            <w:noWrap/>
          </w:tcPr>
          <w:p w14:paraId="7612AC46" w14:textId="77777777" w:rsidR="00E1413D" w:rsidRPr="00B02F37" w:rsidRDefault="00E1413D" w:rsidP="007A35AA">
            <w:pPr>
              <w:rPr>
                <w:rFonts w:cs="Arial"/>
                <w:b/>
                <w:bCs/>
                <w:sz w:val="18"/>
                <w:szCs w:val="18"/>
              </w:rPr>
            </w:pPr>
            <w:r w:rsidRPr="00B02F37">
              <w:rPr>
                <w:b/>
                <w:bCs/>
                <w:sz w:val="18"/>
                <w:szCs w:val="18"/>
              </w:rPr>
              <w:t>Mental stress</w:t>
            </w:r>
          </w:p>
        </w:tc>
        <w:tc>
          <w:tcPr>
            <w:tcW w:w="992" w:type="dxa"/>
            <w:tcBorders>
              <w:bottom w:val="single" w:sz="4" w:space="0" w:color="BFBFBF" w:themeColor="background1" w:themeShade="BF"/>
            </w:tcBorders>
            <w:shd w:val="clear" w:color="auto" w:fill="auto"/>
            <w:noWrap/>
            <w:vAlign w:val="bottom"/>
          </w:tcPr>
          <w:p w14:paraId="4567F68F" w14:textId="2365F966" w:rsidR="00E1413D" w:rsidRPr="00B02F37" w:rsidRDefault="00E1413D" w:rsidP="00B02F37">
            <w:pPr>
              <w:jc w:val="right"/>
              <w:rPr>
                <w:rFonts w:cs="Arial"/>
                <w:b/>
                <w:bCs/>
                <w:sz w:val="18"/>
                <w:szCs w:val="18"/>
              </w:rPr>
            </w:pPr>
            <w:r w:rsidRPr="00B02F37">
              <w:rPr>
                <w:b/>
                <w:bCs/>
                <w:sz w:val="18"/>
                <w:szCs w:val="18"/>
              </w:rPr>
              <w:t>14,500</w:t>
            </w:r>
          </w:p>
        </w:tc>
        <w:tc>
          <w:tcPr>
            <w:tcW w:w="1058" w:type="dxa"/>
            <w:tcBorders>
              <w:bottom w:val="single" w:sz="4" w:space="0" w:color="BFBFBF" w:themeColor="background1" w:themeShade="BF"/>
            </w:tcBorders>
            <w:shd w:val="clear" w:color="auto" w:fill="auto"/>
            <w:noWrap/>
            <w:vAlign w:val="bottom"/>
          </w:tcPr>
          <w:p w14:paraId="406AB2FA" w14:textId="1A1D846A" w:rsidR="00E1413D" w:rsidRPr="00B02F37" w:rsidRDefault="00E1413D" w:rsidP="00B02F37">
            <w:pPr>
              <w:jc w:val="right"/>
              <w:rPr>
                <w:rFonts w:cs="Arial"/>
                <w:b/>
                <w:bCs/>
                <w:sz w:val="18"/>
                <w:szCs w:val="18"/>
              </w:rPr>
            </w:pPr>
            <w:r w:rsidRPr="00B02F37">
              <w:rPr>
                <w:b/>
                <w:bCs/>
                <w:sz w:val="18"/>
                <w:szCs w:val="18"/>
              </w:rPr>
              <w:t>31,100</w:t>
            </w:r>
          </w:p>
        </w:tc>
        <w:tc>
          <w:tcPr>
            <w:tcW w:w="1058" w:type="dxa"/>
            <w:tcBorders>
              <w:bottom w:val="single" w:sz="4" w:space="0" w:color="BFBFBF" w:themeColor="background1" w:themeShade="BF"/>
            </w:tcBorders>
            <w:shd w:val="clear" w:color="auto" w:fill="auto"/>
            <w:noWrap/>
            <w:vAlign w:val="bottom"/>
          </w:tcPr>
          <w:p w14:paraId="5860F14B" w14:textId="796D9F7C" w:rsidR="00E1413D" w:rsidRPr="00B02F37" w:rsidRDefault="00E1413D" w:rsidP="00B02F37">
            <w:pPr>
              <w:jc w:val="right"/>
              <w:rPr>
                <w:rFonts w:cs="Arial"/>
                <w:b/>
                <w:bCs/>
                <w:sz w:val="18"/>
                <w:szCs w:val="18"/>
              </w:rPr>
            </w:pPr>
            <w:r w:rsidRPr="00B02F37">
              <w:rPr>
                <w:b/>
                <w:bCs/>
                <w:sz w:val="18"/>
                <w:szCs w:val="18"/>
              </w:rPr>
              <w:t>34,200</w:t>
            </w:r>
          </w:p>
        </w:tc>
        <w:tc>
          <w:tcPr>
            <w:tcW w:w="1058" w:type="dxa"/>
            <w:tcBorders>
              <w:bottom w:val="single" w:sz="4" w:space="0" w:color="BFBFBF" w:themeColor="background1" w:themeShade="BF"/>
            </w:tcBorders>
            <w:shd w:val="clear" w:color="auto" w:fill="auto"/>
            <w:noWrap/>
            <w:vAlign w:val="bottom"/>
          </w:tcPr>
          <w:p w14:paraId="1A15A73C" w14:textId="7D8C5519" w:rsidR="00E1413D" w:rsidRPr="00B02F37" w:rsidRDefault="00E1413D" w:rsidP="00B02F37">
            <w:pPr>
              <w:jc w:val="right"/>
              <w:rPr>
                <w:rFonts w:cs="Arial"/>
                <w:b/>
                <w:bCs/>
                <w:sz w:val="18"/>
                <w:szCs w:val="18"/>
              </w:rPr>
            </w:pPr>
            <w:r w:rsidRPr="00B02F37">
              <w:rPr>
                <w:b/>
                <w:bCs/>
                <w:sz w:val="18"/>
                <w:szCs w:val="18"/>
              </w:rPr>
              <w:t>37,400</w:t>
            </w:r>
          </w:p>
        </w:tc>
        <w:tc>
          <w:tcPr>
            <w:tcW w:w="1022" w:type="dxa"/>
            <w:tcBorders>
              <w:bottom w:val="single" w:sz="4" w:space="0" w:color="BFBFBF" w:themeColor="background1" w:themeShade="BF"/>
            </w:tcBorders>
            <w:shd w:val="clear" w:color="auto" w:fill="auto"/>
            <w:noWrap/>
            <w:vAlign w:val="bottom"/>
          </w:tcPr>
          <w:p w14:paraId="4BBD6C3B" w14:textId="0BA9A66F" w:rsidR="00E1413D" w:rsidRPr="00B02F37" w:rsidRDefault="00E1413D" w:rsidP="00B02F37">
            <w:pPr>
              <w:jc w:val="right"/>
              <w:rPr>
                <w:rFonts w:cs="Arial"/>
                <w:b/>
                <w:bCs/>
                <w:sz w:val="18"/>
                <w:szCs w:val="18"/>
              </w:rPr>
            </w:pPr>
            <w:r w:rsidRPr="00B02F37">
              <w:rPr>
                <w:b/>
                <w:bCs/>
                <w:sz w:val="18"/>
                <w:szCs w:val="18"/>
              </w:rPr>
              <w:t>41,700</w:t>
            </w:r>
          </w:p>
        </w:tc>
        <w:tc>
          <w:tcPr>
            <w:tcW w:w="992" w:type="dxa"/>
            <w:tcBorders>
              <w:bottom w:val="single" w:sz="4" w:space="0" w:color="BFBFBF" w:themeColor="background1" w:themeShade="BF"/>
            </w:tcBorders>
            <w:shd w:val="clear" w:color="auto" w:fill="auto"/>
            <w:noWrap/>
            <w:vAlign w:val="bottom"/>
          </w:tcPr>
          <w:p w14:paraId="3CEDFF8E" w14:textId="066297AA" w:rsidR="00E1413D" w:rsidRPr="00B02F37" w:rsidRDefault="00E1413D" w:rsidP="00B02F37">
            <w:pPr>
              <w:jc w:val="right"/>
              <w:rPr>
                <w:rFonts w:cs="Arial"/>
                <w:b/>
                <w:bCs/>
                <w:sz w:val="18"/>
                <w:szCs w:val="18"/>
              </w:rPr>
            </w:pPr>
            <w:r w:rsidRPr="00B02F37">
              <w:rPr>
                <w:b/>
                <w:bCs/>
                <w:sz w:val="18"/>
                <w:szCs w:val="18"/>
              </w:rPr>
              <w:t>46,400</w:t>
            </w:r>
          </w:p>
        </w:tc>
        <w:tc>
          <w:tcPr>
            <w:tcW w:w="1049" w:type="dxa"/>
            <w:tcBorders>
              <w:top w:val="single" w:sz="4" w:space="0" w:color="FFFFFF" w:themeColor="background1"/>
              <w:left w:val="nil"/>
              <w:bottom w:val="single" w:sz="4" w:space="0" w:color="BFBFBF" w:themeColor="background1" w:themeShade="BF"/>
              <w:right w:val="single" w:sz="4" w:space="0" w:color="FFFFFF" w:themeColor="background1"/>
            </w:tcBorders>
            <w:shd w:val="clear" w:color="auto" w:fill="auto"/>
            <w:vAlign w:val="bottom"/>
          </w:tcPr>
          <w:p w14:paraId="1171C88D" w14:textId="11F9FDA8" w:rsidR="00E1413D" w:rsidRPr="00B02F37" w:rsidRDefault="00E1413D" w:rsidP="00B02F37">
            <w:pPr>
              <w:jc w:val="right"/>
              <w:rPr>
                <w:rFonts w:cs="Arial"/>
                <w:b/>
                <w:bCs/>
                <w:sz w:val="18"/>
                <w:szCs w:val="18"/>
              </w:rPr>
            </w:pPr>
            <w:r w:rsidRPr="00B02F37">
              <w:rPr>
                <w:b/>
                <w:bCs/>
                <w:sz w:val="18"/>
                <w:szCs w:val="18"/>
              </w:rPr>
              <w:t>221</w:t>
            </w:r>
          </w:p>
        </w:tc>
      </w:tr>
      <w:tr w:rsidR="00E1413D" w:rsidRPr="00254175" w14:paraId="798071E1"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tcPr>
          <w:p w14:paraId="659FFF71" w14:textId="77777777" w:rsidR="00E1413D" w:rsidRPr="00B02F37" w:rsidRDefault="00E1413D" w:rsidP="007A35AA">
            <w:pPr>
              <w:rPr>
                <w:rFonts w:cs="Arial"/>
                <w:b/>
                <w:bCs/>
                <w:sz w:val="18"/>
                <w:szCs w:val="18"/>
              </w:rPr>
            </w:pPr>
            <w:r w:rsidRPr="00B02F37">
              <w:rPr>
                <w:b/>
                <w:bCs/>
                <w:sz w:val="18"/>
                <w:szCs w:val="18"/>
              </w:rPr>
              <w:t>Vehicle incidents and other</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61774E2" w14:textId="0F611619" w:rsidR="00E1413D" w:rsidRPr="00B02F37" w:rsidRDefault="00E1413D" w:rsidP="00B02F37">
            <w:pPr>
              <w:jc w:val="right"/>
              <w:rPr>
                <w:rFonts w:cs="Arial"/>
                <w:b/>
                <w:bCs/>
                <w:sz w:val="18"/>
                <w:szCs w:val="18"/>
              </w:rPr>
            </w:pPr>
            <w:r w:rsidRPr="00B02F37">
              <w:rPr>
                <w:b/>
                <w:bCs/>
                <w:sz w:val="18"/>
                <w:szCs w:val="18"/>
              </w:rPr>
              <w:t>5,700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0CEBCBFC" w14:textId="1A997F8C" w:rsidR="00E1413D" w:rsidRPr="00B02F37" w:rsidRDefault="00E1413D" w:rsidP="00B02F37">
            <w:pPr>
              <w:jc w:val="right"/>
              <w:rPr>
                <w:rFonts w:cs="Arial"/>
                <w:b/>
                <w:bCs/>
                <w:sz w:val="18"/>
                <w:szCs w:val="18"/>
              </w:rPr>
            </w:pPr>
            <w:r w:rsidRPr="00B02F37">
              <w:rPr>
                <w:b/>
                <w:bCs/>
                <w:sz w:val="18"/>
                <w:szCs w:val="18"/>
              </w:rPr>
              <w:t>12,200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4CFD39C5" w14:textId="0DBED5C2" w:rsidR="00E1413D" w:rsidRPr="00B02F37" w:rsidRDefault="00E1413D" w:rsidP="00B02F37">
            <w:pPr>
              <w:jc w:val="right"/>
              <w:rPr>
                <w:rFonts w:cs="Arial"/>
                <w:b/>
                <w:bCs/>
                <w:sz w:val="18"/>
                <w:szCs w:val="18"/>
              </w:rPr>
            </w:pPr>
            <w:r w:rsidRPr="00B02F37">
              <w:rPr>
                <w:b/>
                <w:bCs/>
                <w:sz w:val="18"/>
                <w:szCs w:val="18"/>
              </w:rPr>
              <w:t>13,200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299E0F63" w14:textId="6D1B3A48" w:rsidR="00E1413D" w:rsidRPr="00B02F37" w:rsidRDefault="00E1413D" w:rsidP="00B02F37">
            <w:pPr>
              <w:jc w:val="right"/>
              <w:rPr>
                <w:rFonts w:cs="Arial"/>
                <w:b/>
                <w:bCs/>
                <w:sz w:val="18"/>
                <w:szCs w:val="18"/>
              </w:rPr>
            </w:pPr>
            <w:r w:rsidRPr="00B02F37">
              <w:rPr>
                <w:b/>
                <w:bCs/>
                <w:sz w:val="18"/>
                <w:szCs w:val="18"/>
              </w:rPr>
              <w:t>14,800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tcPr>
          <w:p w14:paraId="2FC1141F" w14:textId="4897CEF2" w:rsidR="00E1413D" w:rsidRPr="00B02F37" w:rsidRDefault="00E1413D" w:rsidP="00B02F37">
            <w:pPr>
              <w:jc w:val="right"/>
              <w:rPr>
                <w:rFonts w:cs="Arial"/>
                <w:b/>
                <w:bCs/>
                <w:sz w:val="18"/>
                <w:szCs w:val="18"/>
              </w:rPr>
            </w:pPr>
            <w:r w:rsidRPr="00B02F37">
              <w:rPr>
                <w:b/>
                <w:bCs/>
                <w:sz w:val="18"/>
                <w:szCs w:val="18"/>
              </w:rPr>
              <w:t>16,000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1D2DA3DC" w14:textId="02EAFE3F" w:rsidR="00E1413D" w:rsidRPr="00B02F37" w:rsidRDefault="00E1413D" w:rsidP="00B02F37">
            <w:pPr>
              <w:jc w:val="right"/>
              <w:rPr>
                <w:rFonts w:cs="Arial"/>
                <w:b/>
                <w:bCs/>
                <w:sz w:val="18"/>
                <w:szCs w:val="18"/>
              </w:rPr>
            </w:pPr>
            <w:r w:rsidRPr="00B02F37">
              <w:rPr>
                <w:b/>
                <w:bCs/>
                <w:sz w:val="18"/>
                <w:szCs w:val="18"/>
              </w:rPr>
              <w:t>15,600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7AF3E40B" w14:textId="3E84D1AD" w:rsidR="00E1413D" w:rsidRPr="00B02F37" w:rsidRDefault="00E1413D" w:rsidP="00B02F37">
            <w:pPr>
              <w:jc w:val="right"/>
              <w:rPr>
                <w:rFonts w:cs="Arial"/>
                <w:b/>
                <w:bCs/>
                <w:sz w:val="18"/>
                <w:szCs w:val="18"/>
              </w:rPr>
            </w:pPr>
            <w:r w:rsidRPr="00B02F37">
              <w:rPr>
                <w:b/>
                <w:bCs/>
                <w:sz w:val="18"/>
                <w:szCs w:val="18"/>
              </w:rPr>
              <w:t>172</w:t>
            </w:r>
          </w:p>
        </w:tc>
      </w:tr>
      <w:tr w:rsidR="00E1413D" w:rsidRPr="00254175" w14:paraId="5B67D19E"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tcPr>
          <w:p w14:paraId="4F9DB68E" w14:textId="77777777" w:rsidR="00E1413D" w:rsidRPr="00B02F37" w:rsidRDefault="00E1413D" w:rsidP="007A35AA">
            <w:pPr>
              <w:ind w:left="193"/>
              <w:rPr>
                <w:rFonts w:cs="Arial"/>
                <w:sz w:val="18"/>
                <w:szCs w:val="18"/>
              </w:rPr>
            </w:pPr>
            <w:r w:rsidRPr="00B02F37">
              <w:rPr>
                <w:sz w:val="18"/>
                <w:szCs w:val="18"/>
              </w:rPr>
              <w:t>Vehicle accident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0713C20" w14:textId="0C2872AF" w:rsidR="00E1413D" w:rsidRPr="00B02F37" w:rsidRDefault="00E1413D" w:rsidP="00B02F37">
            <w:pPr>
              <w:jc w:val="right"/>
              <w:rPr>
                <w:rFonts w:cs="Arial"/>
                <w:sz w:val="18"/>
                <w:szCs w:val="18"/>
              </w:rPr>
            </w:pPr>
            <w:r w:rsidRPr="00B02F37">
              <w:rPr>
                <w:sz w:val="18"/>
                <w:szCs w:val="18"/>
              </w:rPr>
              <w:t>7,200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431C8FF6" w14:textId="06C4551C" w:rsidR="00E1413D" w:rsidRPr="00B02F37" w:rsidRDefault="00E1413D" w:rsidP="00B02F37">
            <w:pPr>
              <w:jc w:val="right"/>
              <w:rPr>
                <w:rFonts w:cs="Arial"/>
                <w:sz w:val="18"/>
                <w:szCs w:val="18"/>
              </w:rPr>
            </w:pPr>
            <w:r w:rsidRPr="00B02F37">
              <w:rPr>
                <w:sz w:val="18"/>
                <w:szCs w:val="18"/>
              </w:rPr>
              <w:t>13,900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39CB9F6B" w14:textId="3501B9C0" w:rsidR="00E1413D" w:rsidRPr="00B02F37" w:rsidRDefault="00E1413D" w:rsidP="00B02F37">
            <w:pPr>
              <w:jc w:val="right"/>
              <w:rPr>
                <w:rFonts w:cs="Arial"/>
                <w:sz w:val="18"/>
                <w:szCs w:val="18"/>
              </w:rPr>
            </w:pPr>
            <w:r w:rsidRPr="00B02F37">
              <w:rPr>
                <w:sz w:val="18"/>
                <w:szCs w:val="18"/>
              </w:rPr>
              <w:t>15,400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53AF978C" w14:textId="1E3FDA3D" w:rsidR="00E1413D" w:rsidRPr="00B02F37" w:rsidRDefault="00E1413D" w:rsidP="00B02F37">
            <w:pPr>
              <w:jc w:val="right"/>
              <w:rPr>
                <w:rFonts w:cs="Arial"/>
                <w:sz w:val="18"/>
                <w:szCs w:val="18"/>
              </w:rPr>
            </w:pPr>
            <w:r w:rsidRPr="00B02F37">
              <w:rPr>
                <w:sz w:val="18"/>
                <w:szCs w:val="18"/>
              </w:rPr>
              <w:t>15,500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tcPr>
          <w:p w14:paraId="1255C13C" w14:textId="12A420CB" w:rsidR="00E1413D" w:rsidRPr="00B02F37" w:rsidRDefault="00E1413D" w:rsidP="00B02F37">
            <w:pPr>
              <w:jc w:val="right"/>
              <w:rPr>
                <w:rFonts w:cs="Arial"/>
                <w:sz w:val="18"/>
                <w:szCs w:val="18"/>
              </w:rPr>
            </w:pPr>
            <w:r w:rsidRPr="00B02F37">
              <w:rPr>
                <w:sz w:val="18"/>
                <w:szCs w:val="18"/>
              </w:rPr>
              <w:t>18,500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EE2D96F" w14:textId="3D8ABBED" w:rsidR="00E1413D" w:rsidRPr="00B02F37" w:rsidRDefault="00E1413D" w:rsidP="00B02F37">
            <w:pPr>
              <w:jc w:val="right"/>
              <w:rPr>
                <w:rFonts w:cs="Arial"/>
                <w:sz w:val="18"/>
                <w:szCs w:val="18"/>
              </w:rPr>
            </w:pPr>
            <w:r w:rsidRPr="00B02F37">
              <w:rPr>
                <w:sz w:val="18"/>
                <w:szCs w:val="18"/>
              </w:rPr>
              <w:t>16,100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5FBC71D5" w14:textId="086CA3CE" w:rsidR="00E1413D" w:rsidRPr="00B02F37" w:rsidRDefault="00E1413D" w:rsidP="00B02F37">
            <w:pPr>
              <w:jc w:val="right"/>
              <w:rPr>
                <w:rFonts w:cs="Arial"/>
                <w:b/>
                <w:sz w:val="18"/>
                <w:szCs w:val="18"/>
              </w:rPr>
            </w:pPr>
            <w:r w:rsidRPr="00B02F37">
              <w:rPr>
                <w:sz w:val="18"/>
                <w:szCs w:val="18"/>
              </w:rPr>
              <w:t>122</w:t>
            </w:r>
          </w:p>
        </w:tc>
      </w:tr>
      <w:tr w:rsidR="00E1413D" w:rsidRPr="00254175" w14:paraId="06C9365E"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hideMark/>
          </w:tcPr>
          <w:p w14:paraId="38E1810D" w14:textId="77777777" w:rsidR="00E1413D" w:rsidRPr="00B02F37" w:rsidRDefault="00E1413D" w:rsidP="007A35AA">
            <w:pPr>
              <w:rPr>
                <w:rFonts w:cs="Arial"/>
                <w:b/>
                <w:bCs/>
                <w:sz w:val="18"/>
                <w:szCs w:val="18"/>
              </w:rPr>
            </w:pPr>
            <w:r w:rsidRPr="00B02F37">
              <w:rPr>
                <w:b/>
                <w:bCs/>
                <w:sz w:val="18"/>
                <w:szCs w:val="18"/>
              </w:rPr>
              <w:t>Body stressing</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20A3B8" w14:textId="0E584513" w:rsidR="00E1413D" w:rsidRPr="00B02F37" w:rsidRDefault="00E1413D" w:rsidP="00B02F37">
            <w:pPr>
              <w:jc w:val="right"/>
              <w:rPr>
                <w:rFonts w:cs="Arial"/>
                <w:b/>
                <w:bCs/>
                <w:sz w:val="18"/>
                <w:szCs w:val="18"/>
              </w:rPr>
            </w:pPr>
            <w:r w:rsidRPr="00B02F37">
              <w:rPr>
                <w:b/>
                <w:bCs/>
                <w:sz w:val="18"/>
                <w:szCs w:val="18"/>
              </w:rPr>
              <w:t>5,900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5359513" w14:textId="6B5E9270" w:rsidR="00E1413D" w:rsidRPr="00B02F37" w:rsidRDefault="00E1413D" w:rsidP="00B02F37">
            <w:pPr>
              <w:jc w:val="right"/>
              <w:rPr>
                <w:rFonts w:cs="Arial"/>
                <w:b/>
                <w:bCs/>
                <w:sz w:val="18"/>
                <w:szCs w:val="18"/>
              </w:rPr>
            </w:pPr>
            <w:r w:rsidRPr="00B02F37">
              <w:rPr>
                <w:b/>
                <w:bCs/>
                <w:sz w:val="18"/>
                <w:szCs w:val="18"/>
              </w:rPr>
              <w:t>12,500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3A4BB76" w14:textId="2624B6CB" w:rsidR="00E1413D" w:rsidRPr="00B02F37" w:rsidRDefault="00E1413D" w:rsidP="00B02F37">
            <w:pPr>
              <w:jc w:val="right"/>
              <w:rPr>
                <w:rFonts w:cs="Arial"/>
                <w:b/>
                <w:bCs/>
                <w:sz w:val="18"/>
                <w:szCs w:val="18"/>
              </w:rPr>
            </w:pPr>
            <w:r w:rsidRPr="00B02F37">
              <w:rPr>
                <w:b/>
                <w:bCs/>
                <w:sz w:val="18"/>
                <w:szCs w:val="18"/>
              </w:rPr>
              <w:t>13,500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1B89B9A" w14:textId="698556FF" w:rsidR="00E1413D" w:rsidRPr="00B02F37" w:rsidRDefault="00E1413D" w:rsidP="00B02F37">
            <w:pPr>
              <w:jc w:val="right"/>
              <w:rPr>
                <w:rFonts w:cs="Arial"/>
                <w:b/>
                <w:bCs/>
                <w:sz w:val="18"/>
                <w:szCs w:val="18"/>
              </w:rPr>
            </w:pPr>
            <w:r w:rsidRPr="00B02F37">
              <w:rPr>
                <w:b/>
                <w:bCs/>
                <w:sz w:val="18"/>
                <w:szCs w:val="18"/>
              </w:rPr>
              <w:t>14,400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2360EA0" w14:textId="3B6758E4" w:rsidR="00E1413D" w:rsidRPr="00B02F37" w:rsidRDefault="00E1413D" w:rsidP="00B02F37">
            <w:pPr>
              <w:jc w:val="right"/>
              <w:rPr>
                <w:rFonts w:cs="Arial"/>
                <w:b/>
                <w:bCs/>
                <w:sz w:val="18"/>
                <w:szCs w:val="18"/>
              </w:rPr>
            </w:pPr>
            <w:r w:rsidRPr="00B02F37">
              <w:rPr>
                <w:b/>
                <w:bCs/>
                <w:sz w:val="18"/>
                <w:szCs w:val="18"/>
              </w:rPr>
              <w:t>14,900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EDC0C5C" w14:textId="06C9FE05" w:rsidR="00E1413D" w:rsidRPr="00B02F37" w:rsidRDefault="00E1413D" w:rsidP="00B02F37">
            <w:pPr>
              <w:jc w:val="right"/>
              <w:rPr>
                <w:rFonts w:cs="Arial"/>
                <w:b/>
                <w:bCs/>
                <w:sz w:val="18"/>
                <w:szCs w:val="18"/>
              </w:rPr>
            </w:pPr>
            <w:r w:rsidRPr="00B02F37">
              <w:rPr>
                <w:b/>
                <w:bCs/>
                <w:sz w:val="18"/>
                <w:szCs w:val="18"/>
              </w:rPr>
              <w:t>15,000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7AD2DF30" w14:textId="4AD4D407" w:rsidR="00E1413D" w:rsidRPr="00B02F37" w:rsidRDefault="00E1413D" w:rsidP="00B02F37">
            <w:pPr>
              <w:jc w:val="right"/>
              <w:rPr>
                <w:rFonts w:cs="Arial"/>
                <w:b/>
                <w:bCs/>
                <w:sz w:val="18"/>
                <w:szCs w:val="18"/>
              </w:rPr>
            </w:pPr>
            <w:r w:rsidRPr="00B02F37">
              <w:rPr>
                <w:b/>
                <w:bCs/>
                <w:sz w:val="18"/>
                <w:szCs w:val="18"/>
              </w:rPr>
              <w:t>155</w:t>
            </w:r>
          </w:p>
        </w:tc>
      </w:tr>
      <w:tr w:rsidR="00E1413D" w:rsidRPr="00836807" w14:paraId="174FF377" w14:textId="77777777" w:rsidTr="000011F2">
        <w:trPr>
          <w:trHeight w:val="238"/>
        </w:trPr>
        <w:tc>
          <w:tcPr>
            <w:tcW w:w="2609" w:type="dxa"/>
            <w:tcBorders>
              <w:top w:val="single" w:sz="4" w:space="0" w:color="BFBFBF" w:themeColor="background1" w:themeShade="BF"/>
              <w:bottom w:val="single" w:sz="4" w:space="0" w:color="BFBFBF" w:themeColor="background1" w:themeShade="BF"/>
            </w:tcBorders>
            <w:shd w:val="clear" w:color="auto" w:fill="auto"/>
            <w:hideMark/>
          </w:tcPr>
          <w:p w14:paraId="7037666C" w14:textId="77777777" w:rsidR="00E1413D" w:rsidRPr="00B02F37" w:rsidRDefault="00E1413D" w:rsidP="007A35AA">
            <w:pPr>
              <w:ind w:left="193"/>
              <w:rPr>
                <w:sz w:val="18"/>
                <w:szCs w:val="18"/>
              </w:rPr>
            </w:pPr>
            <w:r w:rsidRPr="00B02F37">
              <w:rPr>
                <w:sz w:val="18"/>
                <w:szCs w:val="18"/>
              </w:rPr>
              <w:t>Muscular stress while handling objects other than lifting, carrying</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86138DE" w14:textId="0E22BB78" w:rsidR="00E1413D" w:rsidRPr="00B02F37" w:rsidRDefault="00E1413D" w:rsidP="00B02F37">
            <w:pPr>
              <w:jc w:val="right"/>
              <w:rPr>
                <w:rFonts w:cs="Arial"/>
                <w:i/>
                <w:iCs/>
                <w:sz w:val="18"/>
                <w:szCs w:val="18"/>
              </w:rPr>
            </w:pPr>
            <w:r w:rsidRPr="00B02F37">
              <w:rPr>
                <w:sz w:val="18"/>
                <w:szCs w:val="18"/>
              </w:rPr>
              <w:t>5,600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CF6B65" w14:textId="657EA02A" w:rsidR="00E1413D" w:rsidRPr="00B02F37" w:rsidRDefault="00E1413D" w:rsidP="00B02F37">
            <w:pPr>
              <w:jc w:val="right"/>
              <w:rPr>
                <w:rFonts w:cs="Arial"/>
                <w:i/>
                <w:iCs/>
                <w:sz w:val="18"/>
                <w:szCs w:val="18"/>
              </w:rPr>
            </w:pPr>
            <w:r w:rsidRPr="00B02F37">
              <w:rPr>
                <w:sz w:val="18"/>
                <w:szCs w:val="18"/>
              </w:rPr>
              <w:t>12,400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457FE3A" w14:textId="45D36697" w:rsidR="00E1413D" w:rsidRPr="00B02F37" w:rsidRDefault="00E1413D" w:rsidP="00B02F37">
            <w:pPr>
              <w:jc w:val="right"/>
              <w:rPr>
                <w:rFonts w:cs="Arial"/>
                <w:i/>
                <w:iCs/>
                <w:sz w:val="18"/>
                <w:szCs w:val="18"/>
              </w:rPr>
            </w:pPr>
            <w:r w:rsidRPr="00B02F37">
              <w:rPr>
                <w:sz w:val="18"/>
                <w:szCs w:val="18"/>
              </w:rPr>
              <w:t>13,300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EC0A633" w14:textId="5A1387F2" w:rsidR="00E1413D" w:rsidRPr="00B02F37" w:rsidRDefault="00E1413D" w:rsidP="00B02F37">
            <w:pPr>
              <w:jc w:val="right"/>
              <w:rPr>
                <w:rFonts w:cs="Arial"/>
                <w:i/>
                <w:iCs/>
                <w:sz w:val="18"/>
                <w:szCs w:val="18"/>
              </w:rPr>
            </w:pPr>
            <w:r w:rsidRPr="00B02F37">
              <w:rPr>
                <w:sz w:val="18"/>
                <w:szCs w:val="18"/>
              </w:rPr>
              <w:t>14,500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FB4D607" w14:textId="3A5327A1" w:rsidR="00E1413D" w:rsidRPr="00B02F37" w:rsidRDefault="00E1413D" w:rsidP="00B02F37">
            <w:pPr>
              <w:jc w:val="right"/>
              <w:rPr>
                <w:rFonts w:cs="Arial"/>
                <w:i/>
                <w:iCs/>
                <w:sz w:val="18"/>
                <w:szCs w:val="18"/>
              </w:rPr>
            </w:pPr>
            <w:r w:rsidRPr="00B02F37">
              <w:rPr>
                <w:sz w:val="18"/>
                <w:szCs w:val="18"/>
              </w:rPr>
              <w:t>15,200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783D323" w14:textId="232427BA" w:rsidR="00E1413D" w:rsidRPr="00B02F37" w:rsidRDefault="00E1413D" w:rsidP="00B02F37">
            <w:pPr>
              <w:jc w:val="right"/>
              <w:rPr>
                <w:rFonts w:cs="Arial"/>
                <w:i/>
                <w:iCs/>
                <w:sz w:val="18"/>
                <w:szCs w:val="18"/>
              </w:rPr>
            </w:pPr>
            <w:r w:rsidRPr="00B02F37">
              <w:rPr>
                <w:sz w:val="18"/>
                <w:szCs w:val="18"/>
              </w:rPr>
              <w:t>15,300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7747C4A5" w14:textId="61D6E13D" w:rsidR="00E1413D" w:rsidRPr="00B02F37" w:rsidRDefault="00E1413D" w:rsidP="00B02F37">
            <w:pPr>
              <w:jc w:val="right"/>
              <w:rPr>
                <w:rFonts w:cs="Arial"/>
                <w:b/>
                <w:sz w:val="18"/>
                <w:szCs w:val="18"/>
              </w:rPr>
            </w:pPr>
            <w:r w:rsidRPr="00B02F37">
              <w:rPr>
                <w:sz w:val="18"/>
                <w:szCs w:val="18"/>
              </w:rPr>
              <w:t>171</w:t>
            </w:r>
          </w:p>
        </w:tc>
      </w:tr>
      <w:tr w:rsidR="00E1413D" w:rsidRPr="00254175" w14:paraId="3607E69B" w14:textId="77777777" w:rsidTr="000011F2">
        <w:trPr>
          <w:trHeight w:val="450"/>
        </w:trPr>
        <w:tc>
          <w:tcPr>
            <w:tcW w:w="2609" w:type="dxa"/>
            <w:tcBorders>
              <w:top w:val="single" w:sz="4" w:space="0" w:color="BFBFBF" w:themeColor="background1" w:themeShade="BF"/>
              <w:bottom w:val="single" w:sz="4" w:space="0" w:color="BFBFBF" w:themeColor="background1" w:themeShade="BF"/>
            </w:tcBorders>
            <w:shd w:val="clear" w:color="auto" w:fill="auto"/>
            <w:hideMark/>
          </w:tcPr>
          <w:p w14:paraId="713BEA14" w14:textId="77777777" w:rsidR="00E1413D" w:rsidRPr="00B02F37" w:rsidRDefault="00E1413D" w:rsidP="007A35AA">
            <w:pPr>
              <w:ind w:left="193"/>
              <w:rPr>
                <w:sz w:val="18"/>
                <w:szCs w:val="18"/>
              </w:rPr>
            </w:pPr>
            <w:r w:rsidRPr="00B02F37">
              <w:rPr>
                <w:sz w:val="18"/>
                <w:szCs w:val="18"/>
              </w:rPr>
              <w:t>Muscular stress while lifting, carrying, or putting down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28FF6E8" w14:textId="3D14D50D" w:rsidR="00E1413D" w:rsidRPr="00B02F37" w:rsidRDefault="00E1413D" w:rsidP="00B02F37">
            <w:pPr>
              <w:jc w:val="right"/>
              <w:rPr>
                <w:rFonts w:cs="Arial"/>
                <w:i/>
                <w:iCs/>
                <w:sz w:val="18"/>
                <w:szCs w:val="18"/>
              </w:rPr>
            </w:pPr>
            <w:r w:rsidRPr="00B02F37">
              <w:rPr>
                <w:sz w:val="18"/>
                <w:szCs w:val="18"/>
              </w:rPr>
              <w:t>5,400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7FFDCA7" w14:textId="633E1C54" w:rsidR="00E1413D" w:rsidRPr="00B02F37" w:rsidRDefault="00E1413D" w:rsidP="00B02F37">
            <w:pPr>
              <w:jc w:val="right"/>
              <w:rPr>
                <w:rFonts w:cs="Arial"/>
                <w:i/>
                <w:iCs/>
                <w:sz w:val="18"/>
                <w:szCs w:val="18"/>
              </w:rPr>
            </w:pPr>
            <w:r w:rsidRPr="00B02F37">
              <w:rPr>
                <w:sz w:val="18"/>
                <w:szCs w:val="18"/>
              </w:rPr>
              <w:t>11,800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DC0B93F" w14:textId="60D19CBA" w:rsidR="00E1413D" w:rsidRPr="00B02F37" w:rsidRDefault="00E1413D" w:rsidP="00B02F37">
            <w:pPr>
              <w:jc w:val="right"/>
              <w:rPr>
                <w:rFonts w:cs="Arial"/>
                <w:i/>
                <w:iCs/>
                <w:sz w:val="18"/>
                <w:szCs w:val="18"/>
              </w:rPr>
            </w:pPr>
            <w:r w:rsidRPr="00B02F37">
              <w:rPr>
                <w:sz w:val="18"/>
                <w:szCs w:val="18"/>
              </w:rPr>
              <w:t>12,800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58FAA22" w14:textId="64768015" w:rsidR="00E1413D" w:rsidRPr="00B02F37" w:rsidRDefault="00E1413D" w:rsidP="00B02F37">
            <w:pPr>
              <w:jc w:val="right"/>
              <w:rPr>
                <w:rFonts w:cs="Arial"/>
                <w:i/>
                <w:iCs/>
                <w:sz w:val="18"/>
                <w:szCs w:val="18"/>
              </w:rPr>
            </w:pPr>
            <w:r w:rsidRPr="00B02F37">
              <w:rPr>
                <w:sz w:val="18"/>
                <w:szCs w:val="18"/>
              </w:rPr>
              <w:t>13,500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37ECB1E" w14:textId="311C90C7" w:rsidR="00E1413D" w:rsidRPr="00B02F37" w:rsidRDefault="00E1413D" w:rsidP="00B02F37">
            <w:pPr>
              <w:jc w:val="right"/>
              <w:rPr>
                <w:rFonts w:cs="Arial"/>
                <w:i/>
                <w:iCs/>
                <w:sz w:val="18"/>
                <w:szCs w:val="18"/>
              </w:rPr>
            </w:pPr>
            <w:r w:rsidRPr="00B02F37">
              <w:rPr>
                <w:sz w:val="18"/>
                <w:szCs w:val="18"/>
              </w:rPr>
              <w:t>13,900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24325E6" w14:textId="2FEAF265" w:rsidR="00E1413D" w:rsidRPr="00B02F37" w:rsidRDefault="00E1413D" w:rsidP="00B02F37">
            <w:pPr>
              <w:jc w:val="right"/>
              <w:rPr>
                <w:rFonts w:cs="Arial"/>
                <w:i/>
                <w:iCs/>
                <w:sz w:val="18"/>
                <w:szCs w:val="18"/>
              </w:rPr>
            </w:pPr>
            <w:r w:rsidRPr="00B02F37">
              <w:rPr>
                <w:sz w:val="18"/>
                <w:szCs w:val="18"/>
              </w:rPr>
              <w:t>14,000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2511C6E4" w14:textId="0B8BD30E" w:rsidR="00E1413D" w:rsidRPr="00B02F37" w:rsidRDefault="00E1413D" w:rsidP="00B02F37">
            <w:pPr>
              <w:jc w:val="right"/>
              <w:rPr>
                <w:rFonts w:cs="Arial"/>
                <w:b/>
                <w:sz w:val="18"/>
                <w:szCs w:val="18"/>
              </w:rPr>
            </w:pPr>
            <w:r w:rsidRPr="00B02F37">
              <w:rPr>
                <w:sz w:val="18"/>
                <w:szCs w:val="18"/>
              </w:rPr>
              <w:t>157</w:t>
            </w:r>
          </w:p>
        </w:tc>
      </w:tr>
      <w:tr w:rsidR="00E1413D" w:rsidRPr="00254175" w14:paraId="3EBF11D6"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hideMark/>
          </w:tcPr>
          <w:p w14:paraId="6826909D" w14:textId="77777777" w:rsidR="00E1413D" w:rsidRPr="00B02F37" w:rsidRDefault="00E1413D" w:rsidP="007A35AA">
            <w:pPr>
              <w:ind w:left="193"/>
              <w:rPr>
                <w:sz w:val="18"/>
                <w:szCs w:val="18"/>
              </w:rPr>
            </w:pPr>
            <w:r w:rsidRPr="00B02F37">
              <w:rPr>
                <w:sz w:val="18"/>
                <w:szCs w:val="18"/>
              </w:rPr>
              <w:t>Muscular stress with no objects being handled</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A86BBBE" w14:textId="6361C6D5" w:rsidR="00E1413D" w:rsidRPr="00B02F37" w:rsidRDefault="00E1413D" w:rsidP="00B02F37">
            <w:pPr>
              <w:jc w:val="right"/>
              <w:rPr>
                <w:rFonts w:cs="Arial"/>
                <w:i/>
                <w:iCs/>
                <w:sz w:val="18"/>
                <w:szCs w:val="18"/>
              </w:rPr>
            </w:pPr>
            <w:r w:rsidRPr="00B02F37">
              <w:rPr>
                <w:sz w:val="18"/>
                <w:szCs w:val="18"/>
              </w:rPr>
              <w:t>6,000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DDD204C" w14:textId="3915D7C9" w:rsidR="00E1413D" w:rsidRPr="00B02F37" w:rsidRDefault="00E1413D" w:rsidP="00B02F37">
            <w:pPr>
              <w:jc w:val="right"/>
              <w:rPr>
                <w:rFonts w:cs="Arial"/>
                <w:i/>
                <w:iCs/>
                <w:sz w:val="18"/>
                <w:szCs w:val="18"/>
              </w:rPr>
            </w:pPr>
            <w:r w:rsidRPr="00B02F37">
              <w:rPr>
                <w:sz w:val="18"/>
                <w:szCs w:val="18"/>
              </w:rPr>
              <w:t>11,300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72CC6E4" w14:textId="1603FDE8" w:rsidR="00E1413D" w:rsidRPr="00B02F37" w:rsidRDefault="00E1413D" w:rsidP="00B02F37">
            <w:pPr>
              <w:jc w:val="right"/>
              <w:rPr>
                <w:rFonts w:cs="Arial"/>
                <w:i/>
                <w:iCs/>
                <w:sz w:val="18"/>
                <w:szCs w:val="18"/>
              </w:rPr>
            </w:pPr>
            <w:r w:rsidRPr="00B02F37">
              <w:rPr>
                <w:sz w:val="18"/>
                <w:szCs w:val="18"/>
              </w:rPr>
              <w:t>12,700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BD71D61" w14:textId="3230767D" w:rsidR="00E1413D" w:rsidRPr="00B02F37" w:rsidRDefault="00E1413D" w:rsidP="00B02F37">
            <w:pPr>
              <w:jc w:val="right"/>
              <w:rPr>
                <w:rFonts w:cs="Arial"/>
                <w:i/>
                <w:iCs/>
                <w:sz w:val="18"/>
                <w:szCs w:val="18"/>
              </w:rPr>
            </w:pPr>
            <w:r w:rsidRPr="00B02F37">
              <w:rPr>
                <w:sz w:val="18"/>
                <w:szCs w:val="18"/>
              </w:rPr>
              <w:t>12,800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68ED227" w14:textId="083E5EA6" w:rsidR="00E1413D" w:rsidRPr="00B02F37" w:rsidRDefault="00E1413D" w:rsidP="00B02F37">
            <w:pPr>
              <w:jc w:val="right"/>
              <w:rPr>
                <w:rFonts w:cs="Arial"/>
                <w:i/>
                <w:iCs/>
                <w:sz w:val="18"/>
                <w:szCs w:val="18"/>
              </w:rPr>
            </w:pPr>
            <w:r w:rsidRPr="00B02F37">
              <w:rPr>
                <w:sz w:val="18"/>
                <w:szCs w:val="18"/>
              </w:rPr>
              <w:t>13,200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020F9AF" w14:textId="5BC1B37C" w:rsidR="00E1413D" w:rsidRPr="00B02F37" w:rsidRDefault="00E1413D" w:rsidP="00B02F37">
            <w:pPr>
              <w:jc w:val="right"/>
              <w:rPr>
                <w:rFonts w:cs="Arial"/>
                <w:i/>
                <w:iCs/>
                <w:sz w:val="18"/>
                <w:szCs w:val="18"/>
              </w:rPr>
            </w:pPr>
            <w:r w:rsidRPr="00B02F37">
              <w:rPr>
                <w:sz w:val="18"/>
                <w:szCs w:val="18"/>
              </w:rPr>
              <w:t>12,900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4C178E68" w14:textId="0E2C7729" w:rsidR="00E1413D" w:rsidRPr="00B02F37" w:rsidRDefault="00E1413D" w:rsidP="00B02F37">
            <w:pPr>
              <w:jc w:val="right"/>
              <w:rPr>
                <w:rFonts w:cs="Arial"/>
                <w:b/>
                <w:sz w:val="18"/>
                <w:szCs w:val="18"/>
              </w:rPr>
            </w:pPr>
            <w:r w:rsidRPr="00B02F37">
              <w:rPr>
                <w:sz w:val="18"/>
                <w:szCs w:val="18"/>
              </w:rPr>
              <w:t>117</w:t>
            </w:r>
          </w:p>
        </w:tc>
      </w:tr>
      <w:tr w:rsidR="00E1413D" w:rsidRPr="00254175" w14:paraId="7B073B69"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hideMark/>
          </w:tcPr>
          <w:p w14:paraId="431C015B" w14:textId="77777777" w:rsidR="00E1413D" w:rsidRPr="00B02F37" w:rsidRDefault="00E1413D" w:rsidP="007A35AA">
            <w:pPr>
              <w:rPr>
                <w:rFonts w:cs="Arial"/>
                <w:b/>
                <w:bCs/>
                <w:sz w:val="18"/>
                <w:szCs w:val="18"/>
              </w:rPr>
            </w:pPr>
            <w:r w:rsidRPr="00B02F37">
              <w:rPr>
                <w:b/>
                <w:bCs/>
                <w:sz w:val="18"/>
                <w:szCs w:val="18"/>
              </w:rPr>
              <w:t>Falls, trips and slips of a person</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46CC5E5" w14:textId="310F8A31" w:rsidR="00E1413D" w:rsidRPr="00B02F37" w:rsidRDefault="00E1413D" w:rsidP="00B02F37">
            <w:pPr>
              <w:jc w:val="right"/>
              <w:rPr>
                <w:rFonts w:cs="Arial"/>
                <w:b/>
                <w:bCs/>
                <w:sz w:val="18"/>
                <w:szCs w:val="18"/>
              </w:rPr>
            </w:pPr>
            <w:r w:rsidRPr="00B02F37">
              <w:rPr>
                <w:b/>
                <w:bCs/>
                <w:sz w:val="18"/>
                <w:szCs w:val="18"/>
              </w:rPr>
              <w:t>5,500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BF0A0C1" w14:textId="3C355417" w:rsidR="00E1413D" w:rsidRPr="00B02F37" w:rsidRDefault="00E1413D" w:rsidP="00B02F37">
            <w:pPr>
              <w:jc w:val="right"/>
              <w:rPr>
                <w:rFonts w:cs="Arial"/>
                <w:b/>
                <w:bCs/>
                <w:sz w:val="18"/>
                <w:szCs w:val="18"/>
              </w:rPr>
            </w:pPr>
            <w:r w:rsidRPr="00B02F37">
              <w:rPr>
                <w:b/>
                <w:bCs/>
                <w:sz w:val="18"/>
                <w:szCs w:val="18"/>
              </w:rPr>
              <w:t>12,500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53FFA7" w14:textId="64E7CB79" w:rsidR="00E1413D" w:rsidRPr="00B02F37" w:rsidRDefault="00E1413D" w:rsidP="00B02F37">
            <w:pPr>
              <w:jc w:val="right"/>
              <w:rPr>
                <w:rFonts w:cs="Arial"/>
                <w:b/>
                <w:bCs/>
                <w:sz w:val="18"/>
                <w:szCs w:val="18"/>
              </w:rPr>
            </w:pPr>
            <w:r w:rsidRPr="00B02F37">
              <w:rPr>
                <w:b/>
                <w:bCs/>
                <w:sz w:val="18"/>
                <w:szCs w:val="18"/>
              </w:rPr>
              <w:t>13,500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83871B" w14:textId="2B75C7FC" w:rsidR="00E1413D" w:rsidRPr="00B02F37" w:rsidRDefault="00E1413D" w:rsidP="00B02F37">
            <w:pPr>
              <w:jc w:val="right"/>
              <w:rPr>
                <w:rFonts w:cs="Arial"/>
                <w:b/>
                <w:bCs/>
                <w:sz w:val="18"/>
                <w:szCs w:val="18"/>
              </w:rPr>
            </w:pPr>
            <w:r w:rsidRPr="00B02F37">
              <w:rPr>
                <w:b/>
                <w:bCs/>
                <w:sz w:val="18"/>
                <w:szCs w:val="18"/>
              </w:rPr>
              <w:t>14,200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EE2DDB0" w14:textId="6085DF05" w:rsidR="00E1413D" w:rsidRPr="00B02F37" w:rsidRDefault="00E1413D" w:rsidP="00B02F37">
            <w:pPr>
              <w:jc w:val="right"/>
              <w:rPr>
                <w:rFonts w:cs="Arial"/>
                <w:b/>
                <w:bCs/>
                <w:sz w:val="18"/>
                <w:szCs w:val="18"/>
              </w:rPr>
            </w:pPr>
            <w:r w:rsidRPr="00B02F37">
              <w:rPr>
                <w:b/>
                <w:bCs/>
                <w:sz w:val="18"/>
                <w:szCs w:val="18"/>
              </w:rPr>
              <w:t>14,500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05FA2B2" w14:textId="0AC99FCE" w:rsidR="00E1413D" w:rsidRPr="00B02F37" w:rsidRDefault="00E1413D" w:rsidP="00B02F37">
            <w:pPr>
              <w:jc w:val="right"/>
              <w:rPr>
                <w:rFonts w:cs="Arial"/>
                <w:b/>
                <w:bCs/>
                <w:sz w:val="18"/>
                <w:szCs w:val="18"/>
              </w:rPr>
            </w:pPr>
            <w:r w:rsidRPr="00B02F37">
              <w:rPr>
                <w:b/>
                <w:bCs/>
                <w:sz w:val="18"/>
                <w:szCs w:val="18"/>
              </w:rPr>
              <w:t>14,900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4FF166F2" w14:textId="5AE426C6" w:rsidR="00E1413D" w:rsidRPr="00B02F37" w:rsidRDefault="00E1413D" w:rsidP="00B02F37">
            <w:pPr>
              <w:jc w:val="right"/>
              <w:rPr>
                <w:rFonts w:cs="Arial"/>
                <w:b/>
                <w:bCs/>
                <w:sz w:val="18"/>
                <w:szCs w:val="18"/>
              </w:rPr>
            </w:pPr>
            <w:r w:rsidRPr="00B02F37">
              <w:rPr>
                <w:b/>
                <w:bCs/>
                <w:sz w:val="18"/>
                <w:szCs w:val="18"/>
              </w:rPr>
              <w:t>172</w:t>
            </w:r>
          </w:p>
        </w:tc>
      </w:tr>
      <w:tr w:rsidR="00E1413D" w:rsidRPr="00254175" w14:paraId="3F25E633"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tcPr>
          <w:p w14:paraId="5F7F21C1" w14:textId="77777777" w:rsidR="00E1413D" w:rsidRPr="00B02F37" w:rsidRDefault="00E1413D" w:rsidP="007A35AA">
            <w:pPr>
              <w:ind w:left="193"/>
              <w:rPr>
                <w:sz w:val="18"/>
                <w:szCs w:val="18"/>
              </w:rPr>
            </w:pPr>
            <w:r w:rsidRPr="00B02F37">
              <w:rPr>
                <w:sz w:val="18"/>
                <w:szCs w:val="18"/>
              </w:rPr>
              <w:t>Falls from a height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B3ED7A2" w14:textId="74046545" w:rsidR="00E1413D" w:rsidRPr="00B02F37" w:rsidRDefault="00E1413D" w:rsidP="00B02F37">
            <w:pPr>
              <w:jc w:val="right"/>
              <w:rPr>
                <w:rFonts w:cs="Arial"/>
                <w:sz w:val="18"/>
                <w:szCs w:val="18"/>
              </w:rPr>
            </w:pPr>
            <w:r w:rsidRPr="00B02F37">
              <w:rPr>
                <w:sz w:val="18"/>
                <w:szCs w:val="18"/>
              </w:rPr>
              <w:t>6,800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24E3389F" w14:textId="67ADF430" w:rsidR="00E1413D" w:rsidRPr="00B02F37" w:rsidRDefault="00E1413D" w:rsidP="00B02F37">
            <w:pPr>
              <w:jc w:val="right"/>
              <w:rPr>
                <w:rFonts w:cs="Arial"/>
                <w:sz w:val="18"/>
                <w:szCs w:val="18"/>
              </w:rPr>
            </w:pPr>
            <w:r w:rsidRPr="00B02F37">
              <w:rPr>
                <w:sz w:val="18"/>
                <w:szCs w:val="18"/>
              </w:rPr>
              <w:t>14,900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3BFFEC47" w14:textId="177DB37A" w:rsidR="00E1413D" w:rsidRPr="00B02F37" w:rsidRDefault="00E1413D" w:rsidP="00B02F37">
            <w:pPr>
              <w:jc w:val="right"/>
              <w:rPr>
                <w:rFonts w:cs="Arial"/>
                <w:sz w:val="18"/>
                <w:szCs w:val="18"/>
              </w:rPr>
            </w:pPr>
            <w:r w:rsidRPr="00B02F37">
              <w:rPr>
                <w:sz w:val="18"/>
                <w:szCs w:val="18"/>
              </w:rPr>
              <w:t>16,900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64182254" w14:textId="4C5B0139" w:rsidR="00E1413D" w:rsidRPr="00B02F37" w:rsidRDefault="00E1413D" w:rsidP="00B02F37">
            <w:pPr>
              <w:jc w:val="right"/>
              <w:rPr>
                <w:rFonts w:cs="Arial"/>
                <w:sz w:val="18"/>
                <w:szCs w:val="18"/>
              </w:rPr>
            </w:pPr>
            <w:r w:rsidRPr="00B02F37">
              <w:rPr>
                <w:sz w:val="18"/>
                <w:szCs w:val="18"/>
              </w:rPr>
              <w:t>17,900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tcPr>
          <w:p w14:paraId="0CE9D5BF" w14:textId="5A4AC07F" w:rsidR="00E1413D" w:rsidRPr="00B02F37" w:rsidRDefault="00E1413D" w:rsidP="00B02F37">
            <w:pPr>
              <w:jc w:val="right"/>
              <w:rPr>
                <w:rFonts w:cs="Arial"/>
                <w:sz w:val="18"/>
                <w:szCs w:val="18"/>
              </w:rPr>
            </w:pPr>
            <w:r w:rsidRPr="00B02F37">
              <w:rPr>
                <w:sz w:val="18"/>
                <w:szCs w:val="18"/>
              </w:rPr>
              <w:t>18,600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1B9C314" w14:textId="00C7AB59" w:rsidR="00E1413D" w:rsidRPr="00B02F37" w:rsidRDefault="00E1413D" w:rsidP="00B02F37">
            <w:pPr>
              <w:jc w:val="right"/>
              <w:rPr>
                <w:rFonts w:cs="Arial"/>
                <w:sz w:val="18"/>
                <w:szCs w:val="18"/>
              </w:rPr>
            </w:pPr>
            <w:r w:rsidRPr="00B02F37">
              <w:rPr>
                <w:sz w:val="18"/>
                <w:szCs w:val="18"/>
              </w:rPr>
              <w:t>18,800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4E7D7CB4" w14:textId="7DB073AF" w:rsidR="00E1413D" w:rsidRPr="00B02F37" w:rsidRDefault="00E1413D" w:rsidP="00B02F37">
            <w:pPr>
              <w:jc w:val="right"/>
              <w:rPr>
                <w:rFonts w:cs="Arial"/>
                <w:sz w:val="18"/>
                <w:szCs w:val="18"/>
              </w:rPr>
            </w:pPr>
            <w:r w:rsidRPr="00B02F37">
              <w:rPr>
                <w:sz w:val="18"/>
                <w:szCs w:val="18"/>
              </w:rPr>
              <w:t>178</w:t>
            </w:r>
          </w:p>
        </w:tc>
      </w:tr>
      <w:tr w:rsidR="00E1413D" w:rsidRPr="00254175" w14:paraId="653138A1"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tcPr>
          <w:p w14:paraId="2BFD1715" w14:textId="77777777" w:rsidR="00E1413D" w:rsidRPr="00B02F37" w:rsidRDefault="00E1413D" w:rsidP="007A35AA">
            <w:pPr>
              <w:ind w:left="193"/>
              <w:rPr>
                <w:sz w:val="18"/>
                <w:szCs w:val="18"/>
              </w:rPr>
            </w:pPr>
            <w:r w:rsidRPr="00B02F37">
              <w:rPr>
                <w:sz w:val="18"/>
                <w:szCs w:val="18"/>
              </w:rPr>
              <w:t>Falls on the same level</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76B5154" w14:textId="07051555" w:rsidR="00E1413D" w:rsidRPr="00B02F37" w:rsidRDefault="00E1413D" w:rsidP="00B02F37">
            <w:pPr>
              <w:jc w:val="right"/>
              <w:rPr>
                <w:rFonts w:cs="Arial"/>
                <w:sz w:val="18"/>
                <w:szCs w:val="18"/>
              </w:rPr>
            </w:pPr>
            <w:r w:rsidRPr="00B02F37">
              <w:rPr>
                <w:sz w:val="18"/>
                <w:szCs w:val="18"/>
              </w:rPr>
              <w:t>4,900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5B1BCF0B" w14:textId="6910007F" w:rsidR="00E1413D" w:rsidRPr="00B02F37" w:rsidRDefault="00E1413D" w:rsidP="00B02F37">
            <w:pPr>
              <w:jc w:val="right"/>
              <w:rPr>
                <w:rFonts w:cs="Arial"/>
                <w:sz w:val="18"/>
                <w:szCs w:val="18"/>
              </w:rPr>
            </w:pPr>
            <w:r w:rsidRPr="00B02F37">
              <w:rPr>
                <w:sz w:val="18"/>
                <w:szCs w:val="18"/>
              </w:rPr>
              <w:t>11,700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54E2B66E" w14:textId="25EFEA55" w:rsidR="00E1413D" w:rsidRPr="00B02F37" w:rsidRDefault="00E1413D" w:rsidP="00B02F37">
            <w:pPr>
              <w:jc w:val="right"/>
              <w:rPr>
                <w:rFonts w:cs="Arial"/>
                <w:sz w:val="18"/>
                <w:szCs w:val="18"/>
              </w:rPr>
            </w:pPr>
            <w:r w:rsidRPr="00B02F37">
              <w:rPr>
                <w:sz w:val="18"/>
                <w:szCs w:val="18"/>
              </w:rPr>
              <w:t>12,700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187D8736" w14:textId="7FFD871B" w:rsidR="00E1413D" w:rsidRPr="00B02F37" w:rsidRDefault="00E1413D" w:rsidP="00B02F37">
            <w:pPr>
              <w:jc w:val="right"/>
              <w:rPr>
                <w:rFonts w:cs="Arial"/>
                <w:sz w:val="18"/>
                <w:szCs w:val="18"/>
              </w:rPr>
            </w:pPr>
            <w:r w:rsidRPr="00B02F37">
              <w:rPr>
                <w:sz w:val="18"/>
                <w:szCs w:val="18"/>
              </w:rPr>
              <w:t>13,000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tcPr>
          <w:p w14:paraId="22B8CFA7" w14:textId="3C351AE8" w:rsidR="00E1413D" w:rsidRPr="00B02F37" w:rsidRDefault="00E1413D" w:rsidP="00B02F37">
            <w:pPr>
              <w:jc w:val="right"/>
              <w:rPr>
                <w:rFonts w:cs="Arial"/>
                <w:sz w:val="18"/>
                <w:szCs w:val="18"/>
              </w:rPr>
            </w:pPr>
            <w:r w:rsidRPr="00B02F37">
              <w:rPr>
                <w:sz w:val="18"/>
                <w:szCs w:val="18"/>
              </w:rPr>
              <w:t>13,400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702F384" w14:textId="5C56191C" w:rsidR="00E1413D" w:rsidRPr="00B02F37" w:rsidRDefault="00E1413D" w:rsidP="00B02F37">
            <w:pPr>
              <w:jc w:val="right"/>
              <w:rPr>
                <w:rFonts w:cs="Arial"/>
                <w:sz w:val="18"/>
                <w:szCs w:val="18"/>
              </w:rPr>
            </w:pPr>
            <w:r w:rsidRPr="00B02F37">
              <w:rPr>
                <w:sz w:val="18"/>
                <w:szCs w:val="18"/>
              </w:rPr>
              <w:t>13,900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3744CB1F" w14:textId="75530724" w:rsidR="00E1413D" w:rsidRPr="00B02F37" w:rsidRDefault="00E1413D" w:rsidP="00B02F37">
            <w:pPr>
              <w:jc w:val="right"/>
              <w:rPr>
                <w:rFonts w:cs="Arial"/>
                <w:sz w:val="18"/>
                <w:szCs w:val="18"/>
              </w:rPr>
            </w:pPr>
            <w:r w:rsidRPr="00B02F37">
              <w:rPr>
                <w:sz w:val="18"/>
                <w:szCs w:val="18"/>
              </w:rPr>
              <w:t>185</w:t>
            </w:r>
          </w:p>
        </w:tc>
      </w:tr>
      <w:tr w:rsidR="00E1413D" w:rsidRPr="00254175" w14:paraId="22FCA88A"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tcPr>
          <w:p w14:paraId="2C56668F" w14:textId="77777777" w:rsidR="00E1413D" w:rsidRPr="00B02F37" w:rsidRDefault="00E1413D" w:rsidP="007A35AA">
            <w:pPr>
              <w:rPr>
                <w:rFonts w:cs="Arial"/>
                <w:b/>
                <w:bCs/>
                <w:sz w:val="18"/>
                <w:szCs w:val="18"/>
              </w:rPr>
            </w:pPr>
            <w:r w:rsidRPr="00B02F37">
              <w:rPr>
                <w:b/>
                <w:bCs/>
                <w:sz w:val="18"/>
                <w:szCs w:val="18"/>
              </w:rPr>
              <w:t>Sound and pressure</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09A94F46" w14:textId="6E0E3769" w:rsidR="00E1413D" w:rsidRPr="00B02F37" w:rsidRDefault="00E1413D" w:rsidP="00B02F37">
            <w:pPr>
              <w:jc w:val="right"/>
              <w:rPr>
                <w:rFonts w:cs="Arial"/>
                <w:b/>
                <w:bCs/>
                <w:sz w:val="18"/>
                <w:szCs w:val="18"/>
              </w:rPr>
            </w:pPr>
            <w:r w:rsidRPr="00B02F37">
              <w:rPr>
                <w:b/>
                <w:bCs/>
                <w:sz w:val="18"/>
                <w:szCs w:val="18"/>
              </w:rPr>
              <w:t>5,300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3F52E34E" w14:textId="3270BB18" w:rsidR="00E1413D" w:rsidRPr="00B02F37" w:rsidRDefault="00E1413D" w:rsidP="00B02F37">
            <w:pPr>
              <w:jc w:val="right"/>
              <w:rPr>
                <w:rFonts w:cs="Arial"/>
                <w:b/>
                <w:bCs/>
                <w:sz w:val="18"/>
                <w:szCs w:val="18"/>
              </w:rPr>
            </w:pPr>
            <w:r w:rsidRPr="00B02F37">
              <w:rPr>
                <w:b/>
                <w:bCs/>
                <w:sz w:val="18"/>
                <w:szCs w:val="18"/>
              </w:rPr>
              <w:t>13,600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69E70DFC" w14:textId="29C65C9D" w:rsidR="00E1413D" w:rsidRPr="00B02F37" w:rsidRDefault="00E1413D" w:rsidP="00B02F37">
            <w:pPr>
              <w:jc w:val="right"/>
              <w:rPr>
                <w:rFonts w:cs="Arial"/>
                <w:b/>
                <w:bCs/>
                <w:sz w:val="18"/>
                <w:szCs w:val="18"/>
              </w:rPr>
            </w:pPr>
            <w:r w:rsidRPr="00B02F37">
              <w:rPr>
                <w:b/>
                <w:bCs/>
                <w:sz w:val="18"/>
                <w:szCs w:val="18"/>
              </w:rPr>
              <w:t>12,700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601076E7" w14:textId="39DBC528" w:rsidR="00E1413D" w:rsidRPr="00B02F37" w:rsidRDefault="00E1413D" w:rsidP="00B02F37">
            <w:pPr>
              <w:jc w:val="right"/>
              <w:rPr>
                <w:rFonts w:cs="Arial"/>
                <w:b/>
                <w:bCs/>
                <w:sz w:val="18"/>
                <w:szCs w:val="18"/>
              </w:rPr>
            </w:pPr>
            <w:r w:rsidRPr="00B02F37">
              <w:rPr>
                <w:b/>
                <w:bCs/>
                <w:sz w:val="18"/>
                <w:szCs w:val="18"/>
              </w:rPr>
              <w:t>12,500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tcPr>
          <w:p w14:paraId="72AE6D82" w14:textId="3F276C5E" w:rsidR="00E1413D" w:rsidRPr="00B02F37" w:rsidRDefault="00E1413D" w:rsidP="00B02F37">
            <w:pPr>
              <w:jc w:val="right"/>
              <w:rPr>
                <w:rFonts w:cs="Arial"/>
                <w:b/>
                <w:bCs/>
                <w:sz w:val="18"/>
                <w:szCs w:val="18"/>
              </w:rPr>
            </w:pPr>
            <w:r w:rsidRPr="00B02F37">
              <w:rPr>
                <w:b/>
                <w:bCs/>
                <w:sz w:val="18"/>
                <w:szCs w:val="18"/>
              </w:rPr>
              <w:t>26,700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28ABFC27" w14:textId="66752E02" w:rsidR="00E1413D" w:rsidRPr="00B02F37" w:rsidRDefault="00E1413D" w:rsidP="00B02F37">
            <w:pPr>
              <w:jc w:val="right"/>
              <w:rPr>
                <w:rFonts w:cs="Arial"/>
                <w:b/>
                <w:bCs/>
                <w:sz w:val="18"/>
                <w:szCs w:val="18"/>
              </w:rPr>
            </w:pPr>
            <w:r w:rsidRPr="00B02F37">
              <w:rPr>
                <w:b/>
                <w:bCs/>
                <w:sz w:val="18"/>
                <w:szCs w:val="18"/>
              </w:rPr>
              <w:t>11,400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68F53B9B" w14:textId="0D45F8FA" w:rsidR="00E1413D" w:rsidRPr="00B02F37" w:rsidRDefault="00E1413D" w:rsidP="00B02F37">
            <w:pPr>
              <w:jc w:val="right"/>
              <w:rPr>
                <w:rFonts w:cs="Arial"/>
                <w:b/>
                <w:bCs/>
                <w:sz w:val="18"/>
                <w:szCs w:val="18"/>
              </w:rPr>
            </w:pPr>
            <w:r w:rsidRPr="00B02F37">
              <w:rPr>
                <w:b/>
                <w:bCs/>
                <w:sz w:val="18"/>
                <w:szCs w:val="18"/>
              </w:rPr>
              <w:t>113</w:t>
            </w:r>
          </w:p>
        </w:tc>
      </w:tr>
      <w:tr w:rsidR="00E1413D" w:rsidRPr="00254175" w14:paraId="0BDA7F77"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hideMark/>
          </w:tcPr>
          <w:p w14:paraId="51DA79F1" w14:textId="77777777" w:rsidR="00E1413D" w:rsidRPr="00B02F37" w:rsidRDefault="00E1413D" w:rsidP="007A35AA">
            <w:pPr>
              <w:rPr>
                <w:rFonts w:cs="Arial"/>
                <w:b/>
                <w:bCs/>
                <w:i/>
                <w:iCs/>
                <w:sz w:val="18"/>
                <w:szCs w:val="18"/>
              </w:rPr>
            </w:pPr>
            <w:r w:rsidRPr="00B02F37">
              <w:rPr>
                <w:b/>
                <w:bCs/>
                <w:sz w:val="18"/>
                <w:szCs w:val="18"/>
              </w:rPr>
              <w:t>Being hit by moving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584FB27" w14:textId="3872F717" w:rsidR="00E1413D" w:rsidRPr="00B02F37" w:rsidRDefault="00E1413D" w:rsidP="00B02F37">
            <w:pPr>
              <w:jc w:val="right"/>
              <w:rPr>
                <w:rFonts w:cs="Arial"/>
                <w:b/>
                <w:bCs/>
                <w:i/>
                <w:iCs/>
                <w:sz w:val="18"/>
                <w:szCs w:val="18"/>
              </w:rPr>
            </w:pPr>
            <w:r w:rsidRPr="00B02F37">
              <w:rPr>
                <w:b/>
                <w:bCs/>
                <w:sz w:val="18"/>
                <w:szCs w:val="18"/>
              </w:rPr>
              <w:t>4,000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A3D087" w14:textId="2D7E0A91" w:rsidR="00E1413D" w:rsidRPr="00B02F37" w:rsidRDefault="00E1413D" w:rsidP="00B02F37">
            <w:pPr>
              <w:jc w:val="right"/>
              <w:rPr>
                <w:rFonts w:cs="Arial"/>
                <w:b/>
                <w:bCs/>
                <w:i/>
                <w:iCs/>
                <w:sz w:val="18"/>
                <w:szCs w:val="18"/>
              </w:rPr>
            </w:pPr>
            <w:r w:rsidRPr="00B02F37">
              <w:rPr>
                <w:b/>
                <w:bCs/>
                <w:sz w:val="18"/>
                <w:szCs w:val="18"/>
              </w:rPr>
              <w:t>9,000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C8377DA" w14:textId="57683504" w:rsidR="00E1413D" w:rsidRPr="00B02F37" w:rsidRDefault="00E1413D" w:rsidP="00B02F37">
            <w:pPr>
              <w:jc w:val="right"/>
              <w:rPr>
                <w:rFonts w:cs="Arial"/>
                <w:b/>
                <w:bCs/>
                <w:i/>
                <w:iCs/>
                <w:sz w:val="18"/>
                <w:szCs w:val="18"/>
              </w:rPr>
            </w:pPr>
            <w:r w:rsidRPr="00B02F37">
              <w:rPr>
                <w:b/>
                <w:bCs/>
                <w:sz w:val="18"/>
                <w:szCs w:val="18"/>
              </w:rPr>
              <w:t>9,700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A99B180" w14:textId="53C6BA36" w:rsidR="00E1413D" w:rsidRPr="00B02F37" w:rsidRDefault="00E1413D" w:rsidP="00B02F37">
            <w:pPr>
              <w:jc w:val="right"/>
              <w:rPr>
                <w:rFonts w:cs="Arial"/>
                <w:b/>
                <w:bCs/>
                <w:i/>
                <w:iCs/>
                <w:sz w:val="18"/>
                <w:szCs w:val="18"/>
              </w:rPr>
            </w:pPr>
            <w:r w:rsidRPr="00B02F37">
              <w:rPr>
                <w:b/>
                <w:bCs/>
                <w:sz w:val="18"/>
                <w:szCs w:val="18"/>
              </w:rPr>
              <w:t>10,800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53B4409" w14:textId="09E288B4" w:rsidR="00E1413D" w:rsidRPr="00B02F37" w:rsidRDefault="00E1413D" w:rsidP="00B02F37">
            <w:pPr>
              <w:jc w:val="right"/>
              <w:rPr>
                <w:rFonts w:cs="Arial"/>
                <w:b/>
                <w:bCs/>
                <w:i/>
                <w:iCs/>
                <w:sz w:val="18"/>
                <w:szCs w:val="18"/>
              </w:rPr>
            </w:pPr>
            <w:r w:rsidRPr="00B02F37">
              <w:rPr>
                <w:b/>
                <w:bCs/>
                <w:sz w:val="18"/>
                <w:szCs w:val="18"/>
              </w:rPr>
              <w:t>10,700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DADBA27" w14:textId="52A3281F" w:rsidR="00E1413D" w:rsidRPr="00B02F37" w:rsidRDefault="00E1413D" w:rsidP="00B02F37">
            <w:pPr>
              <w:jc w:val="right"/>
              <w:rPr>
                <w:rFonts w:cs="Arial"/>
                <w:b/>
                <w:bCs/>
                <w:i/>
                <w:iCs/>
                <w:sz w:val="18"/>
                <w:szCs w:val="18"/>
              </w:rPr>
            </w:pPr>
            <w:r w:rsidRPr="00B02F37">
              <w:rPr>
                <w:b/>
                <w:bCs/>
                <w:sz w:val="18"/>
                <w:szCs w:val="18"/>
              </w:rPr>
              <w:t>11,000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2CCB3C71" w14:textId="506D3CE7" w:rsidR="00E1413D" w:rsidRPr="00B02F37" w:rsidRDefault="00E1413D" w:rsidP="00B02F37">
            <w:pPr>
              <w:jc w:val="right"/>
              <w:rPr>
                <w:rFonts w:cs="Arial"/>
                <w:b/>
                <w:bCs/>
                <w:sz w:val="18"/>
                <w:szCs w:val="18"/>
              </w:rPr>
            </w:pPr>
            <w:r w:rsidRPr="00B02F37">
              <w:rPr>
                <w:b/>
                <w:bCs/>
                <w:sz w:val="18"/>
                <w:szCs w:val="18"/>
              </w:rPr>
              <w:t>177</w:t>
            </w:r>
          </w:p>
        </w:tc>
      </w:tr>
      <w:tr w:rsidR="00E1413D" w:rsidRPr="00B11F6A" w14:paraId="0583B7C8"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vAlign w:val="center"/>
            <w:hideMark/>
          </w:tcPr>
          <w:p w14:paraId="5858A57C" w14:textId="77777777" w:rsidR="00E1413D" w:rsidRPr="00B02F37" w:rsidRDefault="00E1413D" w:rsidP="007A35AA">
            <w:pPr>
              <w:ind w:left="193"/>
              <w:rPr>
                <w:sz w:val="18"/>
                <w:szCs w:val="18"/>
              </w:rPr>
            </w:pPr>
            <w:r w:rsidRPr="00B02F37">
              <w:rPr>
                <w:sz w:val="18"/>
                <w:szCs w:val="18"/>
              </w:rPr>
              <w:t>Being trapped by moving machinery or equipment</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BD17B29" w14:textId="58471915" w:rsidR="00E1413D" w:rsidRPr="00B02F37" w:rsidRDefault="00E1413D" w:rsidP="00B02F37">
            <w:pPr>
              <w:jc w:val="right"/>
              <w:rPr>
                <w:rFonts w:cs="Arial"/>
                <w:i/>
                <w:iCs/>
                <w:sz w:val="18"/>
                <w:szCs w:val="18"/>
              </w:rPr>
            </w:pPr>
            <w:r w:rsidRPr="00B02F37">
              <w:rPr>
                <w:sz w:val="18"/>
                <w:szCs w:val="18"/>
              </w:rPr>
              <w:t>6,300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6EAA11" w14:textId="3A9A2314" w:rsidR="00E1413D" w:rsidRPr="00B02F37" w:rsidRDefault="00E1413D" w:rsidP="00B02F37">
            <w:pPr>
              <w:jc w:val="right"/>
              <w:rPr>
                <w:rFonts w:cs="Arial"/>
                <w:i/>
                <w:iCs/>
                <w:sz w:val="18"/>
                <w:szCs w:val="18"/>
              </w:rPr>
            </w:pPr>
            <w:r w:rsidRPr="00B02F37">
              <w:rPr>
                <w:sz w:val="18"/>
                <w:szCs w:val="18"/>
              </w:rPr>
              <w:t>14,000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67EFD4E" w14:textId="4640980C" w:rsidR="00E1413D" w:rsidRPr="00B02F37" w:rsidRDefault="00E1413D" w:rsidP="00B02F37">
            <w:pPr>
              <w:jc w:val="right"/>
              <w:rPr>
                <w:rFonts w:cs="Arial"/>
                <w:i/>
                <w:iCs/>
                <w:sz w:val="18"/>
                <w:szCs w:val="18"/>
              </w:rPr>
            </w:pPr>
            <w:r w:rsidRPr="00B02F37">
              <w:rPr>
                <w:sz w:val="18"/>
                <w:szCs w:val="18"/>
              </w:rPr>
              <w:t>13,900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0C87CD8" w14:textId="3715DFC6" w:rsidR="00E1413D" w:rsidRPr="00B02F37" w:rsidRDefault="00E1413D" w:rsidP="00B02F37">
            <w:pPr>
              <w:jc w:val="right"/>
              <w:rPr>
                <w:rFonts w:cs="Arial"/>
                <w:i/>
                <w:iCs/>
                <w:sz w:val="18"/>
                <w:szCs w:val="18"/>
              </w:rPr>
            </w:pPr>
            <w:r w:rsidRPr="00B02F37">
              <w:rPr>
                <w:sz w:val="18"/>
                <w:szCs w:val="18"/>
              </w:rPr>
              <w:t>1,4800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66A2655" w14:textId="5D36797B" w:rsidR="00E1413D" w:rsidRPr="00B02F37" w:rsidRDefault="00E1413D" w:rsidP="00B02F37">
            <w:pPr>
              <w:jc w:val="right"/>
              <w:rPr>
                <w:rFonts w:cs="Arial"/>
                <w:i/>
                <w:iCs/>
                <w:sz w:val="18"/>
                <w:szCs w:val="18"/>
              </w:rPr>
            </w:pPr>
            <w:r w:rsidRPr="00B02F37">
              <w:rPr>
                <w:sz w:val="18"/>
                <w:szCs w:val="18"/>
              </w:rPr>
              <w:t>14,300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14D901A" w14:textId="0DDF59A0" w:rsidR="00E1413D" w:rsidRPr="00B02F37" w:rsidRDefault="00E1413D" w:rsidP="00B02F37">
            <w:pPr>
              <w:jc w:val="right"/>
              <w:rPr>
                <w:rFonts w:cs="Arial"/>
                <w:i/>
                <w:iCs/>
                <w:sz w:val="18"/>
                <w:szCs w:val="18"/>
              </w:rPr>
            </w:pPr>
            <w:r w:rsidRPr="00B02F37">
              <w:rPr>
                <w:sz w:val="18"/>
                <w:szCs w:val="18"/>
              </w:rPr>
              <w:t>14,800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779E0DC8" w14:textId="09C63899" w:rsidR="00E1413D" w:rsidRPr="00B02F37" w:rsidRDefault="00E1413D" w:rsidP="00B02F37">
            <w:pPr>
              <w:jc w:val="right"/>
              <w:rPr>
                <w:rFonts w:cs="Arial"/>
                <w:b/>
                <w:sz w:val="18"/>
                <w:szCs w:val="18"/>
              </w:rPr>
            </w:pPr>
            <w:r w:rsidRPr="00B02F37">
              <w:rPr>
                <w:sz w:val="18"/>
                <w:szCs w:val="18"/>
              </w:rPr>
              <w:t>137</w:t>
            </w:r>
          </w:p>
        </w:tc>
      </w:tr>
      <w:tr w:rsidR="00E1413D" w:rsidRPr="00B11F6A" w14:paraId="206EF529"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vAlign w:val="center"/>
          </w:tcPr>
          <w:p w14:paraId="292E2C87" w14:textId="77777777" w:rsidR="00E1413D" w:rsidRPr="00B02F37" w:rsidRDefault="00E1413D" w:rsidP="007A35AA">
            <w:pPr>
              <w:ind w:left="193"/>
              <w:rPr>
                <w:sz w:val="18"/>
                <w:szCs w:val="18"/>
              </w:rPr>
            </w:pPr>
            <w:r w:rsidRPr="00B02F37">
              <w:rPr>
                <w:sz w:val="18"/>
                <w:szCs w:val="18"/>
              </w:rPr>
              <w:t>Being assaulted by a person or persons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6B6F0BB6" w14:textId="4C7DFEDB" w:rsidR="00E1413D" w:rsidRPr="00B02F37" w:rsidRDefault="00E1413D" w:rsidP="00B02F37">
            <w:pPr>
              <w:jc w:val="right"/>
              <w:rPr>
                <w:rFonts w:cs="Arial"/>
                <w:b/>
                <w:sz w:val="18"/>
                <w:szCs w:val="18"/>
              </w:rPr>
            </w:pPr>
            <w:r w:rsidRPr="00B02F37">
              <w:rPr>
                <w:sz w:val="18"/>
                <w:szCs w:val="18"/>
              </w:rPr>
              <w:t>6,000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1E2128B3" w14:textId="18A6E616" w:rsidR="00E1413D" w:rsidRPr="00B02F37" w:rsidRDefault="00E1413D" w:rsidP="00B02F37">
            <w:pPr>
              <w:jc w:val="right"/>
              <w:rPr>
                <w:rFonts w:cs="Arial"/>
                <w:b/>
                <w:sz w:val="18"/>
                <w:szCs w:val="18"/>
              </w:rPr>
            </w:pPr>
            <w:r w:rsidRPr="00B02F37">
              <w:rPr>
                <w:sz w:val="18"/>
                <w:szCs w:val="18"/>
              </w:rPr>
              <w:t>9200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79231DEF" w14:textId="55D59B41" w:rsidR="00E1413D" w:rsidRPr="00B02F37" w:rsidRDefault="00E1413D" w:rsidP="00B02F37">
            <w:pPr>
              <w:jc w:val="right"/>
              <w:rPr>
                <w:rFonts w:cs="Arial"/>
                <w:b/>
                <w:sz w:val="18"/>
                <w:szCs w:val="18"/>
              </w:rPr>
            </w:pPr>
            <w:r w:rsidRPr="00B02F37">
              <w:rPr>
                <w:sz w:val="18"/>
                <w:szCs w:val="18"/>
              </w:rPr>
              <w:t>10,900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534061E5" w14:textId="7EB1EE77" w:rsidR="00E1413D" w:rsidRPr="00B02F37" w:rsidRDefault="00E1413D" w:rsidP="00B02F37">
            <w:pPr>
              <w:jc w:val="right"/>
              <w:rPr>
                <w:rFonts w:cs="Arial"/>
                <w:b/>
                <w:sz w:val="18"/>
                <w:szCs w:val="18"/>
              </w:rPr>
            </w:pPr>
            <w:r w:rsidRPr="00B02F37">
              <w:rPr>
                <w:sz w:val="18"/>
                <w:szCs w:val="18"/>
              </w:rPr>
              <w:t>12,800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tcPr>
          <w:p w14:paraId="67F862A2" w14:textId="0B1653FA" w:rsidR="00E1413D" w:rsidRPr="00B02F37" w:rsidRDefault="00E1413D" w:rsidP="00B02F37">
            <w:pPr>
              <w:jc w:val="right"/>
              <w:rPr>
                <w:rFonts w:cs="Arial"/>
                <w:b/>
                <w:sz w:val="18"/>
                <w:szCs w:val="18"/>
              </w:rPr>
            </w:pPr>
            <w:r w:rsidRPr="00B02F37">
              <w:rPr>
                <w:sz w:val="18"/>
                <w:szCs w:val="18"/>
              </w:rPr>
              <w:t>12,200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EECD5E4" w14:textId="72A06453" w:rsidR="00E1413D" w:rsidRPr="00B02F37" w:rsidRDefault="00E1413D" w:rsidP="00B02F37">
            <w:pPr>
              <w:jc w:val="right"/>
              <w:rPr>
                <w:rFonts w:cs="Arial"/>
                <w:b/>
                <w:sz w:val="18"/>
                <w:szCs w:val="18"/>
              </w:rPr>
            </w:pPr>
            <w:r w:rsidRPr="00B02F37">
              <w:rPr>
                <w:sz w:val="18"/>
                <w:szCs w:val="18"/>
              </w:rPr>
              <w:t>12,400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1ED65B08" w14:textId="1475EE6C" w:rsidR="00E1413D" w:rsidRPr="00B02F37" w:rsidRDefault="00E1413D" w:rsidP="00B02F37">
            <w:pPr>
              <w:jc w:val="right"/>
              <w:rPr>
                <w:rFonts w:cs="Arial"/>
                <w:b/>
                <w:sz w:val="18"/>
                <w:szCs w:val="18"/>
              </w:rPr>
            </w:pPr>
            <w:r w:rsidRPr="00B02F37">
              <w:rPr>
                <w:sz w:val="18"/>
                <w:szCs w:val="18"/>
              </w:rPr>
              <w:t>107</w:t>
            </w:r>
          </w:p>
        </w:tc>
      </w:tr>
      <w:tr w:rsidR="00E1413D" w:rsidRPr="00B11F6A" w14:paraId="30280A61"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vAlign w:val="center"/>
            <w:hideMark/>
          </w:tcPr>
          <w:p w14:paraId="5BBFE2A9" w14:textId="77777777" w:rsidR="00E1413D" w:rsidRPr="00B02F37" w:rsidRDefault="00E1413D" w:rsidP="007A35AA">
            <w:pPr>
              <w:ind w:left="193"/>
              <w:rPr>
                <w:sz w:val="18"/>
                <w:szCs w:val="18"/>
              </w:rPr>
            </w:pPr>
            <w:r w:rsidRPr="00B02F37">
              <w:rPr>
                <w:sz w:val="18"/>
                <w:szCs w:val="18"/>
              </w:rPr>
              <w:t>Being hit by an animal</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B675325" w14:textId="0E35C170" w:rsidR="00E1413D" w:rsidRPr="00B02F37" w:rsidRDefault="00E1413D" w:rsidP="00B02F37">
            <w:pPr>
              <w:jc w:val="right"/>
              <w:rPr>
                <w:rFonts w:cs="Arial"/>
                <w:b/>
                <w:sz w:val="18"/>
                <w:szCs w:val="18"/>
              </w:rPr>
            </w:pPr>
            <w:r w:rsidRPr="00B02F37">
              <w:rPr>
                <w:sz w:val="18"/>
                <w:szCs w:val="18"/>
              </w:rPr>
              <w:t>3,900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5EDA5E7" w14:textId="3F4A8DC6" w:rsidR="00E1413D" w:rsidRPr="00B02F37" w:rsidRDefault="00E1413D" w:rsidP="00B02F37">
            <w:pPr>
              <w:jc w:val="right"/>
              <w:rPr>
                <w:rFonts w:cs="Arial"/>
                <w:b/>
                <w:sz w:val="18"/>
                <w:szCs w:val="18"/>
              </w:rPr>
            </w:pPr>
            <w:r w:rsidRPr="00B02F37">
              <w:rPr>
                <w:sz w:val="18"/>
                <w:szCs w:val="18"/>
              </w:rPr>
              <w:t>8100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9028BAD" w14:textId="2A2DC597" w:rsidR="00E1413D" w:rsidRPr="00B02F37" w:rsidRDefault="00E1413D" w:rsidP="00B02F37">
            <w:pPr>
              <w:jc w:val="right"/>
              <w:rPr>
                <w:rFonts w:cs="Arial"/>
                <w:b/>
                <w:sz w:val="18"/>
                <w:szCs w:val="18"/>
              </w:rPr>
            </w:pPr>
            <w:r w:rsidRPr="00B02F37">
              <w:rPr>
                <w:sz w:val="18"/>
                <w:szCs w:val="18"/>
              </w:rPr>
              <w:t>9,400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1B52FF5" w14:textId="3901F178" w:rsidR="00E1413D" w:rsidRPr="00B02F37" w:rsidRDefault="00E1413D" w:rsidP="00B02F37">
            <w:pPr>
              <w:jc w:val="right"/>
              <w:rPr>
                <w:rFonts w:cs="Arial"/>
                <w:b/>
                <w:sz w:val="18"/>
                <w:szCs w:val="18"/>
              </w:rPr>
            </w:pPr>
            <w:r w:rsidRPr="00B02F37">
              <w:rPr>
                <w:sz w:val="18"/>
                <w:szCs w:val="18"/>
              </w:rPr>
              <w:t>11,200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EFDA81E" w14:textId="1A996A9A" w:rsidR="00E1413D" w:rsidRPr="00B02F37" w:rsidRDefault="00E1413D" w:rsidP="00B02F37">
            <w:pPr>
              <w:jc w:val="right"/>
              <w:rPr>
                <w:rFonts w:cs="Arial"/>
                <w:b/>
                <w:sz w:val="18"/>
                <w:szCs w:val="18"/>
              </w:rPr>
            </w:pPr>
            <w:r w:rsidRPr="00B02F37">
              <w:rPr>
                <w:sz w:val="18"/>
                <w:szCs w:val="18"/>
              </w:rPr>
              <w:t>11,900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4273FC5" w14:textId="0A9B5FE7" w:rsidR="00E1413D" w:rsidRPr="00B02F37" w:rsidRDefault="00E1413D" w:rsidP="00B02F37">
            <w:pPr>
              <w:jc w:val="right"/>
              <w:rPr>
                <w:rFonts w:cs="Arial"/>
                <w:b/>
                <w:sz w:val="18"/>
                <w:szCs w:val="18"/>
              </w:rPr>
            </w:pPr>
            <w:r w:rsidRPr="00B02F37">
              <w:rPr>
                <w:sz w:val="18"/>
                <w:szCs w:val="18"/>
              </w:rPr>
              <w:t>11,200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60C63D3C" w14:textId="0B48587D" w:rsidR="00E1413D" w:rsidRPr="00B02F37" w:rsidRDefault="00E1413D" w:rsidP="00B02F37">
            <w:pPr>
              <w:jc w:val="right"/>
              <w:rPr>
                <w:rFonts w:cs="Arial"/>
                <w:b/>
                <w:sz w:val="18"/>
                <w:szCs w:val="18"/>
              </w:rPr>
            </w:pPr>
            <w:r w:rsidRPr="00B02F37">
              <w:rPr>
                <w:sz w:val="18"/>
                <w:szCs w:val="18"/>
              </w:rPr>
              <w:t>185</w:t>
            </w:r>
          </w:p>
        </w:tc>
      </w:tr>
      <w:tr w:rsidR="00E1413D" w:rsidRPr="00B11F6A" w14:paraId="73E64211"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vAlign w:val="center"/>
            <w:hideMark/>
          </w:tcPr>
          <w:p w14:paraId="0B22EE14" w14:textId="77777777" w:rsidR="00E1413D" w:rsidRPr="00B02F37" w:rsidRDefault="00E1413D" w:rsidP="007A35AA">
            <w:pPr>
              <w:ind w:left="193"/>
              <w:rPr>
                <w:sz w:val="18"/>
                <w:szCs w:val="18"/>
              </w:rPr>
            </w:pPr>
            <w:r w:rsidRPr="00B02F37">
              <w:rPr>
                <w:sz w:val="18"/>
                <w:szCs w:val="18"/>
              </w:rPr>
              <w:t>Being hit by moving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61429A4" w14:textId="05BADF1D" w:rsidR="00E1413D" w:rsidRPr="00B02F37" w:rsidRDefault="00E1413D" w:rsidP="00B02F37">
            <w:pPr>
              <w:jc w:val="right"/>
              <w:rPr>
                <w:rFonts w:cs="Arial"/>
                <w:i/>
                <w:iCs/>
                <w:sz w:val="18"/>
                <w:szCs w:val="18"/>
              </w:rPr>
            </w:pPr>
            <w:r w:rsidRPr="00B02F37">
              <w:rPr>
                <w:sz w:val="18"/>
                <w:szCs w:val="18"/>
              </w:rPr>
              <w:t>3,300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E8E5124" w14:textId="6D0E05DE" w:rsidR="00E1413D" w:rsidRPr="00B02F37" w:rsidRDefault="00E1413D" w:rsidP="00B02F37">
            <w:pPr>
              <w:jc w:val="right"/>
              <w:rPr>
                <w:rFonts w:cs="Arial"/>
                <w:i/>
                <w:iCs/>
                <w:sz w:val="18"/>
                <w:szCs w:val="18"/>
              </w:rPr>
            </w:pPr>
            <w:r w:rsidRPr="00B02F37">
              <w:rPr>
                <w:sz w:val="18"/>
                <w:szCs w:val="18"/>
              </w:rPr>
              <w:t>8700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4CBC6BF" w14:textId="4E04078A" w:rsidR="00E1413D" w:rsidRPr="00B02F37" w:rsidRDefault="00E1413D" w:rsidP="00B02F37">
            <w:pPr>
              <w:jc w:val="right"/>
              <w:rPr>
                <w:rFonts w:cs="Arial"/>
                <w:i/>
                <w:iCs/>
                <w:sz w:val="18"/>
                <w:szCs w:val="18"/>
              </w:rPr>
            </w:pPr>
            <w:r w:rsidRPr="00B02F37">
              <w:rPr>
                <w:sz w:val="18"/>
                <w:szCs w:val="18"/>
              </w:rPr>
              <w:t>9,400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89439BE" w14:textId="0BA21692" w:rsidR="00E1413D" w:rsidRPr="00B02F37" w:rsidRDefault="00E1413D" w:rsidP="00B02F37">
            <w:pPr>
              <w:jc w:val="right"/>
              <w:rPr>
                <w:rFonts w:cs="Arial"/>
                <w:i/>
                <w:iCs/>
                <w:sz w:val="18"/>
                <w:szCs w:val="18"/>
              </w:rPr>
            </w:pPr>
            <w:r w:rsidRPr="00B02F37">
              <w:rPr>
                <w:sz w:val="18"/>
                <w:szCs w:val="18"/>
              </w:rPr>
              <w:t>10,200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9781C3F" w14:textId="6448A5EB" w:rsidR="00E1413D" w:rsidRPr="00B02F37" w:rsidRDefault="00E1413D" w:rsidP="00B02F37">
            <w:pPr>
              <w:jc w:val="right"/>
              <w:rPr>
                <w:rFonts w:cs="Arial"/>
                <w:i/>
                <w:iCs/>
                <w:sz w:val="18"/>
                <w:szCs w:val="18"/>
              </w:rPr>
            </w:pPr>
            <w:r w:rsidRPr="00B02F37">
              <w:rPr>
                <w:sz w:val="18"/>
                <w:szCs w:val="18"/>
              </w:rPr>
              <w:t>10,200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FE057C8" w14:textId="52122221" w:rsidR="00E1413D" w:rsidRPr="00B02F37" w:rsidRDefault="00E1413D" w:rsidP="00B02F37">
            <w:pPr>
              <w:jc w:val="right"/>
              <w:rPr>
                <w:rFonts w:cs="Arial"/>
                <w:i/>
                <w:iCs/>
                <w:sz w:val="18"/>
                <w:szCs w:val="18"/>
              </w:rPr>
            </w:pPr>
            <w:r w:rsidRPr="00B02F37">
              <w:rPr>
                <w:sz w:val="18"/>
                <w:szCs w:val="18"/>
              </w:rPr>
              <w:t>11,100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4C9464A7" w14:textId="7177702D" w:rsidR="00E1413D" w:rsidRPr="00B02F37" w:rsidRDefault="00E1413D" w:rsidP="00B02F37">
            <w:pPr>
              <w:jc w:val="right"/>
              <w:rPr>
                <w:rFonts w:cs="Arial"/>
                <w:b/>
                <w:sz w:val="18"/>
                <w:szCs w:val="18"/>
              </w:rPr>
            </w:pPr>
            <w:r w:rsidRPr="00B02F37">
              <w:rPr>
                <w:sz w:val="18"/>
                <w:szCs w:val="18"/>
              </w:rPr>
              <w:t>241</w:t>
            </w:r>
          </w:p>
        </w:tc>
      </w:tr>
      <w:tr w:rsidR="00E1413D" w:rsidRPr="00254175" w14:paraId="46A58D58"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tcPr>
          <w:p w14:paraId="6381797D" w14:textId="77777777" w:rsidR="00E1413D" w:rsidRPr="00B02F37" w:rsidRDefault="00E1413D" w:rsidP="007A35AA">
            <w:pPr>
              <w:rPr>
                <w:rFonts w:cs="Arial"/>
                <w:b/>
                <w:bCs/>
                <w:i/>
                <w:iCs/>
                <w:sz w:val="18"/>
                <w:szCs w:val="18"/>
              </w:rPr>
            </w:pPr>
            <w:r w:rsidRPr="00B02F37">
              <w:rPr>
                <w:b/>
                <w:bCs/>
                <w:sz w:val="18"/>
                <w:szCs w:val="18"/>
              </w:rPr>
              <w:t>Hitting objects with a part of the body</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791E9F3A" w14:textId="1CB42C33" w:rsidR="00E1413D" w:rsidRPr="00B02F37" w:rsidRDefault="00E1413D" w:rsidP="00B02F37">
            <w:pPr>
              <w:jc w:val="right"/>
              <w:rPr>
                <w:rFonts w:cs="Arial"/>
                <w:b/>
                <w:bCs/>
                <w:i/>
                <w:iCs/>
                <w:sz w:val="18"/>
                <w:szCs w:val="18"/>
              </w:rPr>
            </w:pPr>
            <w:r w:rsidRPr="00B02F37">
              <w:rPr>
                <w:b/>
                <w:bCs/>
                <w:sz w:val="18"/>
                <w:szCs w:val="18"/>
              </w:rPr>
              <w:t>2,600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26CF66B6" w14:textId="47105CB2" w:rsidR="00E1413D" w:rsidRPr="00B02F37" w:rsidRDefault="00E1413D" w:rsidP="00B02F37">
            <w:pPr>
              <w:jc w:val="right"/>
              <w:rPr>
                <w:rFonts w:cs="Arial"/>
                <w:b/>
                <w:bCs/>
                <w:i/>
                <w:iCs/>
                <w:sz w:val="18"/>
                <w:szCs w:val="18"/>
              </w:rPr>
            </w:pPr>
            <w:r w:rsidRPr="00B02F37">
              <w:rPr>
                <w:b/>
                <w:bCs/>
                <w:sz w:val="18"/>
                <w:szCs w:val="18"/>
              </w:rPr>
              <w:t>6,500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7DA42AA8" w14:textId="59C0ED08" w:rsidR="00E1413D" w:rsidRPr="00B02F37" w:rsidRDefault="00E1413D" w:rsidP="00B02F37">
            <w:pPr>
              <w:jc w:val="right"/>
              <w:rPr>
                <w:rFonts w:cs="Arial"/>
                <w:b/>
                <w:bCs/>
                <w:i/>
                <w:iCs/>
                <w:sz w:val="18"/>
                <w:szCs w:val="18"/>
              </w:rPr>
            </w:pPr>
            <w:r w:rsidRPr="00B02F37">
              <w:rPr>
                <w:b/>
                <w:bCs/>
                <w:sz w:val="18"/>
                <w:szCs w:val="18"/>
              </w:rPr>
              <w:t>7,500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1E05675E" w14:textId="595239FA" w:rsidR="00E1413D" w:rsidRPr="00B02F37" w:rsidRDefault="00E1413D" w:rsidP="00B02F37">
            <w:pPr>
              <w:jc w:val="right"/>
              <w:rPr>
                <w:rFonts w:cs="Arial"/>
                <w:b/>
                <w:bCs/>
                <w:i/>
                <w:iCs/>
                <w:sz w:val="18"/>
                <w:szCs w:val="18"/>
              </w:rPr>
            </w:pPr>
            <w:r w:rsidRPr="00B02F37">
              <w:rPr>
                <w:b/>
                <w:bCs/>
                <w:sz w:val="18"/>
                <w:szCs w:val="18"/>
              </w:rPr>
              <w:t>8,400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tcPr>
          <w:p w14:paraId="505B5032" w14:textId="4286FF24" w:rsidR="00E1413D" w:rsidRPr="00B02F37" w:rsidRDefault="00E1413D" w:rsidP="00B02F37">
            <w:pPr>
              <w:jc w:val="right"/>
              <w:rPr>
                <w:rFonts w:cs="Arial"/>
                <w:b/>
                <w:bCs/>
                <w:i/>
                <w:iCs/>
                <w:sz w:val="18"/>
                <w:szCs w:val="18"/>
              </w:rPr>
            </w:pPr>
            <w:r w:rsidRPr="00B02F37">
              <w:rPr>
                <w:b/>
                <w:bCs/>
                <w:sz w:val="18"/>
                <w:szCs w:val="18"/>
              </w:rPr>
              <w:t>8,600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5A208034" w14:textId="4FF6E151" w:rsidR="00E1413D" w:rsidRPr="00B02F37" w:rsidRDefault="00E1413D" w:rsidP="00B02F37">
            <w:pPr>
              <w:jc w:val="right"/>
              <w:rPr>
                <w:rFonts w:cs="Arial"/>
                <w:b/>
                <w:bCs/>
                <w:i/>
                <w:iCs/>
                <w:sz w:val="18"/>
                <w:szCs w:val="18"/>
              </w:rPr>
            </w:pPr>
            <w:r w:rsidRPr="00B02F37">
              <w:rPr>
                <w:b/>
                <w:bCs/>
                <w:sz w:val="18"/>
                <w:szCs w:val="18"/>
              </w:rPr>
              <w:t>8,400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2BE33644" w14:textId="0E17541B" w:rsidR="00E1413D" w:rsidRPr="00B02F37" w:rsidRDefault="00E1413D" w:rsidP="00B02F37">
            <w:pPr>
              <w:jc w:val="right"/>
              <w:rPr>
                <w:rFonts w:cs="Arial"/>
                <w:b/>
                <w:bCs/>
                <w:sz w:val="18"/>
                <w:szCs w:val="18"/>
              </w:rPr>
            </w:pPr>
            <w:r w:rsidRPr="00B02F37">
              <w:rPr>
                <w:b/>
                <w:bCs/>
                <w:sz w:val="18"/>
                <w:szCs w:val="18"/>
              </w:rPr>
              <w:t>224</w:t>
            </w:r>
          </w:p>
        </w:tc>
      </w:tr>
      <w:tr w:rsidR="00E1413D" w:rsidRPr="00254175" w14:paraId="4CF447EB"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hideMark/>
          </w:tcPr>
          <w:p w14:paraId="582C3D1D" w14:textId="77777777" w:rsidR="00E1413D" w:rsidRPr="00B02F37" w:rsidRDefault="00E1413D" w:rsidP="007A35AA">
            <w:pPr>
              <w:ind w:left="193"/>
              <w:rPr>
                <w:sz w:val="18"/>
                <w:szCs w:val="18"/>
              </w:rPr>
            </w:pPr>
            <w:r w:rsidRPr="00B02F37">
              <w:rPr>
                <w:sz w:val="18"/>
                <w:szCs w:val="18"/>
              </w:rPr>
              <w:t>Hitting moving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34315AB3" w14:textId="4D2EC714" w:rsidR="00E1413D" w:rsidRPr="00B02F37" w:rsidRDefault="00E1413D" w:rsidP="00B02F37">
            <w:pPr>
              <w:jc w:val="right"/>
              <w:rPr>
                <w:rFonts w:cs="Arial"/>
                <w:b/>
                <w:sz w:val="18"/>
                <w:szCs w:val="18"/>
              </w:rPr>
            </w:pPr>
            <w:r w:rsidRPr="00B02F37">
              <w:rPr>
                <w:sz w:val="18"/>
                <w:szCs w:val="18"/>
              </w:rPr>
              <w:t>2,300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47164B5" w14:textId="16981E43" w:rsidR="00E1413D" w:rsidRPr="00B02F37" w:rsidRDefault="00E1413D" w:rsidP="00B02F37">
            <w:pPr>
              <w:jc w:val="right"/>
              <w:rPr>
                <w:rFonts w:cs="Arial"/>
                <w:b/>
                <w:sz w:val="18"/>
                <w:szCs w:val="18"/>
              </w:rPr>
            </w:pPr>
            <w:r w:rsidRPr="00B02F37">
              <w:rPr>
                <w:sz w:val="18"/>
                <w:szCs w:val="18"/>
              </w:rPr>
              <w:t>5,900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D31723B" w14:textId="64CDBB91" w:rsidR="00E1413D" w:rsidRPr="00B02F37" w:rsidRDefault="00E1413D" w:rsidP="00B02F37">
            <w:pPr>
              <w:jc w:val="right"/>
              <w:rPr>
                <w:rFonts w:cs="Arial"/>
                <w:b/>
                <w:sz w:val="18"/>
                <w:szCs w:val="18"/>
              </w:rPr>
            </w:pPr>
            <w:r w:rsidRPr="00B02F37">
              <w:rPr>
                <w:sz w:val="18"/>
                <w:szCs w:val="18"/>
              </w:rPr>
              <w:t>7,300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1CF832A7" w14:textId="43A1919A" w:rsidR="00E1413D" w:rsidRPr="00B02F37" w:rsidRDefault="00E1413D" w:rsidP="00B02F37">
            <w:pPr>
              <w:jc w:val="right"/>
              <w:rPr>
                <w:rFonts w:cs="Arial"/>
                <w:b/>
                <w:sz w:val="18"/>
                <w:szCs w:val="18"/>
              </w:rPr>
            </w:pPr>
            <w:r w:rsidRPr="00B02F37">
              <w:rPr>
                <w:sz w:val="18"/>
                <w:szCs w:val="18"/>
              </w:rPr>
              <w:t>8,300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8BBF5D3" w14:textId="285B9850" w:rsidR="00E1413D" w:rsidRPr="00B02F37" w:rsidRDefault="00E1413D" w:rsidP="00B02F37">
            <w:pPr>
              <w:jc w:val="right"/>
              <w:rPr>
                <w:rFonts w:cs="Arial"/>
                <w:b/>
                <w:sz w:val="18"/>
                <w:szCs w:val="18"/>
              </w:rPr>
            </w:pPr>
            <w:r w:rsidRPr="00B02F37">
              <w:rPr>
                <w:sz w:val="18"/>
                <w:szCs w:val="18"/>
              </w:rPr>
              <w:t>8,800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DD29297" w14:textId="5CEF06F5" w:rsidR="00E1413D" w:rsidRPr="00B02F37" w:rsidRDefault="00E1413D" w:rsidP="00B02F37">
            <w:pPr>
              <w:jc w:val="right"/>
              <w:rPr>
                <w:rFonts w:cs="Arial"/>
                <w:b/>
                <w:sz w:val="18"/>
                <w:szCs w:val="18"/>
              </w:rPr>
            </w:pPr>
            <w:r w:rsidRPr="00B02F37">
              <w:rPr>
                <w:sz w:val="18"/>
                <w:szCs w:val="18"/>
              </w:rPr>
              <w:t>8,500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724E9D45" w14:textId="300236B3" w:rsidR="00E1413D" w:rsidRPr="00B02F37" w:rsidRDefault="00E1413D" w:rsidP="00B02F37">
            <w:pPr>
              <w:jc w:val="right"/>
              <w:rPr>
                <w:rFonts w:cs="Arial"/>
                <w:b/>
                <w:sz w:val="18"/>
                <w:szCs w:val="18"/>
              </w:rPr>
            </w:pPr>
            <w:r w:rsidRPr="00B02F37">
              <w:rPr>
                <w:sz w:val="18"/>
                <w:szCs w:val="18"/>
              </w:rPr>
              <w:t>278</w:t>
            </w:r>
          </w:p>
        </w:tc>
      </w:tr>
      <w:tr w:rsidR="00E1413D" w:rsidRPr="00254175" w14:paraId="39008375"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hideMark/>
          </w:tcPr>
          <w:p w14:paraId="5277D2EB" w14:textId="77777777" w:rsidR="00E1413D" w:rsidRPr="00B02F37" w:rsidRDefault="00E1413D" w:rsidP="007A35AA">
            <w:pPr>
              <w:ind w:left="193"/>
              <w:rPr>
                <w:sz w:val="18"/>
                <w:szCs w:val="18"/>
              </w:rPr>
            </w:pPr>
            <w:r w:rsidRPr="00B02F37">
              <w:rPr>
                <w:sz w:val="18"/>
                <w:szCs w:val="18"/>
              </w:rPr>
              <w:t>Hitting stationary objects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9E36553" w14:textId="58EAD34C" w:rsidR="00E1413D" w:rsidRPr="00B02F37" w:rsidRDefault="00E1413D" w:rsidP="00B02F37">
            <w:pPr>
              <w:jc w:val="right"/>
              <w:rPr>
                <w:rFonts w:cs="Arial"/>
                <w:i/>
                <w:sz w:val="18"/>
                <w:szCs w:val="18"/>
              </w:rPr>
            </w:pPr>
            <w:r w:rsidRPr="00B02F37">
              <w:rPr>
                <w:sz w:val="18"/>
                <w:szCs w:val="18"/>
              </w:rPr>
              <w:t>3,000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3B306D6" w14:textId="43B8F2D6" w:rsidR="00E1413D" w:rsidRPr="00B02F37" w:rsidRDefault="00E1413D" w:rsidP="00B02F37">
            <w:pPr>
              <w:jc w:val="right"/>
              <w:rPr>
                <w:rFonts w:cs="Arial"/>
                <w:i/>
                <w:sz w:val="18"/>
                <w:szCs w:val="18"/>
              </w:rPr>
            </w:pPr>
            <w:r w:rsidRPr="00B02F37">
              <w:rPr>
                <w:sz w:val="18"/>
                <w:szCs w:val="18"/>
              </w:rPr>
              <w:t>7,000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619DF84" w14:textId="2948C89F" w:rsidR="00E1413D" w:rsidRPr="00B02F37" w:rsidRDefault="00E1413D" w:rsidP="00B02F37">
            <w:pPr>
              <w:jc w:val="right"/>
              <w:rPr>
                <w:rFonts w:cs="Arial"/>
                <w:i/>
                <w:sz w:val="18"/>
                <w:szCs w:val="18"/>
              </w:rPr>
            </w:pPr>
            <w:r w:rsidRPr="00B02F37">
              <w:rPr>
                <w:sz w:val="18"/>
                <w:szCs w:val="18"/>
              </w:rPr>
              <w:t>7,600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9A07F08" w14:textId="68453D2C" w:rsidR="00E1413D" w:rsidRPr="00B02F37" w:rsidRDefault="00E1413D" w:rsidP="00B02F37">
            <w:pPr>
              <w:jc w:val="right"/>
              <w:rPr>
                <w:rFonts w:cs="Arial"/>
                <w:i/>
                <w:sz w:val="18"/>
                <w:szCs w:val="18"/>
              </w:rPr>
            </w:pPr>
            <w:r w:rsidRPr="00B02F37">
              <w:rPr>
                <w:sz w:val="18"/>
                <w:szCs w:val="18"/>
              </w:rPr>
              <w:t>8,700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0D36129A" w14:textId="4348B0C7" w:rsidR="00E1413D" w:rsidRPr="00B02F37" w:rsidRDefault="00E1413D" w:rsidP="00B02F37">
            <w:pPr>
              <w:jc w:val="right"/>
              <w:rPr>
                <w:rFonts w:cs="Arial"/>
                <w:i/>
                <w:sz w:val="18"/>
                <w:szCs w:val="18"/>
              </w:rPr>
            </w:pPr>
            <w:r w:rsidRPr="00B02F37">
              <w:rPr>
                <w:sz w:val="18"/>
                <w:szCs w:val="18"/>
              </w:rPr>
              <w:t>8,300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6E74565D" w14:textId="56B29C6E" w:rsidR="00E1413D" w:rsidRPr="00B02F37" w:rsidRDefault="00E1413D" w:rsidP="00B02F37">
            <w:pPr>
              <w:jc w:val="right"/>
              <w:rPr>
                <w:rFonts w:cs="Arial"/>
                <w:i/>
                <w:sz w:val="18"/>
                <w:szCs w:val="18"/>
              </w:rPr>
            </w:pPr>
            <w:r w:rsidRPr="00B02F37">
              <w:rPr>
                <w:sz w:val="18"/>
                <w:szCs w:val="18"/>
              </w:rPr>
              <w:t>8,200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00222560" w14:textId="5FF92EEB" w:rsidR="00E1413D" w:rsidRPr="00B02F37" w:rsidRDefault="00E1413D" w:rsidP="00B02F37">
            <w:pPr>
              <w:jc w:val="right"/>
              <w:rPr>
                <w:rFonts w:cs="Arial"/>
                <w:b/>
                <w:sz w:val="18"/>
                <w:szCs w:val="18"/>
              </w:rPr>
            </w:pPr>
            <w:r w:rsidRPr="00B02F37">
              <w:rPr>
                <w:sz w:val="18"/>
                <w:szCs w:val="18"/>
              </w:rPr>
              <w:t>177</w:t>
            </w:r>
          </w:p>
        </w:tc>
      </w:tr>
      <w:tr w:rsidR="00E1413D" w:rsidRPr="00254175" w14:paraId="3BD8DB81"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hideMark/>
          </w:tcPr>
          <w:p w14:paraId="63BFE017" w14:textId="77777777" w:rsidR="00E1413D" w:rsidRPr="00B02F37" w:rsidRDefault="00E1413D" w:rsidP="007A35AA">
            <w:pPr>
              <w:rPr>
                <w:rFonts w:cs="Arial"/>
                <w:b/>
                <w:bCs/>
                <w:i/>
                <w:iCs/>
                <w:sz w:val="18"/>
                <w:szCs w:val="18"/>
              </w:rPr>
            </w:pPr>
            <w:r w:rsidRPr="00B02F37">
              <w:rPr>
                <w:b/>
                <w:bCs/>
                <w:sz w:val="18"/>
                <w:szCs w:val="18"/>
              </w:rPr>
              <w:t>Chemicals and other substances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5304D09C" w14:textId="1D281582" w:rsidR="00E1413D" w:rsidRPr="00B02F37" w:rsidRDefault="00E1413D" w:rsidP="00B02F37">
            <w:pPr>
              <w:jc w:val="right"/>
              <w:rPr>
                <w:rFonts w:cs="Arial"/>
                <w:b/>
                <w:bCs/>
                <w:i/>
                <w:sz w:val="18"/>
                <w:szCs w:val="18"/>
              </w:rPr>
            </w:pPr>
            <w:r w:rsidRPr="00B02F37">
              <w:rPr>
                <w:b/>
                <w:bCs/>
                <w:sz w:val="18"/>
                <w:szCs w:val="18"/>
              </w:rPr>
              <w:t>2,300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7AC3CCFB" w14:textId="25CDE522" w:rsidR="00E1413D" w:rsidRPr="00B02F37" w:rsidRDefault="00E1413D" w:rsidP="00B02F37">
            <w:pPr>
              <w:jc w:val="right"/>
              <w:rPr>
                <w:rFonts w:cs="Arial"/>
                <w:b/>
                <w:bCs/>
                <w:i/>
                <w:sz w:val="18"/>
                <w:szCs w:val="18"/>
              </w:rPr>
            </w:pPr>
            <w:r w:rsidRPr="00B02F37">
              <w:rPr>
                <w:b/>
                <w:bCs/>
                <w:sz w:val="18"/>
                <w:szCs w:val="18"/>
              </w:rPr>
              <w:t>3,800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49BB0FE" w14:textId="66DC1913" w:rsidR="00E1413D" w:rsidRPr="00B02F37" w:rsidRDefault="00E1413D" w:rsidP="00B02F37">
            <w:pPr>
              <w:jc w:val="right"/>
              <w:rPr>
                <w:rFonts w:cs="Arial"/>
                <w:b/>
                <w:bCs/>
                <w:i/>
                <w:sz w:val="18"/>
                <w:szCs w:val="18"/>
              </w:rPr>
            </w:pPr>
            <w:r w:rsidRPr="00B02F37">
              <w:rPr>
                <w:b/>
                <w:bCs/>
                <w:sz w:val="18"/>
                <w:szCs w:val="18"/>
              </w:rPr>
              <w:t>4,200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3E1EB33" w14:textId="24BAD1EF" w:rsidR="00E1413D" w:rsidRPr="00B02F37" w:rsidRDefault="00E1413D" w:rsidP="00B02F37">
            <w:pPr>
              <w:jc w:val="right"/>
              <w:rPr>
                <w:rFonts w:cs="Arial"/>
                <w:b/>
                <w:bCs/>
                <w:i/>
                <w:sz w:val="18"/>
                <w:szCs w:val="18"/>
              </w:rPr>
            </w:pPr>
            <w:r w:rsidRPr="00B02F37">
              <w:rPr>
                <w:b/>
                <w:bCs/>
                <w:sz w:val="18"/>
                <w:szCs w:val="18"/>
              </w:rPr>
              <w:t>5,300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2D08BEB9" w14:textId="2E14841C" w:rsidR="00E1413D" w:rsidRPr="00B02F37" w:rsidRDefault="00E1413D" w:rsidP="00B02F37">
            <w:pPr>
              <w:jc w:val="right"/>
              <w:rPr>
                <w:rFonts w:cs="Arial"/>
                <w:b/>
                <w:bCs/>
                <w:i/>
                <w:sz w:val="18"/>
                <w:szCs w:val="18"/>
              </w:rPr>
            </w:pPr>
            <w:r w:rsidRPr="00B02F37">
              <w:rPr>
                <w:b/>
                <w:bCs/>
                <w:sz w:val="18"/>
                <w:szCs w:val="18"/>
              </w:rPr>
              <w:t>6,100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hideMark/>
          </w:tcPr>
          <w:p w14:paraId="438985B7" w14:textId="641CE82F" w:rsidR="00E1413D" w:rsidRPr="00B02F37" w:rsidRDefault="00E1413D" w:rsidP="00B02F37">
            <w:pPr>
              <w:jc w:val="right"/>
              <w:rPr>
                <w:rFonts w:cs="Arial"/>
                <w:b/>
                <w:bCs/>
                <w:i/>
                <w:sz w:val="18"/>
                <w:szCs w:val="18"/>
              </w:rPr>
            </w:pPr>
            <w:r w:rsidRPr="00B02F37">
              <w:rPr>
                <w:b/>
                <w:bCs/>
                <w:sz w:val="18"/>
                <w:szCs w:val="18"/>
              </w:rPr>
              <w:t>7,900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0DDB9467" w14:textId="7589C88E" w:rsidR="00E1413D" w:rsidRPr="00B02F37" w:rsidRDefault="00E1413D" w:rsidP="00B02F37">
            <w:pPr>
              <w:jc w:val="right"/>
              <w:rPr>
                <w:rFonts w:cs="Arial"/>
                <w:b/>
                <w:bCs/>
                <w:sz w:val="18"/>
                <w:szCs w:val="18"/>
              </w:rPr>
            </w:pPr>
            <w:r w:rsidRPr="00B02F37">
              <w:rPr>
                <w:b/>
                <w:bCs/>
                <w:sz w:val="18"/>
                <w:szCs w:val="18"/>
              </w:rPr>
              <w:t>251</w:t>
            </w:r>
          </w:p>
        </w:tc>
      </w:tr>
      <w:tr w:rsidR="00E1413D" w:rsidRPr="00254175" w14:paraId="7A34A23A" w14:textId="77777777" w:rsidTr="000011F2">
        <w:trPr>
          <w:trHeight w:val="240"/>
        </w:trPr>
        <w:tc>
          <w:tcPr>
            <w:tcW w:w="2609" w:type="dxa"/>
            <w:tcBorders>
              <w:top w:val="single" w:sz="4" w:space="0" w:color="BFBFBF" w:themeColor="background1" w:themeShade="BF"/>
              <w:bottom w:val="single" w:sz="4" w:space="0" w:color="BFBFBF" w:themeColor="background1" w:themeShade="BF"/>
            </w:tcBorders>
            <w:shd w:val="clear" w:color="auto" w:fill="auto"/>
            <w:noWrap/>
          </w:tcPr>
          <w:p w14:paraId="0969C486" w14:textId="77777777" w:rsidR="00E1413D" w:rsidRPr="00B02F37" w:rsidRDefault="00E1413D" w:rsidP="007A35AA">
            <w:pPr>
              <w:rPr>
                <w:rFonts w:cs="Arial"/>
                <w:b/>
                <w:bCs/>
                <w:sz w:val="18"/>
                <w:szCs w:val="18"/>
              </w:rPr>
            </w:pPr>
            <w:r w:rsidRPr="00B02F37">
              <w:rPr>
                <w:b/>
                <w:bCs/>
                <w:sz w:val="18"/>
                <w:szCs w:val="18"/>
              </w:rPr>
              <w:t>Biological factors</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39A5084B" w14:textId="44042DE3" w:rsidR="00E1413D" w:rsidRPr="00B02F37" w:rsidRDefault="00E1413D" w:rsidP="00B02F37">
            <w:pPr>
              <w:jc w:val="right"/>
              <w:rPr>
                <w:rFonts w:cs="Arial"/>
                <w:b/>
                <w:bCs/>
                <w:sz w:val="18"/>
                <w:szCs w:val="18"/>
              </w:rPr>
            </w:pPr>
            <w:r w:rsidRPr="00B02F37">
              <w:rPr>
                <w:b/>
                <w:bCs/>
                <w:sz w:val="18"/>
                <w:szCs w:val="18"/>
              </w:rPr>
              <w:t>2,000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0B3C0741" w14:textId="6F613CFF" w:rsidR="00E1413D" w:rsidRPr="00B02F37" w:rsidRDefault="00E1413D" w:rsidP="00B02F37">
            <w:pPr>
              <w:jc w:val="right"/>
              <w:rPr>
                <w:rFonts w:cs="Arial"/>
                <w:b/>
                <w:bCs/>
                <w:sz w:val="18"/>
                <w:szCs w:val="18"/>
              </w:rPr>
            </w:pPr>
            <w:r w:rsidRPr="00B02F37">
              <w:rPr>
                <w:b/>
                <w:bCs/>
                <w:sz w:val="18"/>
                <w:szCs w:val="18"/>
              </w:rPr>
              <w:t>4,000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18EF1292" w14:textId="006DF32F" w:rsidR="00E1413D" w:rsidRPr="00B02F37" w:rsidRDefault="00E1413D" w:rsidP="00B02F37">
            <w:pPr>
              <w:jc w:val="right"/>
              <w:rPr>
                <w:rFonts w:cs="Arial"/>
                <w:b/>
                <w:bCs/>
                <w:sz w:val="18"/>
                <w:szCs w:val="18"/>
              </w:rPr>
            </w:pPr>
            <w:r w:rsidRPr="00B02F37">
              <w:rPr>
                <w:b/>
                <w:bCs/>
                <w:sz w:val="18"/>
                <w:szCs w:val="18"/>
              </w:rPr>
              <w:t>6,000</w:t>
            </w:r>
          </w:p>
        </w:tc>
        <w:tc>
          <w:tcPr>
            <w:tcW w:w="1058" w:type="dxa"/>
            <w:tcBorders>
              <w:top w:val="single" w:sz="4" w:space="0" w:color="BFBFBF" w:themeColor="background1" w:themeShade="BF"/>
              <w:bottom w:val="single" w:sz="4" w:space="0" w:color="BFBFBF" w:themeColor="background1" w:themeShade="BF"/>
            </w:tcBorders>
            <w:shd w:val="clear" w:color="auto" w:fill="auto"/>
            <w:noWrap/>
            <w:vAlign w:val="bottom"/>
          </w:tcPr>
          <w:p w14:paraId="26A8293B" w14:textId="1516FEF6" w:rsidR="00E1413D" w:rsidRPr="00B02F37" w:rsidRDefault="00E1413D" w:rsidP="00B02F37">
            <w:pPr>
              <w:jc w:val="right"/>
              <w:rPr>
                <w:rFonts w:cs="Arial"/>
                <w:b/>
                <w:bCs/>
                <w:sz w:val="18"/>
                <w:szCs w:val="18"/>
              </w:rPr>
            </w:pPr>
            <w:r w:rsidRPr="00B02F37">
              <w:rPr>
                <w:b/>
                <w:bCs/>
                <w:sz w:val="18"/>
                <w:szCs w:val="18"/>
              </w:rPr>
              <w:t>6,900</w:t>
            </w:r>
          </w:p>
        </w:tc>
        <w:tc>
          <w:tcPr>
            <w:tcW w:w="1022" w:type="dxa"/>
            <w:tcBorders>
              <w:top w:val="single" w:sz="4" w:space="0" w:color="BFBFBF" w:themeColor="background1" w:themeShade="BF"/>
              <w:bottom w:val="single" w:sz="4" w:space="0" w:color="BFBFBF" w:themeColor="background1" w:themeShade="BF"/>
            </w:tcBorders>
            <w:shd w:val="clear" w:color="auto" w:fill="auto"/>
            <w:noWrap/>
            <w:vAlign w:val="bottom"/>
          </w:tcPr>
          <w:p w14:paraId="1C428D22" w14:textId="2E3FCF47" w:rsidR="00E1413D" w:rsidRPr="00B02F37" w:rsidRDefault="00E1413D" w:rsidP="00B02F37">
            <w:pPr>
              <w:jc w:val="right"/>
              <w:rPr>
                <w:rFonts w:cs="Arial"/>
                <w:b/>
                <w:bCs/>
                <w:sz w:val="18"/>
                <w:szCs w:val="18"/>
              </w:rPr>
            </w:pPr>
            <w:r w:rsidRPr="00B02F37">
              <w:rPr>
                <w:b/>
                <w:bCs/>
                <w:sz w:val="18"/>
                <w:szCs w:val="18"/>
              </w:rPr>
              <w:t>5,000</w:t>
            </w:r>
          </w:p>
        </w:tc>
        <w:tc>
          <w:tcPr>
            <w:tcW w:w="992" w:type="dxa"/>
            <w:tcBorders>
              <w:top w:val="single" w:sz="4" w:space="0" w:color="BFBFBF" w:themeColor="background1" w:themeShade="BF"/>
              <w:bottom w:val="single" w:sz="4" w:space="0" w:color="BFBFBF" w:themeColor="background1" w:themeShade="BF"/>
            </w:tcBorders>
            <w:shd w:val="clear" w:color="auto" w:fill="auto"/>
            <w:noWrap/>
            <w:vAlign w:val="bottom"/>
          </w:tcPr>
          <w:p w14:paraId="402D1CE1" w14:textId="60FFA6B4" w:rsidR="00E1413D" w:rsidRPr="00B02F37" w:rsidRDefault="00E1413D" w:rsidP="00B02F37">
            <w:pPr>
              <w:jc w:val="right"/>
              <w:rPr>
                <w:rFonts w:cs="Arial"/>
                <w:b/>
                <w:bCs/>
                <w:sz w:val="18"/>
                <w:szCs w:val="18"/>
              </w:rPr>
            </w:pPr>
            <w:r w:rsidRPr="00B02F37">
              <w:rPr>
                <w:b/>
                <w:bCs/>
                <w:sz w:val="18"/>
                <w:szCs w:val="18"/>
              </w:rPr>
              <w:t>4,700</w:t>
            </w:r>
          </w:p>
        </w:tc>
        <w:tc>
          <w:tcPr>
            <w:tcW w:w="1049" w:type="dxa"/>
            <w:tcBorders>
              <w:top w:val="single" w:sz="4" w:space="0" w:color="BFBFBF" w:themeColor="background1" w:themeShade="BF"/>
              <w:left w:val="nil"/>
              <w:bottom w:val="single" w:sz="4" w:space="0" w:color="BFBFBF" w:themeColor="background1" w:themeShade="BF"/>
              <w:right w:val="single" w:sz="4" w:space="0" w:color="FFFFFF" w:themeColor="background1"/>
            </w:tcBorders>
            <w:shd w:val="clear" w:color="auto" w:fill="auto"/>
            <w:vAlign w:val="bottom"/>
          </w:tcPr>
          <w:p w14:paraId="1DB9C12D" w14:textId="41DFF1F6" w:rsidR="00E1413D" w:rsidRPr="00B02F37" w:rsidRDefault="00E1413D" w:rsidP="00B02F37">
            <w:pPr>
              <w:jc w:val="right"/>
              <w:rPr>
                <w:rFonts w:cs="Arial"/>
                <w:b/>
                <w:bCs/>
                <w:sz w:val="18"/>
                <w:szCs w:val="18"/>
              </w:rPr>
            </w:pPr>
            <w:r w:rsidRPr="00B02F37">
              <w:rPr>
                <w:b/>
                <w:bCs/>
                <w:sz w:val="18"/>
                <w:szCs w:val="18"/>
              </w:rPr>
              <w:t>133</w:t>
            </w:r>
          </w:p>
        </w:tc>
      </w:tr>
      <w:tr w:rsidR="00E1413D" w:rsidRPr="00254175" w14:paraId="60C85E0E" w14:textId="77777777" w:rsidTr="000011F2">
        <w:trPr>
          <w:trHeight w:val="240"/>
        </w:trPr>
        <w:tc>
          <w:tcPr>
            <w:tcW w:w="2609" w:type="dxa"/>
            <w:tcBorders>
              <w:top w:val="single" w:sz="4" w:space="0" w:color="BFBFBF" w:themeColor="background1" w:themeShade="BF"/>
            </w:tcBorders>
            <w:shd w:val="clear" w:color="auto" w:fill="auto"/>
            <w:noWrap/>
          </w:tcPr>
          <w:p w14:paraId="504084D4" w14:textId="77777777" w:rsidR="00E1413D" w:rsidRPr="00B02F37" w:rsidRDefault="00E1413D" w:rsidP="007A35AA">
            <w:pPr>
              <w:rPr>
                <w:rFonts w:cs="Arial"/>
                <w:b/>
                <w:bCs/>
                <w:sz w:val="18"/>
                <w:szCs w:val="18"/>
              </w:rPr>
            </w:pPr>
            <w:r w:rsidRPr="00B02F37">
              <w:rPr>
                <w:b/>
                <w:bCs/>
                <w:sz w:val="18"/>
                <w:szCs w:val="18"/>
              </w:rPr>
              <w:t>Heat, electricity and other environmental factors</w:t>
            </w:r>
          </w:p>
        </w:tc>
        <w:tc>
          <w:tcPr>
            <w:tcW w:w="992" w:type="dxa"/>
            <w:tcBorders>
              <w:top w:val="single" w:sz="4" w:space="0" w:color="BFBFBF" w:themeColor="background1" w:themeShade="BF"/>
            </w:tcBorders>
            <w:shd w:val="clear" w:color="auto" w:fill="auto"/>
            <w:noWrap/>
            <w:vAlign w:val="bottom"/>
          </w:tcPr>
          <w:p w14:paraId="5634994C" w14:textId="4AAB29A9" w:rsidR="00E1413D" w:rsidRPr="00B02F37" w:rsidRDefault="00E1413D" w:rsidP="00B02F37">
            <w:pPr>
              <w:jc w:val="right"/>
              <w:rPr>
                <w:rFonts w:cs="Arial"/>
                <w:b/>
                <w:bCs/>
                <w:sz w:val="18"/>
                <w:szCs w:val="18"/>
              </w:rPr>
            </w:pPr>
            <w:r w:rsidRPr="00B02F37">
              <w:rPr>
                <w:b/>
                <w:bCs/>
                <w:sz w:val="18"/>
                <w:szCs w:val="18"/>
              </w:rPr>
              <w:t>1,500</w:t>
            </w:r>
          </w:p>
        </w:tc>
        <w:tc>
          <w:tcPr>
            <w:tcW w:w="1058" w:type="dxa"/>
            <w:tcBorders>
              <w:top w:val="single" w:sz="4" w:space="0" w:color="BFBFBF" w:themeColor="background1" w:themeShade="BF"/>
            </w:tcBorders>
            <w:shd w:val="clear" w:color="auto" w:fill="auto"/>
            <w:noWrap/>
            <w:vAlign w:val="bottom"/>
          </w:tcPr>
          <w:p w14:paraId="3AE9E21C" w14:textId="236A0785" w:rsidR="00E1413D" w:rsidRPr="00B02F37" w:rsidRDefault="00E1413D" w:rsidP="00B02F37">
            <w:pPr>
              <w:jc w:val="right"/>
              <w:rPr>
                <w:rFonts w:cs="Arial"/>
                <w:b/>
                <w:bCs/>
                <w:sz w:val="18"/>
                <w:szCs w:val="18"/>
              </w:rPr>
            </w:pPr>
            <w:r w:rsidRPr="00B02F37">
              <w:rPr>
                <w:b/>
                <w:bCs/>
                <w:sz w:val="18"/>
                <w:szCs w:val="18"/>
              </w:rPr>
              <w:t>2,700</w:t>
            </w:r>
          </w:p>
        </w:tc>
        <w:tc>
          <w:tcPr>
            <w:tcW w:w="1058" w:type="dxa"/>
            <w:tcBorders>
              <w:top w:val="single" w:sz="4" w:space="0" w:color="BFBFBF" w:themeColor="background1" w:themeShade="BF"/>
            </w:tcBorders>
            <w:shd w:val="clear" w:color="auto" w:fill="auto"/>
            <w:noWrap/>
            <w:vAlign w:val="bottom"/>
          </w:tcPr>
          <w:p w14:paraId="39941C6C" w14:textId="35AF4BF7" w:rsidR="00E1413D" w:rsidRPr="00B02F37" w:rsidRDefault="00E1413D" w:rsidP="00B02F37">
            <w:pPr>
              <w:jc w:val="right"/>
              <w:rPr>
                <w:rFonts w:cs="Arial"/>
                <w:b/>
                <w:bCs/>
                <w:sz w:val="18"/>
                <w:szCs w:val="18"/>
              </w:rPr>
            </w:pPr>
            <w:r w:rsidRPr="00B02F37">
              <w:rPr>
                <w:b/>
                <w:bCs/>
                <w:sz w:val="18"/>
                <w:szCs w:val="18"/>
              </w:rPr>
              <w:t>3,500</w:t>
            </w:r>
          </w:p>
        </w:tc>
        <w:tc>
          <w:tcPr>
            <w:tcW w:w="1058" w:type="dxa"/>
            <w:tcBorders>
              <w:top w:val="single" w:sz="4" w:space="0" w:color="BFBFBF" w:themeColor="background1" w:themeShade="BF"/>
            </w:tcBorders>
            <w:shd w:val="clear" w:color="auto" w:fill="auto"/>
            <w:noWrap/>
            <w:vAlign w:val="bottom"/>
          </w:tcPr>
          <w:p w14:paraId="02132352" w14:textId="2102039F" w:rsidR="00E1413D" w:rsidRPr="00B02F37" w:rsidRDefault="00E1413D" w:rsidP="00B02F37">
            <w:pPr>
              <w:jc w:val="right"/>
              <w:rPr>
                <w:rFonts w:cs="Arial"/>
                <w:b/>
                <w:bCs/>
                <w:sz w:val="18"/>
                <w:szCs w:val="18"/>
              </w:rPr>
            </w:pPr>
            <w:r w:rsidRPr="00B02F37">
              <w:rPr>
                <w:b/>
                <w:bCs/>
                <w:sz w:val="18"/>
                <w:szCs w:val="18"/>
              </w:rPr>
              <w:t>3,400</w:t>
            </w:r>
          </w:p>
        </w:tc>
        <w:tc>
          <w:tcPr>
            <w:tcW w:w="1022" w:type="dxa"/>
            <w:tcBorders>
              <w:top w:val="single" w:sz="4" w:space="0" w:color="BFBFBF" w:themeColor="background1" w:themeShade="BF"/>
            </w:tcBorders>
            <w:shd w:val="clear" w:color="auto" w:fill="auto"/>
            <w:noWrap/>
            <w:vAlign w:val="bottom"/>
          </w:tcPr>
          <w:p w14:paraId="333EAA3A" w14:textId="6551A9C6" w:rsidR="00E1413D" w:rsidRPr="00B02F37" w:rsidRDefault="00E1413D" w:rsidP="00B02F37">
            <w:pPr>
              <w:jc w:val="right"/>
              <w:rPr>
                <w:rFonts w:cs="Arial"/>
                <w:b/>
                <w:bCs/>
                <w:sz w:val="18"/>
                <w:szCs w:val="18"/>
              </w:rPr>
            </w:pPr>
            <w:r w:rsidRPr="00B02F37">
              <w:rPr>
                <w:b/>
                <w:bCs/>
                <w:sz w:val="18"/>
                <w:szCs w:val="18"/>
              </w:rPr>
              <w:t>3,500</w:t>
            </w:r>
          </w:p>
        </w:tc>
        <w:tc>
          <w:tcPr>
            <w:tcW w:w="992" w:type="dxa"/>
            <w:tcBorders>
              <w:top w:val="single" w:sz="4" w:space="0" w:color="BFBFBF" w:themeColor="background1" w:themeShade="BF"/>
            </w:tcBorders>
            <w:shd w:val="clear" w:color="auto" w:fill="auto"/>
            <w:noWrap/>
            <w:vAlign w:val="bottom"/>
          </w:tcPr>
          <w:p w14:paraId="061537B6" w14:textId="08EB07EB" w:rsidR="00E1413D" w:rsidRPr="00B02F37" w:rsidRDefault="00E1413D" w:rsidP="00B02F37">
            <w:pPr>
              <w:jc w:val="right"/>
              <w:rPr>
                <w:rFonts w:cs="Arial"/>
                <w:b/>
                <w:bCs/>
                <w:sz w:val="18"/>
                <w:szCs w:val="18"/>
              </w:rPr>
            </w:pPr>
            <w:r w:rsidRPr="00B02F37">
              <w:rPr>
                <w:b/>
                <w:bCs/>
                <w:sz w:val="18"/>
                <w:szCs w:val="18"/>
              </w:rPr>
              <w:t>3,600</w:t>
            </w:r>
          </w:p>
        </w:tc>
        <w:tc>
          <w:tcPr>
            <w:tcW w:w="1049" w:type="dxa"/>
            <w:tcBorders>
              <w:top w:val="single" w:sz="4" w:space="0" w:color="BFBFBF" w:themeColor="background1" w:themeShade="BF"/>
              <w:left w:val="nil"/>
              <w:bottom w:val="single" w:sz="4" w:space="0" w:color="FFFFFF" w:themeColor="background1"/>
              <w:right w:val="single" w:sz="4" w:space="0" w:color="FFFFFF" w:themeColor="background1"/>
            </w:tcBorders>
            <w:shd w:val="clear" w:color="auto" w:fill="auto"/>
            <w:vAlign w:val="bottom"/>
          </w:tcPr>
          <w:p w14:paraId="7706F3EA" w14:textId="4752464E" w:rsidR="00E1413D" w:rsidRPr="00B02F37" w:rsidRDefault="00E1413D" w:rsidP="00B02F37">
            <w:pPr>
              <w:jc w:val="right"/>
              <w:rPr>
                <w:rFonts w:cs="Arial"/>
                <w:b/>
                <w:bCs/>
                <w:sz w:val="18"/>
                <w:szCs w:val="18"/>
              </w:rPr>
            </w:pPr>
            <w:r w:rsidRPr="00B02F37">
              <w:rPr>
                <w:b/>
                <w:bCs/>
                <w:sz w:val="18"/>
                <w:szCs w:val="18"/>
              </w:rPr>
              <w:t>144</w:t>
            </w:r>
          </w:p>
        </w:tc>
      </w:tr>
      <w:tr w:rsidR="00E1413D" w:rsidRPr="004173ED" w14:paraId="3F080DC6" w14:textId="77777777" w:rsidTr="00B02F37">
        <w:trPr>
          <w:trHeight w:val="283"/>
        </w:trPr>
        <w:tc>
          <w:tcPr>
            <w:tcW w:w="2609" w:type="dxa"/>
            <w:shd w:val="clear" w:color="auto" w:fill="808080" w:themeFill="background1" w:themeFillShade="80"/>
            <w:noWrap/>
            <w:vAlign w:val="center"/>
          </w:tcPr>
          <w:p w14:paraId="01CD1748" w14:textId="77777777" w:rsidR="00E1413D" w:rsidRPr="004173ED" w:rsidRDefault="00E1413D" w:rsidP="00B02F37">
            <w:pPr>
              <w:rPr>
                <w:rFonts w:cs="Arial"/>
                <w:b/>
                <w:bCs/>
                <w:color w:val="FFFFFF" w:themeColor="background1"/>
                <w:sz w:val="18"/>
                <w:szCs w:val="18"/>
              </w:rPr>
            </w:pPr>
            <w:r w:rsidRPr="004173ED">
              <w:rPr>
                <w:b/>
                <w:bCs/>
                <w:color w:val="FFFFFF" w:themeColor="background1"/>
                <w:sz w:val="18"/>
                <w:szCs w:val="18"/>
              </w:rPr>
              <w:t>Total</w:t>
            </w:r>
          </w:p>
        </w:tc>
        <w:tc>
          <w:tcPr>
            <w:tcW w:w="992" w:type="dxa"/>
            <w:shd w:val="clear" w:color="auto" w:fill="808080" w:themeFill="background1" w:themeFillShade="80"/>
            <w:noWrap/>
            <w:vAlign w:val="center"/>
          </w:tcPr>
          <w:p w14:paraId="3402D09E" w14:textId="3B9B86EE" w:rsidR="00E1413D" w:rsidRPr="004173ED" w:rsidRDefault="00E1413D" w:rsidP="00B02F37">
            <w:pPr>
              <w:jc w:val="right"/>
              <w:rPr>
                <w:rFonts w:cs="Arial"/>
                <w:b/>
                <w:bCs/>
                <w:color w:val="FFFFFF" w:themeColor="background1"/>
                <w:sz w:val="18"/>
                <w:szCs w:val="18"/>
              </w:rPr>
            </w:pPr>
            <w:r w:rsidRPr="004173ED">
              <w:rPr>
                <w:b/>
                <w:bCs/>
                <w:color w:val="FFFFFF" w:themeColor="background1"/>
                <w:sz w:val="18"/>
                <w:szCs w:val="18"/>
              </w:rPr>
              <w:t>5,200</w:t>
            </w:r>
          </w:p>
        </w:tc>
        <w:tc>
          <w:tcPr>
            <w:tcW w:w="1058" w:type="dxa"/>
            <w:shd w:val="clear" w:color="auto" w:fill="808080" w:themeFill="background1" w:themeFillShade="80"/>
            <w:noWrap/>
            <w:vAlign w:val="center"/>
          </w:tcPr>
          <w:p w14:paraId="6B09FE5C" w14:textId="58943A04" w:rsidR="00E1413D" w:rsidRPr="004173ED" w:rsidRDefault="00E1413D" w:rsidP="00B02F37">
            <w:pPr>
              <w:jc w:val="right"/>
              <w:rPr>
                <w:rFonts w:cs="Arial"/>
                <w:b/>
                <w:bCs/>
                <w:color w:val="FFFFFF" w:themeColor="background1"/>
                <w:sz w:val="18"/>
                <w:szCs w:val="18"/>
              </w:rPr>
            </w:pPr>
            <w:r w:rsidRPr="004173ED">
              <w:rPr>
                <w:b/>
                <w:bCs/>
                <w:color w:val="FFFFFF" w:themeColor="background1"/>
                <w:sz w:val="18"/>
                <w:szCs w:val="18"/>
              </w:rPr>
              <w:t>11,600</w:t>
            </w:r>
          </w:p>
        </w:tc>
        <w:tc>
          <w:tcPr>
            <w:tcW w:w="1058" w:type="dxa"/>
            <w:shd w:val="clear" w:color="auto" w:fill="808080" w:themeFill="background1" w:themeFillShade="80"/>
            <w:noWrap/>
            <w:vAlign w:val="center"/>
          </w:tcPr>
          <w:p w14:paraId="797012C5" w14:textId="49829853" w:rsidR="00E1413D" w:rsidRPr="004173ED" w:rsidRDefault="00E1413D" w:rsidP="00B02F37">
            <w:pPr>
              <w:jc w:val="right"/>
              <w:rPr>
                <w:rFonts w:cs="Arial"/>
                <w:b/>
                <w:bCs/>
                <w:color w:val="FFFFFF" w:themeColor="background1"/>
                <w:sz w:val="18"/>
                <w:szCs w:val="18"/>
              </w:rPr>
            </w:pPr>
            <w:r w:rsidRPr="004173ED">
              <w:rPr>
                <w:b/>
                <w:bCs/>
                <w:color w:val="FFFFFF" w:themeColor="background1"/>
                <w:sz w:val="18"/>
                <w:szCs w:val="18"/>
              </w:rPr>
              <w:t>12,500</w:t>
            </w:r>
          </w:p>
        </w:tc>
        <w:tc>
          <w:tcPr>
            <w:tcW w:w="1058" w:type="dxa"/>
            <w:shd w:val="clear" w:color="auto" w:fill="808080" w:themeFill="background1" w:themeFillShade="80"/>
            <w:noWrap/>
            <w:vAlign w:val="center"/>
          </w:tcPr>
          <w:p w14:paraId="5B8CF970" w14:textId="321A7F12" w:rsidR="00E1413D" w:rsidRPr="004173ED" w:rsidRDefault="00E1413D" w:rsidP="00B02F37">
            <w:pPr>
              <w:jc w:val="right"/>
              <w:rPr>
                <w:rFonts w:cs="Arial"/>
                <w:b/>
                <w:bCs/>
                <w:color w:val="FFFFFF" w:themeColor="background1"/>
                <w:sz w:val="18"/>
                <w:szCs w:val="18"/>
              </w:rPr>
            </w:pPr>
            <w:r w:rsidRPr="004173ED">
              <w:rPr>
                <w:b/>
                <w:bCs/>
                <w:color w:val="FFFFFF" w:themeColor="background1"/>
                <w:sz w:val="18"/>
                <w:szCs w:val="18"/>
              </w:rPr>
              <w:t>13,600</w:t>
            </w:r>
          </w:p>
        </w:tc>
        <w:tc>
          <w:tcPr>
            <w:tcW w:w="1022" w:type="dxa"/>
            <w:shd w:val="clear" w:color="auto" w:fill="808080" w:themeFill="background1" w:themeFillShade="80"/>
            <w:noWrap/>
            <w:vAlign w:val="center"/>
          </w:tcPr>
          <w:p w14:paraId="4A4A30DA" w14:textId="3D89A3FD" w:rsidR="00E1413D" w:rsidRPr="004173ED" w:rsidRDefault="00E1413D" w:rsidP="00B02F37">
            <w:pPr>
              <w:jc w:val="right"/>
              <w:rPr>
                <w:rFonts w:cs="Arial"/>
                <w:b/>
                <w:bCs/>
                <w:color w:val="FFFFFF" w:themeColor="background1"/>
                <w:sz w:val="18"/>
                <w:szCs w:val="18"/>
              </w:rPr>
            </w:pPr>
            <w:r w:rsidRPr="004173ED">
              <w:rPr>
                <w:b/>
                <w:bCs/>
                <w:color w:val="FFFFFF" w:themeColor="background1"/>
                <w:sz w:val="18"/>
                <w:szCs w:val="18"/>
              </w:rPr>
              <w:t>14,100</w:t>
            </w:r>
          </w:p>
        </w:tc>
        <w:tc>
          <w:tcPr>
            <w:tcW w:w="992" w:type="dxa"/>
            <w:shd w:val="clear" w:color="auto" w:fill="808080" w:themeFill="background1" w:themeFillShade="80"/>
            <w:noWrap/>
            <w:vAlign w:val="center"/>
          </w:tcPr>
          <w:p w14:paraId="1B40FC01" w14:textId="64650191" w:rsidR="00E1413D" w:rsidRPr="004173ED" w:rsidRDefault="00E1413D" w:rsidP="00B02F37">
            <w:pPr>
              <w:jc w:val="right"/>
              <w:rPr>
                <w:rFonts w:cs="Arial"/>
                <w:b/>
                <w:bCs/>
                <w:color w:val="FFFFFF" w:themeColor="background1"/>
                <w:sz w:val="18"/>
                <w:szCs w:val="18"/>
              </w:rPr>
            </w:pPr>
            <w:r w:rsidRPr="004173ED">
              <w:rPr>
                <w:b/>
                <w:bCs/>
                <w:color w:val="FFFFFF" w:themeColor="background1"/>
                <w:sz w:val="18"/>
                <w:szCs w:val="18"/>
              </w:rPr>
              <w:t>14,500</w:t>
            </w:r>
          </w:p>
        </w:tc>
        <w:tc>
          <w:tcPr>
            <w:tcW w:w="1049" w:type="dxa"/>
            <w:tcBorders>
              <w:top w:val="single" w:sz="4" w:space="0" w:color="FFFFFF" w:themeColor="background1"/>
              <w:left w:val="nil"/>
              <w:bottom w:val="single" w:sz="4" w:space="0" w:color="FFFFFF" w:themeColor="background1"/>
              <w:right w:val="single" w:sz="4" w:space="0" w:color="FFFFFF" w:themeColor="background1"/>
            </w:tcBorders>
            <w:shd w:val="clear" w:color="auto" w:fill="808080" w:themeFill="background1" w:themeFillShade="80"/>
            <w:vAlign w:val="center"/>
          </w:tcPr>
          <w:p w14:paraId="27107FEA" w14:textId="3A5FF34E" w:rsidR="00E1413D" w:rsidRPr="004173ED" w:rsidRDefault="00E1413D" w:rsidP="00B02F37">
            <w:pPr>
              <w:jc w:val="right"/>
              <w:rPr>
                <w:rFonts w:cs="Arial"/>
                <w:b/>
                <w:bCs/>
                <w:color w:val="FFFFFF" w:themeColor="background1"/>
                <w:sz w:val="18"/>
                <w:szCs w:val="18"/>
              </w:rPr>
            </w:pPr>
            <w:r w:rsidRPr="004173ED">
              <w:rPr>
                <w:b/>
                <w:bCs/>
                <w:color w:val="FFFFFF" w:themeColor="background1"/>
                <w:sz w:val="18"/>
                <w:szCs w:val="18"/>
              </w:rPr>
              <w:t>180</w:t>
            </w:r>
          </w:p>
        </w:tc>
      </w:tr>
    </w:tbl>
    <w:p w14:paraId="33052FA2" w14:textId="77777777" w:rsidR="00E1413D" w:rsidRPr="00A96067" w:rsidRDefault="00E1413D" w:rsidP="00B02F37">
      <w:pPr>
        <w:spacing w:before="60"/>
        <w:rPr>
          <w:sz w:val="16"/>
          <w:szCs w:val="16"/>
        </w:rPr>
      </w:pPr>
      <w:r w:rsidRPr="00A96067">
        <w:rPr>
          <w:sz w:val="16"/>
          <w:szCs w:val="16"/>
        </w:rPr>
        <w:t xml:space="preserve">Note 1: </w:t>
      </w:r>
      <w:r>
        <w:rPr>
          <w:sz w:val="16"/>
          <w:szCs w:val="16"/>
        </w:rPr>
        <w:t>This table presents median compensation payments rounded to the nearest hundred.</w:t>
      </w:r>
    </w:p>
    <w:p w14:paraId="6901375C" w14:textId="77777777" w:rsidR="00E1413D" w:rsidRPr="00A96067" w:rsidRDefault="00E1413D" w:rsidP="00E1413D">
      <w:pPr>
        <w:rPr>
          <w:sz w:val="16"/>
          <w:szCs w:val="16"/>
        </w:rPr>
      </w:pPr>
      <w:r w:rsidRPr="00A96067">
        <w:rPr>
          <w:sz w:val="16"/>
          <w:szCs w:val="16"/>
        </w:rPr>
        <w:t>Note 2: This table differs from previously published tables, which included payments of $0. Please see the beginning of this chapter for more information.</w:t>
      </w:r>
    </w:p>
    <w:p w14:paraId="6EB5B8A2" w14:textId="77777777" w:rsidR="00E1413D" w:rsidRDefault="00E1413D" w:rsidP="00E1413D">
      <w:pPr>
        <w:rPr>
          <w:sz w:val="16"/>
          <w:szCs w:val="16"/>
        </w:rPr>
      </w:pPr>
      <w:r w:rsidRPr="00A96067">
        <w:rPr>
          <w:sz w:val="16"/>
          <w:szCs w:val="16"/>
        </w:rPr>
        <w:t>Note 3: Th</w:t>
      </w:r>
      <w:r>
        <w:rPr>
          <w:sz w:val="16"/>
          <w:szCs w:val="16"/>
        </w:rPr>
        <w:t>is</w:t>
      </w:r>
      <w:r w:rsidRPr="00A96067">
        <w:rPr>
          <w:sz w:val="16"/>
          <w:szCs w:val="16"/>
        </w:rPr>
        <w:t xml:space="preserve"> table only includes median time lost for the most common mechanism subcategories.</w:t>
      </w:r>
    </w:p>
    <w:p w14:paraId="4C79147D" w14:textId="77777777" w:rsidR="00E1413D" w:rsidRDefault="00E1413D" w:rsidP="00E1413D">
      <w:r w:rsidRPr="00FC677E">
        <w:rPr>
          <w:sz w:val="16"/>
          <w:szCs w:val="16"/>
        </w:rPr>
        <w:t>Note</w:t>
      </w:r>
      <w:r>
        <w:rPr>
          <w:sz w:val="16"/>
          <w:szCs w:val="16"/>
        </w:rPr>
        <w:t xml:space="preserve"> 4</w:t>
      </w:r>
      <w:r w:rsidRPr="00FC677E">
        <w:rPr>
          <w:sz w:val="16"/>
          <w:szCs w:val="16"/>
        </w:rPr>
        <w:t>: This table presents rounded data. Percent change calculations are based on unrounded data.</w:t>
      </w:r>
    </w:p>
    <w:p w14:paraId="5C13E024" w14:textId="77777777" w:rsidR="00E1413D" w:rsidRPr="00A96067" w:rsidRDefault="00E1413D" w:rsidP="00E1413D">
      <w:pPr>
        <w:spacing w:after="200"/>
        <w:rPr>
          <w:bCs/>
          <w:sz w:val="16"/>
          <w:szCs w:val="16"/>
        </w:rPr>
      </w:pPr>
    </w:p>
    <w:p w14:paraId="018AB207" w14:textId="77777777" w:rsidR="00E1413D" w:rsidRPr="00E11EBD" w:rsidRDefault="00E1413D" w:rsidP="00E1413D">
      <w:pPr>
        <w:spacing w:before="120" w:after="120"/>
        <w:rPr>
          <w:sz w:val="18"/>
          <w:szCs w:val="18"/>
        </w:rPr>
      </w:pPr>
    </w:p>
    <w:p w14:paraId="40DC6E11" w14:textId="77777777" w:rsidR="00E1413D" w:rsidRDefault="00E1413D" w:rsidP="00E1413D">
      <w:pPr>
        <w:spacing w:before="120" w:after="200"/>
        <w:rPr>
          <w:bCs/>
          <w:sz w:val="18"/>
          <w:szCs w:val="18"/>
        </w:rPr>
      </w:pPr>
    </w:p>
    <w:p w14:paraId="63774C81" w14:textId="77777777" w:rsidR="00E1413D" w:rsidRDefault="00E1413D" w:rsidP="00E1413D"/>
    <w:p w14:paraId="72BEDD5B" w14:textId="77777777" w:rsidR="00E1413D" w:rsidRDefault="00E1413D" w:rsidP="00E1413D">
      <w:pPr>
        <w:spacing w:after="120" w:line="276" w:lineRule="auto"/>
        <w:rPr>
          <w:b/>
          <w:color w:val="00B0F0"/>
          <w:sz w:val="24"/>
        </w:rPr>
      </w:pPr>
      <w:r>
        <w:rPr>
          <w:b/>
          <w:color w:val="00B0F0"/>
          <w:sz w:val="24"/>
        </w:rPr>
        <w:br w:type="page"/>
      </w:r>
    </w:p>
    <w:p w14:paraId="1F3EECDD" w14:textId="77777777" w:rsidR="00E1413D" w:rsidRPr="0003188F" w:rsidRDefault="00E1413D" w:rsidP="00E1413D">
      <w:pPr>
        <w:pStyle w:val="SWA1stHeading"/>
        <w:numPr>
          <w:ilvl w:val="1"/>
          <w:numId w:val="42"/>
        </w:numPr>
      </w:pPr>
      <w:bookmarkStart w:id="278" w:name="_Toc86160369"/>
      <w:r w:rsidRPr="0003188F">
        <w:lastRenderedPageBreak/>
        <w:t>Breakdown agency of injury or disease</w:t>
      </w:r>
      <w:bookmarkEnd w:id="278"/>
    </w:p>
    <w:p w14:paraId="4C11970D" w14:textId="77777777" w:rsidR="00E1413D" w:rsidRDefault="00E1413D" w:rsidP="00E1413D">
      <w:pPr>
        <w:spacing w:after="120"/>
      </w:pPr>
      <w:r w:rsidRPr="003B191B">
        <w:rPr>
          <w:b/>
          <w:bCs/>
        </w:rPr>
        <w:t>Table 41</w:t>
      </w:r>
      <w:r>
        <w:t xml:space="preserve"> shows that the median time lost rose for all breakdown agencies between 2000–01 and 2018–19. Chemicals and chemical products involved the shortest median time lost in each year of the series. Powered equipment, tools and appliances recorded the lowest increase over the period (up 33%).</w:t>
      </w:r>
    </w:p>
    <w:p w14:paraId="59DCB379" w14:textId="77777777" w:rsidR="00E1413D" w:rsidRDefault="00E1413D" w:rsidP="00E1413D">
      <w:pPr>
        <w:spacing w:after="120"/>
      </w:pPr>
      <w:r>
        <w:t xml:space="preserve">Where the specific breakdown agency was known, Animal, human and biological agencies had the longest median time lost in 4 of the 6 years of the series. Along with Environmental agencies, this also had the largest rise over the period (both up 75%). </w:t>
      </w:r>
    </w:p>
    <w:p w14:paraId="02DE1C6D" w14:textId="77777777" w:rsidR="00E1413D" w:rsidRPr="00D7497F" w:rsidRDefault="00E1413D" w:rsidP="000E378D">
      <w:pPr>
        <w:pStyle w:val="Heading4"/>
      </w:pPr>
      <w:bookmarkStart w:id="279" w:name="_Toc86160743"/>
      <w:r w:rsidRPr="003C2FB3">
        <w:t xml:space="preserve">Table </w:t>
      </w:r>
      <w:r>
        <w:t>41</w:t>
      </w:r>
      <w:r w:rsidRPr="003C2FB3">
        <w:t xml:space="preserve">: Serious claims: median time lost </w:t>
      </w:r>
      <w:r>
        <w:t xml:space="preserve">(working weeks) </w:t>
      </w:r>
      <w:r w:rsidRPr="003C2FB3">
        <w:t>by breakdown agency of in</w:t>
      </w:r>
      <w:r>
        <w:t>jury or disease, 2000–01 and 2014</w:t>
      </w:r>
      <w:r w:rsidRPr="003C2FB3">
        <w:t>−</w:t>
      </w:r>
      <w:r>
        <w:t>15</w:t>
      </w:r>
      <w:r w:rsidRPr="003C2FB3">
        <w:t xml:space="preserve"> to 201</w:t>
      </w:r>
      <w:r>
        <w:t>8</w:t>
      </w:r>
      <w:r w:rsidRPr="003C2FB3">
        <w:t>–1</w:t>
      </w:r>
      <w:r>
        <w:t>9</w:t>
      </w:r>
      <w:bookmarkEnd w:id="279"/>
    </w:p>
    <w:tbl>
      <w:tblPr>
        <w:tblW w:w="98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142"/>
        <w:gridCol w:w="1000"/>
        <w:gridCol w:w="1000"/>
        <w:gridCol w:w="1001"/>
        <w:gridCol w:w="1000"/>
        <w:gridCol w:w="1000"/>
        <w:gridCol w:w="1000"/>
        <w:gridCol w:w="799"/>
      </w:tblGrid>
      <w:tr w:rsidR="00E1413D" w:rsidRPr="003C2FB3" w14:paraId="0B786C4C" w14:textId="77777777" w:rsidTr="000011F2">
        <w:trPr>
          <w:trHeight w:val="587"/>
        </w:trPr>
        <w:tc>
          <w:tcPr>
            <w:tcW w:w="3134" w:type="dxa"/>
            <w:tcBorders>
              <w:bottom w:val="single" w:sz="4" w:space="0" w:color="FFFFFF" w:themeColor="background1"/>
            </w:tcBorders>
            <w:shd w:val="clear" w:color="auto" w:fill="AF1E2D"/>
            <w:noWrap/>
            <w:vAlign w:val="center"/>
            <w:hideMark/>
          </w:tcPr>
          <w:p w14:paraId="1DF5318E" w14:textId="77777777" w:rsidR="00E1413D" w:rsidRPr="00B0082D" w:rsidRDefault="00E1413D" w:rsidP="007A35AA">
            <w:pPr>
              <w:rPr>
                <w:b/>
                <w:bCs/>
                <w:color w:val="FFFFFF" w:themeColor="background1"/>
                <w:sz w:val="18"/>
                <w:szCs w:val="18"/>
              </w:rPr>
            </w:pPr>
            <w:r w:rsidRPr="00B0082D">
              <w:rPr>
                <w:b/>
                <w:bCs/>
                <w:color w:val="FFFFFF" w:themeColor="background1"/>
                <w:sz w:val="18"/>
                <w:szCs w:val="18"/>
              </w:rPr>
              <w:t>Breakdown agency of injury or disease</w:t>
            </w:r>
          </w:p>
        </w:tc>
        <w:tc>
          <w:tcPr>
            <w:tcW w:w="992" w:type="dxa"/>
            <w:tcBorders>
              <w:bottom w:val="single" w:sz="4" w:space="0" w:color="FFFFFF" w:themeColor="background1"/>
            </w:tcBorders>
            <w:shd w:val="clear" w:color="auto" w:fill="AF1E2D"/>
            <w:noWrap/>
            <w:vAlign w:val="center"/>
            <w:hideMark/>
          </w:tcPr>
          <w:p w14:paraId="627AD1A7" w14:textId="77777777" w:rsidR="00E1413D" w:rsidRPr="00B0082D" w:rsidRDefault="00E1413D" w:rsidP="00CD6A8D">
            <w:pPr>
              <w:jc w:val="right"/>
              <w:rPr>
                <w:b/>
                <w:bCs/>
                <w:color w:val="FFFFFF" w:themeColor="background1"/>
                <w:sz w:val="18"/>
                <w:szCs w:val="18"/>
              </w:rPr>
            </w:pPr>
            <w:r w:rsidRPr="00B0082D">
              <w:rPr>
                <w:rFonts w:cs="Arial"/>
                <w:b/>
                <w:bCs/>
                <w:color w:val="FFFFFF"/>
                <w:sz w:val="18"/>
                <w:szCs w:val="18"/>
              </w:rPr>
              <w:t>2000–01</w:t>
            </w:r>
          </w:p>
        </w:tc>
        <w:tc>
          <w:tcPr>
            <w:tcW w:w="992" w:type="dxa"/>
            <w:tcBorders>
              <w:bottom w:val="single" w:sz="4" w:space="0" w:color="FFFFFF" w:themeColor="background1"/>
            </w:tcBorders>
            <w:shd w:val="clear" w:color="auto" w:fill="AF1E2D"/>
            <w:noWrap/>
            <w:vAlign w:val="center"/>
            <w:hideMark/>
          </w:tcPr>
          <w:p w14:paraId="1CC9E5F0" w14:textId="77777777" w:rsidR="00E1413D" w:rsidRPr="00B0082D" w:rsidRDefault="00E1413D" w:rsidP="00CD6A8D">
            <w:pPr>
              <w:jc w:val="right"/>
              <w:rPr>
                <w:b/>
                <w:bCs/>
                <w:color w:val="FFFFFF" w:themeColor="background1"/>
                <w:sz w:val="18"/>
                <w:szCs w:val="18"/>
              </w:rPr>
            </w:pPr>
            <w:r>
              <w:rPr>
                <w:rFonts w:cs="Arial"/>
                <w:b/>
                <w:bCs/>
                <w:color w:val="FFFFFF"/>
                <w:sz w:val="18"/>
                <w:szCs w:val="18"/>
              </w:rPr>
              <w:t>2014–15</w:t>
            </w:r>
          </w:p>
        </w:tc>
        <w:tc>
          <w:tcPr>
            <w:tcW w:w="993" w:type="dxa"/>
            <w:tcBorders>
              <w:bottom w:val="single" w:sz="4" w:space="0" w:color="FFFFFF" w:themeColor="background1"/>
            </w:tcBorders>
            <w:shd w:val="clear" w:color="auto" w:fill="AF1E2D"/>
            <w:noWrap/>
            <w:vAlign w:val="center"/>
          </w:tcPr>
          <w:p w14:paraId="0886DBBE" w14:textId="77777777" w:rsidR="00E1413D" w:rsidRPr="00B0082D" w:rsidRDefault="00E1413D" w:rsidP="00CD6A8D">
            <w:pPr>
              <w:jc w:val="right"/>
              <w:rPr>
                <w:b/>
                <w:bCs/>
                <w:color w:val="FFFFFF" w:themeColor="background1"/>
                <w:sz w:val="18"/>
                <w:szCs w:val="18"/>
              </w:rPr>
            </w:pPr>
            <w:r>
              <w:rPr>
                <w:rFonts w:cs="Arial"/>
                <w:b/>
                <w:bCs/>
                <w:color w:val="FFFFFF"/>
                <w:sz w:val="18"/>
                <w:szCs w:val="18"/>
              </w:rPr>
              <w:t>2015–16</w:t>
            </w:r>
          </w:p>
        </w:tc>
        <w:tc>
          <w:tcPr>
            <w:tcW w:w="992" w:type="dxa"/>
            <w:tcBorders>
              <w:bottom w:val="single" w:sz="4" w:space="0" w:color="FFFFFF" w:themeColor="background1"/>
            </w:tcBorders>
            <w:shd w:val="clear" w:color="auto" w:fill="AF1E2D"/>
            <w:noWrap/>
            <w:vAlign w:val="center"/>
          </w:tcPr>
          <w:p w14:paraId="38A8BA4D" w14:textId="77777777" w:rsidR="00E1413D" w:rsidRPr="00B0082D" w:rsidRDefault="00E1413D" w:rsidP="00CD6A8D">
            <w:pPr>
              <w:jc w:val="right"/>
              <w:rPr>
                <w:b/>
                <w:bCs/>
                <w:color w:val="FFFFFF" w:themeColor="background1"/>
                <w:sz w:val="18"/>
                <w:szCs w:val="18"/>
              </w:rPr>
            </w:pPr>
            <w:r>
              <w:rPr>
                <w:rFonts w:cs="Arial"/>
                <w:b/>
                <w:bCs/>
                <w:color w:val="FFFFFF"/>
                <w:sz w:val="18"/>
                <w:szCs w:val="18"/>
              </w:rPr>
              <w:t>2016–17</w:t>
            </w:r>
          </w:p>
        </w:tc>
        <w:tc>
          <w:tcPr>
            <w:tcW w:w="992" w:type="dxa"/>
            <w:tcBorders>
              <w:bottom w:val="single" w:sz="4" w:space="0" w:color="FFFFFF" w:themeColor="background1"/>
            </w:tcBorders>
            <w:shd w:val="clear" w:color="auto" w:fill="AF1E2D"/>
            <w:noWrap/>
            <w:vAlign w:val="center"/>
          </w:tcPr>
          <w:p w14:paraId="3BFFF13E" w14:textId="77777777" w:rsidR="00E1413D" w:rsidRPr="00B0082D" w:rsidRDefault="00E1413D" w:rsidP="00CD6A8D">
            <w:pPr>
              <w:jc w:val="right"/>
              <w:rPr>
                <w:b/>
                <w:bCs/>
                <w:color w:val="FFFFFF" w:themeColor="background1"/>
                <w:sz w:val="18"/>
                <w:szCs w:val="18"/>
              </w:rPr>
            </w:pPr>
            <w:r>
              <w:rPr>
                <w:rFonts w:cs="Arial"/>
                <w:b/>
                <w:bCs/>
                <w:color w:val="FFFFFF"/>
                <w:sz w:val="18"/>
                <w:szCs w:val="18"/>
              </w:rPr>
              <w:t>2017–18</w:t>
            </w:r>
          </w:p>
        </w:tc>
        <w:tc>
          <w:tcPr>
            <w:tcW w:w="992" w:type="dxa"/>
            <w:tcBorders>
              <w:bottom w:val="single" w:sz="4" w:space="0" w:color="FFFFFF" w:themeColor="background1"/>
            </w:tcBorders>
            <w:shd w:val="clear" w:color="auto" w:fill="AF1E2D"/>
            <w:noWrap/>
            <w:vAlign w:val="center"/>
          </w:tcPr>
          <w:p w14:paraId="64D6A61F" w14:textId="77777777" w:rsidR="00E1413D" w:rsidRPr="00B0082D" w:rsidRDefault="00E1413D" w:rsidP="00CD6A8D">
            <w:pPr>
              <w:jc w:val="right"/>
              <w:rPr>
                <w:b/>
                <w:bCs/>
                <w:color w:val="FFFFFF" w:themeColor="background1"/>
                <w:sz w:val="18"/>
                <w:szCs w:val="18"/>
              </w:rPr>
            </w:pPr>
            <w:r>
              <w:rPr>
                <w:rFonts w:cs="Arial"/>
                <w:b/>
                <w:bCs/>
                <w:color w:val="FFFFFF"/>
                <w:sz w:val="18"/>
                <w:szCs w:val="18"/>
              </w:rPr>
              <w:t>2018–19</w:t>
            </w:r>
          </w:p>
        </w:tc>
        <w:tc>
          <w:tcPr>
            <w:tcW w:w="791" w:type="dxa"/>
            <w:tcBorders>
              <w:bottom w:val="single" w:sz="4" w:space="0" w:color="FFFFFF" w:themeColor="background1"/>
            </w:tcBorders>
            <w:shd w:val="clear" w:color="auto" w:fill="AF1E2D"/>
            <w:noWrap/>
            <w:vAlign w:val="center"/>
            <w:hideMark/>
          </w:tcPr>
          <w:p w14:paraId="19AFE1DC" w14:textId="77777777" w:rsidR="00E1413D" w:rsidRPr="00B0082D" w:rsidRDefault="00E1413D" w:rsidP="00CD6A8D">
            <w:pPr>
              <w:jc w:val="right"/>
              <w:rPr>
                <w:b/>
                <w:bCs/>
                <w:color w:val="FFFFFF" w:themeColor="background1"/>
                <w:sz w:val="18"/>
                <w:szCs w:val="18"/>
              </w:rPr>
            </w:pPr>
            <w:r w:rsidRPr="00B0082D">
              <w:rPr>
                <w:rFonts w:cs="Arial"/>
                <w:b/>
                <w:bCs/>
                <w:color w:val="FFFFFF"/>
                <w:sz w:val="18"/>
                <w:szCs w:val="18"/>
              </w:rPr>
              <w:t>% chg</w:t>
            </w:r>
          </w:p>
        </w:tc>
      </w:tr>
      <w:tr w:rsidR="00E1413D" w:rsidRPr="004173ED" w14:paraId="7BB3D117" w14:textId="77777777" w:rsidTr="000011F2">
        <w:trPr>
          <w:trHeight w:val="240"/>
        </w:trPr>
        <w:tc>
          <w:tcPr>
            <w:tcW w:w="3134"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25DF5C01" w14:textId="77777777" w:rsidR="00E1413D" w:rsidRPr="004173ED" w:rsidRDefault="00E1413D" w:rsidP="00CD6A8D">
            <w:pPr>
              <w:rPr>
                <w:rFonts w:cs="Arial"/>
                <w:b/>
                <w:sz w:val="18"/>
                <w:szCs w:val="18"/>
              </w:rPr>
            </w:pPr>
            <w:r w:rsidRPr="004173ED">
              <w:rPr>
                <w:sz w:val="18"/>
                <w:szCs w:val="18"/>
              </w:rPr>
              <w:t>Other and unspecified agencies</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04D95547" w14:textId="77777777" w:rsidR="00E1413D" w:rsidRPr="00B02F37" w:rsidRDefault="00E1413D" w:rsidP="00CD6A8D">
            <w:pPr>
              <w:jc w:val="right"/>
              <w:rPr>
                <w:rFonts w:cs="Arial"/>
                <w:sz w:val="18"/>
                <w:szCs w:val="18"/>
              </w:rPr>
            </w:pPr>
            <w:r w:rsidRPr="00B02F37">
              <w:rPr>
                <w:sz w:val="18"/>
                <w:szCs w:val="18"/>
              </w:rPr>
              <w:t>5.8</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20A94023" w14:textId="77777777" w:rsidR="00E1413D" w:rsidRPr="00B02F37" w:rsidRDefault="00E1413D" w:rsidP="00CD6A8D">
            <w:pPr>
              <w:jc w:val="right"/>
              <w:rPr>
                <w:rFonts w:cs="Arial"/>
                <w:sz w:val="18"/>
                <w:szCs w:val="18"/>
              </w:rPr>
            </w:pPr>
            <w:r w:rsidRPr="00B02F37">
              <w:rPr>
                <w:sz w:val="18"/>
                <w:szCs w:val="18"/>
              </w:rPr>
              <w:t>7.8</w:t>
            </w:r>
          </w:p>
        </w:tc>
        <w:tc>
          <w:tcPr>
            <w:tcW w:w="993"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180E5329" w14:textId="77777777" w:rsidR="00E1413D" w:rsidRPr="00B02F37" w:rsidRDefault="00E1413D" w:rsidP="00CD6A8D">
            <w:pPr>
              <w:jc w:val="right"/>
              <w:rPr>
                <w:rFonts w:cs="Arial"/>
                <w:sz w:val="18"/>
                <w:szCs w:val="18"/>
              </w:rPr>
            </w:pPr>
            <w:r w:rsidRPr="00B02F37">
              <w:rPr>
                <w:sz w:val="18"/>
                <w:szCs w:val="18"/>
              </w:rPr>
              <w:t>8.0</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78991A91" w14:textId="77777777" w:rsidR="00E1413D" w:rsidRPr="00B02F37" w:rsidRDefault="00E1413D" w:rsidP="00CD6A8D">
            <w:pPr>
              <w:jc w:val="right"/>
              <w:rPr>
                <w:rFonts w:cs="Arial"/>
                <w:sz w:val="18"/>
                <w:szCs w:val="18"/>
              </w:rPr>
            </w:pPr>
            <w:r w:rsidRPr="00B02F37">
              <w:rPr>
                <w:sz w:val="18"/>
                <w:szCs w:val="18"/>
              </w:rPr>
              <w:t>8.6</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249D223E" w14:textId="77777777" w:rsidR="00E1413D" w:rsidRPr="00B02F37" w:rsidRDefault="00E1413D" w:rsidP="00CD6A8D">
            <w:pPr>
              <w:jc w:val="right"/>
              <w:rPr>
                <w:rFonts w:cs="Arial"/>
                <w:sz w:val="18"/>
                <w:szCs w:val="18"/>
              </w:rPr>
            </w:pPr>
            <w:r w:rsidRPr="00B02F37">
              <w:rPr>
                <w:sz w:val="18"/>
                <w:szCs w:val="18"/>
              </w:rPr>
              <w:t>9.2</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3B3757DA" w14:textId="77777777" w:rsidR="00E1413D" w:rsidRPr="00B02F37" w:rsidRDefault="00E1413D" w:rsidP="00CD6A8D">
            <w:pPr>
              <w:jc w:val="right"/>
              <w:rPr>
                <w:rFonts w:cs="Arial"/>
                <w:sz w:val="18"/>
                <w:szCs w:val="18"/>
              </w:rPr>
            </w:pPr>
            <w:r w:rsidRPr="00B02F37">
              <w:rPr>
                <w:sz w:val="18"/>
                <w:szCs w:val="18"/>
              </w:rPr>
              <w:t>11.0</w:t>
            </w:r>
          </w:p>
        </w:tc>
        <w:tc>
          <w:tcPr>
            <w:tcW w:w="791"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553209EE" w14:textId="2B9E0F37" w:rsidR="00E1413D" w:rsidRPr="00B02F37" w:rsidRDefault="00E1413D" w:rsidP="00CD6A8D">
            <w:pPr>
              <w:jc w:val="right"/>
              <w:rPr>
                <w:rFonts w:cs="Arial"/>
                <w:b/>
                <w:sz w:val="18"/>
                <w:szCs w:val="18"/>
              </w:rPr>
            </w:pPr>
            <w:r w:rsidRPr="00B02F37">
              <w:rPr>
                <w:sz w:val="18"/>
                <w:szCs w:val="18"/>
              </w:rPr>
              <w:t>90</w:t>
            </w:r>
          </w:p>
        </w:tc>
      </w:tr>
      <w:tr w:rsidR="00E1413D" w:rsidRPr="004173ED" w14:paraId="40E6C290"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695332" w14:textId="77777777" w:rsidR="00E1413D" w:rsidRPr="004173ED" w:rsidRDefault="00E1413D" w:rsidP="00CD6A8D">
            <w:pPr>
              <w:rPr>
                <w:rFonts w:cs="Arial"/>
                <w:b/>
                <w:sz w:val="18"/>
                <w:szCs w:val="18"/>
              </w:rPr>
            </w:pPr>
            <w:r w:rsidRPr="004173ED">
              <w:rPr>
                <w:sz w:val="18"/>
                <w:szCs w:val="18"/>
              </w:rPr>
              <w:t>Animal, human and biological agencies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FA9781C" w14:textId="77777777" w:rsidR="00E1413D" w:rsidRPr="00B02F37" w:rsidRDefault="00E1413D" w:rsidP="00CD6A8D">
            <w:pPr>
              <w:jc w:val="right"/>
              <w:rPr>
                <w:rFonts w:cs="Arial"/>
                <w:sz w:val="18"/>
                <w:szCs w:val="18"/>
              </w:rPr>
            </w:pPr>
            <w:r w:rsidRPr="00B02F37">
              <w:rPr>
                <w:sz w:val="18"/>
                <w:szCs w:val="18"/>
              </w:rPr>
              <w:t>4.6</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71A6F0" w14:textId="77777777" w:rsidR="00E1413D" w:rsidRPr="00B02F37" w:rsidRDefault="00E1413D" w:rsidP="00CD6A8D">
            <w:pPr>
              <w:jc w:val="right"/>
              <w:rPr>
                <w:rFonts w:cs="Arial"/>
                <w:sz w:val="18"/>
                <w:szCs w:val="18"/>
              </w:rPr>
            </w:pPr>
            <w:r w:rsidRPr="00B02F37">
              <w:rPr>
                <w:sz w:val="18"/>
                <w:szCs w:val="18"/>
              </w:rPr>
              <w:t>6.4</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A1DF3B9" w14:textId="77777777" w:rsidR="00E1413D" w:rsidRPr="00B02F37" w:rsidRDefault="00E1413D" w:rsidP="00CD6A8D">
            <w:pPr>
              <w:jc w:val="right"/>
              <w:rPr>
                <w:rFonts w:cs="Arial"/>
                <w:sz w:val="18"/>
                <w:szCs w:val="18"/>
              </w:rPr>
            </w:pPr>
            <w:r w:rsidRPr="00B02F37">
              <w:rPr>
                <w:sz w:val="18"/>
                <w:szCs w:val="18"/>
              </w:rPr>
              <w:t>6.6</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1BABF7" w14:textId="77777777" w:rsidR="00E1413D" w:rsidRPr="00B02F37" w:rsidRDefault="00E1413D" w:rsidP="00CD6A8D">
            <w:pPr>
              <w:jc w:val="right"/>
              <w:rPr>
                <w:rFonts w:cs="Arial"/>
                <w:sz w:val="18"/>
                <w:szCs w:val="18"/>
              </w:rPr>
            </w:pPr>
            <w:r w:rsidRPr="00B02F37">
              <w:rPr>
                <w:sz w:val="18"/>
                <w:szCs w:val="18"/>
              </w:rPr>
              <w:t>7.0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A0FF91" w14:textId="77777777" w:rsidR="00E1413D" w:rsidRPr="00B02F37" w:rsidRDefault="00E1413D" w:rsidP="00CD6A8D">
            <w:pPr>
              <w:jc w:val="right"/>
              <w:rPr>
                <w:rFonts w:cs="Arial"/>
                <w:sz w:val="18"/>
                <w:szCs w:val="18"/>
              </w:rPr>
            </w:pPr>
            <w:r w:rsidRPr="00B02F37">
              <w:rPr>
                <w:sz w:val="18"/>
                <w:szCs w:val="18"/>
              </w:rPr>
              <w:t>7.6</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79398B" w14:textId="77777777" w:rsidR="00E1413D" w:rsidRPr="00B02F37" w:rsidRDefault="00E1413D" w:rsidP="00CD6A8D">
            <w:pPr>
              <w:jc w:val="right"/>
              <w:rPr>
                <w:rFonts w:cs="Arial"/>
                <w:sz w:val="18"/>
                <w:szCs w:val="18"/>
              </w:rPr>
            </w:pPr>
            <w:r w:rsidRPr="00B02F37">
              <w:rPr>
                <w:sz w:val="18"/>
                <w:szCs w:val="18"/>
              </w:rPr>
              <w:t>8.0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6A13123" w14:textId="69BA7D55" w:rsidR="00E1413D" w:rsidRPr="00B02F37" w:rsidRDefault="00E1413D" w:rsidP="00CD6A8D">
            <w:pPr>
              <w:jc w:val="right"/>
              <w:rPr>
                <w:rFonts w:cs="Arial"/>
                <w:b/>
                <w:sz w:val="18"/>
                <w:szCs w:val="18"/>
              </w:rPr>
            </w:pPr>
            <w:r w:rsidRPr="00B02F37">
              <w:rPr>
                <w:sz w:val="18"/>
                <w:szCs w:val="18"/>
              </w:rPr>
              <w:t>75</w:t>
            </w:r>
          </w:p>
        </w:tc>
      </w:tr>
      <w:tr w:rsidR="00E1413D" w:rsidRPr="004173ED" w14:paraId="28F6394E"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C2E6A6" w14:textId="77777777" w:rsidR="00E1413D" w:rsidRPr="004173ED" w:rsidRDefault="00E1413D" w:rsidP="00CD6A8D">
            <w:pPr>
              <w:rPr>
                <w:rFonts w:cs="Arial"/>
                <w:b/>
                <w:sz w:val="18"/>
                <w:szCs w:val="18"/>
              </w:rPr>
            </w:pPr>
            <w:r w:rsidRPr="004173ED">
              <w:rPr>
                <w:sz w:val="18"/>
                <w:szCs w:val="18"/>
              </w:rPr>
              <w:t>Mobile plant and transport</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17746E" w14:textId="77777777" w:rsidR="00E1413D" w:rsidRPr="00B02F37" w:rsidRDefault="00E1413D" w:rsidP="00CD6A8D">
            <w:pPr>
              <w:jc w:val="right"/>
              <w:rPr>
                <w:rFonts w:cs="Arial"/>
                <w:sz w:val="18"/>
                <w:szCs w:val="18"/>
              </w:rPr>
            </w:pPr>
            <w:r w:rsidRPr="00B02F37">
              <w:rPr>
                <w:sz w:val="18"/>
                <w:szCs w:val="18"/>
              </w:rPr>
              <w:t>4.5</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5DA58D5" w14:textId="77777777" w:rsidR="00E1413D" w:rsidRPr="00B02F37" w:rsidRDefault="00E1413D" w:rsidP="00CD6A8D">
            <w:pPr>
              <w:jc w:val="right"/>
              <w:rPr>
                <w:rFonts w:cs="Arial"/>
                <w:sz w:val="18"/>
                <w:szCs w:val="18"/>
              </w:rPr>
            </w:pPr>
            <w:r w:rsidRPr="00B02F37">
              <w:rPr>
                <w:sz w:val="18"/>
                <w:szCs w:val="18"/>
              </w:rPr>
              <w:t>6.7</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48EB80D" w14:textId="77777777" w:rsidR="00E1413D" w:rsidRPr="00B02F37" w:rsidRDefault="00E1413D" w:rsidP="00CD6A8D">
            <w:pPr>
              <w:jc w:val="right"/>
              <w:rPr>
                <w:rFonts w:cs="Arial"/>
                <w:sz w:val="18"/>
                <w:szCs w:val="18"/>
              </w:rPr>
            </w:pPr>
            <w:r w:rsidRPr="00B02F37">
              <w:rPr>
                <w:sz w:val="18"/>
                <w:szCs w:val="18"/>
              </w:rPr>
              <w:t>6.6</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3787F0" w14:textId="77777777" w:rsidR="00E1413D" w:rsidRPr="00B02F37" w:rsidRDefault="00E1413D" w:rsidP="00CD6A8D">
            <w:pPr>
              <w:jc w:val="right"/>
              <w:rPr>
                <w:rFonts w:cs="Arial"/>
                <w:sz w:val="18"/>
                <w:szCs w:val="18"/>
              </w:rPr>
            </w:pPr>
            <w:r w:rsidRPr="00B02F37">
              <w:rPr>
                <w:sz w:val="18"/>
                <w:szCs w:val="18"/>
              </w:rPr>
              <w:t>7.1</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66EB64" w14:textId="77777777" w:rsidR="00E1413D" w:rsidRPr="00B02F37" w:rsidRDefault="00E1413D" w:rsidP="00CD6A8D">
            <w:pPr>
              <w:jc w:val="right"/>
              <w:rPr>
                <w:rFonts w:cs="Arial"/>
                <w:sz w:val="18"/>
                <w:szCs w:val="18"/>
              </w:rPr>
            </w:pPr>
            <w:r w:rsidRPr="00B02F37">
              <w:rPr>
                <w:sz w:val="18"/>
                <w:szCs w:val="18"/>
              </w:rPr>
              <w:t>7.2</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610FB5" w14:textId="77777777" w:rsidR="00E1413D" w:rsidRPr="00B02F37" w:rsidRDefault="00E1413D" w:rsidP="00CD6A8D">
            <w:pPr>
              <w:jc w:val="right"/>
              <w:rPr>
                <w:rFonts w:cs="Arial"/>
                <w:sz w:val="18"/>
                <w:szCs w:val="18"/>
              </w:rPr>
            </w:pPr>
            <w:r w:rsidRPr="00B02F37">
              <w:rPr>
                <w:sz w:val="18"/>
                <w:szCs w:val="18"/>
              </w:rPr>
              <w:t>7.8</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A444F5" w14:textId="3267033E" w:rsidR="00E1413D" w:rsidRPr="00B02F37" w:rsidRDefault="00E1413D" w:rsidP="00CD6A8D">
            <w:pPr>
              <w:jc w:val="right"/>
              <w:rPr>
                <w:rFonts w:cs="Arial"/>
                <w:b/>
                <w:sz w:val="18"/>
                <w:szCs w:val="18"/>
              </w:rPr>
            </w:pPr>
            <w:r w:rsidRPr="00B02F37">
              <w:rPr>
                <w:sz w:val="18"/>
                <w:szCs w:val="18"/>
              </w:rPr>
              <w:t>72</w:t>
            </w:r>
          </w:p>
        </w:tc>
      </w:tr>
      <w:tr w:rsidR="00E1413D" w:rsidRPr="004173ED" w14:paraId="0E3A5882"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901380F" w14:textId="77777777" w:rsidR="00E1413D" w:rsidRPr="004173ED" w:rsidRDefault="00E1413D" w:rsidP="00CD6A8D">
            <w:pPr>
              <w:rPr>
                <w:rFonts w:cs="Arial"/>
                <w:b/>
                <w:sz w:val="18"/>
                <w:szCs w:val="18"/>
              </w:rPr>
            </w:pPr>
            <w:r w:rsidRPr="004173ED">
              <w:rPr>
                <w:sz w:val="18"/>
                <w:szCs w:val="18"/>
              </w:rPr>
              <w:t>Environmental agencies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ED05F4F" w14:textId="77777777" w:rsidR="00E1413D" w:rsidRPr="00B02F37" w:rsidRDefault="00E1413D" w:rsidP="00CD6A8D">
            <w:pPr>
              <w:jc w:val="right"/>
              <w:rPr>
                <w:rFonts w:cs="Arial"/>
                <w:sz w:val="18"/>
                <w:szCs w:val="18"/>
              </w:rPr>
            </w:pPr>
            <w:r w:rsidRPr="00B02F37">
              <w:rPr>
                <w:sz w:val="18"/>
                <w:szCs w:val="18"/>
              </w:rPr>
              <w:t>4.0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E51497" w14:textId="77777777" w:rsidR="00E1413D" w:rsidRPr="00B02F37" w:rsidRDefault="00E1413D" w:rsidP="00CD6A8D">
            <w:pPr>
              <w:jc w:val="right"/>
              <w:rPr>
                <w:rFonts w:cs="Arial"/>
                <w:sz w:val="18"/>
                <w:szCs w:val="18"/>
              </w:rPr>
            </w:pPr>
            <w:r w:rsidRPr="00B02F37">
              <w:rPr>
                <w:sz w:val="18"/>
                <w:szCs w:val="18"/>
              </w:rPr>
              <w:t>6.2</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153DC37" w14:textId="77777777" w:rsidR="00E1413D" w:rsidRPr="00B02F37" w:rsidRDefault="00E1413D" w:rsidP="00CD6A8D">
            <w:pPr>
              <w:jc w:val="right"/>
              <w:rPr>
                <w:rFonts w:cs="Arial"/>
                <w:sz w:val="18"/>
                <w:szCs w:val="18"/>
              </w:rPr>
            </w:pPr>
            <w:r w:rsidRPr="00B02F37">
              <w:rPr>
                <w:sz w:val="18"/>
                <w:szCs w:val="18"/>
              </w:rPr>
              <w:t>6.2</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9341175" w14:textId="77777777" w:rsidR="00E1413D" w:rsidRPr="00B02F37" w:rsidRDefault="00E1413D" w:rsidP="00CD6A8D">
            <w:pPr>
              <w:jc w:val="right"/>
              <w:rPr>
                <w:rFonts w:cs="Arial"/>
                <w:sz w:val="18"/>
                <w:szCs w:val="18"/>
              </w:rPr>
            </w:pPr>
            <w:r w:rsidRPr="00B02F37">
              <w:rPr>
                <w:sz w:val="18"/>
                <w:szCs w:val="18"/>
              </w:rPr>
              <w:t>6.4</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D8E8980" w14:textId="77777777" w:rsidR="00E1413D" w:rsidRPr="00B02F37" w:rsidRDefault="00E1413D" w:rsidP="00CD6A8D">
            <w:pPr>
              <w:jc w:val="right"/>
              <w:rPr>
                <w:rFonts w:cs="Arial"/>
                <w:sz w:val="18"/>
                <w:szCs w:val="18"/>
              </w:rPr>
            </w:pPr>
            <w:r w:rsidRPr="00B02F37">
              <w:rPr>
                <w:sz w:val="18"/>
                <w:szCs w:val="18"/>
              </w:rPr>
              <w:t>6.9</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03DBEBB" w14:textId="77777777" w:rsidR="00E1413D" w:rsidRPr="00B02F37" w:rsidRDefault="00E1413D" w:rsidP="00CD6A8D">
            <w:pPr>
              <w:jc w:val="right"/>
              <w:rPr>
                <w:rFonts w:cs="Arial"/>
                <w:sz w:val="18"/>
                <w:szCs w:val="18"/>
              </w:rPr>
            </w:pPr>
            <w:r w:rsidRPr="00B02F37">
              <w:rPr>
                <w:sz w:val="18"/>
                <w:szCs w:val="18"/>
              </w:rPr>
              <w:t>7.0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BCACD7F" w14:textId="34F42170" w:rsidR="00E1413D" w:rsidRPr="00B02F37" w:rsidRDefault="00E1413D" w:rsidP="00CD6A8D">
            <w:pPr>
              <w:jc w:val="right"/>
              <w:rPr>
                <w:rFonts w:cs="Arial"/>
                <w:b/>
                <w:sz w:val="18"/>
                <w:szCs w:val="18"/>
              </w:rPr>
            </w:pPr>
            <w:r w:rsidRPr="00B02F37">
              <w:rPr>
                <w:sz w:val="18"/>
                <w:szCs w:val="18"/>
              </w:rPr>
              <w:t>75</w:t>
            </w:r>
          </w:p>
        </w:tc>
      </w:tr>
      <w:tr w:rsidR="00E1413D" w:rsidRPr="004173ED" w14:paraId="3B362E3E"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F622D25" w14:textId="77777777" w:rsidR="00E1413D" w:rsidRPr="004173ED" w:rsidRDefault="00E1413D" w:rsidP="00CD6A8D">
            <w:pPr>
              <w:rPr>
                <w:rFonts w:cs="Arial"/>
                <w:b/>
                <w:sz w:val="18"/>
                <w:szCs w:val="18"/>
              </w:rPr>
            </w:pPr>
            <w:r w:rsidRPr="004173ED">
              <w:rPr>
                <w:sz w:val="18"/>
                <w:szCs w:val="18"/>
              </w:rPr>
              <w:t>Machinery and (mainly) fixed plant</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46ACDF1" w14:textId="77777777" w:rsidR="00E1413D" w:rsidRPr="00B02F37" w:rsidRDefault="00E1413D" w:rsidP="00CD6A8D">
            <w:pPr>
              <w:jc w:val="right"/>
              <w:rPr>
                <w:rFonts w:cs="Arial"/>
                <w:sz w:val="18"/>
                <w:szCs w:val="18"/>
              </w:rPr>
            </w:pPr>
            <w:r w:rsidRPr="00B02F37">
              <w:rPr>
                <w:sz w:val="18"/>
                <w:szCs w:val="18"/>
              </w:rPr>
              <w:t>4.0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6B66CD" w14:textId="77777777" w:rsidR="00E1413D" w:rsidRPr="00B02F37" w:rsidRDefault="00E1413D" w:rsidP="00CD6A8D">
            <w:pPr>
              <w:jc w:val="right"/>
              <w:rPr>
                <w:rFonts w:cs="Arial"/>
                <w:sz w:val="18"/>
                <w:szCs w:val="18"/>
              </w:rPr>
            </w:pPr>
            <w:r w:rsidRPr="00B02F37">
              <w:rPr>
                <w:sz w:val="18"/>
                <w:szCs w:val="18"/>
              </w:rPr>
              <w:t>5.0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3538E8E" w14:textId="77777777" w:rsidR="00E1413D" w:rsidRPr="00B02F37" w:rsidRDefault="00E1413D" w:rsidP="00CD6A8D">
            <w:pPr>
              <w:jc w:val="right"/>
              <w:rPr>
                <w:rFonts w:cs="Arial"/>
                <w:sz w:val="18"/>
                <w:szCs w:val="18"/>
              </w:rPr>
            </w:pPr>
            <w:r w:rsidRPr="00B02F37">
              <w:rPr>
                <w:sz w:val="18"/>
                <w:szCs w:val="18"/>
              </w:rPr>
              <w:t>5.0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790AD62" w14:textId="77777777" w:rsidR="00E1413D" w:rsidRPr="00B02F37" w:rsidRDefault="00E1413D" w:rsidP="00CD6A8D">
            <w:pPr>
              <w:jc w:val="right"/>
              <w:rPr>
                <w:rFonts w:cs="Arial"/>
                <w:sz w:val="18"/>
                <w:szCs w:val="18"/>
              </w:rPr>
            </w:pPr>
            <w:r w:rsidRPr="00B02F37">
              <w:rPr>
                <w:sz w:val="18"/>
                <w:szCs w:val="18"/>
              </w:rPr>
              <w:t>5.8</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587399" w14:textId="77777777" w:rsidR="00E1413D" w:rsidRPr="00B02F37" w:rsidRDefault="00E1413D" w:rsidP="00CD6A8D">
            <w:pPr>
              <w:jc w:val="right"/>
              <w:rPr>
                <w:rFonts w:cs="Arial"/>
                <w:sz w:val="18"/>
                <w:szCs w:val="18"/>
              </w:rPr>
            </w:pPr>
            <w:r w:rsidRPr="00B02F37">
              <w:rPr>
                <w:sz w:val="18"/>
                <w:szCs w:val="18"/>
              </w:rPr>
              <w:t>5.8</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579D1C" w14:textId="77777777" w:rsidR="00E1413D" w:rsidRPr="00B02F37" w:rsidRDefault="00E1413D" w:rsidP="00CD6A8D">
            <w:pPr>
              <w:jc w:val="right"/>
              <w:rPr>
                <w:rFonts w:cs="Arial"/>
                <w:sz w:val="18"/>
                <w:szCs w:val="18"/>
              </w:rPr>
            </w:pPr>
            <w:r w:rsidRPr="00B02F37">
              <w:rPr>
                <w:sz w:val="18"/>
                <w:szCs w:val="18"/>
              </w:rPr>
              <w:t>6.2</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C32FD8F" w14:textId="14B39D35" w:rsidR="00E1413D" w:rsidRPr="00B02F37" w:rsidRDefault="00E1413D" w:rsidP="00CD6A8D">
            <w:pPr>
              <w:jc w:val="right"/>
              <w:rPr>
                <w:rFonts w:cs="Arial"/>
                <w:b/>
                <w:sz w:val="18"/>
                <w:szCs w:val="18"/>
              </w:rPr>
            </w:pPr>
            <w:r w:rsidRPr="00B02F37">
              <w:rPr>
                <w:sz w:val="18"/>
                <w:szCs w:val="18"/>
              </w:rPr>
              <w:t>55</w:t>
            </w:r>
          </w:p>
        </w:tc>
      </w:tr>
      <w:tr w:rsidR="00E1413D" w:rsidRPr="004173ED" w14:paraId="2B8EAEE3"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98CB74" w14:textId="77777777" w:rsidR="00E1413D" w:rsidRPr="004173ED" w:rsidRDefault="00E1413D" w:rsidP="00CD6A8D">
            <w:pPr>
              <w:rPr>
                <w:rFonts w:cs="Arial"/>
                <w:b/>
                <w:sz w:val="18"/>
                <w:szCs w:val="18"/>
              </w:rPr>
            </w:pPr>
            <w:r w:rsidRPr="004173ED">
              <w:rPr>
                <w:sz w:val="18"/>
                <w:szCs w:val="18"/>
              </w:rPr>
              <w:t>Materials and substances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C1ED32" w14:textId="77777777" w:rsidR="00E1413D" w:rsidRPr="00B02F37" w:rsidRDefault="00E1413D" w:rsidP="00CD6A8D">
            <w:pPr>
              <w:jc w:val="right"/>
              <w:rPr>
                <w:rFonts w:cs="Arial"/>
                <w:sz w:val="18"/>
                <w:szCs w:val="18"/>
              </w:rPr>
            </w:pPr>
            <w:r w:rsidRPr="00B02F37">
              <w:rPr>
                <w:sz w:val="18"/>
                <w:szCs w:val="18"/>
              </w:rPr>
              <w:t>3.8</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2B558A8" w14:textId="77777777" w:rsidR="00E1413D" w:rsidRPr="00B02F37" w:rsidRDefault="00E1413D" w:rsidP="00CD6A8D">
            <w:pPr>
              <w:jc w:val="right"/>
              <w:rPr>
                <w:rFonts w:cs="Arial"/>
                <w:sz w:val="18"/>
                <w:szCs w:val="18"/>
              </w:rPr>
            </w:pPr>
            <w:r w:rsidRPr="00B02F37">
              <w:rPr>
                <w:sz w:val="18"/>
                <w:szCs w:val="18"/>
              </w:rPr>
              <w:t>5.0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16CF11" w14:textId="77777777" w:rsidR="00E1413D" w:rsidRPr="00B02F37" w:rsidRDefault="00E1413D" w:rsidP="00CD6A8D">
            <w:pPr>
              <w:jc w:val="right"/>
              <w:rPr>
                <w:rFonts w:cs="Arial"/>
                <w:sz w:val="18"/>
                <w:szCs w:val="18"/>
              </w:rPr>
            </w:pPr>
            <w:r w:rsidRPr="00B02F37">
              <w:rPr>
                <w:sz w:val="18"/>
                <w:szCs w:val="18"/>
              </w:rPr>
              <w:t>5.0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0129531" w14:textId="77777777" w:rsidR="00E1413D" w:rsidRPr="00B02F37" w:rsidRDefault="00E1413D" w:rsidP="00CD6A8D">
            <w:pPr>
              <w:jc w:val="right"/>
              <w:rPr>
                <w:rFonts w:cs="Arial"/>
                <w:sz w:val="18"/>
                <w:szCs w:val="18"/>
              </w:rPr>
            </w:pPr>
            <w:r w:rsidRPr="00B02F37">
              <w:rPr>
                <w:sz w:val="18"/>
                <w:szCs w:val="18"/>
              </w:rPr>
              <w:t>5.1</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3F266B8" w14:textId="77777777" w:rsidR="00E1413D" w:rsidRPr="00B02F37" w:rsidRDefault="00E1413D" w:rsidP="00CD6A8D">
            <w:pPr>
              <w:jc w:val="right"/>
              <w:rPr>
                <w:rFonts w:cs="Arial"/>
                <w:sz w:val="18"/>
                <w:szCs w:val="18"/>
              </w:rPr>
            </w:pPr>
            <w:r w:rsidRPr="00B02F37">
              <w:rPr>
                <w:sz w:val="18"/>
                <w:szCs w:val="18"/>
              </w:rPr>
              <w:t>5.8</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55B8C97" w14:textId="77777777" w:rsidR="00E1413D" w:rsidRPr="00B02F37" w:rsidRDefault="00E1413D" w:rsidP="00CD6A8D">
            <w:pPr>
              <w:jc w:val="right"/>
              <w:rPr>
                <w:rFonts w:cs="Arial"/>
                <w:sz w:val="18"/>
                <w:szCs w:val="18"/>
              </w:rPr>
            </w:pPr>
            <w:r w:rsidRPr="00B02F37">
              <w:rPr>
                <w:sz w:val="18"/>
                <w:szCs w:val="18"/>
              </w:rPr>
              <w:t>6.0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42D5E7D" w14:textId="49A2B3B9" w:rsidR="00E1413D" w:rsidRPr="00B02F37" w:rsidRDefault="00E1413D" w:rsidP="00CD6A8D">
            <w:pPr>
              <w:jc w:val="right"/>
              <w:rPr>
                <w:rFonts w:cs="Arial"/>
                <w:b/>
                <w:sz w:val="18"/>
                <w:szCs w:val="18"/>
              </w:rPr>
            </w:pPr>
            <w:r w:rsidRPr="00B02F37">
              <w:rPr>
                <w:sz w:val="18"/>
                <w:szCs w:val="18"/>
              </w:rPr>
              <w:t>60</w:t>
            </w:r>
          </w:p>
        </w:tc>
      </w:tr>
      <w:tr w:rsidR="00E1413D" w:rsidRPr="004173ED" w14:paraId="5112F8A2"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BD80D43" w14:textId="77777777" w:rsidR="00E1413D" w:rsidRPr="004173ED" w:rsidRDefault="00E1413D" w:rsidP="00CD6A8D">
            <w:pPr>
              <w:rPr>
                <w:rFonts w:cs="Arial"/>
                <w:b/>
                <w:sz w:val="18"/>
                <w:szCs w:val="18"/>
              </w:rPr>
            </w:pPr>
            <w:r w:rsidRPr="004173ED">
              <w:rPr>
                <w:sz w:val="18"/>
                <w:szCs w:val="18"/>
              </w:rPr>
              <w:t>Non-powered hand</w:t>
            </w:r>
            <w:r>
              <w:rPr>
                <w:sz w:val="18"/>
                <w:szCs w:val="18"/>
              </w:rPr>
              <w:t xml:space="preserve"> </w:t>
            </w:r>
            <w:r w:rsidRPr="004173ED">
              <w:rPr>
                <w:sz w:val="18"/>
                <w:szCs w:val="18"/>
              </w:rPr>
              <w:t>tools, appliances and equipment</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A81922A" w14:textId="77777777" w:rsidR="00E1413D" w:rsidRPr="00B02F37" w:rsidRDefault="00E1413D" w:rsidP="00CD6A8D">
            <w:pPr>
              <w:jc w:val="right"/>
              <w:rPr>
                <w:rFonts w:cs="Arial"/>
                <w:sz w:val="18"/>
                <w:szCs w:val="18"/>
              </w:rPr>
            </w:pPr>
            <w:r w:rsidRPr="00B02F37">
              <w:rPr>
                <w:sz w:val="18"/>
                <w:szCs w:val="18"/>
              </w:rPr>
              <w:t>3.6</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7D13264" w14:textId="77777777" w:rsidR="00E1413D" w:rsidRPr="00B02F37" w:rsidRDefault="00E1413D" w:rsidP="00CD6A8D">
            <w:pPr>
              <w:jc w:val="right"/>
              <w:rPr>
                <w:rFonts w:cs="Arial"/>
                <w:sz w:val="18"/>
                <w:szCs w:val="18"/>
              </w:rPr>
            </w:pPr>
            <w:r w:rsidRPr="00B02F37">
              <w:rPr>
                <w:sz w:val="18"/>
                <w:szCs w:val="18"/>
              </w:rPr>
              <w:t>5.0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871E10" w14:textId="77777777" w:rsidR="00E1413D" w:rsidRPr="00B02F37" w:rsidRDefault="00E1413D" w:rsidP="00CD6A8D">
            <w:pPr>
              <w:jc w:val="right"/>
              <w:rPr>
                <w:rFonts w:cs="Arial"/>
                <w:sz w:val="18"/>
                <w:szCs w:val="18"/>
              </w:rPr>
            </w:pPr>
            <w:r w:rsidRPr="00B02F37">
              <w:rPr>
                <w:sz w:val="18"/>
                <w:szCs w:val="18"/>
              </w:rPr>
              <w:t>5.0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D992FB1" w14:textId="77777777" w:rsidR="00E1413D" w:rsidRPr="00B02F37" w:rsidRDefault="00E1413D" w:rsidP="00CD6A8D">
            <w:pPr>
              <w:jc w:val="right"/>
              <w:rPr>
                <w:rFonts w:cs="Arial"/>
                <w:sz w:val="18"/>
                <w:szCs w:val="18"/>
              </w:rPr>
            </w:pPr>
            <w:r w:rsidRPr="00B02F37">
              <w:rPr>
                <w:sz w:val="18"/>
                <w:szCs w:val="18"/>
              </w:rPr>
              <w:t>5.2</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8C77802" w14:textId="77777777" w:rsidR="00E1413D" w:rsidRPr="00B02F37" w:rsidRDefault="00E1413D" w:rsidP="00CD6A8D">
            <w:pPr>
              <w:jc w:val="right"/>
              <w:rPr>
                <w:rFonts w:cs="Arial"/>
                <w:sz w:val="18"/>
                <w:szCs w:val="18"/>
              </w:rPr>
            </w:pPr>
            <w:r w:rsidRPr="00B02F37">
              <w:rPr>
                <w:sz w:val="18"/>
                <w:szCs w:val="18"/>
              </w:rPr>
              <w:t>5.7</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53D557" w14:textId="77777777" w:rsidR="00E1413D" w:rsidRPr="00B02F37" w:rsidRDefault="00E1413D" w:rsidP="00CD6A8D">
            <w:pPr>
              <w:jc w:val="right"/>
              <w:rPr>
                <w:rFonts w:cs="Arial"/>
                <w:sz w:val="18"/>
                <w:szCs w:val="18"/>
              </w:rPr>
            </w:pPr>
            <w:r w:rsidRPr="00B02F37">
              <w:rPr>
                <w:sz w:val="18"/>
                <w:szCs w:val="18"/>
              </w:rPr>
              <w:t>6.0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2C6B08" w14:textId="01D5A643" w:rsidR="00E1413D" w:rsidRPr="00B02F37" w:rsidRDefault="00E1413D" w:rsidP="00CD6A8D">
            <w:pPr>
              <w:jc w:val="right"/>
              <w:rPr>
                <w:rFonts w:cs="Arial"/>
                <w:b/>
                <w:sz w:val="18"/>
                <w:szCs w:val="18"/>
              </w:rPr>
            </w:pPr>
            <w:r w:rsidRPr="00B02F37">
              <w:rPr>
                <w:sz w:val="18"/>
                <w:szCs w:val="18"/>
              </w:rPr>
              <w:t>66</w:t>
            </w:r>
          </w:p>
        </w:tc>
      </w:tr>
      <w:tr w:rsidR="00E1413D" w:rsidRPr="004173ED" w14:paraId="0F773AB6"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D939D0" w14:textId="77777777" w:rsidR="00E1413D" w:rsidRPr="004173ED" w:rsidRDefault="00E1413D" w:rsidP="00CD6A8D">
            <w:pPr>
              <w:rPr>
                <w:rFonts w:cs="Arial"/>
                <w:b/>
                <w:sz w:val="18"/>
                <w:szCs w:val="18"/>
              </w:rPr>
            </w:pPr>
            <w:r w:rsidRPr="004173ED">
              <w:rPr>
                <w:sz w:val="18"/>
                <w:szCs w:val="18"/>
              </w:rPr>
              <w:t>Powered equipment, tools and appliances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B8BCE09" w14:textId="77777777" w:rsidR="00E1413D" w:rsidRPr="00B02F37" w:rsidRDefault="00E1413D" w:rsidP="00CD6A8D">
            <w:pPr>
              <w:jc w:val="right"/>
              <w:rPr>
                <w:rFonts w:cs="Arial"/>
                <w:sz w:val="18"/>
                <w:szCs w:val="18"/>
              </w:rPr>
            </w:pPr>
            <w:r w:rsidRPr="00B02F37">
              <w:rPr>
                <w:sz w:val="18"/>
                <w:szCs w:val="18"/>
              </w:rPr>
              <w:t>4.2</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D6BF135" w14:textId="77777777" w:rsidR="00E1413D" w:rsidRPr="00B02F37" w:rsidRDefault="00E1413D" w:rsidP="00CD6A8D">
            <w:pPr>
              <w:jc w:val="right"/>
              <w:rPr>
                <w:rFonts w:cs="Arial"/>
                <w:sz w:val="18"/>
                <w:szCs w:val="18"/>
              </w:rPr>
            </w:pPr>
            <w:r w:rsidRPr="00B02F37">
              <w:rPr>
                <w:sz w:val="18"/>
                <w:szCs w:val="18"/>
              </w:rPr>
              <w:t>5.0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111521A" w14:textId="77777777" w:rsidR="00E1413D" w:rsidRPr="00B02F37" w:rsidRDefault="00E1413D" w:rsidP="00CD6A8D">
            <w:pPr>
              <w:jc w:val="right"/>
              <w:rPr>
                <w:rFonts w:cs="Arial"/>
                <w:sz w:val="18"/>
                <w:szCs w:val="18"/>
              </w:rPr>
            </w:pPr>
            <w:r w:rsidRPr="00B02F37">
              <w:rPr>
                <w:sz w:val="18"/>
                <w:szCs w:val="18"/>
              </w:rPr>
              <w:t>5.4</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876CBD" w14:textId="77777777" w:rsidR="00E1413D" w:rsidRPr="00B02F37" w:rsidRDefault="00E1413D" w:rsidP="00CD6A8D">
            <w:pPr>
              <w:jc w:val="right"/>
              <w:rPr>
                <w:rFonts w:cs="Arial"/>
                <w:sz w:val="18"/>
                <w:szCs w:val="18"/>
              </w:rPr>
            </w:pPr>
            <w:r w:rsidRPr="00B02F37">
              <w:rPr>
                <w:sz w:val="18"/>
                <w:szCs w:val="18"/>
              </w:rPr>
              <w:t>5.4</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635877" w14:textId="77777777" w:rsidR="00E1413D" w:rsidRPr="00B02F37" w:rsidRDefault="00E1413D" w:rsidP="00CD6A8D">
            <w:pPr>
              <w:jc w:val="right"/>
              <w:rPr>
                <w:rFonts w:cs="Arial"/>
                <w:sz w:val="18"/>
                <w:szCs w:val="18"/>
              </w:rPr>
            </w:pPr>
            <w:r w:rsidRPr="00B02F37">
              <w:rPr>
                <w:sz w:val="18"/>
                <w:szCs w:val="18"/>
              </w:rPr>
              <w:t>5.2</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C45A3D9" w14:textId="77777777" w:rsidR="00E1413D" w:rsidRPr="00B02F37" w:rsidRDefault="00E1413D" w:rsidP="00CD6A8D">
            <w:pPr>
              <w:jc w:val="right"/>
              <w:rPr>
                <w:rFonts w:cs="Arial"/>
                <w:sz w:val="18"/>
                <w:szCs w:val="18"/>
              </w:rPr>
            </w:pPr>
            <w:r w:rsidRPr="00B02F37">
              <w:rPr>
                <w:sz w:val="18"/>
                <w:szCs w:val="18"/>
              </w:rPr>
              <w:t>5.6</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6AB94C5" w14:textId="7C581AF3" w:rsidR="00E1413D" w:rsidRPr="00B02F37" w:rsidRDefault="00E1413D" w:rsidP="00CD6A8D">
            <w:pPr>
              <w:jc w:val="right"/>
              <w:rPr>
                <w:rFonts w:cs="Arial"/>
                <w:b/>
                <w:sz w:val="18"/>
                <w:szCs w:val="18"/>
              </w:rPr>
            </w:pPr>
            <w:r w:rsidRPr="00B02F37">
              <w:rPr>
                <w:sz w:val="18"/>
                <w:szCs w:val="18"/>
              </w:rPr>
              <w:t>33</w:t>
            </w:r>
          </w:p>
        </w:tc>
      </w:tr>
      <w:tr w:rsidR="00E1413D" w:rsidRPr="004173ED" w14:paraId="43CDC676" w14:textId="77777777" w:rsidTr="000011F2">
        <w:trPr>
          <w:trHeight w:val="240"/>
        </w:trPr>
        <w:tc>
          <w:tcPr>
            <w:tcW w:w="3134"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6C14163B" w14:textId="77777777" w:rsidR="00E1413D" w:rsidRPr="004173ED" w:rsidRDefault="00E1413D" w:rsidP="00CD6A8D">
            <w:pPr>
              <w:rPr>
                <w:rFonts w:cs="Arial"/>
                <w:b/>
                <w:sz w:val="18"/>
                <w:szCs w:val="18"/>
              </w:rPr>
            </w:pPr>
            <w:r w:rsidRPr="004173ED">
              <w:rPr>
                <w:sz w:val="18"/>
                <w:szCs w:val="18"/>
              </w:rPr>
              <w:t>Chemicals and chemical products</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59A5C586" w14:textId="77777777" w:rsidR="00E1413D" w:rsidRPr="00B02F37" w:rsidRDefault="00E1413D" w:rsidP="00CD6A8D">
            <w:pPr>
              <w:jc w:val="right"/>
              <w:rPr>
                <w:rFonts w:cs="Arial"/>
                <w:sz w:val="18"/>
                <w:szCs w:val="18"/>
              </w:rPr>
            </w:pPr>
            <w:r w:rsidRPr="00B02F37">
              <w:rPr>
                <w:sz w:val="18"/>
                <w:szCs w:val="18"/>
              </w:rPr>
              <w:t>2.6</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47979BB1" w14:textId="77777777" w:rsidR="00E1413D" w:rsidRPr="00B02F37" w:rsidRDefault="00E1413D" w:rsidP="00CD6A8D">
            <w:pPr>
              <w:jc w:val="right"/>
              <w:rPr>
                <w:rFonts w:cs="Arial"/>
                <w:sz w:val="18"/>
                <w:szCs w:val="18"/>
              </w:rPr>
            </w:pPr>
            <w:r w:rsidRPr="00B02F37">
              <w:rPr>
                <w:sz w:val="18"/>
                <w:szCs w:val="18"/>
              </w:rPr>
              <w:t>3.0</w:t>
            </w:r>
          </w:p>
        </w:tc>
        <w:tc>
          <w:tcPr>
            <w:tcW w:w="993"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1E3CB25D" w14:textId="77777777" w:rsidR="00E1413D" w:rsidRPr="00B02F37" w:rsidRDefault="00E1413D" w:rsidP="00CD6A8D">
            <w:pPr>
              <w:jc w:val="right"/>
              <w:rPr>
                <w:rFonts w:cs="Arial"/>
                <w:sz w:val="18"/>
                <w:szCs w:val="18"/>
              </w:rPr>
            </w:pPr>
            <w:r w:rsidRPr="00B02F37">
              <w:rPr>
                <w:sz w:val="18"/>
                <w:szCs w:val="18"/>
              </w:rPr>
              <w:t>3.0</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19936431" w14:textId="77777777" w:rsidR="00E1413D" w:rsidRPr="00B02F37" w:rsidRDefault="00E1413D" w:rsidP="00CD6A8D">
            <w:pPr>
              <w:jc w:val="right"/>
              <w:rPr>
                <w:rFonts w:cs="Arial"/>
                <w:sz w:val="18"/>
                <w:szCs w:val="18"/>
              </w:rPr>
            </w:pPr>
            <w:r w:rsidRPr="00B02F37">
              <w:rPr>
                <w:sz w:val="18"/>
                <w:szCs w:val="18"/>
              </w:rPr>
              <w:t>3.8</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46776D70" w14:textId="77777777" w:rsidR="00E1413D" w:rsidRPr="00B02F37" w:rsidRDefault="00E1413D" w:rsidP="00CD6A8D">
            <w:pPr>
              <w:jc w:val="right"/>
              <w:rPr>
                <w:rFonts w:cs="Arial"/>
                <w:sz w:val="18"/>
                <w:szCs w:val="18"/>
              </w:rPr>
            </w:pPr>
            <w:r w:rsidRPr="00B02F37">
              <w:rPr>
                <w:sz w:val="18"/>
                <w:szCs w:val="18"/>
              </w:rPr>
              <w:t>3.1</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6EAE4005" w14:textId="77777777" w:rsidR="00E1413D" w:rsidRPr="00B02F37" w:rsidRDefault="00E1413D" w:rsidP="00CD6A8D">
            <w:pPr>
              <w:jc w:val="right"/>
              <w:rPr>
                <w:rFonts w:cs="Arial"/>
                <w:sz w:val="18"/>
                <w:szCs w:val="18"/>
              </w:rPr>
            </w:pPr>
            <w:r w:rsidRPr="00B02F37">
              <w:rPr>
                <w:sz w:val="18"/>
                <w:szCs w:val="18"/>
              </w:rPr>
              <w:t>4.0</w:t>
            </w:r>
          </w:p>
        </w:tc>
        <w:tc>
          <w:tcPr>
            <w:tcW w:w="791"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2DDAF3F5" w14:textId="5B0EC87A" w:rsidR="00E1413D" w:rsidRPr="00B02F37" w:rsidRDefault="00E1413D" w:rsidP="00CD6A8D">
            <w:pPr>
              <w:jc w:val="right"/>
              <w:rPr>
                <w:rFonts w:cs="Arial"/>
                <w:b/>
                <w:sz w:val="18"/>
                <w:szCs w:val="18"/>
              </w:rPr>
            </w:pPr>
            <w:r w:rsidRPr="00B02F37">
              <w:rPr>
                <w:sz w:val="18"/>
                <w:szCs w:val="18"/>
              </w:rPr>
              <w:t>55</w:t>
            </w:r>
          </w:p>
        </w:tc>
      </w:tr>
      <w:tr w:rsidR="00E1413D" w:rsidRPr="001C06AF" w14:paraId="49784B54" w14:textId="77777777" w:rsidTr="000011F2">
        <w:trPr>
          <w:trHeight w:val="283"/>
        </w:trPr>
        <w:tc>
          <w:tcPr>
            <w:tcW w:w="3134" w:type="dxa"/>
            <w:tcBorders>
              <w:top w:val="single" w:sz="4" w:space="0" w:color="FFFFFF" w:themeColor="background1"/>
            </w:tcBorders>
            <w:shd w:val="clear" w:color="auto" w:fill="808080"/>
            <w:noWrap/>
            <w:vAlign w:val="center"/>
            <w:hideMark/>
          </w:tcPr>
          <w:p w14:paraId="48436925" w14:textId="77777777" w:rsidR="00E1413D" w:rsidRPr="001C06AF" w:rsidRDefault="00E1413D" w:rsidP="007A35AA">
            <w:pPr>
              <w:rPr>
                <w:rFonts w:cs="Arial"/>
                <w:b/>
                <w:bCs/>
                <w:color w:val="FFFFFF" w:themeColor="background1"/>
                <w:sz w:val="18"/>
                <w:szCs w:val="18"/>
              </w:rPr>
            </w:pPr>
            <w:r w:rsidRPr="001C06AF">
              <w:rPr>
                <w:b/>
                <w:bCs/>
                <w:color w:val="FFFFFF" w:themeColor="background1"/>
                <w:sz w:val="18"/>
                <w:szCs w:val="18"/>
              </w:rPr>
              <w:t>Total</w:t>
            </w:r>
          </w:p>
        </w:tc>
        <w:tc>
          <w:tcPr>
            <w:tcW w:w="992" w:type="dxa"/>
            <w:tcBorders>
              <w:top w:val="single" w:sz="4" w:space="0" w:color="FFFFFF" w:themeColor="background1"/>
            </w:tcBorders>
            <w:shd w:val="clear" w:color="auto" w:fill="808080"/>
            <w:noWrap/>
            <w:vAlign w:val="center"/>
            <w:hideMark/>
          </w:tcPr>
          <w:p w14:paraId="5D2586D5" w14:textId="77777777"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4.2</w:t>
            </w:r>
          </w:p>
        </w:tc>
        <w:tc>
          <w:tcPr>
            <w:tcW w:w="992" w:type="dxa"/>
            <w:tcBorders>
              <w:top w:val="single" w:sz="4" w:space="0" w:color="FFFFFF" w:themeColor="background1"/>
            </w:tcBorders>
            <w:shd w:val="clear" w:color="auto" w:fill="808080"/>
            <w:noWrap/>
            <w:vAlign w:val="center"/>
            <w:hideMark/>
          </w:tcPr>
          <w:p w14:paraId="03B283C8" w14:textId="77777777"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5.8</w:t>
            </w:r>
          </w:p>
        </w:tc>
        <w:tc>
          <w:tcPr>
            <w:tcW w:w="993" w:type="dxa"/>
            <w:tcBorders>
              <w:top w:val="single" w:sz="4" w:space="0" w:color="FFFFFF" w:themeColor="background1"/>
            </w:tcBorders>
            <w:shd w:val="clear" w:color="auto" w:fill="808080"/>
            <w:noWrap/>
            <w:vAlign w:val="center"/>
            <w:hideMark/>
          </w:tcPr>
          <w:p w14:paraId="7276406F" w14:textId="77777777"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5.9</w:t>
            </w:r>
          </w:p>
        </w:tc>
        <w:tc>
          <w:tcPr>
            <w:tcW w:w="992" w:type="dxa"/>
            <w:tcBorders>
              <w:top w:val="single" w:sz="4" w:space="0" w:color="FFFFFF" w:themeColor="background1"/>
            </w:tcBorders>
            <w:shd w:val="clear" w:color="auto" w:fill="808080"/>
            <w:noWrap/>
            <w:vAlign w:val="center"/>
            <w:hideMark/>
          </w:tcPr>
          <w:p w14:paraId="3D92C5AE" w14:textId="77777777"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6.2</w:t>
            </w:r>
          </w:p>
        </w:tc>
        <w:tc>
          <w:tcPr>
            <w:tcW w:w="992" w:type="dxa"/>
            <w:tcBorders>
              <w:top w:val="single" w:sz="4" w:space="0" w:color="FFFFFF" w:themeColor="background1"/>
            </w:tcBorders>
            <w:shd w:val="clear" w:color="auto" w:fill="808080"/>
            <w:noWrap/>
            <w:vAlign w:val="center"/>
            <w:hideMark/>
          </w:tcPr>
          <w:p w14:paraId="42B678A8" w14:textId="77777777"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6.6</w:t>
            </w:r>
          </w:p>
        </w:tc>
        <w:tc>
          <w:tcPr>
            <w:tcW w:w="992" w:type="dxa"/>
            <w:tcBorders>
              <w:top w:val="single" w:sz="4" w:space="0" w:color="FFFFFF" w:themeColor="background1"/>
            </w:tcBorders>
            <w:shd w:val="clear" w:color="auto" w:fill="808080"/>
            <w:noWrap/>
            <w:vAlign w:val="center"/>
            <w:hideMark/>
          </w:tcPr>
          <w:p w14:paraId="6D3F93B4" w14:textId="77777777"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7.0</w:t>
            </w:r>
          </w:p>
        </w:tc>
        <w:tc>
          <w:tcPr>
            <w:tcW w:w="791" w:type="dxa"/>
            <w:tcBorders>
              <w:top w:val="single" w:sz="4" w:space="0" w:color="FFFFFF" w:themeColor="background1"/>
            </w:tcBorders>
            <w:shd w:val="clear" w:color="auto" w:fill="808080" w:themeFill="background1" w:themeFillShade="80"/>
            <w:noWrap/>
            <w:vAlign w:val="center"/>
            <w:hideMark/>
          </w:tcPr>
          <w:p w14:paraId="3B1255F4" w14:textId="612DC5F6"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67</w:t>
            </w:r>
          </w:p>
        </w:tc>
      </w:tr>
    </w:tbl>
    <w:p w14:paraId="26EEBF9E" w14:textId="77777777" w:rsidR="00E1413D" w:rsidRDefault="00E1413D" w:rsidP="004455D1">
      <w:pPr>
        <w:spacing w:before="60" w:after="120"/>
        <w:rPr>
          <w:b/>
          <w:bCs/>
        </w:rPr>
      </w:pPr>
      <w:r>
        <w:rPr>
          <w:sz w:val="16"/>
          <w:szCs w:val="16"/>
        </w:rPr>
        <w:t xml:space="preserve">Note: </w:t>
      </w:r>
      <w:r w:rsidRPr="00FC677E">
        <w:rPr>
          <w:sz w:val="16"/>
          <w:szCs w:val="16"/>
        </w:rPr>
        <w:t>This table presents rounded data. Percent change calculations are based on unrounded data.</w:t>
      </w:r>
    </w:p>
    <w:p w14:paraId="3039CBAB" w14:textId="315CA71D" w:rsidR="00E1413D" w:rsidRPr="008A2479" w:rsidRDefault="00E1413D" w:rsidP="0064291C">
      <w:pPr>
        <w:spacing w:before="240" w:after="240"/>
        <w:rPr>
          <w:color w:val="00B0F0"/>
        </w:rPr>
      </w:pPr>
      <w:r w:rsidRPr="003B191B">
        <w:rPr>
          <w:b/>
          <w:bCs/>
        </w:rPr>
        <w:t>Table 42</w:t>
      </w:r>
      <w:r>
        <w:t xml:space="preserve"> shows that between 2000–01 and 2018–19 all major breakdown agencies recorded an increase in median compensation paid. </w:t>
      </w:r>
    </w:p>
    <w:p w14:paraId="34472C99" w14:textId="77777777" w:rsidR="00E1413D" w:rsidRDefault="00E1413D" w:rsidP="000E378D">
      <w:pPr>
        <w:pStyle w:val="Heading4"/>
      </w:pPr>
      <w:bookmarkStart w:id="280" w:name="_Toc86160744"/>
      <w:r w:rsidRPr="003C2FB3">
        <w:t xml:space="preserve">Table </w:t>
      </w:r>
      <w:r>
        <w:t>42</w:t>
      </w:r>
      <w:r w:rsidRPr="003C2FB3">
        <w:t>: Serious claims: median compensation paid by breakdown agency of in</w:t>
      </w:r>
      <w:r>
        <w:t>jury or disease, 2000–01 and 2014</w:t>
      </w:r>
      <w:r w:rsidRPr="003C2FB3">
        <w:t>−</w:t>
      </w:r>
      <w:r>
        <w:t>15</w:t>
      </w:r>
      <w:r w:rsidRPr="003C2FB3">
        <w:t xml:space="preserve"> to 201</w:t>
      </w:r>
      <w:r>
        <w:t>8</w:t>
      </w:r>
      <w:r w:rsidRPr="003C2FB3">
        <w:t>–1</w:t>
      </w:r>
      <w:r>
        <w:t>9</w:t>
      </w:r>
      <w:bookmarkEnd w:id="280"/>
    </w:p>
    <w:tbl>
      <w:tblPr>
        <w:tblW w:w="987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0" w:type="dxa"/>
        </w:tblCellMar>
        <w:tblLook w:val="04A0" w:firstRow="1" w:lastRow="0" w:firstColumn="1" w:lastColumn="0" w:noHBand="0" w:noVBand="1"/>
      </w:tblPr>
      <w:tblGrid>
        <w:gridCol w:w="3142"/>
        <w:gridCol w:w="1000"/>
        <w:gridCol w:w="1000"/>
        <w:gridCol w:w="1001"/>
        <w:gridCol w:w="1000"/>
        <w:gridCol w:w="1000"/>
        <w:gridCol w:w="1000"/>
        <w:gridCol w:w="799"/>
      </w:tblGrid>
      <w:tr w:rsidR="00E1413D" w:rsidRPr="003C2FB3" w14:paraId="53214A38" w14:textId="77777777" w:rsidTr="000011F2">
        <w:trPr>
          <w:trHeight w:val="587"/>
        </w:trPr>
        <w:tc>
          <w:tcPr>
            <w:tcW w:w="3134" w:type="dxa"/>
            <w:tcBorders>
              <w:bottom w:val="single" w:sz="4" w:space="0" w:color="FFFFFF" w:themeColor="background1"/>
            </w:tcBorders>
            <w:shd w:val="clear" w:color="auto" w:fill="AF1E2D"/>
            <w:noWrap/>
            <w:vAlign w:val="center"/>
            <w:hideMark/>
          </w:tcPr>
          <w:p w14:paraId="2986BC61" w14:textId="77777777" w:rsidR="00E1413D" w:rsidRPr="00B0082D" w:rsidRDefault="00E1413D" w:rsidP="007A35AA">
            <w:pPr>
              <w:rPr>
                <w:b/>
                <w:bCs/>
                <w:color w:val="FFFFFF" w:themeColor="background1"/>
                <w:sz w:val="18"/>
                <w:szCs w:val="18"/>
              </w:rPr>
            </w:pPr>
            <w:r w:rsidRPr="00B0082D">
              <w:rPr>
                <w:b/>
                <w:bCs/>
                <w:color w:val="FFFFFF" w:themeColor="background1"/>
                <w:sz w:val="18"/>
                <w:szCs w:val="18"/>
              </w:rPr>
              <w:t>Breakdown agency of injury or disease</w:t>
            </w:r>
          </w:p>
        </w:tc>
        <w:tc>
          <w:tcPr>
            <w:tcW w:w="992" w:type="dxa"/>
            <w:tcBorders>
              <w:bottom w:val="single" w:sz="4" w:space="0" w:color="FFFFFF" w:themeColor="background1"/>
            </w:tcBorders>
            <w:shd w:val="clear" w:color="auto" w:fill="AF1E2D"/>
            <w:noWrap/>
            <w:vAlign w:val="center"/>
            <w:hideMark/>
          </w:tcPr>
          <w:p w14:paraId="30F5A410" w14:textId="6ADF79D0" w:rsidR="00E1413D" w:rsidRPr="00B0082D" w:rsidRDefault="00E1413D" w:rsidP="00122C9D">
            <w:pPr>
              <w:jc w:val="right"/>
              <w:rPr>
                <w:b/>
                <w:bCs/>
                <w:color w:val="FFFFFF" w:themeColor="background1"/>
                <w:sz w:val="18"/>
                <w:szCs w:val="18"/>
              </w:rPr>
            </w:pPr>
            <w:r w:rsidRPr="00B0082D">
              <w:rPr>
                <w:rFonts w:cs="Arial"/>
                <w:b/>
                <w:bCs/>
                <w:color w:val="FFFFFF"/>
                <w:sz w:val="18"/>
                <w:szCs w:val="18"/>
              </w:rPr>
              <w:t>2000–01</w:t>
            </w:r>
            <w:r w:rsidR="00AD1E69">
              <w:rPr>
                <w:rFonts w:cs="Arial"/>
                <w:b/>
                <w:bCs/>
                <w:color w:val="FFFFFF"/>
                <w:sz w:val="18"/>
                <w:szCs w:val="18"/>
              </w:rPr>
              <w:t xml:space="preserve"> ($)</w:t>
            </w:r>
          </w:p>
        </w:tc>
        <w:tc>
          <w:tcPr>
            <w:tcW w:w="992" w:type="dxa"/>
            <w:tcBorders>
              <w:bottom w:val="single" w:sz="4" w:space="0" w:color="FFFFFF" w:themeColor="background1"/>
            </w:tcBorders>
            <w:shd w:val="clear" w:color="auto" w:fill="AF1E2D"/>
            <w:noWrap/>
            <w:vAlign w:val="center"/>
            <w:hideMark/>
          </w:tcPr>
          <w:p w14:paraId="5AA3D6F2" w14:textId="6CC6F849" w:rsidR="00E1413D" w:rsidRPr="00B0082D" w:rsidRDefault="00E1413D" w:rsidP="00122C9D">
            <w:pPr>
              <w:jc w:val="right"/>
              <w:rPr>
                <w:b/>
                <w:bCs/>
                <w:color w:val="FFFFFF" w:themeColor="background1"/>
                <w:sz w:val="18"/>
                <w:szCs w:val="18"/>
              </w:rPr>
            </w:pPr>
            <w:r>
              <w:rPr>
                <w:rFonts w:cs="Arial"/>
                <w:b/>
                <w:bCs/>
                <w:color w:val="FFFFFF"/>
                <w:sz w:val="18"/>
                <w:szCs w:val="18"/>
              </w:rPr>
              <w:t>2014–15</w:t>
            </w:r>
            <w:r w:rsidR="00AD1E69">
              <w:rPr>
                <w:rFonts w:cs="Arial"/>
                <w:b/>
                <w:bCs/>
                <w:color w:val="FFFFFF"/>
                <w:sz w:val="18"/>
                <w:szCs w:val="18"/>
              </w:rPr>
              <w:t xml:space="preserve"> ($)</w:t>
            </w:r>
          </w:p>
        </w:tc>
        <w:tc>
          <w:tcPr>
            <w:tcW w:w="993" w:type="dxa"/>
            <w:tcBorders>
              <w:bottom w:val="single" w:sz="4" w:space="0" w:color="FFFFFF" w:themeColor="background1"/>
            </w:tcBorders>
            <w:shd w:val="clear" w:color="auto" w:fill="AF1E2D"/>
            <w:noWrap/>
            <w:vAlign w:val="center"/>
          </w:tcPr>
          <w:p w14:paraId="5A79F9A6" w14:textId="5147E6F1" w:rsidR="00E1413D" w:rsidRPr="00B0082D" w:rsidRDefault="00E1413D" w:rsidP="00122C9D">
            <w:pPr>
              <w:jc w:val="right"/>
              <w:rPr>
                <w:b/>
                <w:bCs/>
                <w:color w:val="FFFFFF" w:themeColor="background1"/>
                <w:sz w:val="18"/>
                <w:szCs w:val="18"/>
              </w:rPr>
            </w:pPr>
            <w:r>
              <w:rPr>
                <w:rFonts w:cs="Arial"/>
                <w:b/>
                <w:bCs/>
                <w:color w:val="FFFFFF"/>
                <w:sz w:val="18"/>
                <w:szCs w:val="18"/>
              </w:rPr>
              <w:t>2015–16</w:t>
            </w:r>
            <w:r w:rsidR="00AD1E69">
              <w:rPr>
                <w:rFonts w:cs="Arial"/>
                <w:b/>
                <w:bCs/>
                <w:color w:val="FFFFFF"/>
                <w:sz w:val="18"/>
                <w:szCs w:val="18"/>
              </w:rPr>
              <w:t xml:space="preserve"> ($)</w:t>
            </w:r>
          </w:p>
        </w:tc>
        <w:tc>
          <w:tcPr>
            <w:tcW w:w="992" w:type="dxa"/>
            <w:tcBorders>
              <w:bottom w:val="single" w:sz="4" w:space="0" w:color="FFFFFF" w:themeColor="background1"/>
            </w:tcBorders>
            <w:shd w:val="clear" w:color="auto" w:fill="AF1E2D"/>
            <w:noWrap/>
            <w:vAlign w:val="center"/>
          </w:tcPr>
          <w:p w14:paraId="146B3930" w14:textId="42D96798" w:rsidR="00E1413D" w:rsidRPr="00B0082D" w:rsidRDefault="00E1413D" w:rsidP="00122C9D">
            <w:pPr>
              <w:jc w:val="right"/>
              <w:rPr>
                <w:b/>
                <w:bCs/>
                <w:color w:val="FFFFFF" w:themeColor="background1"/>
                <w:sz w:val="18"/>
                <w:szCs w:val="18"/>
              </w:rPr>
            </w:pPr>
            <w:r>
              <w:rPr>
                <w:rFonts w:cs="Arial"/>
                <w:b/>
                <w:bCs/>
                <w:color w:val="FFFFFF"/>
                <w:sz w:val="18"/>
                <w:szCs w:val="18"/>
              </w:rPr>
              <w:t>2016–17</w:t>
            </w:r>
            <w:r w:rsidR="00AD1E69">
              <w:rPr>
                <w:rFonts w:cs="Arial"/>
                <w:b/>
                <w:bCs/>
                <w:color w:val="FFFFFF"/>
                <w:sz w:val="18"/>
                <w:szCs w:val="18"/>
              </w:rPr>
              <w:t xml:space="preserve"> ($)</w:t>
            </w:r>
          </w:p>
        </w:tc>
        <w:tc>
          <w:tcPr>
            <w:tcW w:w="992" w:type="dxa"/>
            <w:tcBorders>
              <w:bottom w:val="single" w:sz="4" w:space="0" w:color="FFFFFF" w:themeColor="background1"/>
            </w:tcBorders>
            <w:shd w:val="clear" w:color="auto" w:fill="AF1E2D"/>
            <w:noWrap/>
            <w:vAlign w:val="center"/>
          </w:tcPr>
          <w:p w14:paraId="707D9EC8" w14:textId="1505AB42" w:rsidR="00E1413D" w:rsidRPr="00B0082D" w:rsidRDefault="00E1413D" w:rsidP="00122C9D">
            <w:pPr>
              <w:jc w:val="right"/>
              <w:rPr>
                <w:b/>
                <w:bCs/>
                <w:color w:val="FFFFFF" w:themeColor="background1"/>
                <w:sz w:val="18"/>
                <w:szCs w:val="18"/>
              </w:rPr>
            </w:pPr>
            <w:r>
              <w:rPr>
                <w:rFonts w:cs="Arial"/>
                <w:b/>
                <w:bCs/>
                <w:color w:val="FFFFFF"/>
                <w:sz w:val="18"/>
                <w:szCs w:val="18"/>
              </w:rPr>
              <w:t>2017–18</w:t>
            </w:r>
            <w:r w:rsidR="00AD1E69">
              <w:rPr>
                <w:rFonts w:cs="Arial"/>
                <w:b/>
                <w:bCs/>
                <w:color w:val="FFFFFF"/>
                <w:sz w:val="18"/>
                <w:szCs w:val="18"/>
              </w:rPr>
              <w:t xml:space="preserve"> ($)</w:t>
            </w:r>
          </w:p>
        </w:tc>
        <w:tc>
          <w:tcPr>
            <w:tcW w:w="992" w:type="dxa"/>
            <w:tcBorders>
              <w:bottom w:val="single" w:sz="4" w:space="0" w:color="FFFFFF" w:themeColor="background1"/>
            </w:tcBorders>
            <w:shd w:val="clear" w:color="auto" w:fill="AF1E2D"/>
            <w:noWrap/>
            <w:vAlign w:val="center"/>
          </w:tcPr>
          <w:p w14:paraId="1E414F47" w14:textId="128930A7" w:rsidR="00E1413D" w:rsidRPr="00B0082D" w:rsidRDefault="00E1413D" w:rsidP="00122C9D">
            <w:pPr>
              <w:jc w:val="right"/>
              <w:rPr>
                <w:b/>
                <w:bCs/>
                <w:color w:val="FFFFFF" w:themeColor="background1"/>
                <w:sz w:val="18"/>
                <w:szCs w:val="18"/>
              </w:rPr>
            </w:pPr>
            <w:r>
              <w:rPr>
                <w:rFonts w:cs="Arial"/>
                <w:b/>
                <w:bCs/>
                <w:color w:val="FFFFFF"/>
                <w:sz w:val="18"/>
                <w:szCs w:val="18"/>
              </w:rPr>
              <w:t>2018–19</w:t>
            </w:r>
            <w:r w:rsidR="00AD1E69">
              <w:rPr>
                <w:rFonts w:cs="Arial"/>
                <w:b/>
                <w:bCs/>
                <w:color w:val="FFFFFF"/>
                <w:sz w:val="18"/>
                <w:szCs w:val="18"/>
              </w:rPr>
              <w:t xml:space="preserve"> ($)</w:t>
            </w:r>
          </w:p>
        </w:tc>
        <w:tc>
          <w:tcPr>
            <w:tcW w:w="791" w:type="dxa"/>
            <w:tcBorders>
              <w:bottom w:val="single" w:sz="4" w:space="0" w:color="FFFFFF" w:themeColor="background1"/>
            </w:tcBorders>
            <w:shd w:val="clear" w:color="auto" w:fill="AF1E2D"/>
            <w:noWrap/>
            <w:vAlign w:val="center"/>
            <w:hideMark/>
          </w:tcPr>
          <w:p w14:paraId="4A8B0A91" w14:textId="77777777" w:rsidR="00E1413D" w:rsidRPr="00B0082D" w:rsidRDefault="00E1413D" w:rsidP="00122C9D">
            <w:pPr>
              <w:jc w:val="right"/>
              <w:rPr>
                <w:b/>
                <w:bCs/>
                <w:color w:val="FFFFFF" w:themeColor="background1"/>
                <w:sz w:val="18"/>
                <w:szCs w:val="18"/>
              </w:rPr>
            </w:pPr>
            <w:r w:rsidRPr="00B0082D">
              <w:rPr>
                <w:rFonts w:cs="Arial"/>
                <w:b/>
                <w:bCs/>
                <w:color w:val="FFFFFF"/>
                <w:sz w:val="18"/>
                <w:szCs w:val="18"/>
              </w:rPr>
              <w:t>% chg</w:t>
            </w:r>
          </w:p>
        </w:tc>
      </w:tr>
      <w:tr w:rsidR="00E1413D" w:rsidRPr="001C06AF" w14:paraId="732F644F" w14:textId="77777777" w:rsidTr="000011F2">
        <w:trPr>
          <w:trHeight w:val="240"/>
        </w:trPr>
        <w:tc>
          <w:tcPr>
            <w:tcW w:w="3134"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3F29359D" w14:textId="77777777" w:rsidR="00E1413D" w:rsidRPr="00B02F37" w:rsidRDefault="00E1413D" w:rsidP="00CD6A8D">
            <w:pPr>
              <w:rPr>
                <w:rFonts w:cs="Arial"/>
                <w:b/>
                <w:sz w:val="18"/>
                <w:szCs w:val="18"/>
              </w:rPr>
            </w:pPr>
            <w:r w:rsidRPr="00B02F37">
              <w:rPr>
                <w:sz w:val="18"/>
                <w:szCs w:val="18"/>
              </w:rPr>
              <w:t>Other and unspecified agencies</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2AFA97C3" w14:textId="341C2AF8" w:rsidR="00E1413D" w:rsidRPr="00B02F37" w:rsidRDefault="00E1413D" w:rsidP="00CD6A8D">
            <w:pPr>
              <w:jc w:val="right"/>
              <w:rPr>
                <w:rFonts w:cs="Arial"/>
                <w:sz w:val="18"/>
                <w:szCs w:val="18"/>
              </w:rPr>
            </w:pPr>
            <w:r w:rsidRPr="00B02F37">
              <w:rPr>
                <w:sz w:val="18"/>
                <w:szCs w:val="18"/>
              </w:rPr>
              <w:t>7,100</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6A9CD181" w14:textId="37A93DB1" w:rsidR="00E1413D" w:rsidRPr="00B02F37" w:rsidRDefault="00E1413D" w:rsidP="00CD6A8D">
            <w:pPr>
              <w:jc w:val="right"/>
              <w:rPr>
                <w:rFonts w:cs="Arial"/>
                <w:sz w:val="18"/>
                <w:szCs w:val="18"/>
              </w:rPr>
            </w:pPr>
            <w:r w:rsidRPr="00B02F37">
              <w:rPr>
                <w:sz w:val="18"/>
                <w:szCs w:val="18"/>
              </w:rPr>
              <w:t>15,200</w:t>
            </w:r>
          </w:p>
        </w:tc>
        <w:tc>
          <w:tcPr>
            <w:tcW w:w="993"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1D1E2E83" w14:textId="72B081B8" w:rsidR="00E1413D" w:rsidRPr="00B02F37" w:rsidRDefault="00E1413D" w:rsidP="00CD6A8D">
            <w:pPr>
              <w:jc w:val="right"/>
              <w:rPr>
                <w:rFonts w:cs="Arial"/>
                <w:sz w:val="18"/>
                <w:szCs w:val="18"/>
              </w:rPr>
            </w:pPr>
            <w:r w:rsidRPr="00B02F37">
              <w:rPr>
                <w:sz w:val="18"/>
                <w:szCs w:val="18"/>
              </w:rPr>
              <w:t>17,000</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29EB199A" w14:textId="786D688D" w:rsidR="00E1413D" w:rsidRPr="00B02F37" w:rsidRDefault="00E1413D" w:rsidP="00CD6A8D">
            <w:pPr>
              <w:jc w:val="right"/>
              <w:rPr>
                <w:rFonts w:cs="Arial"/>
                <w:sz w:val="18"/>
                <w:szCs w:val="18"/>
              </w:rPr>
            </w:pPr>
            <w:r w:rsidRPr="00B02F37">
              <w:rPr>
                <w:sz w:val="18"/>
                <w:szCs w:val="18"/>
              </w:rPr>
              <w:t>18,700</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3B4203C2" w14:textId="1850DB0B" w:rsidR="00E1413D" w:rsidRPr="00B02F37" w:rsidRDefault="00E1413D" w:rsidP="00CD6A8D">
            <w:pPr>
              <w:jc w:val="right"/>
              <w:rPr>
                <w:rFonts w:cs="Arial"/>
                <w:sz w:val="18"/>
                <w:szCs w:val="18"/>
              </w:rPr>
            </w:pPr>
            <w:r w:rsidRPr="00B02F37">
              <w:rPr>
                <w:sz w:val="18"/>
                <w:szCs w:val="18"/>
              </w:rPr>
              <w:t>20,400</w:t>
            </w:r>
          </w:p>
        </w:tc>
        <w:tc>
          <w:tcPr>
            <w:tcW w:w="992"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6E970902" w14:textId="70EFE52C" w:rsidR="00E1413D" w:rsidRPr="00B02F37" w:rsidRDefault="00E1413D" w:rsidP="00CD6A8D">
            <w:pPr>
              <w:jc w:val="right"/>
              <w:rPr>
                <w:rFonts w:cs="Arial"/>
                <w:sz w:val="18"/>
                <w:szCs w:val="18"/>
              </w:rPr>
            </w:pPr>
            <w:r w:rsidRPr="00B02F37">
              <w:rPr>
                <w:sz w:val="18"/>
                <w:szCs w:val="18"/>
              </w:rPr>
              <w:t>22,400</w:t>
            </w:r>
          </w:p>
        </w:tc>
        <w:tc>
          <w:tcPr>
            <w:tcW w:w="791" w:type="dxa"/>
            <w:tcBorders>
              <w:top w:val="single" w:sz="4" w:space="0" w:color="FFFFFF" w:themeColor="background1"/>
              <w:left w:val="nil"/>
              <w:bottom w:val="single" w:sz="4" w:space="0" w:color="BFBFBF" w:themeColor="background1" w:themeShade="BF"/>
              <w:right w:val="nil"/>
            </w:tcBorders>
            <w:shd w:val="clear" w:color="auto" w:fill="auto"/>
            <w:noWrap/>
            <w:vAlign w:val="bottom"/>
            <w:hideMark/>
          </w:tcPr>
          <w:p w14:paraId="33418245" w14:textId="30A96222" w:rsidR="00E1413D" w:rsidRPr="00B02F37" w:rsidRDefault="00E1413D" w:rsidP="00CD6A8D">
            <w:pPr>
              <w:jc w:val="right"/>
              <w:rPr>
                <w:rFonts w:cs="Arial"/>
                <w:b/>
                <w:sz w:val="18"/>
                <w:szCs w:val="18"/>
              </w:rPr>
            </w:pPr>
            <w:r w:rsidRPr="00B02F37">
              <w:rPr>
                <w:sz w:val="18"/>
                <w:szCs w:val="18"/>
              </w:rPr>
              <w:t>217</w:t>
            </w:r>
          </w:p>
        </w:tc>
      </w:tr>
      <w:tr w:rsidR="00E1413D" w:rsidRPr="001C06AF" w14:paraId="292B9AA5"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282355" w14:textId="77777777" w:rsidR="00E1413D" w:rsidRPr="00B02F37" w:rsidRDefault="00E1413D" w:rsidP="00CD6A8D">
            <w:pPr>
              <w:rPr>
                <w:rFonts w:cs="Arial"/>
                <w:b/>
                <w:sz w:val="18"/>
                <w:szCs w:val="18"/>
              </w:rPr>
            </w:pPr>
            <w:r w:rsidRPr="00B02F37">
              <w:rPr>
                <w:sz w:val="18"/>
                <w:szCs w:val="18"/>
              </w:rPr>
              <w:t>Mobile plant and transport</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AE05ECE" w14:textId="3E37C152" w:rsidR="00E1413D" w:rsidRPr="00B02F37" w:rsidRDefault="00E1413D" w:rsidP="00CD6A8D">
            <w:pPr>
              <w:jc w:val="right"/>
              <w:rPr>
                <w:rFonts w:cs="Arial"/>
                <w:sz w:val="18"/>
                <w:szCs w:val="18"/>
              </w:rPr>
            </w:pPr>
            <w:r w:rsidRPr="00B02F37">
              <w:rPr>
                <w:sz w:val="18"/>
                <w:szCs w:val="18"/>
              </w:rPr>
              <w:t>5,800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CA1C01A" w14:textId="7C0035D6" w:rsidR="00E1413D" w:rsidRPr="00B02F37" w:rsidRDefault="00E1413D" w:rsidP="00CD6A8D">
            <w:pPr>
              <w:jc w:val="right"/>
              <w:rPr>
                <w:rFonts w:cs="Arial"/>
                <w:sz w:val="18"/>
                <w:szCs w:val="18"/>
              </w:rPr>
            </w:pPr>
            <w:r w:rsidRPr="00B02F37">
              <w:rPr>
                <w:sz w:val="18"/>
                <w:szCs w:val="18"/>
              </w:rPr>
              <w:t>13,300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4539948" w14:textId="2F1E44C9" w:rsidR="00E1413D" w:rsidRPr="00B02F37" w:rsidRDefault="00E1413D" w:rsidP="00CD6A8D">
            <w:pPr>
              <w:jc w:val="right"/>
              <w:rPr>
                <w:rFonts w:cs="Arial"/>
                <w:sz w:val="18"/>
                <w:szCs w:val="18"/>
              </w:rPr>
            </w:pPr>
            <w:r w:rsidRPr="00B02F37">
              <w:rPr>
                <w:sz w:val="18"/>
                <w:szCs w:val="18"/>
              </w:rPr>
              <w:t>14,500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62C5876" w14:textId="3741982E" w:rsidR="00E1413D" w:rsidRPr="00B02F37" w:rsidRDefault="00E1413D" w:rsidP="00CD6A8D">
            <w:pPr>
              <w:jc w:val="right"/>
              <w:rPr>
                <w:rFonts w:cs="Arial"/>
                <w:sz w:val="18"/>
                <w:szCs w:val="18"/>
              </w:rPr>
            </w:pPr>
            <w:r w:rsidRPr="00B02F37">
              <w:rPr>
                <w:sz w:val="18"/>
                <w:szCs w:val="18"/>
              </w:rPr>
              <w:t>15,900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E4AA9FE" w14:textId="6A77E949" w:rsidR="00E1413D" w:rsidRPr="00B02F37" w:rsidRDefault="00E1413D" w:rsidP="00CD6A8D">
            <w:pPr>
              <w:jc w:val="right"/>
              <w:rPr>
                <w:rFonts w:cs="Arial"/>
                <w:sz w:val="18"/>
                <w:szCs w:val="18"/>
              </w:rPr>
            </w:pPr>
            <w:r w:rsidRPr="00B02F37">
              <w:rPr>
                <w:sz w:val="18"/>
                <w:szCs w:val="18"/>
              </w:rPr>
              <w:t>16,100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1684A51" w14:textId="153D87CA" w:rsidR="00E1413D" w:rsidRPr="00B02F37" w:rsidRDefault="00E1413D" w:rsidP="00CD6A8D">
            <w:pPr>
              <w:jc w:val="right"/>
              <w:rPr>
                <w:rFonts w:cs="Arial"/>
                <w:sz w:val="18"/>
                <w:szCs w:val="18"/>
              </w:rPr>
            </w:pPr>
            <w:r w:rsidRPr="00B02F37">
              <w:rPr>
                <w:sz w:val="18"/>
                <w:szCs w:val="18"/>
              </w:rPr>
              <w:t>17,200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F7E57D" w14:textId="6D2685BF" w:rsidR="00E1413D" w:rsidRPr="00B02F37" w:rsidRDefault="00E1413D" w:rsidP="00CD6A8D">
            <w:pPr>
              <w:jc w:val="right"/>
              <w:rPr>
                <w:rFonts w:cs="Arial"/>
                <w:b/>
                <w:sz w:val="18"/>
                <w:szCs w:val="18"/>
              </w:rPr>
            </w:pPr>
            <w:r w:rsidRPr="00B02F37">
              <w:rPr>
                <w:sz w:val="18"/>
                <w:szCs w:val="18"/>
              </w:rPr>
              <w:t>199</w:t>
            </w:r>
          </w:p>
        </w:tc>
      </w:tr>
      <w:tr w:rsidR="00E1413D" w:rsidRPr="001C06AF" w14:paraId="460DCB20"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8D86231" w14:textId="77777777" w:rsidR="00E1413D" w:rsidRPr="00B02F37" w:rsidRDefault="00E1413D" w:rsidP="00CD6A8D">
            <w:pPr>
              <w:rPr>
                <w:rFonts w:cs="Arial"/>
                <w:b/>
                <w:sz w:val="18"/>
                <w:szCs w:val="18"/>
              </w:rPr>
            </w:pPr>
            <w:r w:rsidRPr="00B02F37">
              <w:rPr>
                <w:sz w:val="18"/>
                <w:szCs w:val="18"/>
              </w:rPr>
              <w:t>Animal, human and biological agencies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03BB8C1" w14:textId="748F03EE" w:rsidR="00E1413D" w:rsidRPr="00B02F37" w:rsidRDefault="00E1413D" w:rsidP="00CD6A8D">
            <w:pPr>
              <w:jc w:val="right"/>
              <w:rPr>
                <w:rFonts w:cs="Arial"/>
                <w:sz w:val="18"/>
                <w:szCs w:val="18"/>
              </w:rPr>
            </w:pPr>
            <w:r w:rsidRPr="00B02F37">
              <w:rPr>
                <w:sz w:val="18"/>
                <w:szCs w:val="18"/>
              </w:rPr>
              <w:t>5,100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E2BC4D7" w14:textId="2D96C077" w:rsidR="00E1413D" w:rsidRPr="00B02F37" w:rsidRDefault="00E1413D" w:rsidP="00CD6A8D">
            <w:pPr>
              <w:jc w:val="right"/>
              <w:rPr>
                <w:rFonts w:cs="Arial"/>
                <w:sz w:val="18"/>
                <w:szCs w:val="18"/>
              </w:rPr>
            </w:pPr>
            <w:r w:rsidRPr="00B02F37">
              <w:rPr>
                <w:sz w:val="18"/>
                <w:szCs w:val="18"/>
              </w:rPr>
              <w:t>10,800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02B4858" w14:textId="0B626A94" w:rsidR="00E1413D" w:rsidRPr="00B02F37" w:rsidRDefault="00E1413D" w:rsidP="00CD6A8D">
            <w:pPr>
              <w:jc w:val="right"/>
              <w:rPr>
                <w:rFonts w:cs="Arial"/>
                <w:sz w:val="18"/>
                <w:szCs w:val="18"/>
              </w:rPr>
            </w:pPr>
            <w:r w:rsidRPr="00B02F37">
              <w:rPr>
                <w:sz w:val="18"/>
                <w:szCs w:val="18"/>
              </w:rPr>
              <w:t>11,800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832274" w14:textId="599F5EF8" w:rsidR="00E1413D" w:rsidRPr="00B02F37" w:rsidRDefault="00E1413D" w:rsidP="00CD6A8D">
            <w:pPr>
              <w:jc w:val="right"/>
              <w:rPr>
                <w:rFonts w:cs="Arial"/>
                <w:sz w:val="18"/>
                <w:szCs w:val="18"/>
              </w:rPr>
            </w:pPr>
            <w:r w:rsidRPr="00B02F37">
              <w:rPr>
                <w:sz w:val="18"/>
                <w:szCs w:val="18"/>
              </w:rPr>
              <w:t>13,400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CD5E62" w14:textId="520B3A91" w:rsidR="00E1413D" w:rsidRPr="00B02F37" w:rsidRDefault="00E1413D" w:rsidP="00CD6A8D">
            <w:pPr>
              <w:jc w:val="right"/>
              <w:rPr>
                <w:rFonts w:cs="Arial"/>
                <w:sz w:val="18"/>
                <w:szCs w:val="18"/>
              </w:rPr>
            </w:pPr>
            <w:r w:rsidRPr="00B02F37">
              <w:rPr>
                <w:sz w:val="18"/>
                <w:szCs w:val="18"/>
              </w:rPr>
              <w:t>14,400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DAAAFD0" w14:textId="13D2AACA" w:rsidR="00E1413D" w:rsidRPr="00B02F37" w:rsidRDefault="00E1413D" w:rsidP="00CD6A8D">
            <w:pPr>
              <w:jc w:val="right"/>
              <w:rPr>
                <w:rFonts w:cs="Arial"/>
                <w:sz w:val="18"/>
                <w:szCs w:val="18"/>
              </w:rPr>
            </w:pPr>
            <w:r w:rsidRPr="00B02F37">
              <w:rPr>
                <w:sz w:val="18"/>
                <w:szCs w:val="18"/>
              </w:rPr>
              <w:t>14,700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827B314" w14:textId="79E5D097" w:rsidR="00E1413D" w:rsidRPr="00B02F37" w:rsidRDefault="00E1413D" w:rsidP="00CD6A8D">
            <w:pPr>
              <w:jc w:val="right"/>
              <w:rPr>
                <w:rFonts w:cs="Arial"/>
                <w:b/>
                <w:sz w:val="18"/>
                <w:szCs w:val="18"/>
              </w:rPr>
            </w:pPr>
            <w:r w:rsidRPr="00B02F37">
              <w:rPr>
                <w:sz w:val="18"/>
                <w:szCs w:val="18"/>
              </w:rPr>
              <w:t>186</w:t>
            </w:r>
          </w:p>
        </w:tc>
      </w:tr>
      <w:tr w:rsidR="00E1413D" w:rsidRPr="001C06AF" w14:paraId="1FF624BF"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3661B2" w14:textId="77777777" w:rsidR="00E1413D" w:rsidRPr="00B02F37" w:rsidRDefault="00E1413D" w:rsidP="00CD6A8D">
            <w:pPr>
              <w:rPr>
                <w:rFonts w:cs="Arial"/>
                <w:b/>
                <w:sz w:val="18"/>
                <w:szCs w:val="18"/>
              </w:rPr>
            </w:pPr>
            <w:r w:rsidRPr="00B02F37">
              <w:rPr>
                <w:sz w:val="18"/>
                <w:szCs w:val="18"/>
              </w:rPr>
              <w:t>Machinery and (mainly) fixed plant</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34E9FB0" w14:textId="13EEC042" w:rsidR="00E1413D" w:rsidRPr="00B02F37" w:rsidRDefault="00E1413D" w:rsidP="00CD6A8D">
            <w:pPr>
              <w:jc w:val="right"/>
              <w:rPr>
                <w:rFonts w:cs="Arial"/>
                <w:sz w:val="18"/>
                <w:szCs w:val="18"/>
              </w:rPr>
            </w:pPr>
            <w:r w:rsidRPr="00B02F37">
              <w:rPr>
                <w:sz w:val="18"/>
                <w:szCs w:val="18"/>
              </w:rPr>
              <w:t>5,200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A50FB5A" w14:textId="49525248" w:rsidR="00E1413D" w:rsidRPr="00B02F37" w:rsidRDefault="00E1413D" w:rsidP="00CD6A8D">
            <w:pPr>
              <w:jc w:val="right"/>
              <w:rPr>
                <w:rFonts w:cs="Arial"/>
                <w:sz w:val="18"/>
                <w:szCs w:val="18"/>
              </w:rPr>
            </w:pPr>
            <w:r w:rsidRPr="00B02F37">
              <w:rPr>
                <w:sz w:val="18"/>
                <w:szCs w:val="18"/>
              </w:rPr>
              <w:t>12,500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FC7926C" w14:textId="762B77BC" w:rsidR="00E1413D" w:rsidRPr="00B02F37" w:rsidRDefault="00E1413D" w:rsidP="00CD6A8D">
            <w:pPr>
              <w:jc w:val="right"/>
              <w:rPr>
                <w:rFonts w:cs="Arial"/>
                <w:sz w:val="18"/>
                <w:szCs w:val="18"/>
              </w:rPr>
            </w:pPr>
            <w:r w:rsidRPr="00B02F37">
              <w:rPr>
                <w:sz w:val="18"/>
                <w:szCs w:val="18"/>
              </w:rPr>
              <w:t>13,100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6491432" w14:textId="7C9D507E" w:rsidR="00E1413D" w:rsidRPr="00B02F37" w:rsidRDefault="00E1413D" w:rsidP="00CD6A8D">
            <w:pPr>
              <w:jc w:val="right"/>
              <w:rPr>
                <w:rFonts w:cs="Arial"/>
                <w:sz w:val="18"/>
                <w:szCs w:val="18"/>
              </w:rPr>
            </w:pPr>
            <w:r w:rsidRPr="00B02F37">
              <w:rPr>
                <w:sz w:val="18"/>
                <w:szCs w:val="18"/>
              </w:rPr>
              <w:t>14,800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C98AFA3" w14:textId="3A25F2E0" w:rsidR="00E1413D" w:rsidRPr="00B02F37" w:rsidRDefault="00E1413D" w:rsidP="00CD6A8D">
            <w:pPr>
              <w:jc w:val="right"/>
              <w:rPr>
                <w:rFonts w:cs="Arial"/>
                <w:sz w:val="18"/>
                <w:szCs w:val="18"/>
              </w:rPr>
            </w:pPr>
            <w:r w:rsidRPr="00B02F37">
              <w:rPr>
                <w:sz w:val="18"/>
                <w:szCs w:val="18"/>
              </w:rPr>
              <w:t>14,600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896C227" w14:textId="5CE35404" w:rsidR="00E1413D" w:rsidRPr="00B02F37" w:rsidRDefault="00E1413D" w:rsidP="00CD6A8D">
            <w:pPr>
              <w:jc w:val="right"/>
              <w:rPr>
                <w:rFonts w:cs="Arial"/>
                <w:sz w:val="18"/>
                <w:szCs w:val="18"/>
              </w:rPr>
            </w:pPr>
            <w:r w:rsidRPr="00B02F37">
              <w:rPr>
                <w:sz w:val="18"/>
                <w:szCs w:val="18"/>
              </w:rPr>
              <w:t>14,400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AA32603" w14:textId="008039C1" w:rsidR="00E1413D" w:rsidRPr="00B02F37" w:rsidRDefault="00E1413D" w:rsidP="00CD6A8D">
            <w:pPr>
              <w:jc w:val="right"/>
              <w:rPr>
                <w:rFonts w:cs="Arial"/>
                <w:b/>
                <w:sz w:val="18"/>
                <w:szCs w:val="18"/>
              </w:rPr>
            </w:pPr>
            <w:r w:rsidRPr="00B02F37">
              <w:rPr>
                <w:sz w:val="18"/>
                <w:szCs w:val="18"/>
              </w:rPr>
              <w:t>176</w:t>
            </w:r>
          </w:p>
        </w:tc>
      </w:tr>
      <w:tr w:rsidR="00E1413D" w:rsidRPr="001C06AF" w14:paraId="1B7A6D2B"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EC7D31" w14:textId="77777777" w:rsidR="00E1413D" w:rsidRPr="00B02F37" w:rsidRDefault="00E1413D" w:rsidP="00CD6A8D">
            <w:pPr>
              <w:rPr>
                <w:rFonts w:cs="Arial"/>
                <w:b/>
                <w:sz w:val="18"/>
                <w:szCs w:val="18"/>
              </w:rPr>
            </w:pPr>
            <w:r w:rsidRPr="00B02F37">
              <w:rPr>
                <w:sz w:val="18"/>
                <w:szCs w:val="18"/>
              </w:rPr>
              <w:t>Environmental agencies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B8B976B" w14:textId="181AF2B9" w:rsidR="00E1413D" w:rsidRPr="00B02F37" w:rsidRDefault="00E1413D" w:rsidP="00CD6A8D">
            <w:pPr>
              <w:jc w:val="right"/>
              <w:rPr>
                <w:rFonts w:cs="Arial"/>
                <w:sz w:val="18"/>
                <w:szCs w:val="18"/>
              </w:rPr>
            </w:pPr>
            <w:r w:rsidRPr="00B02F37">
              <w:rPr>
                <w:sz w:val="18"/>
                <w:szCs w:val="18"/>
              </w:rPr>
              <w:t>5,000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53CBCD0" w14:textId="5CDE71CE" w:rsidR="00E1413D" w:rsidRPr="00B02F37" w:rsidRDefault="00E1413D" w:rsidP="00CD6A8D">
            <w:pPr>
              <w:jc w:val="right"/>
              <w:rPr>
                <w:rFonts w:cs="Arial"/>
                <w:sz w:val="18"/>
                <w:szCs w:val="18"/>
              </w:rPr>
            </w:pPr>
            <w:r w:rsidRPr="00B02F37">
              <w:rPr>
                <w:sz w:val="18"/>
                <w:szCs w:val="18"/>
              </w:rPr>
              <w:t>12,100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6244257" w14:textId="5CC0DA6E" w:rsidR="00E1413D" w:rsidRPr="00B02F37" w:rsidRDefault="00E1413D" w:rsidP="00CD6A8D">
            <w:pPr>
              <w:jc w:val="right"/>
              <w:rPr>
                <w:rFonts w:cs="Arial"/>
                <w:sz w:val="18"/>
                <w:szCs w:val="18"/>
              </w:rPr>
            </w:pPr>
            <w:r w:rsidRPr="00B02F37">
              <w:rPr>
                <w:sz w:val="18"/>
                <w:szCs w:val="18"/>
              </w:rPr>
              <w:t>13,000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811E815" w14:textId="6D888BB2" w:rsidR="00E1413D" w:rsidRPr="00B02F37" w:rsidRDefault="00E1413D" w:rsidP="00CD6A8D">
            <w:pPr>
              <w:jc w:val="right"/>
              <w:rPr>
                <w:rFonts w:cs="Arial"/>
                <w:sz w:val="18"/>
                <w:szCs w:val="18"/>
              </w:rPr>
            </w:pPr>
            <w:r w:rsidRPr="00B02F37">
              <w:rPr>
                <w:sz w:val="18"/>
                <w:szCs w:val="18"/>
              </w:rPr>
              <w:t>13,800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2015DB8" w14:textId="2A640E6C" w:rsidR="00E1413D" w:rsidRPr="00B02F37" w:rsidRDefault="00E1413D" w:rsidP="00CD6A8D">
            <w:pPr>
              <w:jc w:val="right"/>
              <w:rPr>
                <w:rFonts w:cs="Arial"/>
                <w:sz w:val="18"/>
                <w:szCs w:val="18"/>
              </w:rPr>
            </w:pPr>
            <w:r w:rsidRPr="00B02F37">
              <w:rPr>
                <w:sz w:val="18"/>
                <w:szCs w:val="18"/>
              </w:rPr>
              <w:t>13,900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97551DB" w14:textId="5B8A084B" w:rsidR="00E1413D" w:rsidRPr="00B02F37" w:rsidRDefault="00E1413D" w:rsidP="00CD6A8D">
            <w:pPr>
              <w:jc w:val="right"/>
              <w:rPr>
                <w:rFonts w:cs="Arial"/>
                <w:sz w:val="18"/>
                <w:szCs w:val="18"/>
              </w:rPr>
            </w:pPr>
            <w:r w:rsidRPr="00B02F37">
              <w:rPr>
                <w:sz w:val="18"/>
                <w:szCs w:val="18"/>
              </w:rPr>
              <w:t>14,000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D21B9E" w14:textId="52344F32" w:rsidR="00E1413D" w:rsidRPr="00B02F37" w:rsidRDefault="00E1413D" w:rsidP="00CD6A8D">
            <w:pPr>
              <w:jc w:val="right"/>
              <w:rPr>
                <w:rFonts w:cs="Arial"/>
                <w:b/>
                <w:sz w:val="18"/>
                <w:szCs w:val="18"/>
              </w:rPr>
            </w:pPr>
            <w:r w:rsidRPr="00B02F37">
              <w:rPr>
                <w:sz w:val="18"/>
                <w:szCs w:val="18"/>
              </w:rPr>
              <w:t>182</w:t>
            </w:r>
          </w:p>
        </w:tc>
      </w:tr>
      <w:tr w:rsidR="00E1413D" w:rsidRPr="001C06AF" w14:paraId="10281204"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BACC42" w14:textId="77777777" w:rsidR="00E1413D" w:rsidRPr="00B02F37" w:rsidRDefault="00E1413D" w:rsidP="00CD6A8D">
            <w:pPr>
              <w:rPr>
                <w:rFonts w:cs="Arial"/>
                <w:b/>
                <w:sz w:val="18"/>
                <w:szCs w:val="18"/>
              </w:rPr>
            </w:pPr>
            <w:r w:rsidRPr="00B02F37">
              <w:rPr>
                <w:sz w:val="18"/>
                <w:szCs w:val="18"/>
              </w:rPr>
              <w:t>Powered equipment, tools and appliances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33ADE50" w14:textId="596D14E3" w:rsidR="00E1413D" w:rsidRPr="00B02F37" w:rsidRDefault="00E1413D" w:rsidP="00CD6A8D">
            <w:pPr>
              <w:jc w:val="right"/>
              <w:rPr>
                <w:rFonts w:cs="Arial"/>
                <w:sz w:val="18"/>
                <w:szCs w:val="18"/>
              </w:rPr>
            </w:pPr>
            <w:r w:rsidRPr="00B02F37">
              <w:rPr>
                <w:sz w:val="18"/>
                <w:szCs w:val="18"/>
              </w:rPr>
              <w:t>5,800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46F70D6" w14:textId="48C73B08" w:rsidR="00E1413D" w:rsidRPr="00B02F37" w:rsidRDefault="00E1413D" w:rsidP="00CD6A8D">
            <w:pPr>
              <w:jc w:val="right"/>
              <w:rPr>
                <w:rFonts w:cs="Arial"/>
                <w:sz w:val="18"/>
                <w:szCs w:val="18"/>
              </w:rPr>
            </w:pPr>
            <w:r w:rsidRPr="00B02F37">
              <w:rPr>
                <w:sz w:val="18"/>
                <w:szCs w:val="18"/>
              </w:rPr>
              <w:t>11,300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248B069" w14:textId="1E307155" w:rsidR="00E1413D" w:rsidRPr="00B02F37" w:rsidRDefault="00E1413D" w:rsidP="00CD6A8D">
            <w:pPr>
              <w:jc w:val="right"/>
              <w:rPr>
                <w:rFonts w:cs="Arial"/>
                <w:sz w:val="18"/>
                <w:szCs w:val="18"/>
              </w:rPr>
            </w:pPr>
            <w:r w:rsidRPr="00B02F37">
              <w:rPr>
                <w:sz w:val="18"/>
                <w:szCs w:val="18"/>
              </w:rPr>
              <w:t>12,100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A490D9" w14:textId="43789209" w:rsidR="00E1413D" w:rsidRPr="00B02F37" w:rsidRDefault="00E1413D" w:rsidP="00CD6A8D">
            <w:pPr>
              <w:jc w:val="right"/>
              <w:rPr>
                <w:rFonts w:cs="Arial"/>
                <w:sz w:val="18"/>
                <w:szCs w:val="18"/>
              </w:rPr>
            </w:pPr>
            <w:r w:rsidRPr="00B02F37">
              <w:rPr>
                <w:sz w:val="18"/>
                <w:szCs w:val="18"/>
              </w:rPr>
              <w:t>12,800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955B377" w14:textId="03873A0A" w:rsidR="00E1413D" w:rsidRPr="00B02F37" w:rsidRDefault="00E1413D" w:rsidP="00CD6A8D">
            <w:pPr>
              <w:jc w:val="right"/>
              <w:rPr>
                <w:rFonts w:cs="Arial"/>
                <w:sz w:val="18"/>
                <w:szCs w:val="18"/>
              </w:rPr>
            </w:pPr>
            <w:r w:rsidRPr="00B02F37">
              <w:rPr>
                <w:sz w:val="18"/>
                <w:szCs w:val="18"/>
              </w:rPr>
              <w:t>12,600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7D2C5E0" w14:textId="75CA5225" w:rsidR="00E1413D" w:rsidRPr="00B02F37" w:rsidRDefault="00E1413D" w:rsidP="00CD6A8D">
            <w:pPr>
              <w:jc w:val="right"/>
              <w:rPr>
                <w:rFonts w:cs="Arial"/>
                <w:sz w:val="18"/>
                <w:szCs w:val="18"/>
              </w:rPr>
            </w:pPr>
            <w:r w:rsidRPr="00B02F37">
              <w:rPr>
                <w:sz w:val="18"/>
                <w:szCs w:val="18"/>
              </w:rPr>
              <w:t>13,100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BFE26EC" w14:textId="3BCEFFD7" w:rsidR="00E1413D" w:rsidRPr="00B02F37" w:rsidRDefault="00E1413D" w:rsidP="00CD6A8D">
            <w:pPr>
              <w:jc w:val="right"/>
              <w:rPr>
                <w:rFonts w:cs="Arial"/>
                <w:b/>
                <w:sz w:val="18"/>
                <w:szCs w:val="18"/>
              </w:rPr>
            </w:pPr>
            <w:r w:rsidRPr="00B02F37">
              <w:rPr>
                <w:sz w:val="18"/>
                <w:szCs w:val="18"/>
              </w:rPr>
              <w:t>127</w:t>
            </w:r>
          </w:p>
        </w:tc>
      </w:tr>
      <w:tr w:rsidR="00E1413D" w:rsidRPr="001C06AF" w14:paraId="64FAD11C"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C47D4AE" w14:textId="77777777" w:rsidR="00E1413D" w:rsidRPr="00B02F37" w:rsidRDefault="00E1413D" w:rsidP="00CD6A8D">
            <w:pPr>
              <w:rPr>
                <w:rFonts w:cs="Arial"/>
                <w:b/>
                <w:sz w:val="18"/>
                <w:szCs w:val="18"/>
              </w:rPr>
            </w:pPr>
            <w:r w:rsidRPr="00B02F37">
              <w:rPr>
                <w:sz w:val="18"/>
                <w:szCs w:val="18"/>
              </w:rPr>
              <w:t>Materials and substances</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1AB6FE04" w14:textId="6DBE3E57" w:rsidR="00E1413D" w:rsidRPr="00B02F37" w:rsidRDefault="00E1413D" w:rsidP="00CD6A8D">
            <w:pPr>
              <w:jc w:val="right"/>
              <w:rPr>
                <w:rFonts w:cs="Arial"/>
                <w:sz w:val="18"/>
                <w:szCs w:val="18"/>
              </w:rPr>
            </w:pPr>
            <w:r w:rsidRPr="00B02F37">
              <w:rPr>
                <w:sz w:val="18"/>
                <w:szCs w:val="18"/>
              </w:rPr>
              <w:t>4,400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93B9B05" w14:textId="366A74D6" w:rsidR="00E1413D" w:rsidRPr="00B02F37" w:rsidRDefault="00E1413D" w:rsidP="00CD6A8D">
            <w:pPr>
              <w:jc w:val="right"/>
              <w:rPr>
                <w:rFonts w:cs="Arial"/>
                <w:sz w:val="18"/>
                <w:szCs w:val="18"/>
              </w:rPr>
            </w:pPr>
            <w:r w:rsidRPr="00B02F37">
              <w:rPr>
                <w:sz w:val="18"/>
                <w:szCs w:val="18"/>
              </w:rPr>
              <w:t>10,500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EB6F829" w14:textId="2D10F881" w:rsidR="00E1413D" w:rsidRPr="00B02F37" w:rsidRDefault="00E1413D" w:rsidP="00CD6A8D">
            <w:pPr>
              <w:jc w:val="right"/>
              <w:rPr>
                <w:rFonts w:cs="Arial"/>
                <w:sz w:val="18"/>
                <w:szCs w:val="18"/>
              </w:rPr>
            </w:pPr>
            <w:r w:rsidRPr="00B02F37">
              <w:rPr>
                <w:sz w:val="18"/>
                <w:szCs w:val="18"/>
              </w:rPr>
              <w:t>11,200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C5B4C15" w14:textId="7F1A40A1" w:rsidR="00E1413D" w:rsidRPr="00B02F37" w:rsidRDefault="00E1413D" w:rsidP="00CD6A8D">
            <w:pPr>
              <w:jc w:val="right"/>
              <w:rPr>
                <w:rFonts w:cs="Arial"/>
                <w:sz w:val="18"/>
                <w:szCs w:val="18"/>
              </w:rPr>
            </w:pPr>
            <w:r w:rsidRPr="00B02F37">
              <w:rPr>
                <w:sz w:val="18"/>
                <w:szCs w:val="18"/>
              </w:rPr>
              <w:t>12,000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5829FF6" w14:textId="2D2E638A" w:rsidR="00E1413D" w:rsidRPr="00B02F37" w:rsidRDefault="00E1413D" w:rsidP="00CD6A8D">
            <w:pPr>
              <w:jc w:val="right"/>
              <w:rPr>
                <w:rFonts w:cs="Arial"/>
                <w:sz w:val="18"/>
                <w:szCs w:val="18"/>
              </w:rPr>
            </w:pPr>
            <w:r w:rsidRPr="00B02F37">
              <w:rPr>
                <w:sz w:val="18"/>
                <w:szCs w:val="18"/>
              </w:rPr>
              <w:t>12,500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F3F9481" w14:textId="67AD7322" w:rsidR="00E1413D" w:rsidRPr="00B02F37" w:rsidRDefault="00E1413D" w:rsidP="00CD6A8D">
            <w:pPr>
              <w:jc w:val="right"/>
              <w:rPr>
                <w:rFonts w:cs="Arial"/>
                <w:sz w:val="18"/>
                <w:szCs w:val="18"/>
              </w:rPr>
            </w:pPr>
            <w:r w:rsidRPr="00B02F37">
              <w:rPr>
                <w:sz w:val="18"/>
                <w:szCs w:val="18"/>
              </w:rPr>
              <w:t>12,600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25310789" w14:textId="0F39B5C6" w:rsidR="00E1413D" w:rsidRPr="00B02F37" w:rsidRDefault="00E1413D" w:rsidP="00CD6A8D">
            <w:pPr>
              <w:jc w:val="right"/>
              <w:rPr>
                <w:rFonts w:cs="Arial"/>
                <w:b/>
                <w:sz w:val="18"/>
                <w:szCs w:val="18"/>
              </w:rPr>
            </w:pPr>
            <w:r w:rsidRPr="00B02F37">
              <w:rPr>
                <w:sz w:val="18"/>
                <w:szCs w:val="18"/>
              </w:rPr>
              <w:t>187</w:t>
            </w:r>
          </w:p>
        </w:tc>
      </w:tr>
      <w:tr w:rsidR="00E1413D" w:rsidRPr="001C06AF" w14:paraId="6CBA5A5F" w14:textId="77777777" w:rsidTr="000011F2">
        <w:trPr>
          <w:trHeight w:val="240"/>
        </w:trPr>
        <w:tc>
          <w:tcPr>
            <w:tcW w:w="3134"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534FDCF" w14:textId="77777777" w:rsidR="00E1413D" w:rsidRPr="00B02F37" w:rsidRDefault="00E1413D" w:rsidP="00CD6A8D">
            <w:pPr>
              <w:rPr>
                <w:rFonts w:cs="Arial"/>
                <w:b/>
                <w:sz w:val="18"/>
                <w:szCs w:val="18"/>
              </w:rPr>
            </w:pPr>
            <w:r w:rsidRPr="00B02F37">
              <w:rPr>
                <w:sz w:val="18"/>
                <w:szCs w:val="18"/>
              </w:rPr>
              <w:t>Non-powered hand tools, appliances and equipment</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5CF9B17C" w14:textId="0426BC91" w:rsidR="00E1413D" w:rsidRPr="00B02F37" w:rsidRDefault="00E1413D" w:rsidP="00CD6A8D">
            <w:pPr>
              <w:jc w:val="right"/>
              <w:rPr>
                <w:rFonts w:cs="Arial"/>
                <w:sz w:val="18"/>
                <w:szCs w:val="18"/>
              </w:rPr>
            </w:pPr>
            <w:r w:rsidRPr="00B02F37">
              <w:rPr>
                <w:sz w:val="18"/>
                <w:szCs w:val="18"/>
              </w:rPr>
              <w:t>4,400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721AC03B" w14:textId="5D1CB8A7" w:rsidR="00E1413D" w:rsidRPr="00B02F37" w:rsidRDefault="00E1413D" w:rsidP="00CD6A8D">
            <w:pPr>
              <w:jc w:val="right"/>
              <w:rPr>
                <w:rFonts w:cs="Arial"/>
                <w:sz w:val="18"/>
                <w:szCs w:val="18"/>
              </w:rPr>
            </w:pPr>
            <w:r w:rsidRPr="00B02F37">
              <w:rPr>
                <w:sz w:val="18"/>
                <w:szCs w:val="18"/>
              </w:rPr>
              <w:t>10,200</w:t>
            </w:r>
          </w:p>
        </w:tc>
        <w:tc>
          <w:tcPr>
            <w:tcW w:w="993"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074D7DA4" w14:textId="31E4BE6D" w:rsidR="00E1413D" w:rsidRPr="00B02F37" w:rsidRDefault="00E1413D" w:rsidP="00CD6A8D">
            <w:pPr>
              <w:jc w:val="right"/>
              <w:rPr>
                <w:rFonts w:cs="Arial"/>
                <w:sz w:val="18"/>
                <w:szCs w:val="18"/>
              </w:rPr>
            </w:pPr>
            <w:r w:rsidRPr="00B02F37">
              <w:rPr>
                <w:sz w:val="18"/>
                <w:szCs w:val="18"/>
              </w:rPr>
              <w:t>10,900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2D9A6C3" w14:textId="2F6A3AAF" w:rsidR="00E1413D" w:rsidRPr="00B02F37" w:rsidRDefault="00E1413D" w:rsidP="00CD6A8D">
            <w:pPr>
              <w:jc w:val="right"/>
              <w:rPr>
                <w:rFonts w:cs="Arial"/>
                <w:sz w:val="18"/>
                <w:szCs w:val="18"/>
              </w:rPr>
            </w:pPr>
            <w:r w:rsidRPr="00B02F37">
              <w:rPr>
                <w:sz w:val="18"/>
                <w:szCs w:val="18"/>
              </w:rPr>
              <w:t>11,700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32DF6ACC" w14:textId="195A124F" w:rsidR="00E1413D" w:rsidRPr="00B02F37" w:rsidRDefault="00E1413D" w:rsidP="00CD6A8D">
            <w:pPr>
              <w:jc w:val="right"/>
              <w:rPr>
                <w:rFonts w:cs="Arial"/>
                <w:sz w:val="18"/>
                <w:szCs w:val="18"/>
              </w:rPr>
            </w:pPr>
            <w:r w:rsidRPr="00B02F37">
              <w:rPr>
                <w:sz w:val="18"/>
                <w:szCs w:val="18"/>
              </w:rPr>
              <w:t>12,200</w:t>
            </w:r>
          </w:p>
        </w:tc>
        <w:tc>
          <w:tcPr>
            <w:tcW w:w="992"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4010D36D" w14:textId="2F7D2629" w:rsidR="00E1413D" w:rsidRPr="00B02F37" w:rsidRDefault="00E1413D" w:rsidP="00CD6A8D">
            <w:pPr>
              <w:jc w:val="right"/>
              <w:rPr>
                <w:rFonts w:cs="Arial"/>
                <w:sz w:val="18"/>
                <w:szCs w:val="18"/>
              </w:rPr>
            </w:pPr>
            <w:r w:rsidRPr="00B02F37">
              <w:rPr>
                <w:sz w:val="18"/>
                <w:szCs w:val="18"/>
              </w:rPr>
              <w:t>12,300</w:t>
            </w:r>
          </w:p>
        </w:tc>
        <w:tc>
          <w:tcPr>
            <w:tcW w:w="791" w:type="dxa"/>
            <w:tcBorders>
              <w:top w:val="single" w:sz="4" w:space="0" w:color="BFBFBF" w:themeColor="background1" w:themeShade="BF"/>
              <w:left w:val="nil"/>
              <w:bottom w:val="single" w:sz="4" w:space="0" w:color="BFBFBF" w:themeColor="background1" w:themeShade="BF"/>
              <w:right w:val="nil"/>
            </w:tcBorders>
            <w:shd w:val="clear" w:color="auto" w:fill="auto"/>
            <w:noWrap/>
            <w:vAlign w:val="bottom"/>
            <w:hideMark/>
          </w:tcPr>
          <w:p w14:paraId="608BC2BB" w14:textId="33FF182A" w:rsidR="00E1413D" w:rsidRPr="00B02F37" w:rsidRDefault="00E1413D" w:rsidP="00CD6A8D">
            <w:pPr>
              <w:jc w:val="right"/>
              <w:rPr>
                <w:rFonts w:cs="Arial"/>
                <w:b/>
                <w:sz w:val="18"/>
                <w:szCs w:val="18"/>
              </w:rPr>
            </w:pPr>
            <w:r w:rsidRPr="00B02F37">
              <w:rPr>
                <w:sz w:val="18"/>
                <w:szCs w:val="18"/>
              </w:rPr>
              <w:t>178</w:t>
            </w:r>
          </w:p>
        </w:tc>
      </w:tr>
      <w:tr w:rsidR="00E1413D" w:rsidRPr="001C06AF" w14:paraId="6C0A4F5F" w14:textId="77777777" w:rsidTr="000011F2">
        <w:trPr>
          <w:trHeight w:val="240"/>
        </w:trPr>
        <w:tc>
          <w:tcPr>
            <w:tcW w:w="3134"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4429D191" w14:textId="77777777" w:rsidR="00E1413D" w:rsidRPr="00B02F37" w:rsidRDefault="00E1413D" w:rsidP="00CD6A8D">
            <w:pPr>
              <w:rPr>
                <w:rFonts w:cs="Arial"/>
                <w:b/>
                <w:sz w:val="18"/>
                <w:szCs w:val="18"/>
              </w:rPr>
            </w:pPr>
            <w:r w:rsidRPr="00B02F37">
              <w:rPr>
                <w:sz w:val="18"/>
                <w:szCs w:val="18"/>
              </w:rPr>
              <w:t>Chemicals and chemical products</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1359869D" w14:textId="6F2DB4FB" w:rsidR="00E1413D" w:rsidRPr="00B02F37" w:rsidRDefault="00E1413D" w:rsidP="00CD6A8D">
            <w:pPr>
              <w:jc w:val="right"/>
              <w:rPr>
                <w:rFonts w:cs="Arial"/>
                <w:sz w:val="18"/>
                <w:szCs w:val="18"/>
              </w:rPr>
            </w:pPr>
            <w:r w:rsidRPr="00B02F37">
              <w:rPr>
                <w:sz w:val="18"/>
                <w:szCs w:val="18"/>
              </w:rPr>
              <w:t>3,100</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6C8DEDD4" w14:textId="4784E2F7" w:rsidR="00E1413D" w:rsidRPr="00B02F37" w:rsidRDefault="00E1413D" w:rsidP="00CD6A8D">
            <w:pPr>
              <w:jc w:val="right"/>
              <w:rPr>
                <w:rFonts w:cs="Arial"/>
                <w:sz w:val="18"/>
                <w:szCs w:val="18"/>
              </w:rPr>
            </w:pPr>
            <w:r w:rsidRPr="00B02F37">
              <w:rPr>
                <w:sz w:val="18"/>
                <w:szCs w:val="18"/>
              </w:rPr>
              <w:t>5,100</w:t>
            </w:r>
          </w:p>
        </w:tc>
        <w:tc>
          <w:tcPr>
            <w:tcW w:w="993"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1BE9D215" w14:textId="5003F938" w:rsidR="00E1413D" w:rsidRPr="00B02F37" w:rsidRDefault="00E1413D" w:rsidP="00CD6A8D">
            <w:pPr>
              <w:jc w:val="right"/>
              <w:rPr>
                <w:rFonts w:cs="Arial"/>
                <w:sz w:val="18"/>
                <w:szCs w:val="18"/>
              </w:rPr>
            </w:pPr>
            <w:r w:rsidRPr="00B02F37">
              <w:rPr>
                <w:sz w:val="18"/>
                <w:szCs w:val="18"/>
              </w:rPr>
              <w:t>6,700</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742D310A" w14:textId="437CAADE" w:rsidR="00E1413D" w:rsidRPr="00B02F37" w:rsidRDefault="00E1413D" w:rsidP="00CD6A8D">
            <w:pPr>
              <w:jc w:val="right"/>
              <w:rPr>
                <w:rFonts w:cs="Arial"/>
                <w:sz w:val="18"/>
                <w:szCs w:val="18"/>
              </w:rPr>
            </w:pPr>
            <w:r w:rsidRPr="00B02F37">
              <w:rPr>
                <w:sz w:val="18"/>
                <w:szCs w:val="18"/>
              </w:rPr>
              <w:t>7,900</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04BF3C6E" w14:textId="20B3D21A" w:rsidR="00E1413D" w:rsidRPr="00B02F37" w:rsidRDefault="00E1413D" w:rsidP="00CD6A8D">
            <w:pPr>
              <w:jc w:val="right"/>
              <w:rPr>
                <w:rFonts w:cs="Arial"/>
                <w:sz w:val="18"/>
                <w:szCs w:val="18"/>
              </w:rPr>
            </w:pPr>
            <w:r w:rsidRPr="00B02F37">
              <w:rPr>
                <w:sz w:val="18"/>
                <w:szCs w:val="18"/>
              </w:rPr>
              <w:t>7,700</w:t>
            </w:r>
          </w:p>
        </w:tc>
        <w:tc>
          <w:tcPr>
            <w:tcW w:w="992"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377DFBBD" w14:textId="2D9005EA" w:rsidR="00E1413D" w:rsidRPr="00B02F37" w:rsidRDefault="00E1413D" w:rsidP="00CD6A8D">
            <w:pPr>
              <w:jc w:val="right"/>
              <w:rPr>
                <w:rFonts w:cs="Arial"/>
                <w:sz w:val="18"/>
                <w:szCs w:val="18"/>
              </w:rPr>
            </w:pPr>
            <w:r w:rsidRPr="00B02F37">
              <w:rPr>
                <w:sz w:val="18"/>
                <w:szCs w:val="18"/>
              </w:rPr>
              <w:t>8,100</w:t>
            </w:r>
          </w:p>
        </w:tc>
        <w:tc>
          <w:tcPr>
            <w:tcW w:w="791" w:type="dxa"/>
            <w:tcBorders>
              <w:top w:val="single" w:sz="4" w:space="0" w:color="BFBFBF" w:themeColor="background1" w:themeShade="BF"/>
              <w:left w:val="nil"/>
              <w:bottom w:val="single" w:sz="4" w:space="0" w:color="FFFFFF" w:themeColor="background1"/>
              <w:right w:val="nil"/>
            </w:tcBorders>
            <w:shd w:val="clear" w:color="auto" w:fill="auto"/>
            <w:noWrap/>
            <w:vAlign w:val="bottom"/>
            <w:hideMark/>
          </w:tcPr>
          <w:p w14:paraId="772F48D7" w14:textId="5C4ED5AD" w:rsidR="00E1413D" w:rsidRPr="00B02F37" w:rsidRDefault="00E1413D" w:rsidP="00CD6A8D">
            <w:pPr>
              <w:jc w:val="right"/>
              <w:rPr>
                <w:rFonts w:cs="Arial"/>
                <w:b/>
                <w:sz w:val="18"/>
                <w:szCs w:val="18"/>
              </w:rPr>
            </w:pPr>
            <w:r w:rsidRPr="00B02F37">
              <w:rPr>
                <w:sz w:val="18"/>
                <w:szCs w:val="18"/>
              </w:rPr>
              <w:t>162</w:t>
            </w:r>
          </w:p>
        </w:tc>
      </w:tr>
      <w:tr w:rsidR="00E1413D" w:rsidRPr="001C06AF" w14:paraId="49655287" w14:textId="77777777" w:rsidTr="000011F2">
        <w:trPr>
          <w:trHeight w:val="283"/>
        </w:trPr>
        <w:tc>
          <w:tcPr>
            <w:tcW w:w="3134" w:type="dxa"/>
            <w:tcBorders>
              <w:top w:val="single" w:sz="4" w:space="0" w:color="FFFFFF" w:themeColor="background1"/>
            </w:tcBorders>
            <w:shd w:val="clear" w:color="auto" w:fill="808080" w:themeFill="background1" w:themeFillShade="80"/>
            <w:noWrap/>
            <w:vAlign w:val="center"/>
            <w:hideMark/>
          </w:tcPr>
          <w:p w14:paraId="6293E5AC" w14:textId="77777777" w:rsidR="00E1413D" w:rsidRPr="001C06AF" w:rsidRDefault="00E1413D" w:rsidP="007A35AA">
            <w:pPr>
              <w:rPr>
                <w:rFonts w:cs="Arial"/>
                <w:b/>
                <w:bCs/>
                <w:color w:val="FFFFFF" w:themeColor="background1"/>
                <w:sz w:val="18"/>
                <w:szCs w:val="18"/>
              </w:rPr>
            </w:pPr>
            <w:r w:rsidRPr="001C06AF">
              <w:rPr>
                <w:b/>
                <w:bCs/>
                <w:color w:val="FFFFFF" w:themeColor="background1"/>
                <w:sz w:val="18"/>
                <w:szCs w:val="18"/>
              </w:rPr>
              <w:t>Total</w:t>
            </w:r>
          </w:p>
        </w:tc>
        <w:tc>
          <w:tcPr>
            <w:tcW w:w="992" w:type="dxa"/>
            <w:tcBorders>
              <w:top w:val="single" w:sz="4" w:space="0" w:color="FFFFFF" w:themeColor="background1"/>
            </w:tcBorders>
            <w:shd w:val="clear" w:color="auto" w:fill="808080" w:themeFill="background1" w:themeFillShade="80"/>
            <w:noWrap/>
            <w:vAlign w:val="center"/>
            <w:hideMark/>
          </w:tcPr>
          <w:p w14:paraId="5EDEE28E" w14:textId="093FAD04"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5,200</w:t>
            </w:r>
          </w:p>
        </w:tc>
        <w:tc>
          <w:tcPr>
            <w:tcW w:w="992" w:type="dxa"/>
            <w:tcBorders>
              <w:top w:val="single" w:sz="4" w:space="0" w:color="FFFFFF" w:themeColor="background1"/>
            </w:tcBorders>
            <w:shd w:val="clear" w:color="auto" w:fill="808080" w:themeFill="background1" w:themeFillShade="80"/>
            <w:noWrap/>
            <w:vAlign w:val="center"/>
            <w:hideMark/>
          </w:tcPr>
          <w:p w14:paraId="27A65115" w14:textId="6ADD1F1C"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11,600</w:t>
            </w:r>
          </w:p>
        </w:tc>
        <w:tc>
          <w:tcPr>
            <w:tcW w:w="993" w:type="dxa"/>
            <w:tcBorders>
              <w:top w:val="single" w:sz="4" w:space="0" w:color="FFFFFF" w:themeColor="background1"/>
            </w:tcBorders>
            <w:shd w:val="clear" w:color="auto" w:fill="808080" w:themeFill="background1" w:themeFillShade="80"/>
            <w:noWrap/>
            <w:vAlign w:val="center"/>
            <w:hideMark/>
          </w:tcPr>
          <w:p w14:paraId="328150E5" w14:textId="3FFF58E7"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12,500</w:t>
            </w:r>
          </w:p>
        </w:tc>
        <w:tc>
          <w:tcPr>
            <w:tcW w:w="992" w:type="dxa"/>
            <w:tcBorders>
              <w:top w:val="single" w:sz="4" w:space="0" w:color="FFFFFF" w:themeColor="background1"/>
            </w:tcBorders>
            <w:shd w:val="clear" w:color="auto" w:fill="808080" w:themeFill="background1" w:themeFillShade="80"/>
            <w:noWrap/>
            <w:vAlign w:val="center"/>
            <w:hideMark/>
          </w:tcPr>
          <w:p w14:paraId="260938DC" w14:textId="420266C4"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13,600</w:t>
            </w:r>
          </w:p>
        </w:tc>
        <w:tc>
          <w:tcPr>
            <w:tcW w:w="992" w:type="dxa"/>
            <w:tcBorders>
              <w:top w:val="single" w:sz="4" w:space="0" w:color="FFFFFF" w:themeColor="background1"/>
            </w:tcBorders>
            <w:shd w:val="clear" w:color="auto" w:fill="808080" w:themeFill="background1" w:themeFillShade="80"/>
            <w:noWrap/>
            <w:vAlign w:val="center"/>
            <w:hideMark/>
          </w:tcPr>
          <w:p w14:paraId="4AD71754" w14:textId="712D46AA"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14,100</w:t>
            </w:r>
          </w:p>
        </w:tc>
        <w:tc>
          <w:tcPr>
            <w:tcW w:w="992" w:type="dxa"/>
            <w:tcBorders>
              <w:top w:val="single" w:sz="4" w:space="0" w:color="FFFFFF" w:themeColor="background1"/>
            </w:tcBorders>
            <w:shd w:val="clear" w:color="auto" w:fill="808080" w:themeFill="background1" w:themeFillShade="80"/>
            <w:noWrap/>
            <w:vAlign w:val="center"/>
            <w:hideMark/>
          </w:tcPr>
          <w:p w14:paraId="38A6CF54" w14:textId="70FCE350"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14,500</w:t>
            </w:r>
          </w:p>
        </w:tc>
        <w:tc>
          <w:tcPr>
            <w:tcW w:w="791" w:type="dxa"/>
            <w:tcBorders>
              <w:top w:val="single" w:sz="4" w:space="0" w:color="FFFFFF" w:themeColor="background1"/>
            </w:tcBorders>
            <w:shd w:val="clear" w:color="auto" w:fill="808080" w:themeFill="background1" w:themeFillShade="80"/>
            <w:noWrap/>
            <w:vAlign w:val="center"/>
            <w:hideMark/>
          </w:tcPr>
          <w:p w14:paraId="726C8CE0" w14:textId="5768468E" w:rsidR="00E1413D" w:rsidRPr="001C06AF" w:rsidRDefault="00E1413D" w:rsidP="00CD6A8D">
            <w:pPr>
              <w:jc w:val="right"/>
              <w:rPr>
                <w:rFonts w:cs="Arial"/>
                <w:b/>
                <w:bCs/>
                <w:color w:val="FFFFFF" w:themeColor="background1"/>
                <w:sz w:val="18"/>
                <w:szCs w:val="18"/>
              </w:rPr>
            </w:pPr>
            <w:r w:rsidRPr="001C06AF">
              <w:rPr>
                <w:b/>
                <w:bCs/>
                <w:color w:val="FFFFFF" w:themeColor="background1"/>
                <w:sz w:val="18"/>
                <w:szCs w:val="18"/>
              </w:rPr>
              <w:t>180</w:t>
            </w:r>
          </w:p>
        </w:tc>
      </w:tr>
    </w:tbl>
    <w:p w14:paraId="4F1BE746" w14:textId="77777777" w:rsidR="00E1413D" w:rsidRPr="0082243B" w:rsidRDefault="00E1413D" w:rsidP="00CD6A8D">
      <w:pPr>
        <w:spacing w:before="60"/>
        <w:rPr>
          <w:sz w:val="16"/>
          <w:szCs w:val="16"/>
        </w:rPr>
      </w:pPr>
      <w:r w:rsidRPr="0082243B">
        <w:rPr>
          <w:sz w:val="16"/>
          <w:szCs w:val="16"/>
        </w:rPr>
        <w:t xml:space="preserve">Note 1: </w:t>
      </w:r>
      <w:r>
        <w:rPr>
          <w:sz w:val="16"/>
          <w:szCs w:val="16"/>
        </w:rPr>
        <w:t>This table presents median compensation payments rounded to the nearest hundred.</w:t>
      </w:r>
    </w:p>
    <w:p w14:paraId="7C844749" w14:textId="77777777" w:rsidR="00E1413D" w:rsidRDefault="00E1413D" w:rsidP="00E1413D">
      <w:pPr>
        <w:rPr>
          <w:sz w:val="16"/>
          <w:szCs w:val="16"/>
        </w:rPr>
      </w:pPr>
      <w:r w:rsidRPr="0082243B">
        <w:rPr>
          <w:sz w:val="16"/>
          <w:szCs w:val="16"/>
        </w:rPr>
        <w:t>Note 2: This table differs from previously published tables, which included payments of $0. Please see the beginning of this chapter for more information.</w:t>
      </w:r>
    </w:p>
    <w:p w14:paraId="79AFBA12" w14:textId="77777777" w:rsidR="00E1413D" w:rsidRDefault="00E1413D" w:rsidP="00E1413D">
      <w:pPr>
        <w:rPr>
          <w:b/>
          <w:bCs/>
        </w:rPr>
      </w:pPr>
      <w:r>
        <w:rPr>
          <w:sz w:val="16"/>
          <w:szCs w:val="16"/>
        </w:rPr>
        <w:t xml:space="preserve">Note 3: </w:t>
      </w:r>
      <w:r w:rsidRPr="00FC677E">
        <w:rPr>
          <w:sz w:val="16"/>
          <w:szCs w:val="16"/>
        </w:rPr>
        <w:t>This table presents rounded data. Percent change calculations are based on unrounded data.</w:t>
      </w:r>
    </w:p>
    <w:p w14:paraId="65823CCC" w14:textId="77777777" w:rsidR="00E1413D" w:rsidRPr="00E11EBD" w:rsidRDefault="00E1413D" w:rsidP="00E1413D">
      <w:pPr>
        <w:rPr>
          <w:sz w:val="18"/>
          <w:szCs w:val="18"/>
        </w:rPr>
      </w:pPr>
    </w:p>
    <w:p w14:paraId="50634C7A" w14:textId="77777777" w:rsidR="00E1413D" w:rsidRDefault="00E1413D" w:rsidP="00E1413D">
      <w:pPr>
        <w:spacing w:after="120" w:line="276" w:lineRule="auto"/>
        <w:rPr>
          <w:rFonts w:ascii="Arial Bold" w:eastAsiaTheme="majorEastAsia" w:hAnsi="Arial Bold" w:cs="Arial"/>
          <w:b/>
          <w:bCs/>
          <w:color w:val="C00000"/>
          <w:kern w:val="28"/>
          <w:sz w:val="36"/>
          <w:szCs w:val="32"/>
          <w:lang w:eastAsia="en-US"/>
        </w:rPr>
      </w:pPr>
      <w:r>
        <w:rPr>
          <w:rFonts w:ascii="Arial Bold" w:hAnsi="Arial Bold" w:cs="Arial"/>
          <w:b/>
          <w:bCs/>
          <w:color w:val="C00000"/>
          <w:sz w:val="36"/>
          <w:szCs w:val="32"/>
          <w:lang w:eastAsia="en-US"/>
        </w:rPr>
        <w:br w:type="page"/>
      </w:r>
    </w:p>
    <w:p w14:paraId="0C79D384" w14:textId="77777777" w:rsidR="00E1413D" w:rsidRPr="00384B40" w:rsidRDefault="00E1413D" w:rsidP="00E1413D">
      <w:pPr>
        <w:pStyle w:val="SWASectionnumberingheading"/>
        <w:rPr>
          <w:lang w:eastAsia="en-US"/>
        </w:rPr>
      </w:pPr>
      <w:bookmarkStart w:id="281" w:name="_Toc86160370"/>
      <w:r w:rsidRPr="00384B40">
        <w:rPr>
          <w:lang w:eastAsia="en-US"/>
        </w:rPr>
        <w:lastRenderedPageBreak/>
        <w:t>Glossary</w:t>
      </w:r>
      <w:bookmarkEnd w:id="281"/>
    </w:p>
    <w:p w14:paraId="38B437B6" w14:textId="77777777" w:rsidR="00E1413D" w:rsidRPr="00DA70D2" w:rsidRDefault="00E1413D" w:rsidP="00E1413D"/>
    <w:p w14:paraId="74CA02E7" w14:textId="77777777" w:rsidR="00E1413D" w:rsidRPr="00384B40" w:rsidRDefault="00E1413D" w:rsidP="00E1413D">
      <w:pPr>
        <w:pStyle w:val="Heading2"/>
        <w:rPr>
          <w:color w:val="AF1E2D"/>
        </w:rPr>
      </w:pPr>
      <w:r w:rsidRPr="00384B40">
        <w:rPr>
          <w:color w:val="AF1E2D"/>
        </w:rPr>
        <w:t>Age</w:t>
      </w:r>
    </w:p>
    <w:p w14:paraId="04DE4431" w14:textId="77777777" w:rsidR="00E1413D" w:rsidRPr="00DA70D2" w:rsidRDefault="00E1413D" w:rsidP="00E1413D"/>
    <w:p w14:paraId="5DEAD168" w14:textId="77777777" w:rsidR="00E1413D" w:rsidRDefault="00E1413D" w:rsidP="00E1413D">
      <w:r w:rsidRPr="00E04289">
        <w:t xml:space="preserve">The age of the employee at the time </w:t>
      </w:r>
      <w:r>
        <w:t xml:space="preserve">they first reported their </w:t>
      </w:r>
      <w:r w:rsidRPr="00E04289">
        <w:t xml:space="preserve">injury or </w:t>
      </w:r>
      <w:r>
        <w:t xml:space="preserve">disease </w:t>
      </w:r>
      <w:r w:rsidRPr="00E04289">
        <w:t>to their employer</w:t>
      </w:r>
      <w:r>
        <w:t xml:space="preserve"> or lodged their claim</w:t>
      </w:r>
      <w:r w:rsidRPr="00E04289">
        <w:t>.</w:t>
      </w:r>
    </w:p>
    <w:p w14:paraId="1470792C" w14:textId="77777777" w:rsidR="00E1413D" w:rsidRPr="00E04289" w:rsidRDefault="00E1413D" w:rsidP="00E1413D"/>
    <w:p w14:paraId="39E54029" w14:textId="77777777" w:rsidR="00E1413D" w:rsidRPr="00384B40" w:rsidRDefault="00E1413D" w:rsidP="00E1413D">
      <w:pPr>
        <w:pStyle w:val="Heading2"/>
        <w:rPr>
          <w:color w:val="AF1E2D"/>
        </w:rPr>
      </w:pPr>
      <w:r w:rsidRPr="00384B40">
        <w:rPr>
          <w:color w:val="AF1E2D"/>
        </w:rPr>
        <w:t>Bodily location of injury or disease</w:t>
      </w:r>
    </w:p>
    <w:p w14:paraId="2ADB410F" w14:textId="77777777" w:rsidR="00E1413D" w:rsidRPr="00DA70D2" w:rsidRDefault="00E1413D" w:rsidP="00E1413D"/>
    <w:p w14:paraId="385B9FF6" w14:textId="77777777" w:rsidR="00E1413D" w:rsidRDefault="00E1413D" w:rsidP="00E1413D">
      <w:r w:rsidRPr="00E04289">
        <w:t>The part of the body most seriously affected</w:t>
      </w:r>
      <w:r>
        <w:t>,</w:t>
      </w:r>
      <w:r w:rsidRPr="00E04289">
        <w:t xml:space="preserve"> by the most serious injury or disease</w:t>
      </w:r>
      <w:r>
        <w:t>,</w:t>
      </w:r>
      <w:r w:rsidRPr="00E04289">
        <w:t xml:space="preserve"> experienced by the employee.</w:t>
      </w:r>
    </w:p>
    <w:p w14:paraId="2E146D18" w14:textId="77777777" w:rsidR="00E1413D" w:rsidRPr="00E04289" w:rsidRDefault="00E1413D" w:rsidP="00E1413D"/>
    <w:p w14:paraId="60AA0B8E" w14:textId="77777777" w:rsidR="00E1413D" w:rsidRPr="00384B40" w:rsidRDefault="00E1413D" w:rsidP="00E1413D">
      <w:pPr>
        <w:pStyle w:val="Heading2"/>
        <w:rPr>
          <w:color w:val="AF1E2D"/>
        </w:rPr>
      </w:pPr>
      <w:r w:rsidRPr="00384B40">
        <w:rPr>
          <w:color w:val="AF1E2D"/>
        </w:rPr>
        <w:t>Breakdown agency of injury or disease</w:t>
      </w:r>
    </w:p>
    <w:p w14:paraId="768A3E9E" w14:textId="77777777" w:rsidR="00E1413D" w:rsidRPr="00DA70D2" w:rsidRDefault="00E1413D" w:rsidP="00E1413D"/>
    <w:p w14:paraId="30913327" w14:textId="77777777" w:rsidR="00E1413D" w:rsidRPr="00E04289" w:rsidRDefault="00E1413D" w:rsidP="00E1413D">
      <w:r w:rsidRPr="00E04289">
        <w:t xml:space="preserve">The object, substance or circumstance that was principally involved in, or most closely associated with, the point things started to go wrong and </w:t>
      </w:r>
      <w:r>
        <w:t>that</w:t>
      </w:r>
      <w:r w:rsidRPr="00E04289">
        <w:t xml:space="preserve"> ultimately led to the most serious injury or disease.</w:t>
      </w:r>
    </w:p>
    <w:p w14:paraId="4D642D78" w14:textId="77777777" w:rsidR="00E1413D" w:rsidRPr="00384B40" w:rsidRDefault="00E1413D" w:rsidP="00E1413D">
      <w:pPr>
        <w:pStyle w:val="Heading2"/>
        <w:rPr>
          <w:color w:val="AF1E2D"/>
        </w:rPr>
      </w:pPr>
    </w:p>
    <w:p w14:paraId="17312751" w14:textId="77777777" w:rsidR="00E1413D" w:rsidRPr="00384B40" w:rsidRDefault="00E1413D" w:rsidP="00E1413D">
      <w:pPr>
        <w:pStyle w:val="Heading2"/>
        <w:rPr>
          <w:color w:val="AF1E2D"/>
        </w:rPr>
      </w:pPr>
      <w:r w:rsidRPr="00384B40">
        <w:rPr>
          <w:color w:val="AF1E2D"/>
        </w:rPr>
        <w:t>Compensation paid</w:t>
      </w:r>
    </w:p>
    <w:p w14:paraId="53BE1648" w14:textId="77777777" w:rsidR="00E1413D" w:rsidRPr="00DA70D2" w:rsidRDefault="00E1413D" w:rsidP="00E1413D"/>
    <w:p w14:paraId="639526E0" w14:textId="75345195" w:rsidR="00FB531C" w:rsidRPr="008E622D" w:rsidRDefault="00E1413D" w:rsidP="00B320B6">
      <w:pPr>
        <w:rPr>
          <w:szCs w:val="20"/>
        </w:rPr>
      </w:pPr>
      <w:r w:rsidRPr="00E04289">
        <w:t>Payments include compensation paid to claimants for: benefits paid to an employee or the employee’s surviving dependents; outlays for goods and services such as medical treatment and funeral expenses; rehabilitation services</w:t>
      </w:r>
      <w:r w:rsidR="00232866">
        <w:t>. Non</w:t>
      </w:r>
      <w:r>
        <w:t>-</w:t>
      </w:r>
      <w:r w:rsidRPr="00E04289">
        <w:t xml:space="preserve">compensation payments such as legal costs, </w:t>
      </w:r>
      <w:r w:rsidR="0006593F" w:rsidRPr="00E04289">
        <w:t>transport,</w:t>
      </w:r>
      <w:r w:rsidRPr="00E04289">
        <w:t xml:space="preserve"> and interpreter services; and common law settlements, which may incorporate estimates of future </w:t>
      </w:r>
      <w:r w:rsidRPr="007A35AA">
        <w:rPr>
          <w:szCs w:val="20"/>
        </w:rPr>
        <w:t>liability and indirect costs such as loss of productivity.</w:t>
      </w:r>
      <w:r w:rsidR="00FB531C" w:rsidRPr="007A35AA">
        <w:rPr>
          <w:szCs w:val="20"/>
        </w:rPr>
        <w:t xml:space="preserve"> A serious claim may have zero compensation payments because payments are for other expenses (n</w:t>
      </w:r>
      <w:r w:rsidR="00FB531C" w:rsidRPr="008C6D0E">
        <w:rPr>
          <w:szCs w:val="20"/>
        </w:rPr>
        <w:t xml:space="preserve">on-compensation payments). </w:t>
      </w:r>
    </w:p>
    <w:p w14:paraId="43C590C5" w14:textId="2D49E6BF" w:rsidR="00B320B6" w:rsidRPr="008E622D" w:rsidRDefault="00B320B6" w:rsidP="00B320B6">
      <w:pPr>
        <w:rPr>
          <w:szCs w:val="20"/>
        </w:rPr>
      </w:pPr>
    </w:p>
    <w:p w14:paraId="6FB446EC" w14:textId="5E41FFAE" w:rsidR="00015F6B" w:rsidRPr="008E622D" w:rsidRDefault="00FB531C" w:rsidP="00015F6B">
      <w:pPr>
        <w:spacing w:after="200"/>
        <w:rPr>
          <w:szCs w:val="20"/>
        </w:rPr>
      </w:pPr>
      <w:r w:rsidRPr="008E622D">
        <w:rPr>
          <w:szCs w:val="20"/>
        </w:rPr>
        <w:t>A</w:t>
      </w:r>
      <w:r w:rsidR="00015F6B" w:rsidRPr="008E622D">
        <w:rPr>
          <w:szCs w:val="20"/>
        </w:rPr>
        <w:t>s data changes as a case progresses, zero-dollar claims may also reflect missing data. As it is not possible to differentiate between legitimate cases and missing data,</w:t>
      </w:r>
      <w:r w:rsidR="002B579D">
        <w:rPr>
          <w:szCs w:val="20"/>
        </w:rPr>
        <w:t xml:space="preserve"> the median compensation in</w:t>
      </w:r>
      <w:r w:rsidR="00015F6B" w:rsidRPr="008E622D">
        <w:rPr>
          <w:szCs w:val="20"/>
        </w:rPr>
        <w:t xml:space="preserve"> this report excludes all records where compensation payment claims are zero. </w:t>
      </w:r>
    </w:p>
    <w:p w14:paraId="50D9F443" w14:textId="77777777" w:rsidR="00E1413D" w:rsidRPr="00384B40" w:rsidRDefault="00E1413D" w:rsidP="00E1413D">
      <w:pPr>
        <w:pStyle w:val="Heading2"/>
        <w:rPr>
          <w:color w:val="AF1E2D"/>
        </w:rPr>
      </w:pPr>
      <w:r w:rsidRPr="00384B40">
        <w:rPr>
          <w:color w:val="AF1E2D"/>
        </w:rPr>
        <w:t>Disease</w:t>
      </w:r>
    </w:p>
    <w:p w14:paraId="547CA1A7" w14:textId="77777777" w:rsidR="00E1413D" w:rsidRPr="00DA70D2" w:rsidRDefault="00E1413D" w:rsidP="00E1413D"/>
    <w:p w14:paraId="4C527269" w14:textId="77777777" w:rsidR="00E1413D" w:rsidRDefault="00E1413D" w:rsidP="00E1413D">
      <w:r w:rsidRPr="00E04289">
        <w:t>A condition resulting from repeated or long-term exposure to an agent or event. This is consistent with the International Conference of Labour Statisticians’ definition of occupational diseases: ‘a disease contracted as a result of an exposure over a period of time to risk factors arising from work activity’ (International Labour Organization 1998).</w:t>
      </w:r>
    </w:p>
    <w:p w14:paraId="11FC11D2" w14:textId="77777777" w:rsidR="00E1413D" w:rsidRPr="00E04289" w:rsidRDefault="00E1413D" w:rsidP="00E1413D"/>
    <w:p w14:paraId="0E445971" w14:textId="77777777" w:rsidR="00E1413D" w:rsidRPr="00384B40" w:rsidRDefault="00E1413D" w:rsidP="00E1413D">
      <w:pPr>
        <w:pStyle w:val="Heading2"/>
        <w:rPr>
          <w:color w:val="AF1E2D"/>
        </w:rPr>
      </w:pPr>
      <w:r w:rsidRPr="00384B40">
        <w:rPr>
          <w:color w:val="AF1E2D"/>
        </w:rPr>
        <w:t xml:space="preserve">Employee </w:t>
      </w:r>
    </w:p>
    <w:p w14:paraId="6F2807B5" w14:textId="77777777" w:rsidR="00E1413D" w:rsidRPr="00DA70D2" w:rsidRDefault="00E1413D" w:rsidP="00E1413D"/>
    <w:p w14:paraId="6DBCABC7" w14:textId="77777777" w:rsidR="00E1413D" w:rsidRDefault="00E1413D" w:rsidP="00E1413D">
      <w:r w:rsidRPr="00E04289">
        <w:t>The A</w:t>
      </w:r>
      <w:r>
        <w:t xml:space="preserve">ustralian </w:t>
      </w:r>
      <w:r w:rsidRPr="00E04289">
        <w:t>B</w:t>
      </w:r>
      <w:r>
        <w:t xml:space="preserve">ureau of </w:t>
      </w:r>
      <w:r w:rsidRPr="00E04289">
        <w:t>S</w:t>
      </w:r>
      <w:r>
        <w:t>tatistics (ABS)</w:t>
      </w:r>
      <w:r w:rsidRPr="00E04289">
        <w:t xml:space="preserve"> defines</w:t>
      </w:r>
      <w:r>
        <w:t xml:space="preserve"> an</w:t>
      </w:r>
      <w:r w:rsidRPr="00E04289">
        <w:t xml:space="preserve"> employee as ‘a person who works for a public or private employer and receives remuneration in wages, salary, a retainer fee from their employer while working on a commission basis, tips, piece</w:t>
      </w:r>
      <w:r>
        <w:t>–</w:t>
      </w:r>
      <w:r w:rsidRPr="00E04289">
        <w:t>rates, or payment in kind; or a person who operates his or her own incorporated enterprise with or without hiring employees’ (ABS 2007).</w:t>
      </w:r>
    </w:p>
    <w:p w14:paraId="7A16E966" w14:textId="77777777" w:rsidR="00E1413D" w:rsidRPr="00E04289" w:rsidRDefault="00E1413D" w:rsidP="00E1413D"/>
    <w:p w14:paraId="5C04F4D9" w14:textId="77777777" w:rsidR="00E1413D" w:rsidRPr="00E04289" w:rsidRDefault="00E1413D" w:rsidP="00E1413D">
      <w:r w:rsidRPr="00E04289">
        <w:t>Safe Work Australia uses an estimate of the number of jobs worked by employees</w:t>
      </w:r>
      <w:r>
        <w:t xml:space="preserve"> to calculate incidence rates</w:t>
      </w:r>
      <w:r w:rsidRPr="00E04289">
        <w:t xml:space="preserve">. Employees with more than one job (multiple jobholders) face exposures to distinct risks of injury and disease in each separate job. </w:t>
      </w:r>
      <w:r>
        <w:t>T</w:t>
      </w:r>
      <w:r w:rsidRPr="00E04289">
        <w:t>he ABS supplies Safe Work Australia with derived estimates of employee jobs</w:t>
      </w:r>
      <w:r>
        <w:t xml:space="preserve">. These are </w:t>
      </w:r>
      <w:r w:rsidRPr="00E04289">
        <w:t xml:space="preserve">the denominators </w:t>
      </w:r>
      <w:r>
        <w:t>to</w:t>
      </w:r>
      <w:r w:rsidRPr="00E04289">
        <w:t xml:space="preserve"> calculat</w:t>
      </w:r>
      <w:r>
        <w:t>e</w:t>
      </w:r>
      <w:r w:rsidRPr="00E04289">
        <w:t xml:space="preserve"> incidence rates (see explanatory note 12). The employee count estimate</w:t>
      </w:r>
      <w:r>
        <w:t xml:space="preserve">s the number of </w:t>
      </w:r>
      <w:r w:rsidRPr="00E04289">
        <w:t>jobs worked by people classified as employees in their main jobs on average over the reference period.</w:t>
      </w:r>
    </w:p>
    <w:p w14:paraId="45322058" w14:textId="77777777" w:rsidR="00E1413D" w:rsidRDefault="00E1413D" w:rsidP="00E1413D">
      <w:pPr>
        <w:pStyle w:val="Heading2"/>
      </w:pPr>
    </w:p>
    <w:p w14:paraId="2F0F9EF2" w14:textId="77777777" w:rsidR="00E1413D" w:rsidRPr="00FC7361" w:rsidRDefault="00E1413D" w:rsidP="00E1413D">
      <w:pPr>
        <w:pStyle w:val="Heading2"/>
        <w:rPr>
          <w:color w:val="AF1E2D"/>
        </w:rPr>
      </w:pPr>
      <w:r w:rsidRPr="00FC7361">
        <w:rPr>
          <w:color w:val="AF1E2D"/>
        </w:rPr>
        <w:t>Financial year</w:t>
      </w:r>
    </w:p>
    <w:p w14:paraId="05516EA1" w14:textId="77777777" w:rsidR="00E1413D" w:rsidRPr="00DA70D2" w:rsidRDefault="00E1413D" w:rsidP="00E1413D"/>
    <w:p w14:paraId="200DB942" w14:textId="77777777" w:rsidR="00E1413D" w:rsidRPr="00E04289" w:rsidRDefault="00E1413D" w:rsidP="00E1413D">
      <w:r w:rsidRPr="00E04289">
        <w:t>A financial year begins on 1 July and ends on 30 June.</w:t>
      </w:r>
    </w:p>
    <w:p w14:paraId="21B63D31" w14:textId="77777777" w:rsidR="00E1413D" w:rsidRDefault="00E1413D" w:rsidP="00E1413D">
      <w:pPr>
        <w:spacing w:after="120" w:line="276" w:lineRule="auto"/>
        <w:rPr>
          <w:rFonts w:ascii="Arial Bold" w:eastAsiaTheme="majorEastAsia" w:hAnsi="Arial Bold" w:cstheme="majorBidi"/>
          <w:b/>
          <w:color w:val="AF1E2D"/>
          <w:sz w:val="24"/>
          <w:szCs w:val="28"/>
        </w:rPr>
      </w:pPr>
      <w:r>
        <w:rPr>
          <w:color w:val="AF1E2D"/>
        </w:rPr>
        <w:br w:type="page"/>
      </w:r>
    </w:p>
    <w:p w14:paraId="67564835" w14:textId="77777777" w:rsidR="00E1413D" w:rsidRPr="00384B40" w:rsidRDefault="00E1413D" w:rsidP="00E1413D">
      <w:pPr>
        <w:pStyle w:val="Heading2"/>
        <w:rPr>
          <w:color w:val="AF1E2D"/>
        </w:rPr>
      </w:pPr>
      <w:r w:rsidRPr="00384B40">
        <w:rPr>
          <w:color w:val="AF1E2D"/>
        </w:rPr>
        <w:lastRenderedPageBreak/>
        <w:t>Frequency rate</w:t>
      </w:r>
    </w:p>
    <w:p w14:paraId="741CF710" w14:textId="77777777" w:rsidR="00E1413D" w:rsidRPr="00DA70D2" w:rsidRDefault="00E1413D" w:rsidP="00E1413D"/>
    <w:p w14:paraId="163F0A8A" w14:textId="77777777" w:rsidR="00E1413D" w:rsidRPr="00E04289" w:rsidRDefault="00E1413D" w:rsidP="00E1413D">
      <w:r>
        <w:t>Safe Work Australia calculates t</w:t>
      </w:r>
      <w:r w:rsidRPr="00E04289">
        <w:t xml:space="preserve">he number of serious claims per million hours worked using the following formula: number of serious claims / number of hours worked annually by employees </w:t>
      </w:r>
      <w:r>
        <w:t>multiplied by 1,</w:t>
      </w:r>
      <w:r w:rsidRPr="00E04289">
        <w:t>000</w:t>
      </w:r>
      <w:r>
        <w:t>,</w:t>
      </w:r>
      <w:r w:rsidRPr="00E04289">
        <w:t>000.</w:t>
      </w:r>
    </w:p>
    <w:p w14:paraId="0B840F00" w14:textId="77777777" w:rsidR="00E1413D" w:rsidRPr="003C2FB3" w:rsidRDefault="00E1413D" w:rsidP="00E1413D">
      <w:pPr>
        <w:rPr>
          <w:b/>
          <w:color w:val="00B0F0"/>
          <w:sz w:val="28"/>
          <w:szCs w:val="28"/>
        </w:rPr>
      </w:pPr>
    </w:p>
    <w:p w14:paraId="644035AF" w14:textId="77777777" w:rsidR="00E1413D" w:rsidRPr="00384B40" w:rsidRDefault="00E1413D" w:rsidP="00E1413D">
      <w:pPr>
        <w:pStyle w:val="Heading2"/>
        <w:rPr>
          <w:color w:val="AF1E2D"/>
        </w:rPr>
      </w:pPr>
      <w:r w:rsidRPr="00384B40">
        <w:rPr>
          <w:color w:val="AF1E2D"/>
        </w:rPr>
        <w:t>Hours usually worked</w:t>
      </w:r>
    </w:p>
    <w:p w14:paraId="0E586DBE" w14:textId="77777777" w:rsidR="00E1413D" w:rsidRPr="00DA70D2" w:rsidRDefault="00E1413D" w:rsidP="00E1413D"/>
    <w:p w14:paraId="7176CC77" w14:textId="77777777" w:rsidR="00E1413D" w:rsidRDefault="00E1413D" w:rsidP="00E1413D">
      <w:r w:rsidRPr="00E04289">
        <w:t>The number of hours the employee or claimant usually works in a week, whether full</w:t>
      </w:r>
      <w:r>
        <w:t>-</w:t>
      </w:r>
      <w:r w:rsidRPr="00E04289">
        <w:t>time or part</w:t>
      </w:r>
      <w:r>
        <w:t>-</w:t>
      </w:r>
      <w:r w:rsidRPr="00E04289">
        <w:t xml:space="preserve">time </w:t>
      </w:r>
      <w:r>
        <w:t>(</w:t>
      </w:r>
      <w:r w:rsidRPr="00E04289">
        <w:t>as defined by the jurisdiction</w:t>
      </w:r>
      <w:r>
        <w:t>)</w:t>
      </w:r>
      <w:r w:rsidRPr="00E04289">
        <w:t xml:space="preserve"> for compensation purposes.</w:t>
      </w:r>
    </w:p>
    <w:p w14:paraId="758EE524" w14:textId="77777777" w:rsidR="00E1413D" w:rsidRDefault="00E1413D" w:rsidP="00E1413D">
      <w:pPr>
        <w:rPr>
          <w:color w:val="AF1E2D"/>
        </w:rPr>
      </w:pPr>
    </w:p>
    <w:p w14:paraId="05F99649" w14:textId="77777777" w:rsidR="00E1413D" w:rsidRPr="007F4808" w:rsidRDefault="00E1413D" w:rsidP="00E1413D">
      <w:pPr>
        <w:pStyle w:val="Heading2"/>
        <w:rPr>
          <w:color w:val="AF1E2D"/>
        </w:rPr>
      </w:pPr>
      <w:r w:rsidRPr="00384B40">
        <w:rPr>
          <w:color w:val="AF1E2D"/>
        </w:rPr>
        <w:t>Hours worked</w:t>
      </w:r>
    </w:p>
    <w:p w14:paraId="530719E7" w14:textId="77777777" w:rsidR="00E1413D" w:rsidRPr="00DB42B8" w:rsidRDefault="00E1413D" w:rsidP="00E1413D"/>
    <w:p w14:paraId="52799346" w14:textId="77777777" w:rsidR="00E1413D" w:rsidRDefault="00E1413D" w:rsidP="00E1413D">
      <w:r w:rsidRPr="00E04289">
        <w:t xml:space="preserve">The ABS supplies Safe Work Australia with estimates of the total number of hours worked by all employees in the reference period. </w:t>
      </w:r>
      <w:r>
        <w:t>This does</w:t>
      </w:r>
      <w:r w:rsidRPr="00E04289">
        <w:t xml:space="preserve"> not include paid leave such as annual leave or sick leave.</w:t>
      </w:r>
      <w:r>
        <w:t xml:space="preserve"> Work-related risk exposure occurs when e</w:t>
      </w:r>
      <w:r w:rsidRPr="00E04289">
        <w:t xml:space="preserve">mployees are </w:t>
      </w:r>
      <w:r>
        <w:t>working</w:t>
      </w:r>
      <w:r w:rsidRPr="00E04289">
        <w:t>.</w:t>
      </w:r>
    </w:p>
    <w:p w14:paraId="1D13D4E6" w14:textId="77777777" w:rsidR="00E1413D" w:rsidRDefault="00E1413D" w:rsidP="00E1413D"/>
    <w:p w14:paraId="1CDB47AF" w14:textId="77777777" w:rsidR="00E1413D" w:rsidRPr="00384B40" w:rsidRDefault="00E1413D" w:rsidP="00E1413D">
      <w:pPr>
        <w:pStyle w:val="Heading2"/>
        <w:rPr>
          <w:color w:val="AF1E2D"/>
        </w:rPr>
      </w:pPr>
      <w:r w:rsidRPr="00DB42B8">
        <w:rPr>
          <w:color w:val="AF1E2D"/>
        </w:rPr>
        <w:t>I</w:t>
      </w:r>
      <w:r w:rsidRPr="00384B40">
        <w:rPr>
          <w:color w:val="AF1E2D"/>
        </w:rPr>
        <w:t>ncidence rate</w:t>
      </w:r>
    </w:p>
    <w:p w14:paraId="2359CD08" w14:textId="77777777" w:rsidR="00E1413D" w:rsidRPr="00DA70D2" w:rsidRDefault="00E1413D" w:rsidP="00E1413D"/>
    <w:p w14:paraId="471B782F" w14:textId="77777777" w:rsidR="00E1413D" w:rsidRPr="00E04289" w:rsidRDefault="00E1413D" w:rsidP="00E1413D">
      <w:r>
        <w:t>Safe Work Australia calculates t</w:t>
      </w:r>
      <w:r w:rsidRPr="00E04289">
        <w:t>he number of serious claims per 1</w:t>
      </w:r>
      <w:r>
        <w:t>,</w:t>
      </w:r>
      <w:r w:rsidRPr="00E04289">
        <w:t>000 employees using the following formula: number of</w:t>
      </w:r>
      <w:r>
        <w:t xml:space="preserve"> </w:t>
      </w:r>
      <w:r w:rsidRPr="00E04289">
        <w:t xml:space="preserve">serious claims / number of employees </w:t>
      </w:r>
      <w:r>
        <w:t>multiplied by</w:t>
      </w:r>
      <w:r w:rsidRPr="00E04289">
        <w:t xml:space="preserve"> 1</w:t>
      </w:r>
      <w:r>
        <w:t>,</w:t>
      </w:r>
      <w:r w:rsidRPr="00E04289">
        <w:t>000.</w:t>
      </w:r>
    </w:p>
    <w:p w14:paraId="03DE7978" w14:textId="77777777" w:rsidR="00E1413D" w:rsidRDefault="00E1413D" w:rsidP="00E1413D">
      <w:pPr>
        <w:pStyle w:val="Heading2"/>
      </w:pPr>
    </w:p>
    <w:p w14:paraId="08E6B4A2" w14:textId="77777777" w:rsidR="00E1413D" w:rsidRPr="00384B40" w:rsidRDefault="00E1413D" w:rsidP="00E1413D">
      <w:pPr>
        <w:pStyle w:val="Heading2"/>
        <w:rPr>
          <w:color w:val="AF1E2D"/>
        </w:rPr>
      </w:pPr>
      <w:r w:rsidRPr="00384B40">
        <w:rPr>
          <w:color w:val="AF1E2D"/>
        </w:rPr>
        <w:t>Industry</w:t>
      </w:r>
    </w:p>
    <w:p w14:paraId="15AC5BA2" w14:textId="77777777" w:rsidR="00E1413D" w:rsidRPr="00DA70D2" w:rsidRDefault="00E1413D" w:rsidP="00E1413D"/>
    <w:p w14:paraId="104412D9" w14:textId="77777777" w:rsidR="00E1413D" w:rsidRPr="00E04289" w:rsidRDefault="00E1413D" w:rsidP="00E1413D">
      <w:r w:rsidRPr="00E04289">
        <w:t>The industry of the claimant’s employer</w:t>
      </w:r>
      <w:r>
        <w:t xml:space="preserve">. Industries are </w:t>
      </w:r>
      <w:r w:rsidRPr="00E04289">
        <w:t>coded using the Australian and New Zealand Standard Industrial Classification, 2006.</w:t>
      </w:r>
    </w:p>
    <w:p w14:paraId="1E93BCC4" w14:textId="77777777" w:rsidR="00E1413D" w:rsidRDefault="00E1413D" w:rsidP="00E1413D">
      <w:pPr>
        <w:pStyle w:val="Heading2"/>
      </w:pPr>
    </w:p>
    <w:p w14:paraId="24BD6BF1" w14:textId="77777777" w:rsidR="00E1413D" w:rsidRPr="00384B40" w:rsidRDefault="00E1413D" w:rsidP="00E1413D">
      <w:pPr>
        <w:pStyle w:val="Heading2"/>
        <w:rPr>
          <w:color w:val="AF1E2D"/>
        </w:rPr>
      </w:pPr>
      <w:r w:rsidRPr="00384B40">
        <w:rPr>
          <w:color w:val="AF1E2D"/>
        </w:rPr>
        <w:t>Injury</w:t>
      </w:r>
    </w:p>
    <w:p w14:paraId="11E2D3FF" w14:textId="77777777" w:rsidR="00E1413D" w:rsidRPr="00DA70D2" w:rsidRDefault="00E1413D" w:rsidP="00E1413D"/>
    <w:p w14:paraId="45EB9023" w14:textId="77777777" w:rsidR="00E1413D" w:rsidRPr="00E04289" w:rsidRDefault="00E1413D" w:rsidP="00E1413D">
      <w:r w:rsidRPr="00E04289">
        <w:t>A condition resulting from a single traumatic event where the harm or hurt is immediately apparent. For example, a cut resulting from an incident with a knife or burns resulting from an acid splash. This is consistent with the International Conference of Labour Statisticians’ definition of occupational injuries: ‘any personal injury, disease or death resulting from an occupational accident’ which is defined as ‘an unexpected and unplanned occurrence, including acts of violence, arising out of or in connection with work which results in one or more workers incurring a personal injury, disease or death’ (International Labour Organization 1998).</w:t>
      </w:r>
    </w:p>
    <w:p w14:paraId="790578E3" w14:textId="77777777" w:rsidR="00E1413D" w:rsidRDefault="00E1413D" w:rsidP="00E1413D">
      <w:pPr>
        <w:pStyle w:val="Heading2"/>
      </w:pPr>
    </w:p>
    <w:p w14:paraId="61FB8510" w14:textId="77777777" w:rsidR="00E1413D" w:rsidRPr="00384B40" w:rsidRDefault="00E1413D" w:rsidP="00E1413D">
      <w:pPr>
        <w:pStyle w:val="Heading2"/>
        <w:rPr>
          <w:color w:val="AF1E2D"/>
        </w:rPr>
      </w:pPr>
      <w:r w:rsidRPr="00384B40">
        <w:rPr>
          <w:color w:val="AF1E2D"/>
        </w:rPr>
        <w:t>Mechanism of injury or disease</w:t>
      </w:r>
    </w:p>
    <w:p w14:paraId="092CA689" w14:textId="77777777" w:rsidR="00E1413D" w:rsidRPr="00DA70D2" w:rsidRDefault="00E1413D" w:rsidP="00E1413D"/>
    <w:p w14:paraId="10FD8294" w14:textId="77777777" w:rsidR="00E1413D" w:rsidRPr="00E04289" w:rsidRDefault="00E1413D" w:rsidP="00E1413D">
      <w:r w:rsidRPr="00E04289">
        <w:t xml:space="preserve">The action, exposure or event that directly caused the most serious injury or disease experienced by the employee. </w:t>
      </w:r>
    </w:p>
    <w:p w14:paraId="68873311" w14:textId="77777777" w:rsidR="00E1413D" w:rsidRDefault="00E1413D" w:rsidP="00E1413D">
      <w:pPr>
        <w:pStyle w:val="Heading2"/>
      </w:pPr>
    </w:p>
    <w:p w14:paraId="25BF0212" w14:textId="77777777" w:rsidR="00E1413D" w:rsidRPr="00384B40" w:rsidRDefault="00E1413D" w:rsidP="00E1413D">
      <w:pPr>
        <w:pStyle w:val="Heading2"/>
        <w:rPr>
          <w:color w:val="AF1E2D"/>
        </w:rPr>
      </w:pPr>
      <w:r w:rsidRPr="00384B40">
        <w:rPr>
          <w:color w:val="AF1E2D"/>
        </w:rPr>
        <w:t>Median</w:t>
      </w:r>
    </w:p>
    <w:p w14:paraId="2BBF3FC9" w14:textId="77777777" w:rsidR="00E1413D" w:rsidRPr="00DA70D2" w:rsidRDefault="00E1413D" w:rsidP="00E1413D"/>
    <w:p w14:paraId="62FED44A" w14:textId="77777777" w:rsidR="00E1413D" w:rsidRPr="00E04289" w:rsidRDefault="00E1413D" w:rsidP="00E1413D">
      <w:r>
        <w:t xml:space="preserve">When observations are ranked from lowest to highest, the </w:t>
      </w:r>
      <w:r w:rsidRPr="00E04289">
        <w:t>value that is in the middle. Half of the observations are higher than the median and half are lower. For an even number of observations, the median is the arithmetic mean of the two values in the middle.</w:t>
      </w:r>
    </w:p>
    <w:p w14:paraId="652305A7" w14:textId="77777777" w:rsidR="00E1413D" w:rsidRDefault="00E1413D" w:rsidP="00E1413D">
      <w:pPr>
        <w:pStyle w:val="Heading2"/>
      </w:pPr>
    </w:p>
    <w:p w14:paraId="0B9CD1A8" w14:textId="77777777" w:rsidR="00E1413D" w:rsidRPr="00384B40" w:rsidRDefault="00E1413D" w:rsidP="00E1413D">
      <w:pPr>
        <w:pStyle w:val="Heading2"/>
        <w:rPr>
          <w:color w:val="AF1E2D"/>
        </w:rPr>
      </w:pPr>
      <w:r w:rsidRPr="00384B40">
        <w:rPr>
          <w:color w:val="AF1E2D"/>
        </w:rPr>
        <w:t>Nature of injury or disease</w:t>
      </w:r>
    </w:p>
    <w:p w14:paraId="1A23C26C" w14:textId="77777777" w:rsidR="00E1413D" w:rsidRPr="00DA70D2" w:rsidRDefault="00E1413D" w:rsidP="00E1413D"/>
    <w:p w14:paraId="68E65909" w14:textId="77777777" w:rsidR="00E1413D" w:rsidRPr="00E04289" w:rsidRDefault="00E1413D" w:rsidP="00E1413D">
      <w:r w:rsidRPr="00E04289">
        <w:t>The nature of injury or disease classification provides the framework for coding the most serious injury or disease experienced by the employee.</w:t>
      </w:r>
    </w:p>
    <w:p w14:paraId="67F2AA20" w14:textId="77777777" w:rsidR="00E1413D" w:rsidRDefault="00E1413D" w:rsidP="00E1413D">
      <w:pPr>
        <w:pStyle w:val="Heading2"/>
      </w:pPr>
    </w:p>
    <w:p w14:paraId="63757121" w14:textId="77777777" w:rsidR="00E1413D" w:rsidRPr="00384B40" w:rsidRDefault="00E1413D" w:rsidP="00E1413D">
      <w:pPr>
        <w:pStyle w:val="Heading2"/>
        <w:rPr>
          <w:color w:val="AF1E2D"/>
        </w:rPr>
      </w:pPr>
      <w:r w:rsidRPr="00384B40">
        <w:rPr>
          <w:color w:val="AF1E2D"/>
        </w:rPr>
        <w:t>Occupation</w:t>
      </w:r>
    </w:p>
    <w:p w14:paraId="2B81E139" w14:textId="77777777" w:rsidR="00E1413D" w:rsidRPr="00DA70D2" w:rsidRDefault="00E1413D" w:rsidP="00E1413D"/>
    <w:p w14:paraId="30AA0034" w14:textId="77777777" w:rsidR="00E1413D" w:rsidRPr="00E04289" w:rsidRDefault="00E1413D" w:rsidP="00E1413D">
      <w:r w:rsidRPr="00E04289">
        <w:t>The claimant’s occupation</w:t>
      </w:r>
      <w:r>
        <w:t>. Occupations are</w:t>
      </w:r>
      <w:r w:rsidRPr="00E04289">
        <w:t xml:space="preserve"> coded using the Australian and New Zealand Standard Classification of Occupations, First Edition.</w:t>
      </w:r>
    </w:p>
    <w:p w14:paraId="04D6A316" w14:textId="77777777" w:rsidR="00E1413D" w:rsidRDefault="00E1413D" w:rsidP="00E1413D">
      <w:pPr>
        <w:pStyle w:val="Heading2"/>
      </w:pPr>
    </w:p>
    <w:p w14:paraId="393B2E74" w14:textId="77777777" w:rsidR="00E1413D" w:rsidRPr="00384B40" w:rsidRDefault="00E1413D" w:rsidP="00E1413D">
      <w:pPr>
        <w:pStyle w:val="Heading2"/>
        <w:rPr>
          <w:color w:val="AF1E2D"/>
        </w:rPr>
      </w:pPr>
      <w:r w:rsidRPr="00384B40">
        <w:rPr>
          <w:color w:val="AF1E2D"/>
        </w:rPr>
        <w:t>Serious claim</w:t>
      </w:r>
    </w:p>
    <w:p w14:paraId="2E71D91B" w14:textId="77777777" w:rsidR="00E1413D" w:rsidRPr="00DA70D2" w:rsidRDefault="00E1413D" w:rsidP="00E1413D"/>
    <w:p w14:paraId="60A2A6CA" w14:textId="77777777" w:rsidR="00E1413D" w:rsidRPr="00E04289" w:rsidRDefault="00E1413D" w:rsidP="00E1413D">
      <w:pPr>
        <w:spacing w:after="120"/>
      </w:pPr>
      <w:r w:rsidRPr="00E04289">
        <w:t xml:space="preserve">A serious claim is an accepted workers’ compensation claim for an incapacity that results in a total absence from work of one working week or more. </w:t>
      </w:r>
      <w:r>
        <w:t>This includes c</w:t>
      </w:r>
      <w:r w:rsidRPr="00E04289">
        <w:t>laims in receipt of common</w:t>
      </w:r>
      <w:r>
        <w:t>-</w:t>
      </w:r>
      <w:r w:rsidRPr="00E04289">
        <w:t xml:space="preserve">law payments. </w:t>
      </w:r>
      <w:r>
        <w:t>It excludes c</w:t>
      </w:r>
      <w:r w:rsidRPr="00E04289">
        <w:t xml:space="preserve">laims arising from a journey to or from work or during a recess period </w:t>
      </w:r>
      <w:r>
        <w:t>as they a</w:t>
      </w:r>
      <w:r w:rsidRPr="00E04289">
        <w:t>re not compensable in all jurisdictions.</w:t>
      </w:r>
    </w:p>
    <w:p w14:paraId="5AE5863F" w14:textId="77777777" w:rsidR="00E1413D" w:rsidRPr="00E04289" w:rsidRDefault="00E1413D" w:rsidP="00E1413D">
      <w:r w:rsidRPr="00E04289">
        <w:t xml:space="preserve">Serious claims exclude compensated fatalities. </w:t>
      </w:r>
    </w:p>
    <w:p w14:paraId="325C0A2F" w14:textId="77777777" w:rsidR="00E1413D" w:rsidRDefault="00E1413D" w:rsidP="00E1413D">
      <w:pPr>
        <w:pStyle w:val="Heading2"/>
      </w:pPr>
    </w:p>
    <w:p w14:paraId="0FFF8B1D" w14:textId="77777777" w:rsidR="00E1413D" w:rsidRPr="00384B40" w:rsidRDefault="00E1413D" w:rsidP="00E1413D">
      <w:pPr>
        <w:pStyle w:val="Heading2"/>
        <w:rPr>
          <w:color w:val="AF1E2D"/>
        </w:rPr>
      </w:pPr>
      <w:r w:rsidRPr="00384B40">
        <w:rPr>
          <w:color w:val="AF1E2D"/>
        </w:rPr>
        <w:t>Time lost from work</w:t>
      </w:r>
    </w:p>
    <w:p w14:paraId="59888970" w14:textId="77777777" w:rsidR="00E1413D" w:rsidRPr="00DA70D2" w:rsidRDefault="00E1413D" w:rsidP="00E1413D"/>
    <w:p w14:paraId="660D667A" w14:textId="77777777" w:rsidR="00E1413D" w:rsidRPr="00E04289" w:rsidRDefault="00E1413D" w:rsidP="00E1413D">
      <w:r w:rsidRPr="00E04289">
        <w:t>The number of compensated hours an employee was absent from work.</w:t>
      </w:r>
    </w:p>
    <w:p w14:paraId="2B213987" w14:textId="77777777" w:rsidR="00E1413D" w:rsidRDefault="00E1413D" w:rsidP="00E1413D">
      <w:pPr>
        <w:pStyle w:val="Heading2"/>
      </w:pPr>
    </w:p>
    <w:p w14:paraId="34A8B667" w14:textId="77777777" w:rsidR="00E1413D" w:rsidRPr="00384B40" w:rsidRDefault="00E1413D" w:rsidP="00E1413D">
      <w:pPr>
        <w:pStyle w:val="Heading2"/>
        <w:rPr>
          <w:color w:val="AF1E2D"/>
        </w:rPr>
      </w:pPr>
      <w:r w:rsidRPr="00384B40">
        <w:rPr>
          <w:color w:val="AF1E2D"/>
        </w:rPr>
        <w:t>Working week</w:t>
      </w:r>
    </w:p>
    <w:p w14:paraId="476A5666" w14:textId="77777777" w:rsidR="00E1413D" w:rsidRPr="00DA70D2" w:rsidRDefault="00E1413D" w:rsidP="00E1413D"/>
    <w:p w14:paraId="55815DBF" w14:textId="77777777" w:rsidR="00E1413D" w:rsidRPr="00E04289" w:rsidRDefault="00E1413D" w:rsidP="00E1413D">
      <w:r>
        <w:t>Safe Work Australia calculates t</w:t>
      </w:r>
      <w:r w:rsidRPr="00E04289">
        <w:t xml:space="preserve">he number of working weeks lost by dividing the amount of time lost by the hours usually worked by </w:t>
      </w:r>
      <w:r>
        <w:t>an</w:t>
      </w:r>
      <w:r w:rsidRPr="00E04289">
        <w:t xml:space="preserve"> employee per week. </w:t>
      </w:r>
      <w:r>
        <w:t xml:space="preserve">Serious claims are those that </w:t>
      </w:r>
      <w:r w:rsidRPr="00E04289">
        <w:t>re</w:t>
      </w:r>
      <w:r>
        <w:t>sulted in</w:t>
      </w:r>
      <w:r w:rsidRPr="00E04289">
        <w:t xml:space="preserve"> one working week or more of time off.</w:t>
      </w:r>
    </w:p>
    <w:p w14:paraId="5EF6484B" w14:textId="77777777" w:rsidR="00E1413D" w:rsidRPr="003C2FB3" w:rsidRDefault="00E1413D" w:rsidP="00E1413D">
      <w:pPr>
        <w:rPr>
          <w:color w:val="00B0F0"/>
        </w:rPr>
      </w:pPr>
      <w:r w:rsidRPr="003C2FB3">
        <w:rPr>
          <w:color w:val="00B0F0"/>
        </w:rPr>
        <w:br w:type="page"/>
      </w:r>
    </w:p>
    <w:p w14:paraId="29405245" w14:textId="77777777" w:rsidR="00E1413D" w:rsidRPr="0003188F" w:rsidRDefault="00E1413D" w:rsidP="00E1413D">
      <w:pPr>
        <w:pStyle w:val="SWASectionnumberingheading"/>
        <w:rPr>
          <w:lang w:eastAsia="en-US"/>
        </w:rPr>
      </w:pPr>
      <w:bookmarkStart w:id="282" w:name="_Toc86160371"/>
      <w:r w:rsidRPr="0003188F">
        <w:rPr>
          <w:lang w:eastAsia="en-US"/>
        </w:rPr>
        <w:lastRenderedPageBreak/>
        <w:t>Explanatory notes</w:t>
      </w:r>
      <w:bookmarkEnd w:id="282"/>
    </w:p>
    <w:p w14:paraId="23A0DF8F" w14:textId="77777777" w:rsidR="00E1413D" w:rsidRPr="00384B40" w:rsidRDefault="00E1413D" w:rsidP="00E1413D">
      <w:pPr>
        <w:pStyle w:val="SWASectionnumberingheading"/>
        <w:rPr>
          <w:color w:val="595959"/>
        </w:rPr>
      </w:pPr>
      <w:bookmarkStart w:id="283" w:name="_Toc86160372"/>
      <w:r w:rsidRPr="00384B40">
        <w:rPr>
          <w:color w:val="595959"/>
        </w:rPr>
        <w:t>1. Scope and coverage</w:t>
      </w:r>
      <w:bookmarkEnd w:id="283"/>
    </w:p>
    <w:p w14:paraId="6DAD3728" w14:textId="589F8A2D" w:rsidR="00E1413D" w:rsidRDefault="00E1413D" w:rsidP="00E1413D">
      <w:r w:rsidRPr="001001CB">
        <w:t>The NDS is comprised of accepted workers’ compensation claims</w:t>
      </w:r>
      <w:r>
        <w:t xml:space="preserve">. The statistics report serious claims </w:t>
      </w:r>
      <w:r w:rsidRPr="001001CB">
        <w:t>by the financial year of lodgement. A financial year begins on 1 July and ends on 30 June.</w:t>
      </w:r>
    </w:p>
    <w:p w14:paraId="2929DAF1" w14:textId="77777777" w:rsidR="00E1413D" w:rsidRPr="001001CB" w:rsidRDefault="00E1413D" w:rsidP="00E1413D"/>
    <w:p w14:paraId="45C1081F" w14:textId="77777777" w:rsidR="00E1413D" w:rsidRDefault="00E1413D" w:rsidP="00E1413D">
      <w:r w:rsidRPr="001001CB">
        <w:t>The NDS does not cover all cases of work</w:t>
      </w:r>
      <w:r>
        <w:t>-</w:t>
      </w:r>
      <w:r w:rsidRPr="001001CB">
        <w:t>related injuries and diseases for the reasons below:</w:t>
      </w:r>
    </w:p>
    <w:p w14:paraId="19616C6C" w14:textId="77777777" w:rsidR="00E1413D" w:rsidRPr="001001CB" w:rsidRDefault="00E1413D" w:rsidP="00E1413D"/>
    <w:p w14:paraId="498938EF" w14:textId="77777777" w:rsidR="00E1413D" w:rsidRPr="001001CB" w:rsidRDefault="00E1413D" w:rsidP="00E1413D">
      <w:pPr>
        <w:pStyle w:val="ListParagraph"/>
        <w:numPr>
          <w:ilvl w:val="0"/>
          <w:numId w:val="14"/>
        </w:numPr>
      </w:pPr>
      <w:r>
        <w:t>S</w:t>
      </w:r>
      <w:r w:rsidRPr="001001CB">
        <w:t>tate, territory, and Commonwealth Government workers’ compensation legislation provides coverage for most employees</w:t>
      </w:r>
      <w:r>
        <w:t>. However</w:t>
      </w:r>
      <w:r w:rsidRPr="001001CB">
        <w:t>,</w:t>
      </w:r>
      <w:r>
        <w:t xml:space="preserve"> separate legislation covers</w:t>
      </w:r>
      <w:r w:rsidRPr="001001CB">
        <w:t xml:space="preserve"> some specific groups of workers. </w:t>
      </w:r>
      <w:r>
        <w:t>The NDS does not include c</w:t>
      </w:r>
      <w:r w:rsidRPr="001001CB">
        <w:t>laims lodged by police in Western Australia and military personnel of the Australian Defence Forces.</w:t>
      </w:r>
    </w:p>
    <w:p w14:paraId="305A1087" w14:textId="77777777" w:rsidR="00E1413D" w:rsidRDefault="00E1413D" w:rsidP="00E1413D">
      <w:pPr>
        <w:pStyle w:val="ListParagraph"/>
        <w:numPr>
          <w:ilvl w:val="0"/>
          <w:numId w:val="14"/>
        </w:numPr>
      </w:pPr>
      <w:r>
        <w:t>In some instances an eligible worker may elect not to make a workers’ compensation claim.</w:t>
      </w:r>
    </w:p>
    <w:p w14:paraId="0A38CD82" w14:textId="77777777" w:rsidR="00E1413D" w:rsidRPr="001001CB" w:rsidRDefault="00E1413D" w:rsidP="00E1413D">
      <w:pPr>
        <w:pStyle w:val="ListParagraph"/>
        <w:numPr>
          <w:ilvl w:val="0"/>
          <w:numId w:val="14"/>
        </w:numPr>
      </w:pPr>
      <w:r w:rsidRPr="001001CB">
        <w:t>Work</w:t>
      </w:r>
      <w:r>
        <w:t>-</w:t>
      </w:r>
      <w:r w:rsidRPr="001001CB">
        <w:t>related injuries and diseases of self</w:t>
      </w:r>
      <w:r>
        <w:t>-</w:t>
      </w:r>
      <w:r w:rsidRPr="001001CB">
        <w:t>employed workers are under</w:t>
      </w:r>
      <w:r>
        <w:t>-</w:t>
      </w:r>
      <w:r w:rsidRPr="001001CB">
        <w:t>represented because workers’ compensation schemes do not generally cover self</w:t>
      </w:r>
      <w:r>
        <w:t>-</w:t>
      </w:r>
      <w:r w:rsidRPr="001001CB">
        <w:t>employed workers. Around 10</w:t>
      </w:r>
      <w:r>
        <w:t>%</w:t>
      </w:r>
      <w:r w:rsidRPr="001001CB">
        <w:t xml:space="preserve"> of Australian workers are self</w:t>
      </w:r>
      <w:r>
        <w:t>-</w:t>
      </w:r>
      <w:r w:rsidRPr="001001CB">
        <w:t>employed. Denominators used to calculate rates only include the jobs and hours of employees who are eligible for workers’ compensation.</w:t>
      </w:r>
    </w:p>
    <w:p w14:paraId="4030AC20" w14:textId="77777777" w:rsidR="00E1413D" w:rsidRPr="001001CB" w:rsidRDefault="00E1413D" w:rsidP="00E1413D">
      <w:pPr>
        <w:pStyle w:val="ListParagraph"/>
        <w:numPr>
          <w:ilvl w:val="0"/>
          <w:numId w:val="14"/>
        </w:numPr>
      </w:pPr>
      <w:r w:rsidRPr="001001CB">
        <w:t>Mesothelioma claims are under</w:t>
      </w:r>
      <w:r>
        <w:t>-</w:t>
      </w:r>
      <w:r w:rsidRPr="001001CB">
        <w:t>represented</w:t>
      </w:r>
      <w:r>
        <w:t>. Compensation for m</w:t>
      </w:r>
      <w:r w:rsidRPr="001001CB">
        <w:t>any mesothelioma cases, which are commonly linked to work</w:t>
      </w:r>
      <w:r>
        <w:t>-</w:t>
      </w:r>
      <w:r w:rsidRPr="001001CB">
        <w:t xml:space="preserve">related exposure to asbestos, </w:t>
      </w:r>
      <w:r>
        <w:t>occurs</w:t>
      </w:r>
      <w:r w:rsidRPr="001001CB">
        <w:t xml:space="preserve"> through mechanisms other than workers’ compensation.</w:t>
      </w:r>
    </w:p>
    <w:p w14:paraId="26480E6F" w14:textId="77777777" w:rsidR="00E1413D" w:rsidRPr="001001CB" w:rsidRDefault="00E1413D" w:rsidP="00E1413D">
      <w:pPr>
        <w:pStyle w:val="ListParagraph"/>
        <w:numPr>
          <w:ilvl w:val="0"/>
          <w:numId w:val="14"/>
        </w:numPr>
      </w:pPr>
      <w:r w:rsidRPr="001001CB">
        <w:t>Diseases are under</w:t>
      </w:r>
      <w:r>
        <w:t>-</w:t>
      </w:r>
      <w:r w:rsidRPr="001001CB">
        <w:t>represented because many diseases result from long</w:t>
      </w:r>
      <w:r>
        <w:t>-</w:t>
      </w:r>
      <w:r w:rsidRPr="001001CB">
        <w:t>term exposure to agents or have long latency periods, which makes the link between the work</w:t>
      </w:r>
      <w:r>
        <w:t>-</w:t>
      </w:r>
      <w:r w:rsidRPr="001001CB">
        <w:t>related disease and the workplace difficult to establish.</w:t>
      </w:r>
    </w:p>
    <w:p w14:paraId="355E84C1" w14:textId="77777777" w:rsidR="00E1413D" w:rsidRPr="00384B40" w:rsidRDefault="00E1413D" w:rsidP="00E1413D">
      <w:pPr>
        <w:pStyle w:val="SWASectionnumberingheading"/>
        <w:rPr>
          <w:color w:val="595959"/>
        </w:rPr>
      </w:pPr>
      <w:bookmarkStart w:id="284" w:name="_Toc86160373"/>
      <w:r w:rsidRPr="00384B40">
        <w:rPr>
          <w:color w:val="595959"/>
        </w:rPr>
        <w:t>2. Age of employee</w:t>
      </w:r>
      <w:bookmarkEnd w:id="284"/>
    </w:p>
    <w:p w14:paraId="06179E15" w14:textId="3B7A29BA" w:rsidR="00E1413D" w:rsidRPr="001001CB" w:rsidRDefault="00E1413D" w:rsidP="00E1413D">
      <w:r>
        <w:t>The NDS derives t</w:t>
      </w:r>
      <w:r w:rsidRPr="001001CB">
        <w:t>he age of an employee from their date of birth and</w:t>
      </w:r>
      <w:r>
        <w:t xml:space="preserve"> </w:t>
      </w:r>
      <w:r w:rsidRPr="001001CB">
        <w:t xml:space="preserve">the date </w:t>
      </w:r>
      <w:r>
        <w:t>their employer was notified, or the date they lodged their claim. Please interpret d</w:t>
      </w:r>
      <w:r w:rsidRPr="001001CB">
        <w:t xml:space="preserve">ata </w:t>
      </w:r>
      <w:r>
        <w:t xml:space="preserve">for </w:t>
      </w:r>
      <w:r w:rsidRPr="001001CB">
        <w:t>the 65</w:t>
      </w:r>
      <w:r>
        <w:t>+</w:t>
      </w:r>
      <w:r w:rsidRPr="001001CB">
        <w:t xml:space="preserve"> years age group with caution as claims can be made by people who are no longer in the workforce, particularly for work</w:t>
      </w:r>
      <w:r>
        <w:t>-</w:t>
      </w:r>
      <w:r w:rsidRPr="001001CB">
        <w:t xml:space="preserve">related diseases that arise after employees retire. The employee estimates only count people who are currently working. </w:t>
      </w:r>
      <w:r>
        <w:t>R</w:t>
      </w:r>
      <w:r w:rsidRPr="001001CB">
        <w:t>ates for this age group</w:t>
      </w:r>
      <w:r>
        <w:t xml:space="preserve"> may</w:t>
      </w:r>
      <w:r w:rsidRPr="001001CB">
        <w:t xml:space="preserve"> overstate the actual rates.</w:t>
      </w:r>
    </w:p>
    <w:p w14:paraId="5318476C" w14:textId="77777777" w:rsidR="00E1413D" w:rsidRPr="00384B40" w:rsidRDefault="00E1413D" w:rsidP="00E1413D">
      <w:pPr>
        <w:pStyle w:val="SWASectionnumberingheading"/>
        <w:rPr>
          <w:color w:val="595959"/>
        </w:rPr>
      </w:pPr>
      <w:bookmarkStart w:id="285" w:name="_Toc86160374"/>
      <w:r w:rsidRPr="00384B40">
        <w:rPr>
          <w:color w:val="595959"/>
        </w:rPr>
        <w:t>3. Time lost from work</w:t>
      </w:r>
      <w:bookmarkEnd w:id="285"/>
    </w:p>
    <w:p w14:paraId="6578D220" w14:textId="77777777" w:rsidR="00E1413D" w:rsidRDefault="00E1413D" w:rsidP="00E1413D">
      <w:r>
        <w:t>The NDS reports t</w:t>
      </w:r>
      <w:r w:rsidRPr="001001CB">
        <w:t>ime lost from work in working weeks</w:t>
      </w:r>
      <w:r>
        <w:t xml:space="preserve">. It </w:t>
      </w:r>
      <w:r w:rsidRPr="001001CB">
        <w:t>excludes estimates of future absences. Time lost from work comprises the total time for which compensation was paid. The time lost is not necessarily continuous and may occur over a number of separate periods. Where an employee returns to work part</w:t>
      </w:r>
      <w:r>
        <w:t>-</w:t>
      </w:r>
      <w:r w:rsidRPr="001001CB">
        <w:t>time, they may continue to receive pro</w:t>
      </w:r>
      <w:r>
        <w:t>-</w:t>
      </w:r>
      <w:r w:rsidRPr="001001CB">
        <w:t>rata payments</w:t>
      </w:r>
      <w:r>
        <w:t xml:space="preserve">. When calculating the time lost, </w:t>
      </w:r>
      <w:r w:rsidRPr="001001CB">
        <w:t>the total number of hours for which compensation has been paid is included.</w:t>
      </w:r>
    </w:p>
    <w:p w14:paraId="6721F1EF" w14:textId="77777777" w:rsidR="00E1413D" w:rsidRPr="001001CB" w:rsidRDefault="00E1413D" w:rsidP="00E1413D"/>
    <w:p w14:paraId="1C4B55A3" w14:textId="77777777" w:rsidR="00E1413D" w:rsidRDefault="00E1413D" w:rsidP="00E1413D">
      <w:r w:rsidRPr="001001CB">
        <w:t xml:space="preserve">The </w:t>
      </w:r>
      <w:r>
        <w:t xml:space="preserve">NDS uses the </w:t>
      </w:r>
      <w:r w:rsidRPr="001001CB">
        <w:t>median as the measure of central tendency because long</w:t>
      </w:r>
      <w:r>
        <w:t>-</w:t>
      </w:r>
      <w:r w:rsidRPr="001001CB">
        <w:t>term claims that involve lengthy periods of time lost from work would significantly skew an arithmetic mean.</w:t>
      </w:r>
    </w:p>
    <w:p w14:paraId="112112B4" w14:textId="77777777" w:rsidR="00E1413D" w:rsidRPr="001001CB" w:rsidRDefault="00E1413D" w:rsidP="00E1413D"/>
    <w:p w14:paraId="3CD7379E" w14:textId="77777777" w:rsidR="00E1413D" w:rsidRPr="001001CB" w:rsidRDefault="00E1413D" w:rsidP="00E1413D">
      <w:pPr>
        <w:rPr>
          <w:szCs w:val="20"/>
        </w:rPr>
      </w:pPr>
      <w:r>
        <w:t>The NDS exclude d</w:t>
      </w:r>
      <w:r w:rsidRPr="001001CB">
        <w:t>ata from the preliminary year when reporting time lost from work because claims from the preliminary year are likely to be open</w:t>
      </w:r>
      <w:r>
        <w:t>. C</w:t>
      </w:r>
      <w:r w:rsidRPr="001001CB">
        <w:t xml:space="preserve">laimants may accrue more time off work in </w:t>
      </w:r>
      <w:r>
        <w:t xml:space="preserve">subsequent </w:t>
      </w:r>
      <w:r w:rsidRPr="001001CB">
        <w:t>years.</w:t>
      </w:r>
    </w:p>
    <w:p w14:paraId="277D7307" w14:textId="77777777" w:rsidR="00E1413D" w:rsidRPr="00384B40" w:rsidRDefault="00E1413D" w:rsidP="00E1413D">
      <w:pPr>
        <w:pStyle w:val="SWASectionnumberingheading"/>
        <w:rPr>
          <w:color w:val="595959"/>
        </w:rPr>
      </w:pPr>
      <w:bookmarkStart w:id="286" w:name="_Toc86160375"/>
      <w:r w:rsidRPr="00384B40">
        <w:rPr>
          <w:color w:val="595959"/>
        </w:rPr>
        <w:t>4. Compensation paid</w:t>
      </w:r>
      <w:bookmarkEnd w:id="286"/>
    </w:p>
    <w:p w14:paraId="1B3B00D3" w14:textId="61820644" w:rsidR="00BF6DE8" w:rsidRDefault="00E1413D" w:rsidP="00BF6DE8">
      <w:r>
        <w:t xml:space="preserve">The NDS use the </w:t>
      </w:r>
      <w:r w:rsidRPr="001001CB">
        <w:t>median as the measure of central tendency because long-term claims that involve lengthy periods of time lost from work would significantly skew an arithmetic mean</w:t>
      </w:r>
      <w:r>
        <w:t xml:space="preserve">. </w:t>
      </w:r>
      <w:r w:rsidRPr="001001CB">
        <w:t>The calculation of median payments excludes claims wh</w:t>
      </w:r>
      <w:r>
        <w:t xml:space="preserve">ich only involve </w:t>
      </w:r>
      <w:r w:rsidRPr="001001CB">
        <w:t xml:space="preserve">payments for goods and services, such as medical treatment. </w:t>
      </w:r>
      <w:r>
        <w:t xml:space="preserve">The NDS rounds </w:t>
      </w:r>
      <w:r w:rsidRPr="001001CB">
        <w:t>compensation paid to the nearest $100.</w:t>
      </w:r>
      <w:r w:rsidR="00BF6DE8">
        <w:br w:type="page"/>
      </w:r>
    </w:p>
    <w:p w14:paraId="4023D5A1" w14:textId="77777777" w:rsidR="00E1413D" w:rsidRPr="001001CB" w:rsidRDefault="00E1413D" w:rsidP="00E1413D">
      <w:r>
        <w:lastRenderedPageBreak/>
        <w:t>The NDS exclude d</w:t>
      </w:r>
      <w:r w:rsidRPr="001001CB">
        <w:t>ata from the preliminary year when reporting compensation paid because claims from the preliminary year are likely to be open</w:t>
      </w:r>
      <w:r>
        <w:t>. C</w:t>
      </w:r>
      <w:r w:rsidRPr="001001CB">
        <w:t xml:space="preserve">laimants may accrue more compensation payments in </w:t>
      </w:r>
      <w:r>
        <w:t>subsequent</w:t>
      </w:r>
      <w:r w:rsidRPr="001001CB">
        <w:t xml:space="preserve"> years.</w:t>
      </w:r>
    </w:p>
    <w:p w14:paraId="39C765AB" w14:textId="77777777" w:rsidR="00E1413D" w:rsidRPr="00384B40" w:rsidRDefault="00E1413D" w:rsidP="00E1413D">
      <w:pPr>
        <w:pStyle w:val="SWASectionnumberingheading"/>
        <w:rPr>
          <w:color w:val="595959"/>
        </w:rPr>
      </w:pPr>
      <w:bookmarkStart w:id="287" w:name="_Toc86160376"/>
      <w:r w:rsidRPr="00384B40">
        <w:rPr>
          <w:color w:val="595959"/>
        </w:rPr>
        <w:t>5. Industry classification</w:t>
      </w:r>
      <w:bookmarkEnd w:id="287"/>
    </w:p>
    <w:p w14:paraId="31942557" w14:textId="77777777" w:rsidR="00E1413D" w:rsidRDefault="00E1413D" w:rsidP="00E1413D">
      <w:r>
        <w:t>The NDS codes i</w:t>
      </w:r>
      <w:r w:rsidRPr="001001CB">
        <w:t xml:space="preserve">nformation about the industry of the claimant’s employer using the </w:t>
      </w:r>
      <w:r w:rsidRPr="00532323">
        <w:rPr>
          <w:i/>
          <w:iCs/>
        </w:rPr>
        <w:t>Australian and New Zealand Standard Industrial Classification, 2006</w:t>
      </w:r>
      <w:r w:rsidRPr="001001CB">
        <w:t>.</w:t>
      </w:r>
    </w:p>
    <w:p w14:paraId="1B695ABE" w14:textId="77777777" w:rsidR="00E1413D" w:rsidRPr="001001CB" w:rsidRDefault="00E1413D" w:rsidP="00E1413D"/>
    <w:p w14:paraId="33CAE039" w14:textId="77777777" w:rsidR="00E1413D" w:rsidRPr="001001CB" w:rsidRDefault="00E1413D" w:rsidP="00E1413D">
      <w:r w:rsidRPr="001001CB">
        <w:t xml:space="preserve">Because industry is based on the claimant’s employer, </w:t>
      </w:r>
      <w:r>
        <w:t xml:space="preserve">the NDS classifies </w:t>
      </w:r>
      <w:r w:rsidRPr="001001CB">
        <w:t xml:space="preserve">a claim made by a person employed under labour hire arrangements </w:t>
      </w:r>
      <w:r>
        <w:t xml:space="preserve">as </w:t>
      </w:r>
      <w:r w:rsidRPr="001001CB">
        <w:t>the labour supply services industry class</w:t>
      </w:r>
      <w:r>
        <w:t>. This</w:t>
      </w:r>
      <w:r w:rsidRPr="001001CB">
        <w:t xml:space="preserve"> is in the </w:t>
      </w:r>
      <w:r>
        <w:t>A</w:t>
      </w:r>
      <w:r w:rsidRPr="001001CB">
        <w:t>dministrative and support services industry. Industry of employer will be different to industry of workplace for some employees.</w:t>
      </w:r>
    </w:p>
    <w:p w14:paraId="0908C333" w14:textId="77777777" w:rsidR="00E1413D" w:rsidRPr="00384B40" w:rsidRDefault="00E1413D" w:rsidP="00E1413D">
      <w:pPr>
        <w:pStyle w:val="SWASectionnumberingheading"/>
        <w:rPr>
          <w:color w:val="595959"/>
        </w:rPr>
      </w:pPr>
      <w:bookmarkStart w:id="288" w:name="_Toc86160377"/>
      <w:r w:rsidRPr="00384B40">
        <w:rPr>
          <w:color w:val="595959"/>
        </w:rPr>
        <w:t>6. Occupation classification</w:t>
      </w:r>
      <w:bookmarkEnd w:id="288"/>
    </w:p>
    <w:p w14:paraId="303542DC" w14:textId="77777777" w:rsidR="00E1413D" w:rsidRPr="001001CB" w:rsidRDefault="00E1413D" w:rsidP="00E1413D">
      <w:r>
        <w:t>The NDS codes i</w:t>
      </w:r>
      <w:r w:rsidRPr="001001CB">
        <w:t xml:space="preserve">nformation about the occupation of the claimant using the </w:t>
      </w:r>
      <w:r w:rsidRPr="00532323">
        <w:rPr>
          <w:i/>
          <w:iCs/>
        </w:rPr>
        <w:t>Australian and New Zealand Standard Classification of Occupations, First Edition</w:t>
      </w:r>
      <w:r w:rsidRPr="001001CB">
        <w:t>.</w:t>
      </w:r>
    </w:p>
    <w:p w14:paraId="0652C8C5" w14:textId="77777777" w:rsidR="00E1413D" w:rsidRPr="00384B40" w:rsidRDefault="00E1413D" w:rsidP="00E1413D">
      <w:pPr>
        <w:pStyle w:val="SWASectionnumberingheading"/>
        <w:rPr>
          <w:color w:val="595959"/>
        </w:rPr>
      </w:pPr>
      <w:bookmarkStart w:id="289" w:name="_Toc86160378"/>
      <w:r w:rsidRPr="00384B40">
        <w:rPr>
          <w:color w:val="595959"/>
        </w:rPr>
        <w:t>7. Details of injuries and diseases</w:t>
      </w:r>
      <w:bookmarkEnd w:id="289"/>
    </w:p>
    <w:p w14:paraId="30ECCEB0" w14:textId="77777777" w:rsidR="00E1413D" w:rsidRPr="001001CB" w:rsidRDefault="00E1413D" w:rsidP="00E1413D">
      <w:r>
        <w:t>The NDS codes i</w:t>
      </w:r>
      <w:r w:rsidRPr="001001CB">
        <w:t xml:space="preserve">nformation about injuries and diseases of claimants using the </w:t>
      </w:r>
      <w:r w:rsidRPr="00532323">
        <w:rPr>
          <w:i/>
          <w:iCs/>
        </w:rPr>
        <w:t>Type of Occurrence Classification System, Third Edition, Revision 1</w:t>
      </w:r>
      <w:r w:rsidRPr="001001CB">
        <w:t>. The classification system is used to code the:</w:t>
      </w:r>
    </w:p>
    <w:p w14:paraId="07C1F45B" w14:textId="77777777" w:rsidR="00E1413D" w:rsidRPr="001001CB" w:rsidRDefault="00E1413D" w:rsidP="00E1413D">
      <w:pPr>
        <w:pStyle w:val="ListParagraph"/>
        <w:numPr>
          <w:ilvl w:val="0"/>
          <w:numId w:val="15"/>
        </w:numPr>
      </w:pPr>
      <w:r w:rsidRPr="001001CB">
        <w:t>nature of injury or disease</w:t>
      </w:r>
    </w:p>
    <w:p w14:paraId="36C8064D" w14:textId="77777777" w:rsidR="00E1413D" w:rsidRPr="001001CB" w:rsidRDefault="00E1413D" w:rsidP="00E1413D">
      <w:pPr>
        <w:pStyle w:val="ListParagraph"/>
        <w:numPr>
          <w:ilvl w:val="0"/>
          <w:numId w:val="15"/>
        </w:numPr>
      </w:pPr>
      <w:r w:rsidRPr="001001CB">
        <w:t>bodily location of injury or disease</w:t>
      </w:r>
    </w:p>
    <w:p w14:paraId="32A67723" w14:textId="77777777" w:rsidR="00E1413D" w:rsidRPr="001001CB" w:rsidRDefault="00E1413D" w:rsidP="00E1413D">
      <w:pPr>
        <w:pStyle w:val="ListParagraph"/>
        <w:numPr>
          <w:ilvl w:val="0"/>
          <w:numId w:val="15"/>
        </w:numPr>
      </w:pPr>
      <w:r w:rsidRPr="001001CB">
        <w:t>mechanism of injury or disease</w:t>
      </w:r>
    </w:p>
    <w:p w14:paraId="37355846" w14:textId="77777777" w:rsidR="00E1413D" w:rsidRPr="001001CB" w:rsidRDefault="00E1413D" w:rsidP="00E1413D">
      <w:pPr>
        <w:pStyle w:val="ListParagraph"/>
        <w:numPr>
          <w:ilvl w:val="0"/>
          <w:numId w:val="15"/>
        </w:numPr>
      </w:pPr>
      <w:r w:rsidRPr="001001CB">
        <w:t>breakdown agency of injury or disease, and</w:t>
      </w:r>
    </w:p>
    <w:p w14:paraId="1488581D" w14:textId="77777777" w:rsidR="00E1413D" w:rsidRPr="001001CB" w:rsidRDefault="00E1413D" w:rsidP="00E1413D">
      <w:pPr>
        <w:pStyle w:val="ListParagraph"/>
        <w:numPr>
          <w:ilvl w:val="0"/>
          <w:numId w:val="15"/>
        </w:numPr>
      </w:pPr>
      <w:r w:rsidRPr="001001CB">
        <w:t>agency of injury or disease.</w:t>
      </w:r>
    </w:p>
    <w:p w14:paraId="4DA90C7A" w14:textId="77777777" w:rsidR="00E1413D" w:rsidRPr="00384B40" w:rsidRDefault="00E1413D" w:rsidP="00E1413D">
      <w:pPr>
        <w:pStyle w:val="SWASectionnumberingheading"/>
        <w:rPr>
          <w:color w:val="595959"/>
        </w:rPr>
      </w:pPr>
      <w:bookmarkStart w:id="290" w:name="_Toc86160379"/>
      <w:r w:rsidRPr="00384B40">
        <w:rPr>
          <w:color w:val="595959"/>
        </w:rPr>
        <w:t>8. Insufficiently coded data</w:t>
      </w:r>
      <w:bookmarkEnd w:id="290"/>
    </w:p>
    <w:p w14:paraId="69508A25" w14:textId="77777777" w:rsidR="00E1413D" w:rsidRPr="001001CB" w:rsidRDefault="00E1413D" w:rsidP="00E1413D">
      <w:r w:rsidRPr="001001CB">
        <w:t xml:space="preserve">Some claims </w:t>
      </w:r>
      <w:r>
        <w:t>do not have all details available</w:t>
      </w:r>
      <w:r w:rsidRPr="001001CB">
        <w:t xml:space="preserve"> at the time of the claim. </w:t>
      </w:r>
      <w:r>
        <w:t xml:space="preserve">The NDS reports these in </w:t>
      </w:r>
      <w:r w:rsidRPr="001001CB">
        <w:t xml:space="preserve">residual categories like ‘other and unspecified’ or ‘not elsewhere classified’. </w:t>
      </w:r>
      <w:r>
        <w:t>Totals include t</w:t>
      </w:r>
      <w:r w:rsidRPr="001001CB">
        <w:t>hese claims.</w:t>
      </w:r>
      <w:r>
        <w:t xml:space="preserve"> The NDS revises previous years data to reflect updated information as the claim progresses.</w:t>
      </w:r>
    </w:p>
    <w:p w14:paraId="51D0A7E0" w14:textId="77777777" w:rsidR="00E1413D" w:rsidRPr="00384B40" w:rsidRDefault="00E1413D" w:rsidP="00E1413D">
      <w:pPr>
        <w:pStyle w:val="SWASectionnumberingheading"/>
        <w:ind w:left="0" w:firstLine="0"/>
        <w:rPr>
          <w:color w:val="595959"/>
        </w:rPr>
      </w:pPr>
      <w:bookmarkStart w:id="291" w:name="_Toc86160380"/>
      <w:r>
        <w:rPr>
          <w:color w:val="595959"/>
        </w:rPr>
        <w:t>9</w:t>
      </w:r>
      <w:r w:rsidRPr="00384B40">
        <w:rPr>
          <w:color w:val="595959"/>
        </w:rPr>
        <w:t>. Time</w:t>
      </w:r>
      <w:r>
        <w:rPr>
          <w:color w:val="595959"/>
        </w:rPr>
        <w:t>-</w:t>
      </w:r>
      <w:r w:rsidRPr="00384B40">
        <w:rPr>
          <w:color w:val="595959"/>
        </w:rPr>
        <w:t>series analyses</w:t>
      </w:r>
      <w:bookmarkEnd w:id="291"/>
    </w:p>
    <w:p w14:paraId="4CC50E92" w14:textId="77777777" w:rsidR="00E1413D" w:rsidRDefault="00E1413D" w:rsidP="00E1413D">
      <w:r>
        <w:t>Please use caution when comparing</w:t>
      </w:r>
      <w:r w:rsidRPr="001001CB">
        <w:t xml:space="preserve"> preliminary and non</w:t>
      </w:r>
      <w:r>
        <w:t>-</w:t>
      </w:r>
      <w:r w:rsidRPr="001001CB">
        <w:t>preliminary data. Non</w:t>
      </w:r>
      <w:r>
        <w:t>-</w:t>
      </w:r>
      <w:r w:rsidRPr="001001CB">
        <w:t>preliminary data are more likely to have been finalised and are generally more accurate than preliminary data.</w:t>
      </w:r>
    </w:p>
    <w:p w14:paraId="3ECCDAD8" w14:textId="77777777" w:rsidR="00E1413D" w:rsidRPr="001001CB" w:rsidRDefault="00E1413D" w:rsidP="00E1413D"/>
    <w:p w14:paraId="53F46835" w14:textId="77777777" w:rsidR="00E1413D" w:rsidRPr="001001CB" w:rsidRDefault="00E1413D" w:rsidP="00E1413D">
      <w:r>
        <w:t xml:space="preserve">Legislative changes may </w:t>
      </w:r>
      <w:r w:rsidRPr="001001CB">
        <w:t xml:space="preserve">influence trends in workers’ compensation data. Information on workers’ compensation arrangements </w:t>
      </w:r>
      <w:r>
        <w:t>is available</w:t>
      </w:r>
      <w:r w:rsidRPr="001001CB">
        <w:t xml:space="preserve"> in Safe Work Australia’s </w:t>
      </w:r>
      <w:r w:rsidRPr="00532323">
        <w:rPr>
          <w:i/>
          <w:iCs/>
        </w:rPr>
        <w:t>Comparison of Workers’ Compensation Arrangements in Australia and New Zealand.</w:t>
      </w:r>
    </w:p>
    <w:p w14:paraId="624EADFE" w14:textId="77777777" w:rsidR="00E1413D" w:rsidRPr="00384B40" w:rsidRDefault="00E1413D" w:rsidP="00E1413D">
      <w:pPr>
        <w:pStyle w:val="SWASectionnumberingheading"/>
        <w:rPr>
          <w:color w:val="595959"/>
        </w:rPr>
      </w:pPr>
      <w:bookmarkStart w:id="292" w:name="_Toc86160381"/>
      <w:r w:rsidRPr="00384B40">
        <w:rPr>
          <w:color w:val="595959"/>
        </w:rPr>
        <w:t>1</w:t>
      </w:r>
      <w:r>
        <w:rPr>
          <w:color w:val="595959"/>
        </w:rPr>
        <w:t>0</w:t>
      </w:r>
      <w:r w:rsidRPr="00384B40">
        <w:rPr>
          <w:color w:val="595959"/>
        </w:rPr>
        <w:t>. Frequency and incidence rates</w:t>
      </w:r>
      <w:bookmarkEnd w:id="292"/>
    </w:p>
    <w:p w14:paraId="7F75C2F6" w14:textId="2A691EE9" w:rsidR="00E1413D" w:rsidRDefault="00E1413D" w:rsidP="00E1413D">
      <w:r>
        <w:t>The NDS expresses f</w:t>
      </w:r>
      <w:r w:rsidRPr="001001CB">
        <w:t>requency rates as the number of serious claims per million hours worked</w:t>
      </w:r>
      <w:r>
        <w:t xml:space="preserve">; </w:t>
      </w:r>
      <w:r w:rsidRPr="001001CB">
        <w:t>incidence rates are the number of serious claims per 1</w:t>
      </w:r>
      <w:r>
        <w:t>,</w:t>
      </w:r>
      <w:r w:rsidRPr="001001CB">
        <w:t>000 employees.</w:t>
      </w:r>
    </w:p>
    <w:p w14:paraId="63C54177" w14:textId="77777777" w:rsidR="00E1413D" w:rsidRPr="001001CB" w:rsidRDefault="00E1413D" w:rsidP="00E1413D"/>
    <w:p w14:paraId="216D53DD" w14:textId="77777777" w:rsidR="00E1413D" w:rsidRPr="001001CB" w:rsidRDefault="00E1413D" w:rsidP="00E1413D">
      <w:r w:rsidRPr="001001CB">
        <w:t xml:space="preserve">Compared with an incidence rate, a frequency rate is a more precise and accurate measure of work health and safety because it reflects the number of injuries and diseases per hour worked. It is important to account for the number of hours worked because there are significant differences in the number of hours worked by different groups of employees and employees at different points in time. </w:t>
      </w:r>
      <w:r w:rsidRPr="001001CB">
        <w:lastRenderedPageBreak/>
        <w:t>The differences in the number of hours worked mean that employees’ exposure to work</w:t>
      </w:r>
      <w:r>
        <w:t>-</w:t>
      </w:r>
      <w:r w:rsidRPr="001001CB">
        <w:t>related risks vary considerably. A frequency rate accounts for these differences and allows accurate comparisons of different groups of employees and employees at different points in time.</w:t>
      </w:r>
    </w:p>
    <w:p w14:paraId="7A3712C2" w14:textId="77777777" w:rsidR="00E1413D" w:rsidRPr="00384B40" w:rsidRDefault="00E1413D" w:rsidP="00E1413D">
      <w:pPr>
        <w:pStyle w:val="SWASectionnumberingheading"/>
        <w:rPr>
          <w:color w:val="595959"/>
        </w:rPr>
      </w:pPr>
      <w:bookmarkStart w:id="293" w:name="_Toc86160382"/>
      <w:r w:rsidRPr="00384B40">
        <w:rPr>
          <w:color w:val="595959"/>
        </w:rPr>
        <w:t>1</w:t>
      </w:r>
      <w:r>
        <w:rPr>
          <w:color w:val="595959"/>
        </w:rPr>
        <w:t>1</w:t>
      </w:r>
      <w:r w:rsidRPr="00384B40">
        <w:rPr>
          <w:color w:val="595959"/>
        </w:rPr>
        <w:t>. Denominators used to calculate rates</w:t>
      </w:r>
      <w:bookmarkEnd w:id="293"/>
    </w:p>
    <w:p w14:paraId="2DD795A3" w14:textId="77777777" w:rsidR="00E1413D" w:rsidRDefault="00E1413D" w:rsidP="00E1413D">
      <w:r>
        <w:t>The ABS provide e</w:t>
      </w:r>
      <w:r w:rsidRPr="001001CB">
        <w:t xml:space="preserve">stimates of the number of employees and hours worked for each Australian workers’ compensation jurisdiction </w:t>
      </w:r>
      <w:r>
        <w:t>each year</w:t>
      </w:r>
      <w:r w:rsidRPr="001001CB">
        <w:t>.</w:t>
      </w:r>
      <w:r>
        <w:t xml:space="preserve"> These </w:t>
      </w:r>
      <w:r w:rsidRPr="001001CB">
        <w:t>are primarily derived from the Labour Force Survey</w:t>
      </w:r>
      <w:r>
        <w:t xml:space="preserve">, with adjustments </w:t>
      </w:r>
      <w:r w:rsidRPr="001001CB">
        <w:t xml:space="preserve">to account for differences in scope between the Labour Force Survey and workers’ compensation coverage. </w:t>
      </w:r>
    </w:p>
    <w:p w14:paraId="42945D1D" w14:textId="77777777" w:rsidR="00E1413D" w:rsidRPr="001001CB" w:rsidRDefault="00E1413D" w:rsidP="00E1413D"/>
    <w:p w14:paraId="50C505A3" w14:textId="77777777" w:rsidR="00E1413D" w:rsidRDefault="00E1413D" w:rsidP="00E1413D">
      <w:r w:rsidRPr="001001CB">
        <w:t>The ABS provide two sets of estimates for each jurisdiction</w:t>
      </w:r>
      <w:r>
        <w:t>. On</w:t>
      </w:r>
      <w:r w:rsidRPr="001001CB">
        <w:t xml:space="preserve">e </w:t>
      </w:r>
      <w:r>
        <w:t>provides</w:t>
      </w:r>
      <w:r w:rsidRPr="001001CB">
        <w:t xml:space="preserve"> </w:t>
      </w:r>
      <w:r>
        <w:t>gender</w:t>
      </w:r>
      <w:r w:rsidRPr="001001CB">
        <w:t xml:space="preserve">, age, and industry and the </w:t>
      </w:r>
      <w:r>
        <w:t>other provides</w:t>
      </w:r>
      <w:r w:rsidRPr="001001CB">
        <w:t xml:space="preserve"> occupation. This restricts presentation of rates to the categories supported by the ABS data. Therefore, it is not possible to calculate rates for occupational groups within specific industries. As these two sets of estimates are based on different data sources, total employment and hours worked estimates may vary slightly. As a result</w:t>
      </w:r>
      <w:r>
        <w:t>,</w:t>
      </w:r>
      <w:r w:rsidRPr="001001CB">
        <w:t xml:space="preserve"> rates and percentage changes may also differ slightly for estimates calculated from the occupation data set.</w:t>
      </w:r>
    </w:p>
    <w:p w14:paraId="317631D5" w14:textId="77777777" w:rsidR="00E1413D" w:rsidRPr="001001CB" w:rsidRDefault="00E1413D" w:rsidP="00E1413D"/>
    <w:p w14:paraId="1E627646" w14:textId="77777777" w:rsidR="00E1413D" w:rsidRDefault="00E1413D" w:rsidP="00E1413D">
      <w:r w:rsidRPr="001001CB">
        <w:t xml:space="preserve">In 2008, the ABS conducted a review of the methodology used to calculate the number of employees in each industry and the number of hours worked by each employee. After the review, the ABS </w:t>
      </w:r>
      <w:r>
        <w:t>made</w:t>
      </w:r>
      <w:r w:rsidRPr="001001CB">
        <w:t xml:space="preserve"> changes to its methodology, which increased its estimates. As the ABS could only supply new estimates from 2005–06 onwards, estimates for previous years were adjusted </w:t>
      </w:r>
      <w:r>
        <w:t>using</w:t>
      </w:r>
      <w:r w:rsidRPr="001001CB">
        <w:t xml:space="preserve"> the movement between the old and new estimates for 2005–06 to avoid a break in the time series. Reports from 2007–08 </w:t>
      </w:r>
      <w:r>
        <w:t xml:space="preserve">onwards </w:t>
      </w:r>
      <w:r w:rsidRPr="001001CB">
        <w:t xml:space="preserve">use these new estimates. </w:t>
      </w:r>
    </w:p>
    <w:p w14:paraId="42601041" w14:textId="77777777" w:rsidR="00E1413D" w:rsidRPr="001001CB" w:rsidRDefault="00E1413D" w:rsidP="00E1413D"/>
    <w:p w14:paraId="7A5C699F" w14:textId="77777777" w:rsidR="00E1413D" w:rsidRDefault="00E1413D" w:rsidP="00E1413D">
      <w:r w:rsidRPr="001001CB">
        <w:t xml:space="preserve">Following the review, the major change to the estimates was in the industry coding of ‘jobs other than the main job’ of multiple job holders. </w:t>
      </w:r>
      <w:r>
        <w:t>P</w:t>
      </w:r>
      <w:r w:rsidRPr="001001CB">
        <w:t xml:space="preserve">reviously the </w:t>
      </w:r>
      <w:r>
        <w:t xml:space="preserve">ABS combined the </w:t>
      </w:r>
      <w:r w:rsidRPr="001001CB">
        <w:t>second job into the industry of the first job</w:t>
      </w:r>
      <w:r>
        <w:t>. T</w:t>
      </w:r>
      <w:r w:rsidRPr="001001CB">
        <w:t>he</w:t>
      </w:r>
      <w:r>
        <w:t xml:space="preserve"> ABS now provide </w:t>
      </w:r>
      <w:r w:rsidRPr="001001CB">
        <w:t xml:space="preserve">the industry in which the employee works in each separate job. This resulted in changes to rates in some industries. In particular, a decrease in employee estimates occurred in Public administration and safety, Manufacturing, and Health care and social assistance as these were the industries where a greater proportion held a second job. </w:t>
      </w:r>
      <w:r>
        <w:t xml:space="preserve">There were rises </w:t>
      </w:r>
      <w:r w:rsidRPr="001001CB">
        <w:t>in Arts and recreation services, and Accommodation and food services as these were the industries where</w:t>
      </w:r>
      <w:r>
        <w:t xml:space="preserve"> employees were most commonly working a </w:t>
      </w:r>
      <w:r w:rsidRPr="001001CB">
        <w:t>second job.</w:t>
      </w:r>
    </w:p>
    <w:p w14:paraId="464CFB10" w14:textId="77777777" w:rsidR="00E1413D" w:rsidRPr="001001CB" w:rsidRDefault="00E1413D" w:rsidP="00E1413D"/>
    <w:p w14:paraId="124869DC" w14:textId="08F4051F" w:rsidR="00E1413D" w:rsidRDefault="00E1413D" w:rsidP="00E1413D">
      <w:r w:rsidRPr="001001CB">
        <w:t>While the ABS adjust</w:t>
      </w:r>
      <w:r>
        <w:t>s</w:t>
      </w:r>
      <w:r w:rsidRPr="001001CB">
        <w:t xml:space="preserve"> the employee estimates to account for the industries where </w:t>
      </w:r>
      <w:r>
        <w:t xml:space="preserve">employees work a </w:t>
      </w:r>
      <w:r w:rsidRPr="001001CB">
        <w:t xml:space="preserve">second job, it </w:t>
      </w:r>
      <w:r>
        <w:t>is u</w:t>
      </w:r>
      <w:r w:rsidRPr="001001CB">
        <w:t xml:space="preserve">nable to adjust the hours worked in a similar manner. </w:t>
      </w:r>
      <w:r>
        <w:t>The industry of the main job includes a</w:t>
      </w:r>
      <w:r w:rsidRPr="001001CB">
        <w:t>ll hours worked</w:t>
      </w:r>
      <w:r>
        <w:t>.</w:t>
      </w:r>
      <w:r w:rsidRPr="001001CB">
        <w:t xml:space="preserve"> </w:t>
      </w:r>
    </w:p>
    <w:p w14:paraId="7F11D69D" w14:textId="77777777" w:rsidR="00E1413D" w:rsidRPr="001001CB" w:rsidRDefault="00E1413D" w:rsidP="00E1413D"/>
    <w:p w14:paraId="6A633FFD" w14:textId="77777777" w:rsidR="00E1413D" w:rsidRDefault="00E1413D" w:rsidP="00E1413D">
      <w:r w:rsidRPr="001001CB">
        <w:t>Because eligibility for workers’ compensation varies from jurisdiction to jurisdiction, further adjustments are necessary. The most significant adjustments are outlined below:</w:t>
      </w:r>
    </w:p>
    <w:p w14:paraId="7C9ACFF5" w14:textId="77777777" w:rsidR="00E1413D" w:rsidRPr="001001CB" w:rsidRDefault="00E1413D" w:rsidP="00E1413D"/>
    <w:p w14:paraId="5A28DE4B" w14:textId="77777777" w:rsidR="00E1413D" w:rsidRPr="001001CB" w:rsidRDefault="00E1413D" w:rsidP="00E1413D">
      <w:pPr>
        <w:pStyle w:val="ListParagraph"/>
        <w:numPr>
          <w:ilvl w:val="0"/>
          <w:numId w:val="16"/>
        </w:numPr>
      </w:pPr>
      <w:r>
        <w:t>A separate scheme covers p</w:t>
      </w:r>
      <w:r w:rsidRPr="001001CB">
        <w:t>olice in Western Australia</w:t>
      </w:r>
      <w:r>
        <w:t xml:space="preserve">. This </w:t>
      </w:r>
      <w:r w:rsidRPr="001001CB">
        <w:t xml:space="preserve">does not report </w:t>
      </w:r>
      <w:r>
        <w:t xml:space="preserve">data </w:t>
      </w:r>
      <w:r w:rsidRPr="001001CB">
        <w:t>to Safe Work Australia</w:t>
      </w:r>
      <w:r>
        <w:t xml:space="preserve">. Denominators exclude police in Western Australia. </w:t>
      </w:r>
    </w:p>
    <w:p w14:paraId="6CE4B97C" w14:textId="77777777" w:rsidR="00E1413D" w:rsidRPr="004038C0" w:rsidRDefault="00E1413D" w:rsidP="00E1413D">
      <w:pPr>
        <w:pStyle w:val="ListParagraph"/>
        <w:numPr>
          <w:ilvl w:val="0"/>
          <w:numId w:val="16"/>
        </w:numPr>
      </w:pPr>
      <w:r w:rsidRPr="001001CB">
        <w:t>Under previous Queensland legislation, owner</w:t>
      </w:r>
      <w:r>
        <w:t>-</w:t>
      </w:r>
      <w:r w:rsidRPr="001001CB">
        <w:t xml:space="preserve">managers of incorporated enterprises (OMIEs), who </w:t>
      </w:r>
      <w:r>
        <w:t>we</w:t>
      </w:r>
      <w:r w:rsidRPr="001001CB">
        <w:t xml:space="preserve">re included in the standard definition of ‘employee’, had the option of purchasing workers’ compensation insurance. </w:t>
      </w:r>
      <w:r>
        <w:t>ABS</w:t>
      </w:r>
      <w:r w:rsidRPr="001001CB">
        <w:t xml:space="preserve"> 2006 census data</w:t>
      </w:r>
      <w:r>
        <w:t xml:space="preserve"> showed</w:t>
      </w:r>
      <w:r w:rsidRPr="001001CB">
        <w:t xml:space="preserve"> 10</w:t>
      </w:r>
      <w:r>
        <w:t>%</w:t>
      </w:r>
      <w:r w:rsidRPr="001001CB">
        <w:t xml:space="preserve"> of employed people in Queensland were OMIEs</w:t>
      </w:r>
      <w:r>
        <w:t xml:space="preserve">. Workers’ compensation covered </w:t>
      </w:r>
      <w:r w:rsidRPr="001001CB">
        <w:t xml:space="preserve">an unknown number. Prior to the legislation change (1 July 2013), denominator and claims data </w:t>
      </w:r>
      <w:r>
        <w:t xml:space="preserve">excluded </w:t>
      </w:r>
      <w:r w:rsidRPr="001001CB">
        <w:t>this population. Data from 1 July 2013 onwards include</w:t>
      </w:r>
      <w:r>
        <w:t>s</w:t>
      </w:r>
      <w:r w:rsidRPr="001001CB">
        <w:t xml:space="preserve"> OMIEs in both denominator and numerator data.</w:t>
      </w:r>
    </w:p>
    <w:p w14:paraId="1DACCCE0" w14:textId="77777777" w:rsidR="00E1413D" w:rsidRPr="00384B40" w:rsidRDefault="00E1413D" w:rsidP="00E1413D">
      <w:pPr>
        <w:pStyle w:val="SWASectionnumberingheading"/>
        <w:rPr>
          <w:color w:val="595959"/>
        </w:rPr>
      </w:pPr>
      <w:bookmarkStart w:id="294" w:name="_Toc86160383"/>
      <w:r w:rsidRPr="00384B40">
        <w:rPr>
          <w:color w:val="595959"/>
        </w:rPr>
        <w:t>1</w:t>
      </w:r>
      <w:r>
        <w:rPr>
          <w:color w:val="595959"/>
        </w:rPr>
        <w:t>2</w:t>
      </w:r>
      <w:r w:rsidRPr="00384B40">
        <w:rPr>
          <w:color w:val="595959"/>
        </w:rPr>
        <w:t xml:space="preserve">. Adjustment of Victorian </w:t>
      </w:r>
      <w:r>
        <w:rPr>
          <w:color w:val="595959"/>
        </w:rPr>
        <w:t>data</w:t>
      </w:r>
      <w:bookmarkEnd w:id="294"/>
    </w:p>
    <w:p w14:paraId="093C668D" w14:textId="77777777" w:rsidR="00E1413D" w:rsidRDefault="00E1413D" w:rsidP="00E1413D">
      <w:r w:rsidRPr="001001CB">
        <w:t>Safe Work Australia uses one working week of time lost from work as the cut</w:t>
      </w:r>
      <w:r>
        <w:t>-</w:t>
      </w:r>
      <w:r w:rsidRPr="001001CB">
        <w:t xml:space="preserve">off for the classification of </w:t>
      </w:r>
      <w:r>
        <w:t>a</w:t>
      </w:r>
      <w:r w:rsidRPr="001001CB">
        <w:t xml:space="preserve"> </w:t>
      </w:r>
      <w:r>
        <w:t>‘</w:t>
      </w:r>
      <w:r w:rsidRPr="001001CB">
        <w:t>serious claim</w:t>
      </w:r>
      <w:r>
        <w:t>’ – a nationally standardised measure</w:t>
      </w:r>
      <w:r w:rsidRPr="001001CB">
        <w:t xml:space="preserve">. This </w:t>
      </w:r>
      <w:r>
        <w:t>is</w:t>
      </w:r>
      <w:r w:rsidRPr="001001CB">
        <w:t xml:space="preserve"> because most jurisdictions have an employer excess of one week or less. Since claims with an absence of at least one week are generally processed by the workers’ compensation authority, a one</w:t>
      </w:r>
      <w:r>
        <w:t>-</w:t>
      </w:r>
      <w:r w:rsidRPr="001001CB">
        <w:t>week cut</w:t>
      </w:r>
      <w:r>
        <w:t>-</w:t>
      </w:r>
      <w:r w:rsidRPr="001001CB">
        <w:t xml:space="preserve">off ensures </w:t>
      </w:r>
      <w:r>
        <w:t xml:space="preserve">Safe Work Australia can compile </w:t>
      </w:r>
      <w:r w:rsidRPr="001001CB">
        <w:t xml:space="preserve">comparable data from all jurisdictions </w:t>
      </w:r>
      <w:r>
        <w:t xml:space="preserve">to produce </w:t>
      </w:r>
      <w:r w:rsidRPr="001001CB">
        <w:t>an accurate national estimate.</w:t>
      </w:r>
    </w:p>
    <w:p w14:paraId="6D36D309" w14:textId="77777777" w:rsidR="00E1413D" w:rsidRDefault="00E1413D" w:rsidP="00E1413D">
      <w:r w:rsidRPr="001001CB">
        <w:lastRenderedPageBreak/>
        <w:t>However, under the Victorian workers’ compensation scheme, employer</w:t>
      </w:r>
      <w:r>
        <w:t>s</w:t>
      </w:r>
      <w:r w:rsidRPr="001001CB">
        <w:t xml:space="preserve"> </w:t>
      </w:r>
      <w:r>
        <w:t>are</w:t>
      </w:r>
      <w:r w:rsidRPr="001001CB">
        <w:t xml:space="preserve"> liable for the first 10 working days lost by the injured or ill worker (for an employee working two days per week, for instance, that would amount to five weeks’ pay), plus the first $</w:t>
      </w:r>
      <w:r>
        <w:t xml:space="preserve">721 </w:t>
      </w:r>
      <w:r w:rsidRPr="001001CB">
        <w:t>of medical services</w:t>
      </w:r>
      <w:r>
        <w:t xml:space="preserve"> (for the year 2019/20—indexed annually)</w:t>
      </w:r>
      <w:r w:rsidRPr="001001CB">
        <w:t>, unless the employer elect</w:t>
      </w:r>
      <w:r>
        <w:t>s</w:t>
      </w:r>
      <w:r w:rsidRPr="001001CB">
        <w:t xml:space="preserve"> </w:t>
      </w:r>
      <w:r>
        <w:t>an</w:t>
      </w:r>
      <w:r w:rsidRPr="001001CB">
        <w:t xml:space="preserve"> ‘excess buy</w:t>
      </w:r>
      <w:r>
        <w:t>-</w:t>
      </w:r>
      <w:r w:rsidRPr="001001CB">
        <w:t>out’ option. Since</w:t>
      </w:r>
      <w:r>
        <w:t xml:space="preserve"> the </w:t>
      </w:r>
      <w:r w:rsidRPr="001001CB">
        <w:t>workers’ compensation authority</w:t>
      </w:r>
      <w:r>
        <w:t xml:space="preserve"> does not always receive</w:t>
      </w:r>
      <w:r w:rsidRPr="001001CB">
        <w:t xml:space="preserve"> information on claims paid solely by employers, the national count of serious claims is affected.</w:t>
      </w:r>
    </w:p>
    <w:p w14:paraId="6B4AF9BA" w14:textId="77777777" w:rsidR="00E1413D" w:rsidRPr="001001CB" w:rsidRDefault="00E1413D" w:rsidP="00E1413D"/>
    <w:p w14:paraId="365B3F58" w14:textId="77777777" w:rsidR="00E1413D" w:rsidRDefault="00E1413D" w:rsidP="00E1413D">
      <w:r w:rsidRPr="001001CB">
        <w:t>To correct for this under</w:t>
      </w:r>
      <w:r>
        <w:t>-</w:t>
      </w:r>
      <w:r w:rsidRPr="001001CB">
        <w:t>counting,</w:t>
      </w:r>
      <w:r>
        <w:t xml:space="preserve"> Safe Work Australia increases</w:t>
      </w:r>
      <w:r w:rsidRPr="001001CB">
        <w:t xml:space="preserve"> Victorian claims of one to two weeks’ duration by a factor to represent the ‘missing claims’. The factor is calculated by comparing the percentage of claims of one to two weeks’ duration for Victoria with the percentage of claims of one to two weeks’ duration for all other Australian jurisdictions at the industry division level and by nature of injury or disease. The factoring makes the percentage of claims in each industry and nature group in Victoria match the Australian average for claims of this duration. This factoring increases Victorian claims by around </w:t>
      </w:r>
      <w:r>
        <w:t>13%</w:t>
      </w:r>
      <w:r w:rsidRPr="001001CB">
        <w:t xml:space="preserve"> </w:t>
      </w:r>
      <w:r>
        <w:t>(from 20,286 to 22,897) in 2018–19 and the Australian count by less than 3%</w:t>
      </w:r>
      <w:r w:rsidRPr="001001CB">
        <w:t>.</w:t>
      </w:r>
    </w:p>
    <w:p w14:paraId="6599E6A9" w14:textId="77777777" w:rsidR="00E1413D" w:rsidRPr="001001CB" w:rsidRDefault="00E1413D" w:rsidP="00E1413D"/>
    <w:p w14:paraId="18E724B5" w14:textId="77777777" w:rsidR="008F20FD" w:rsidRDefault="008F20FD">
      <w:pPr>
        <w:spacing w:after="120" w:line="276" w:lineRule="auto"/>
        <w:rPr>
          <w:rFonts w:ascii="Arial Bold" w:eastAsiaTheme="majorEastAsia" w:hAnsi="Arial Bold"/>
          <w:b/>
          <w:kern w:val="32"/>
          <w:sz w:val="28"/>
        </w:rPr>
      </w:pPr>
      <w:r>
        <w:br w:type="page"/>
      </w:r>
    </w:p>
    <w:p w14:paraId="7823F910" w14:textId="4C4BF447" w:rsidR="00E1413D" w:rsidRDefault="00E1413D" w:rsidP="00E1413D">
      <w:pPr>
        <w:pStyle w:val="Heading1"/>
      </w:pPr>
      <w:bookmarkStart w:id="295" w:name="_Toc86160384"/>
      <w:r w:rsidRPr="001001CB">
        <w:lastRenderedPageBreak/>
        <w:t>References</w:t>
      </w:r>
      <w:bookmarkEnd w:id="295"/>
    </w:p>
    <w:p w14:paraId="1716DB64" w14:textId="77777777" w:rsidR="00E1413D" w:rsidRPr="00B142CC" w:rsidRDefault="00E1413D" w:rsidP="00E1413D"/>
    <w:p w14:paraId="62EB597A" w14:textId="77777777" w:rsidR="00E1413D" w:rsidRDefault="00E1413D" w:rsidP="00E1413D">
      <w:pPr>
        <w:rPr>
          <w:rStyle w:val="Hyperlink"/>
        </w:rPr>
      </w:pPr>
      <w:r w:rsidRPr="001001CB">
        <w:t xml:space="preserve">Australian Bureau of Statistics (ABS) 2007. Labour Statistics: Concepts, Sources and Methods, August 2006. ABS catalogue number 6102.0.55.001. Canberra: ABS. </w:t>
      </w:r>
      <w:hyperlink r:id="rId35" w:tooltip="Australian Bureau of Statistics website" w:history="1">
        <w:r w:rsidRPr="001001CB">
          <w:rPr>
            <w:rStyle w:val="Hyperlink"/>
          </w:rPr>
          <w:t>http://www.abs.gov.au/ausstats/abs@.nsf/allprimarymainfeatures/5cbef69b3f02291fca2572c100201026?opendocument</w:t>
        </w:r>
      </w:hyperlink>
    </w:p>
    <w:p w14:paraId="79D48877" w14:textId="77777777" w:rsidR="00E1413D" w:rsidRPr="001001CB" w:rsidRDefault="00E1413D" w:rsidP="00E1413D"/>
    <w:p w14:paraId="698433B1" w14:textId="77777777" w:rsidR="00E1413D" w:rsidRDefault="00E1413D" w:rsidP="00E1413D">
      <w:pPr>
        <w:rPr>
          <w:rStyle w:val="Hyperlink"/>
        </w:rPr>
      </w:pPr>
      <w:r w:rsidRPr="001001CB">
        <w:t xml:space="preserve">Australian Bureau of Statistics (ABS) and Statistics New Zealand 2006. Australian and New Zealand Standard Classification of Occupations, First Edition. ABS catalogue number 1220.0. Canberra: ABS. </w:t>
      </w:r>
      <w:hyperlink r:id="rId36" w:tooltip="Australian Bureau of Statistics website" w:history="1">
        <w:r w:rsidRPr="001001CB">
          <w:rPr>
            <w:rStyle w:val="Hyperlink"/>
          </w:rPr>
          <w:t>http://www.abs.gov.au/ausstats/abs@.nsf/allprimarymainfeatures/f6a0bb67c088f217ca2575df001cadc7?opendocument</w:t>
        </w:r>
      </w:hyperlink>
    </w:p>
    <w:p w14:paraId="0FBFEDE3" w14:textId="77777777" w:rsidR="00E1413D" w:rsidRPr="001001CB" w:rsidRDefault="00E1413D" w:rsidP="00E1413D"/>
    <w:p w14:paraId="5115D61C" w14:textId="77777777" w:rsidR="00E1413D" w:rsidRDefault="00E1413D" w:rsidP="00E1413D">
      <w:pPr>
        <w:rPr>
          <w:rStyle w:val="Hyperlink"/>
        </w:rPr>
      </w:pPr>
      <w:r w:rsidRPr="001001CB">
        <w:t xml:space="preserve">Australian Bureau of Statistics (ABS) and Statistics New Zealand 2006. Australian and New Zealand Standard Industrial Classification, 2006. ABS catalogue number 1292.0. Canberra: ABS. </w:t>
      </w:r>
      <w:hyperlink r:id="rId37" w:tooltip="Australian Bureau of Statistics website" w:history="1">
        <w:r w:rsidRPr="001001CB">
          <w:rPr>
            <w:rStyle w:val="Hyperlink"/>
          </w:rPr>
          <w:t>http://www.abs.gov.au/ausstats/abs@.nsf/allprimarymainfeatures/a77d93484dc49d63ca25712300056842?opendocument</w:t>
        </w:r>
      </w:hyperlink>
    </w:p>
    <w:p w14:paraId="4DC3D64C" w14:textId="77777777" w:rsidR="00E1413D" w:rsidRPr="001001CB" w:rsidRDefault="00E1413D" w:rsidP="00E1413D"/>
    <w:p w14:paraId="6D01118D" w14:textId="77777777" w:rsidR="00E1413D" w:rsidRDefault="00E1413D" w:rsidP="00E1413D">
      <w:pPr>
        <w:rPr>
          <w:rStyle w:val="Hyperlink"/>
        </w:rPr>
      </w:pPr>
      <w:r w:rsidRPr="001001CB">
        <w:t>Australian Bureau of Statistics (ABS) 201</w:t>
      </w:r>
      <w:r>
        <w:t>9</w:t>
      </w:r>
      <w:r w:rsidRPr="001001CB">
        <w:t xml:space="preserve">, Wage Price Index, Australia, </w:t>
      </w:r>
      <w:r>
        <w:t>June</w:t>
      </w:r>
      <w:r w:rsidRPr="001001CB">
        <w:t xml:space="preserve"> 201</w:t>
      </w:r>
      <w:r>
        <w:t>9</w:t>
      </w:r>
      <w:r w:rsidRPr="001001CB">
        <w:t>, ABS Catalogue number 6345.0, Canberra: ABS.</w:t>
      </w:r>
      <w:r w:rsidRPr="001001CB">
        <w:br/>
      </w:r>
      <w:hyperlink r:id="rId38" w:tooltip="Australian Bureau of Statistics website" w:history="1">
        <w:r w:rsidRPr="001001CB">
          <w:rPr>
            <w:rStyle w:val="Hyperlink"/>
          </w:rPr>
          <w:t>http://www.abs.gov.au/ausstats/abs@.nsf/mf/6345.0</w:t>
        </w:r>
      </w:hyperlink>
    </w:p>
    <w:p w14:paraId="5D0B364C" w14:textId="77777777" w:rsidR="00E1413D" w:rsidRPr="001001CB" w:rsidRDefault="00E1413D" w:rsidP="00E1413D"/>
    <w:p w14:paraId="122EE6FE" w14:textId="77777777" w:rsidR="00E1413D" w:rsidRPr="001001CB" w:rsidRDefault="00E1413D" w:rsidP="00E1413D">
      <w:r w:rsidRPr="001001CB">
        <w:t xml:space="preserve">Australian Safety and Compensation Council (ASCC) 2008. Type of Occurrence Classification System, Third Edition, Revision 1. Canberra: ASCC. </w:t>
      </w:r>
    </w:p>
    <w:p w14:paraId="04CB7455" w14:textId="46A877F4" w:rsidR="00E1413D" w:rsidRDefault="002814C3" w:rsidP="00E1413D">
      <w:hyperlink r:id="rId39" w:history="1">
        <w:r w:rsidR="00DB0053">
          <w:rPr>
            <w:rStyle w:val="Hyperlink"/>
            <w:rFonts w:eastAsiaTheme="majorEastAsia"/>
          </w:rPr>
          <w:t>Type of occurrence classification system (TOOCS) 3rd Edition May 2008 | Safe Work Australia</w:t>
        </w:r>
      </w:hyperlink>
    </w:p>
    <w:p w14:paraId="4FA64706" w14:textId="77777777" w:rsidR="00DB0053" w:rsidRDefault="00DB0053" w:rsidP="00E1413D"/>
    <w:p w14:paraId="0C3A9C13" w14:textId="548A1075" w:rsidR="00E1413D" w:rsidRPr="001001CB" w:rsidRDefault="00E1413D" w:rsidP="00E1413D">
      <w:r w:rsidRPr="001001CB">
        <w:t>International Labour Organization (ILO) 1998. Resolution Concerning Statistics of Occupational Injuries. The Sixteenth International Conference of Labour Statisticians. Geneva: ILO.</w:t>
      </w:r>
    </w:p>
    <w:p w14:paraId="3F824B69" w14:textId="77777777" w:rsidR="00E1413D" w:rsidRDefault="00E1413D" w:rsidP="00E1413D"/>
    <w:p w14:paraId="0493D211" w14:textId="77777777" w:rsidR="00E1413D" w:rsidRDefault="00E1413D" w:rsidP="00E1413D">
      <w:r w:rsidRPr="001001CB">
        <w:t>National Centre for Classification in Health (NCCH) 2006. The International Statistical Classification of Diseases and Related Health Problems, Tenth Revision, Australian Modification (ICD</w:t>
      </w:r>
      <w:r>
        <w:t>–</w:t>
      </w:r>
      <w:r w:rsidRPr="001001CB">
        <w:t>10</w:t>
      </w:r>
      <w:r>
        <w:t>–</w:t>
      </w:r>
      <w:r w:rsidRPr="001001CB">
        <w:t>AM). Sydney: NCCH.</w:t>
      </w:r>
    </w:p>
    <w:p w14:paraId="35EE7E43" w14:textId="77777777" w:rsidR="00E1413D" w:rsidRPr="001001CB" w:rsidRDefault="00E1413D" w:rsidP="00E1413D"/>
    <w:p w14:paraId="196EB100" w14:textId="433B4683" w:rsidR="00E1413D" w:rsidRDefault="000D66F6" w:rsidP="00E1413D">
      <w:r>
        <w:t>Safe W</w:t>
      </w:r>
      <w:r w:rsidR="00A34235">
        <w:t>ork Australia</w:t>
      </w:r>
      <w:r w:rsidR="00E1413D" w:rsidRPr="001001CB">
        <w:t xml:space="preserve"> (</w:t>
      </w:r>
      <w:r>
        <w:t>SWA</w:t>
      </w:r>
      <w:r w:rsidR="00E1413D" w:rsidRPr="001001CB">
        <w:t>) 20</w:t>
      </w:r>
      <w:r>
        <w:t>12</w:t>
      </w:r>
      <w:r w:rsidR="00E1413D" w:rsidRPr="001001CB">
        <w:t>. National Data Set for Compensation</w:t>
      </w:r>
      <w:r w:rsidR="00E1413D">
        <w:t>-</w:t>
      </w:r>
      <w:r w:rsidR="00E1413D" w:rsidRPr="001001CB">
        <w:t>based Statistics, Third Edition</w:t>
      </w:r>
      <w:r w:rsidR="00C32115">
        <w:t>, Revision 1</w:t>
      </w:r>
      <w:r w:rsidR="00131A15">
        <w:t>.</w:t>
      </w:r>
      <w:r w:rsidR="00E1413D" w:rsidRPr="001001CB">
        <w:t xml:space="preserve"> Canberra: </w:t>
      </w:r>
      <w:r w:rsidR="0044222B">
        <w:t>SWA</w:t>
      </w:r>
      <w:r w:rsidR="00E1413D" w:rsidRPr="001001CB">
        <w:t xml:space="preserve">. </w:t>
      </w:r>
    </w:p>
    <w:p w14:paraId="46890C9D" w14:textId="69F44DA7" w:rsidR="00E1413D" w:rsidRPr="00A34235" w:rsidRDefault="00A34235" w:rsidP="00E1413D">
      <w:pPr>
        <w:rPr>
          <w:rStyle w:val="Hyperlink"/>
        </w:rPr>
      </w:pPr>
      <w:r>
        <w:fldChar w:fldCharType="begin"/>
      </w:r>
      <w:r>
        <w:instrText xml:space="preserve"> HYPERLINK "https://www.safeworkaustralia.gov.au/doc/national-dataset-compensation-based-statistics-3rd-edition-revision-1" </w:instrText>
      </w:r>
      <w:r>
        <w:fldChar w:fldCharType="separate"/>
      </w:r>
      <w:r w:rsidR="00E1413D" w:rsidRPr="00A34235">
        <w:rPr>
          <w:rStyle w:val="Hyperlink"/>
        </w:rPr>
        <w:t>https://www.safeworkaustralia.gov.au/doc/national-dataset-compensation-based-statistics-3rd-edition-revision-1</w:t>
      </w:r>
    </w:p>
    <w:p w14:paraId="12B5C50B" w14:textId="4857155B" w:rsidR="00E1413D" w:rsidRPr="001001CB" w:rsidRDefault="00A34235" w:rsidP="00E1413D">
      <w:r>
        <w:fldChar w:fldCharType="end"/>
      </w:r>
    </w:p>
    <w:p w14:paraId="625500F3" w14:textId="0EFE3CE0" w:rsidR="00E1413D" w:rsidRPr="001001CB" w:rsidRDefault="00E1413D" w:rsidP="00E1413D">
      <w:r w:rsidRPr="001001CB">
        <w:t>Safe Work Australia. Work</w:t>
      </w:r>
      <w:r w:rsidR="006D2D06">
        <w:t>-r</w:t>
      </w:r>
      <w:r w:rsidRPr="001001CB">
        <w:t xml:space="preserve">elated </w:t>
      </w:r>
      <w:r w:rsidR="006D2D06">
        <w:t>t</w:t>
      </w:r>
      <w:r w:rsidRPr="001001CB">
        <w:t xml:space="preserve">raumatic </w:t>
      </w:r>
      <w:r w:rsidR="006D2D06">
        <w:t>i</w:t>
      </w:r>
      <w:r w:rsidRPr="001001CB">
        <w:t xml:space="preserve">njury </w:t>
      </w:r>
      <w:r w:rsidR="006D2D06">
        <w:t>f</w:t>
      </w:r>
      <w:r w:rsidRPr="001001CB">
        <w:t>atalities</w:t>
      </w:r>
      <w:r w:rsidR="006D2D06">
        <w:t xml:space="preserve"> database</w:t>
      </w:r>
      <w:r w:rsidRPr="001001CB">
        <w:t xml:space="preserve">. Canberra: Safe Work Australia.  </w:t>
      </w:r>
    </w:p>
    <w:p w14:paraId="72124ED4" w14:textId="47AB3210" w:rsidR="00E1413D" w:rsidRPr="00EF42E7" w:rsidRDefault="00EF42E7" w:rsidP="00E1413D">
      <w:pPr>
        <w:rPr>
          <w:rStyle w:val="Hyperlink"/>
        </w:rPr>
      </w:pPr>
      <w:r>
        <w:fldChar w:fldCharType="begin"/>
      </w:r>
      <w:r>
        <w:instrText xml:space="preserve"> HYPERLINK "https://www.safeworkaustralia.gov.au/data-and-research/work-related-fatalities/work-related-traumatic-injury-fatalities-database" </w:instrText>
      </w:r>
      <w:r>
        <w:fldChar w:fldCharType="separate"/>
      </w:r>
      <w:r w:rsidR="00E1413D" w:rsidRPr="00EF42E7">
        <w:rPr>
          <w:rStyle w:val="Hyperlink"/>
        </w:rPr>
        <w:t>https://www.safeworkaustralia.gov.au/collection/work-related-traumatic-injury-fatalities</w:t>
      </w:r>
    </w:p>
    <w:p w14:paraId="43671214" w14:textId="2F2507F9" w:rsidR="00E1413D" w:rsidRDefault="00EF42E7" w:rsidP="00E1413D">
      <w:r>
        <w:fldChar w:fldCharType="end"/>
      </w:r>
    </w:p>
    <w:p w14:paraId="642D54DE" w14:textId="77777777" w:rsidR="00E1413D" w:rsidRPr="001001CB" w:rsidRDefault="00E1413D" w:rsidP="00E1413D">
      <w:pPr>
        <w:rPr>
          <w:b/>
          <w:sz w:val="40"/>
          <w:szCs w:val="32"/>
        </w:rPr>
      </w:pPr>
      <w:r w:rsidRPr="001001CB">
        <w:br w:type="page"/>
      </w:r>
    </w:p>
    <w:p w14:paraId="3A1DAD0E" w14:textId="77777777" w:rsidR="00E1413D" w:rsidRPr="00E04289" w:rsidRDefault="00E1413D" w:rsidP="00E1413D">
      <w:pPr>
        <w:pStyle w:val="Heading1"/>
      </w:pPr>
      <w:bookmarkStart w:id="296" w:name="_Toc86160385"/>
      <w:r w:rsidRPr="00E04289">
        <w:lastRenderedPageBreak/>
        <w:t>Further information</w:t>
      </w:r>
      <w:bookmarkEnd w:id="296"/>
    </w:p>
    <w:p w14:paraId="1F84B4D9" w14:textId="77777777" w:rsidR="00E1413D" w:rsidRPr="00E04289" w:rsidRDefault="00E1413D" w:rsidP="00E1413D">
      <w:r w:rsidRPr="00E04289">
        <w:t>Data Analysis</w:t>
      </w:r>
    </w:p>
    <w:p w14:paraId="411ABC9A" w14:textId="77777777" w:rsidR="00E1413D" w:rsidRPr="00E04289" w:rsidRDefault="00E1413D" w:rsidP="00E1413D">
      <w:r w:rsidRPr="00E04289">
        <w:t>Safe Work Australia</w:t>
      </w:r>
    </w:p>
    <w:p w14:paraId="39C23CA2" w14:textId="77777777" w:rsidR="00E1413D" w:rsidRPr="00E04289" w:rsidRDefault="002814C3" w:rsidP="00E1413D">
      <w:hyperlink r:id="rId40" w:history="1">
        <w:r w:rsidR="00E1413D" w:rsidRPr="00E04289">
          <w:rPr>
            <w:rStyle w:val="Hyperlink"/>
          </w:rPr>
          <w:t>statsonline@swa.gov.au</w:t>
        </w:r>
      </w:hyperlink>
    </w:p>
    <w:p w14:paraId="6B9CE0C6" w14:textId="77777777" w:rsidR="00E1413D" w:rsidRPr="00E04289" w:rsidRDefault="00E1413D" w:rsidP="00E1413D"/>
    <w:p w14:paraId="7C680888" w14:textId="77777777" w:rsidR="00E1413D" w:rsidRPr="00E04289" w:rsidRDefault="00E1413D" w:rsidP="00E1413D">
      <w:r w:rsidRPr="00E04289">
        <w:t>Safe Work Australia</w:t>
      </w:r>
    </w:p>
    <w:p w14:paraId="3E1C4C4E" w14:textId="77777777" w:rsidR="00E1413D" w:rsidRPr="00E04289" w:rsidRDefault="00E1413D" w:rsidP="00E1413D">
      <w:r w:rsidRPr="00E04289">
        <w:t>GPO Box 641</w:t>
      </w:r>
    </w:p>
    <w:p w14:paraId="5EA832C3" w14:textId="77777777" w:rsidR="00E1413D" w:rsidRPr="00E04289" w:rsidRDefault="00E1413D" w:rsidP="00E1413D">
      <w:r w:rsidRPr="00E04289">
        <w:t>Canberra ACT 2601</w:t>
      </w:r>
    </w:p>
    <w:p w14:paraId="75B0484A" w14:textId="77777777" w:rsidR="00E1413D" w:rsidRPr="00E04289" w:rsidRDefault="002814C3" w:rsidP="00E1413D">
      <w:hyperlink r:id="rId41" w:tooltip="Safe Work Australia website" w:history="1">
        <w:r w:rsidR="00E1413D" w:rsidRPr="00E04289">
          <w:rPr>
            <w:rStyle w:val="Hyperlink"/>
          </w:rPr>
          <w:t>www.swa.gov.au</w:t>
        </w:r>
      </w:hyperlink>
    </w:p>
    <w:p w14:paraId="06D23CD7" w14:textId="77777777" w:rsidR="00E1413D" w:rsidRPr="00E04289" w:rsidRDefault="002814C3" w:rsidP="00E1413D">
      <w:hyperlink r:id="rId42" w:tooltip="Safe Work Australia Facebook page" w:history="1">
        <w:r w:rsidR="00E1413D" w:rsidRPr="00E04289">
          <w:rPr>
            <w:rStyle w:val="Hyperlink"/>
          </w:rPr>
          <w:t>www.facebook.com/safeworkaus</w:t>
        </w:r>
      </w:hyperlink>
    </w:p>
    <w:p w14:paraId="4A74C49E" w14:textId="77777777" w:rsidR="00E1413D" w:rsidRDefault="00E1413D" w:rsidP="00E1413D">
      <w:pPr>
        <w:pStyle w:val="Heading1"/>
      </w:pPr>
    </w:p>
    <w:p w14:paraId="7CA7CA4B" w14:textId="77777777" w:rsidR="00E1413D" w:rsidRPr="00E04289" w:rsidRDefault="00E1413D" w:rsidP="00E1413D">
      <w:pPr>
        <w:pStyle w:val="Heading1"/>
      </w:pPr>
      <w:bookmarkStart w:id="297" w:name="_Toc86160386"/>
      <w:r w:rsidRPr="00E04289">
        <w:t>Jurisdictional contacts</w:t>
      </w:r>
      <w:bookmarkEnd w:id="297"/>
    </w:p>
    <w:p w14:paraId="4C08AAD6" w14:textId="15693546" w:rsidR="00E1413D" w:rsidRPr="00E04289" w:rsidRDefault="00E1413D" w:rsidP="00E1413D">
      <w:r w:rsidRPr="00E04289">
        <w:t xml:space="preserve">Contact details for jurisdictional work health and safety regulators are available on the following </w:t>
      </w:r>
      <w:r w:rsidRPr="005B54EF">
        <w:t xml:space="preserve">website: </w:t>
      </w:r>
      <w:hyperlink r:id="rId43" w:history="1">
        <w:r w:rsidR="001645C2">
          <w:rPr>
            <w:rStyle w:val="Hyperlink"/>
          </w:rPr>
          <w:t>https://www.safeworkaustralia.gov.au/law-and-regulation/whs-regulators-and-workers-compensation-authorities-contact-information</w:t>
        </w:r>
      </w:hyperlink>
    </w:p>
    <w:bookmarkEnd w:id="253"/>
    <w:p w14:paraId="1F10CC84" w14:textId="4423CA3E" w:rsidR="003F5372" w:rsidRPr="00E04289" w:rsidRDefault="003F5372" w:rsidP="00540CBB">
      <w:pPr>
        <w:overflowPunct w:val="0"/>
        <w:autoSpaceDE w:val="0"/>
        <w:autoSpaceDN w:val="0"/>
        <w:adjustRightInd w:val="0"/>
        <w:spacing w:before="1800" w:after="60"/>
        <w:jc w:val="right"/>
        <w:textAlignment w:val="baseline"/>
        <w:outlineLvl w:val="0"/>
      </w:pPr>
    </w:p>
    <w:sectPr w:rsidR="003F5372" w:rsidRPr="00E04289" w:rsidSect="0005637E">
      <w:headerReference w:type="even" r:id="rId44"/>
      <w:footerReference w:type="even" r:id="rId45"/>
      <w:footerReference w:type="first" r:id="rId4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4BA3DA" w14:textId="77777777" w:rsidR="001C168B" w:rsidRDefault="001C168B" w:rsidP="00160AF8">
      <w:r>
        <w:separator/>
      </w:r>
    </w:p>
    <w:p w14:paraId="6ED9A2C8" w14:textId="77777777" w:rsidR="001C168B" w:rsidRDefault="001C168B"/>
    <w:p w14:paraId="2E46C287" w14:textId="77777777" w:rsidR="001C168B" w:rsidRDefault="001C168B"/>
  </w:endnote>
  <w:endnote w:type="continuationSeparator" w:id="0">
    <w:p w14:paraId="2B4D3B51" w14:textId="77777777" w:rsidR="001C168B" w:rsidRDefault="001C168B" w:rsidP="00160AF8">
      <w:r>
        <w:continuationSeparator/>
      </w:r>
    </w:p>
    <w:p w14:paraId="4CE95796" w14:textId="77777777" w:rsidR="001C168B" w:rsidRDefault="001C168B"/>
    <w:p w14:paraId="2ED1E212" w14:textId="77777777" w:rsidR="001C168B" w:rsidRDefault="001C168B"/>
  </w:endnote>
  <w:endnote w:type="continuationNotice" w:id="1">
    <w:p w14:paraId="111700F8" w14:textId="77777777" w:rsidR="001C168B" w:rsidRDefault="001C16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1096401"/>
      <w:docPartObj>
        <w:docPartGallery w:val="Page Numbers (Bottom of Page)"/>
        <w:docPartUnique/>
      </w:docPartObj>
    </w:sdtPr>
    <w:sdtEndPr>
      <w:rPr>
        <w:noProof/>
      </w:rPr>
    </w:sdtEndPr>
    <w:sdtContent>
      <w:p w14:paraId="223C5BAD" w14:textId="77777777" w:rsidR="00EF42E7" w:rsidRDefault="00EF42E7">
        <w:pPr>
          <w:pStyle w:val="Footer"/>
          <w:jc w:val="right"/>
        </w:pPr>
        <w:r>
          <w:fldChar w:fldCharType="begin"/>
        </w:r>
        <w:r>
          <w:instrText xml:space="preserve"> PAGE   \* MERGEFORMAT </w:instrText>
        </w:r>
        <w:r>
          <w:fldChar w:fldCharType="separate"/>
        </w:r>
        <w:r>
          <w:rPr>
            <w:noProof/>
          </w:rPr>
          <w:t>10</w:t>
        </w:r>
        <w:r>
          <w:rPr>
            <w:noProof/>
          </w:rPr>
          <w:fldChar w:fldCharType="end"/>
        </w:r>
      </w:p>
    </w:sdtContent>
  </w:sdt>
  <w:p w14:paraId="0095D1DF" w14:textId="77777777" w:rsidR="00EF42E7" w:rsidRPr="000F0326" w:rsidRDefault="00EF42E7" w:rsidP="000F03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14918762"/>
      <w:docPartObj>
        <w:docPartGallery w:val="Page Numbers (Bottom of Page)"/>
        <w:docPartUnique/>
      </w:docPartObj>
    </w:sdtPr>
    <w:sdtEndPr>
      <w:rPr>
        <w:noProof/>
      </w:rPr>
    </w:sdtEndPr>
    <w:sdtContent>
      <w:p w14:paraId="50852BA3" w14:textId="77777777" w:rsidR="00EF42E7" w:rsidRDefault="00EF42E7">
        <w:pPr>
          <w:pStyle w:val="Footer"/>
          <w:jc w:val="right"/>
        </w:pPr>
        <w:r>
          <w:fldChar w:fldCharType="begin"/>
        </w:r>
        <w:r>
          <w:instrText xml:space="preserve"> PAGE   \* MERGEFORMAT </w:instrText>
        </w:r>
        <w:r>
          <w:fldChar w:fldCharType="separate"/>
        </w:r>
        <w:r>
          <w:rPr>
            <w:noProof/>
          </w:rPr>
          <w:t>59</w:t>
        </w:r>
        <w:r>
          <w:rPr>
            <w:noProof/>
          </w:rPr>
          <w:fldChar w:fldCharType="end"/>
        </w:r>
      </w:p>
    </w:sdtContent>
  </w:sdt>
  <w:p w14:paraId="1FE7F933" w14:textId="77777777" w:rsidR="00EF42E7" w:rsidRDefault="00EF42E7" w:rsidP="000F032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AA2DE" w14:textId="77777777" w:rsidR="00EF42E7" w:rsidRDefault="00EF42E7" w:rsidP="007859A4">
    <w:pPr>
      <w:pStyle w:val="Footer"/>
    </w:pPr>
  </w:p>
  <w:p w14:paraId="28C6EAA1" w14:textId="77777777" w:rsidR="00EF42E7" w:rsidRDefault="00EF42E7" w:rsidP="007859A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F1F5A6" w14:textId="77777777" w:rsidR="00EF42E7" w:rsidRPr="000F0326" w:rsidRDefault="00EF42E7" w:rsidP="000F032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A326C5" w14:textId="77777777" w:rsidR="00EF42E7" w:rsidRDefault="00EF42E7" w:rsidP="005A4700">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200631" w14:textId="77777777" w:rsidR="001C168B" w:rsidRDefault="001C168B" w:rsidP="00160AF8">
      <w:r>
        <w:separator/>
      </w:r>
    </w:p>
    <w:p w14:paraId="099A3083" w14:textId="77777777" w:rsidR="001C168B" w:rsidRDefault="001C168B"/>
    <w:p w14:paraId="7B43D998" w14:textId="77777777" w:rsidR="001C168B" w:rsidRDefault="001C168B"/>
  </w:footnote>
  <w:footnote w:type="continuationSeparator" w:id="0">
    <w:p w14:paraId="0A942A44" w14:textId="77777777" w:rsidR="001C168B" w:rsidRDefault="001C168B" w:rsidP="00160AF8">
      <w:r>
        <w:continuationSeparator/>
      </w:r>
    </w:p>
    <w:p w14:paraId="71263490" w14:textId="77777777" w:rsidR="001C168B" w:rsidRDefault="001C168B"/>
    <w:p w14:paraId="61BB6B8D" w14:textId="77777777" w:rsidR="001C168B" w:rsidRDefault="001C168B"/>
  </w:footnote>
  <w:footnote w:type="continuationNotice" w:id="1">
    <w:p w14:paraId="72EBD12B" w14:textId="77777777" w:rsidR="001C168B" w:rsidRDefault="001C168B"/>
  </w:footnote>
  <w:footnote w:id="2">
    <w:p w14:paraId="191B205D" w14:textId="77777777" w:rsidR="00EF42E7" w:rsidRPr="00EA208C" w:rsidRDefault="00EF42E7" w:rsidP="00E1413D">
      <w:pPr>
        <w:pStyle w:val="FootnoteText"/>
        <w:rPr>
          <w:sz w:val="16"/>
          <w:szCs w:val="16"/>
        </w:rPr>
      </w:pPr>
      <w:r>
        <w:rPr>
          <w:rStyle w:val="FootnoteReference"/>
        </w:rPr>
        <w:footnoteRef/>
      </w:r>
      <w:r>
        <w:t xml:space="preserve"> </w:t>
      </w:r>
      <w:r w:rsidRPr="003B2250">
        <w:t xml:space="preserve">Australian Bureau of Statistics, </w:t>
      </w:r>
      <w:r w:rsidRPr="0003188F">
        <w:rPr>
          <w:i/>
          <w:iCs/>
        </w:rPr>
        <w:t>Wage Price Index, Australia</w:t>
      </w:r>
      <w:r w:rsidRPr="0003188F">
        <w:t>.</w:t>
      </w:r>
    </w:p>
  </w:footnote>
  <w:footnote w:id="3">
    <w:p w14:paraId="40B554CB" w14:textId="77777777" w:rsidR="00EF42E7" w:rsidRPr="003B2250" w:rsidRDefault="00EF42E7" w:rsidP="00E1413D">
      <w:pPr>
        <w:pStyle w:val="FootnoteText"/>
      </w:pPr>
      <w:r>
        <w:rPr>
          <w:rStyle w:val="FootnoteReference"/>
        </w:rPr>
        <w:footnoteRef/>
      </w:r>
      <w:r>
        <w:t xml:space="preserve"> Australian Bureau of Statistics, </w:t>
      </w:r>
      <w:r>
        <w:rPr>
          <w:i/>
          <w:iCs/>
        </w:rPr>
        <w:t xml:space="preserve">Average Weekly Earnings, Australia, </w:t>
      </w:r>
      <w:r>
        <w:t>Original Series: Persons – Total Earnings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965C9" w14:textId="77777777" w:rsidR="00EF42E7" w:rsidRDefault="00EF42E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251EC"/>
    <w:multiLevelType w:val="hybridMultilevel"/>
    <w:tmpl w:val="8CF8AB06"/>
    <w:lvl w:ilvl="0" w:tplc="D39227BA">
      <w:start w:val="40"/>
      <w:numFmt w:val="bullet"/>
      <w:lvlText w:val=""/>
      <w:lvlJc w:val="left"/>
      <w:pPr>
        <w:ind w:left="720" w:hanging="360"/>
      </w:pPr>
      <w:rPr>
        <w:rFonts w:ascii="Wingdings" w:eastAsia="Times New Roman" w:hAnsi="Wingding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6261773"/>
    <w:multiLevelType w:val="hybridMultilevel"/>
    <w:tmpl w:val="93548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D200AA"/>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0E04D9"/>
    <w:multiLevelType w:val="hybridMultilevel"/>
    <w:tmpl w:val="12BE87DA"/>
    <w:lvl w:ilvl="0" w:tplc="B3C61F98">
      <w:start w:val="1"/>
      <w:numFmt w:val="decimal"/>
      <w:lvlText w:val="1.%1"/>
      <w:lvlJc w:val="left"/>
      <w:pPr>
        <w:ind w:left="624" w:hanging="624"/>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FE7663"/>
    <w:multiLevelType w:val="hybridMultilevel"/>
    <w:tmpl w:val="016861D6"/>
    <w:lvl w:ilvl="0" w:tplc="E4CAA456">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E728D5"/>
    <w:multiLevelType w:val="hybridMultilevel"/>
    <w:tmpl w:val="24D2D5F2"/>
    <w:lvl w:ilvl="0" w:tplc="25FEFB40">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9E22E3A"/>
    <w:multiLevelType w:val="hybridMultilevel"/>
    <w:tmpl w:val="5BFA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135B1F"/>
    <w:multiLevelType w:val="hybridMultilevel"/>
    <w:tmpl w:val="092AE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1C42493"/>
    <w:multiLevelType w:val="hybridMultilevel"/>
    <w:tmpl w:val="C3BA3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7AC30F3"/>
    <w:multiLevelType w:val="hybridMultilevel"/>
    <w:tmpl w:val="237461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9001037"/>
    <w:multiLevelType w:val="hybridMultilevel"/>
    <w:tmpl w:val="71985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92821C5"/>
    <w:multiLevelType w:val="hybridMultilevel"/>
    <w:tmpl w:val="FF38C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9597C3E"/>
    <w:multiLevelType w:val="hybridMultilevel"/>
    <w:tmpl w:val="4F804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EF5170"/>
    <w:multiLevelType w:val="hybridMultilevel"/>
    <w:tmpl w:val="F0E64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B214B02"/>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F8D61C8"/>
    <w:multiLevelType w:val="hybridMultilevel"/>
    <w:tmpl w:val="BDBC5DFA"/>
    <w:lvl w:ilvl="0" w:tplc="D2F8FE48">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6A1ADB"/>
    <w:multiLevelType w:val="hybridMultilevel"/>
    <w:tmpl w:val="F70E93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234DA0"/>
    <w:multiLevelType w:val="hybridMultilevel"/>
    <w:tmpl w:val="6B7E3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23854C6"/>
    <w:multiLevelType w:val="hybridMultilevel"/>
    <w:tmpl w:val="CEDA2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82543C"/>
    <w:multiLevelType w:val="hybridMultilevel"/>
    <w:tmpl w:val="CDB05CD6"/>
    <w:lvl w:ilvl="0" w:tplc="1DEC3F0A">
      <w:start w:val="1"/>
      <w:numFmt w:val="decimal"/>
      <w:lvlText w:val="4.%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3224B27"/>
    <w:multiLevelType w:val="hybridMultilevel"/>
    <w:tmpl w:val="06041EDA"/>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A190A59"/>
    <w:multiLevelType w:val="hybridMultilevel"/>
    <w:tmpl w:val="4290ED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E881B1E"/>
    <w:multiLevelType w:val="hybridMultilevel"/>
    <w:tmpl w:val="B67C367C"/>
    <w:lvl w:ilvl="0" w:tplc="AF2EFD30">
      <w:start w:val="1"/>
      <w:numFmt w:val="decimal"/>
      <w:lvlText w:val="2.%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EAE4E91"/>
    <w:multiLevelType w:val="multilevel"/>
    <w:tmpl w:val="CCF09F04"/>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4" w15:restartNumberingAfterBreak="0">
    <w:nsid w:val="3FDD3107"/>
    <w:multiLevelType w:val="hybridMultilevel"/>
    <w:tmpl w:val="235CD6F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536DC5"/>
    <w:multiLevelType w:val="hybridMultilevel"/>
    <w:tmpl w:val="CD98E9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8C7F7D"/>
    <w:multiLevelType w:val="hybridMultilevel"/>
    <w:tmpl w:val="5E4CEB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6742354"/>
    <w:multiLevelType w:val="hybridMultilevel"/>
    <w:tmpl w:val="FDB46B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B234AFC"/>
    <w:multiLevelType w:val="hybridMultilevel"/>
    <w:tmpl w:val="EC9007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CF51525"/>
    <w:multiLevelType w:val="hybridMultilevel"/>
    <w:tmpl w:val="CC080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EB705B1"/>
    <w:multiLevelType w:val="hybridMultilevel"/>
    <w:tmpl w:val="2B4457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F176458"/>
    <w:multiLevelType w:val="hybridMultilevel"/>
    <w:tmpl w:val="8848D4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2" w15:restartNumberingAfterBreak="0">
    <w:nsid w:val="52BC2D1D"/>
    <w:multiLevelType w:val="multilevel"/>
    <w:tmpl w:val="F07676BE"/>
    <w:lvl w:ilvl="0">
      <w:start w:val="1"/>
      <w:numFmt w:val="decimal"/>
      <w:lvlText w:val="%1"/>
      <w:lvlJc w:val="left"/>
      <w:pPr>
        <w:ind w:left="450" w:hanging="45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3" w15:restartNumberingAfterBreak="0">
    <w:nsid w:val="53924FE1"/>
    <w:multiLevelType w:val="hybridMultilevel"/>
    <w:tmpl w:val="B53898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FA2D74"/>
    <w:multiLevelType w:val="multilevel"/>
    <w:tmpl w:val="053E834C"/>
    <w:lvl w:ilvl="0">
      <w:start w:val="1"/>
      <w:numFmt w:val="decimal"/>
      <w:lvlText w:val="%1"/>
      <w:lvlJc w:val="left"/>
      <w:pPr>
        <w:ind w:left="450" w:hanging="450"/>
      </w:pPr>
      <w:rPr>
        <w:rFonts w:hint="default"/>
      </w:rPr>
    </w:lvl>
    <w:lvl w:ilvl="1">
      <w:start w:val="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5E90004A"/>
    <w:multiLevelType w:val="hybridMultilevel"/>
    <w:tmpl w:val="AC7245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2BB5F14"/>
    <w:multiLevelType w:val="hybridMultilevel"/>
    <w:tmpl w:val="7A14C0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A2266C"/>
    <w:multiLevelType w:val="hybridMultilevel"/>
    <w:tmpl w:val="15A48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9D31D1C"/>
    <w:multiLevelType w:val="hybridMultilevel"/>
    <w:tmpl w:val="E81E4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2B56ADD"/>
    <w:multiLevelType w:val="hybridMultilevel"/>
    <w:tmpl w:val="41F016AA"/>
    <w:lvl w:ilvl="0" w:tplc="70D66660">
      <w:start w:val="1"/>
      <w:numFmt w:val="decimal"/>
      <w:lvlText w:val="3.%1"/>
      <w:lvlJc w:val="left"/>
      <w:pPr>
        <w:ind w:left="624" w:hanging="624"/>
      </w:pPr>
      <w:rPr>
        <w:rFonts w:hint="default"/>
        <w:color w:val="AF1E2D"/>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2E342DE"/>
    <w:multiLevelType w:val="multilevel"/>
    <w:tmpl w:val="00D082EE"/>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1" w15:restartNumberingAfterBreak="0">
    <w:nsid w:val="76572D47"/>
    <w:multiLevelType w:val="hybridMultilevel"/>
    <w:tmpl w:val="7E4A3A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9877314"/>
    <w:multiLevelType w:val="hybridMultilevel"/>
    <w:tmpl w:val="A782B60A"/>
    <w:lvl w:ilvl="0" w:tplc="1850055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AC77F25"/>
    <w:multiLevelType w:val="hybridMultilevel"/>
    <w:tmpl w:val="45228754"/>
    <w:lvl w:ilvl="0" w:tplc="14B4C0D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C21410E"/>
    <w:multiLevelType w:val="hybridMultilevel"/>
    <w:tmpl w:val="EF1491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E3510A9"/>
    <w:multiLevelType w:val="multilevel"/>
    <w:tmpl w:val="CF3CE91E"/>
    <w:lvl w:ilvl="0">
      <w:start w:val="3"/>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7F536A1C"/>
    <w:multiLevelType w:val="hybridMultilevel"/>
    <w:tmpl w:val="E11A55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FDF5144"/>
    <w:multiLevelType w:val="hybridMultilevel"/>
    <w:tmpl w:val="E6C485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FEB3E7C"/>
    <w:multiLevelType w:val="hybridMultilevel"/>
    <w:tmpl w:val="11900C1E"/>
    <w:lvl w:ilvl="0" w:tplc="0C090001">
      <w:start w:val="27"/>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42"/>
  </w:num>
  <w:num w:numId="3">
    <w:abstractNumId w:val="5"/>
  </w:num>
  <w:num w:numId="4">
    <w:abstractNumId w:val="42"/>
  </w:num>
  <w:num w:numId="5">
    <w:abstractNumId w:val="21"/>
  </w:num>
  <w:num w:numId="6">
    <w:abstractNumId w:val="33"/>
  </w:num>
  <w:num w:numId="7">
    <w:abstractNumId w:val="43"/>
  </w:num>
  <w:num w:numId="8">
    <w:abstractNumId w:val="1"/>
  </w:num>
  <w:num w:numId="9">
    <w:abstractNumId w:val="8"/>
  </w:num>
  <w:num w:numId="10">
    <w:abstractNumId w:val="18"/>
  </w:num>
  <w:num w:numId="11">
    <w:abstractNumId w:val="26"/>
  </w:num>
  <w:num w:numId="12">
    <w:abstractNumId w:val="11"/>
  </w:num>
  <w:num w:numId="13">
    <w:abstractNumId w:val="25"/>
  </w:num>
  <w:num w:numId="14">
    <w:abstractNumId w:val="9"/>
  </w:num>
  <w:num w:numId="15">
    <w:abstractNumId w:val="6"/>
  </w:num>
  <w:num w:numId="16">
    <w:abstractNumId w:val="17"/>
  </w:num>
  <w:num w:numId="17">
    <w:abstractNumId w:val="37"/>
  </w:num>
  <w:num w:numId="18">
    <w:abstractNumId w:val="36"/>
  </w:num>
  <w:num w:numId="19">
    <w:abstractNumId w:val="10"/>
  </w:num>
  <w:num w:numId="20">
    <w:abstractNumId w:val="35"/>
  </w:num>
  <w:num w:numId="21">
    <w:abstractNumId w:val="12"/>
  </w:num>
  <w:num w:numId="22">
    <w:abstractNumId w:val="47"/>
  </w:num>
  <w:num w:numId="23">
    <w:abstractNumId w:val="38"/>
  </w:num>
  <w:num w:numId="24">
    <w:abstractNumId w:val="28"/>
  </w:num>
  <w:num w:numId="25">
    <w:abstractNumId w:val="20"/>
  </w:num>
  <w:num w:numId="26">
    <w:abstractNumId w:val="2"/>
  </w:num>
  <w:num w:numId="27">
    <w:abstractNumId w:val="14"/>
  </w:num>
  <w:num w:numId="28">
    <w:abstractNumId w:val="3"/>
  </w:num>
  <w:num w:numId="29">
    <w:abstractNumId w:val="41"/>
  </w:num>
  <w:num w:numId="30">
    <w:abstractNumId w:val="22"/>
  </w:num>
  <w:num w:numId="31">
    <w:abstractNumId w:val="39"/>
  </w:num>
  <w:num w:numId="32">
    <w:abstractNumId w:val="15"/>
  </w:num>
  <w:num w:numId="33">
    <w:abstractNumId w:val="4"/>
  </w:num>
  <w:num w:numId="34">
    <w:abstractNumId w:val="19"/>
  </w:num>
  <w:num w:numId="35">
    <w:abstractNumId w:val="24"/>
  </w:num>
  <w:num w:numId="36">
    <w:abstractNumId w:val="48"/>
  </w:num>
  <w:num w:numId="37">
    <w:abstractNumId w:val="40"/>
  </w:num>
  <w:num w:numId="38">
    <w:abstractNumId w:val="32"/>
  </w:num>
  <w:num w:numId="39">
    <w:abstractNumId w:val="23"/>
  </w:num>
  <w:num w:numId="40">
    <w:abstractNumId w:val="34"/>
  </w:num>
  <w:num w:numId="41">
    <w:abstractNumId w:val="7"/>
  </w:num>
  <w:num w:numId="42">
    <w:abstractNumId w:val="45"/>
  </w:num>
  <w:num w:numId="43">
    <w:abstractNumId w:val="0"/>
  </w:num>
  <w:num w:numId="44">
    <w:abstractNumId w:val="31"/>
  </w:num>
  <w:num w:numId="45">
    <w:abstractNumId w:val="44"/>
  </w:num>
  <w:num w:numId="46">
    <w:abstractNumId w:val="16"/>
  </w:num>
  <w:num w:numId="47">
    <w:abstractNumId w:val="27"/>
  </w:num>
  <w:num w:numId="48">
    <w:abstractNumId w:val="29"/>
  </w:num>
  <w:num w:numId="49">
    <w:abstractNumId w:val="13"/>
  </w:num>
  <w:num w:numId="50">
    <w:abstractNumId w:val="46"/>
  </w:num>
  <w:num w:numId="51">
    <w:abstractNumId w:val="3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ReportControlsVisible" w:val="Empty"/>
  </w:docVars>
  <w:rsids>
    <w:rsidRoot w:val="00DF1CC9"/>
    <w:rsid w:val="00000263"/>
    <w:rsid w:val="00000630"/>
    <w:rsid w:val="00000747"/>
    <w:rsid w:val="00000C7D"/>
    <w:rsid w:val="000011F2"/>
    <w:rsid w:val="00001C4B"/>
    <w:rsid w:val="000027B9"/>
    <w:rsid w:val="00002905"/>
    <w:rsid w:val="00002BC1"/>
    <w:rsid w:val="00002F4E"/>
    <w:rsid w:val="0000387B"/>
    <w:rsid w:val="00004233"/>
    <w:rsid w:val="00004408"/>
    <w:rsid w:val="000044DE"/>
    <w:rsid w:val="000049C4"/>
    <w:rsid w:val="00004E56"/>
    <w:rsid w:val="00004EA6"/>
    <w:rsid w:val="000051DE"/>
    <w:rsid w:val="00005B37"/>
    <w:rsid w:val="00005B51"/>
    <w:rsid w:val="00005DEE"/>
    <w:rsid w:val="00005E1D"/>
    <w:rsid w:val="00005FF7"/>
    <w:rsid w:val="000071EA"/>
    <w:rsid w:val="0000776A"/>
    <w:rsid w:val="00007893"/>
    <w:rsid w:val="000105CB"/>
    <w:rsid w:val="00010BD5"/>
    <w:rsid w:val="00011500"/>
    <w:rsid w:val="00011FC8"/>
    <w:rsid w:val="00012096"/>
    <w:rsid w:val="00012415"/>
    <w:rsid w:val="00012CD9"/>
    <w:rsid w:val="00014E7D"/>
    <w:rsid w:val="000152F3"/>
    <w:rsid w:val="0001544D"/>
    <w:rsid w:val="00015F6B"/>
    <w:rsid w:val="0002065C"/>
    <w:rsid w:val="00020779"/>
    <w:rsid w:val="000211CD"/>
    <w:rsid w:val="000213F4"/>
    <w:rsid w:val="00021559"/>
    <w:rsid w:val="00021B1C"/>
    <w:rsid w:val="00021B76"/>
    <w:rsid w:val="00021C0C"/>
    <w:rsid w:val="0002242C"/>
    <w:rsid w:val="0002296C"/>
    <w:rsid w:val="000232FB"/>
    <w:rsid w:val="0002353D"/>
    <w:rsid w:val="0002376E"/>
    <w:rsid w:val="00023DF8"/>
    <w:rsid w:val="00024290"/>
    <w:rsid w:val="00024951"/>
    <w:rsid w:val="00024F29"/>
    <w:rsid w:val="000250A1"/>
    <w:rsid w:val="00025A61"/>
    <w:rsid w:val="00026F0F"/>
    <w:rsid w:val="000274CC"/>
    <w:rsid w:val="000300D2"/>
    <w:rsid w:val="00030569"/>
    <w:rsid w:val="000307BC"/>
    <w:rsid w:val="00030BF6"/>
    <w:rsid w:val="00030FA9"/>
    <w:rsid w:val="0003188F"/>
    <w:rsid w:val="00032258"/>
    <w:rsid w:val="000322F3"/>
    <w:rsid w:val="00032E73"/>
    <w:rsid w:val="00033395"/>
    <w:rsid w:val="00033404"/>
    <w:rsid w:val="00033B1A"/>
    <w:rsid w:val="00033C1B"/>
    <w:rsid w:val="0003470B"/>
    <w:rsid w:val="000359A8"/>
    <w:rsid w:val="00035F61"/>
    <w:rsid w:val="000364A3"/>
    <w:rsid w:val="000369E5"/>
    <w:rsid w:val="00037B2F"/>
    <w:rsid w:val="000403DA"/>
    <w:rsid w:val="0004072B"/>
    <w:rsid w:val="00040AE2"/>
    <w:rsid w:val="00040FEA"/>
    <w:rsid w:val="000415E3"/>
    <w:rsid w:val="00041999"/>
    <w:rsid w:val="000419AC"/>
    <w:rsid w:val="00041F9E"/>
    <w:rsid w:val="00042DA7"/>
    <w:rsid w:val="00043474"/>
    <w:rsid w:val="0004364B"/>
    <w:rsid w:val="00043C75"/>
    <w:rsid w:val="00043F72"/>
    <w:rsid w:val="000442A3"/>
    <w:rsid w:val="000443C4"/>
    <w:rsid w:val="000443F1"/>
    <w:rsid w:val="00044E12"/>
    <w:rsid w:val="00045147"/>
    <w:rsid w:val="000453F3"/>
    <w:rsid w:val="0004643C"/>
    <w:rsid w:val="00046FD2"/>
    <w:rsid w:val="0004725F"/>
    <w:rsid w:val="0004735A"/>
    <w:rsid w:val="00047C44"/>
    <w:rsid w:val="00051163"/>
    <w:rsid w:val="000512DD"/>
    <w:rsid w:val="0005152C"/>
    <w:rsid w:val="00051CAB"/>
    <w:rsid w:val="00052744"/>
    <w:rsid w:val="00052C96"/>
    <w:rsid w:val="00053482"/>
    <w:rsid w:val="00053A8B"/>
    <w:rsid w:val="00053D17"/>
    <w:rsid w:val="00053E0B"/>
    <w:rsid w:val="00054486"/>
    <w:rsid w:val="00054C4E"/>
    <w:rsid w:val="0005637E"/>
    <w:rsid w:val="00056D61"/>
    <w:rsid w:val="00057427"/>
    <w:rsid w:val="0005744C"/>
    <w:rsid w:val="00057544"/>
    <w:rsid w:val="00057E09"/>
    <w:rsid w:val="00060F93"/>
    <w:rsid w:val="0006157F"/>
    <w:rsid w:val="000622DD"/>
    <w:rsid w:val="00062385"/>
    <w:rsid w:val="00062FEB"/>
    <w:rsid w:val="00063FB1"/>
    <w:rsid w:val="00064EE0"/>
    <w:rsid w:val="0006593F"/>
    <w:rsid w:val="00065D97"/>
    <w:rsid w:val="000660AC"/>
    <w:rsid w:val="00066230"/>
    <w:rsid w:val="00067196"/>
    <w:rsid w:val="00067EC8"/>
    <w:rsid w:val="00071633"/>
    <w:rsid w:val="000716AD"/>
    <w:rsid w:val="00071F0F"/>
    <w:rsid w:val="000720C4"/>
    <w:rsid w:val="0007358F"/>
    <w:rsid w:val="00073E31"/>
    <w:rsid w:val="0007411D"/>
    <w:rsid w:val="0007413E"/>
    <w:rsid w:val="00074A90"/>
    <w:rsid w:val="00074B32"/>
    <w:rsid w:val="00075045"/>
    <w:rsid w:val="000752C9"/>
    <w:rsid w:val="00076375"/>
    <w:rsid w:val="0007747D"/>
    <w:rsid w:val="00077DC6"/>
    <w:rsid w:val="00077E3F"/>
    <w:rsid w:val="0008027A"/>
    <w:rsid w:val="00080810"/>
    <w:rsid w:val="000813D4"/>
    <w:rsid w:val="0008140D"/>
    <w:rsid w:val="000814B8"/>
    <w:rsid w:val="000815CA"/>
    <w:rsid w:val="000817D2"/>
    <w:rsid w:val="00081E79"/>
    <w:rsid w:val="000830B6"/>
    <w:rsid w:val="00083A3A"/>
    <w:rsid w:val="00083E56"/>
    <w:rsid w:val="000842A0"/>
    <w:rsid w:val="00084746"/>
    <w:rsid w:val="000849F9"/>
    <w:rsid w:val="000855B5"/>
    <w:rsid w:val="00085E2F"/>
    <w:rsid w:val="000862C6"/>
    <w:rsid w:val="00086F01"/>
    <w:rsid w:val="00087266"/>
    <w:rsid w:val="000876FA"/>
    <w:rsid w:val="00087CF8"/>
    <w:rsid w:val="00092289"/>
    <w:rsid w:val="00092423"/>
    <w:rsid w:val="000935FD"/>
    <w:rsid w:val="000943E7"/>
    <w:rsid w:val="000946FD"/>
    <w:rsid w:val="00095BB1"/>
    <w:rsid w:val="000968DC"/>
    <w:rsid w:val="00097D13"/>
    <w:rsid w:val="000A001B"/>
    <w:rsid w:val="000A08F9"/>
    <w:rsid w:val="000A11D4"/>
    <w:rsid w:val="000A171D"/>
    <w:rsid w:val="000A1821"/>
    <w:rsid w:val="000A2C56"/>
    <w:rsid w:val="000A39D8"/>
    <w:rsid w:val="000A39DE"/>
    <w:rsid w:val="000A47DF"/>
    <w:rsid w:val="000A4946"/>
    <w:rsid w:val="000A4CDF"/>
    <w:rsid w:val="000A5A9A"/>
    <w:rsid w:val="000A5D00"/>
    <w:rsid w:val="000A7417"/>
    <w:rsid w:val="000A7449"/>
    <w:rsid w:val="000B0457"/>
    <w:rsid w:val="000B0773"/>
    <w:rsid w:val="000B08B1"/>
    <w:rsid w:val="000B12B4"/>
    <w:rsid w:val="000B1822"/>
    <w:rsid w:val="000B1EB3"/>
    <w:rsid w:val="000B3041"/>
    <w:rsid w:val="000B3E69"/>
    <w:rsid w:val="000B47E6"/>
    <w:rsid w:val="000B52C9"/>
    <w:rsid w:val="000B62A7"/>
    <w:rsid w:val="000B6F29"/>
    <w:rsid w:val="000B731C"/>
    <w:rsid w:val="000B75E4"/>
    <w:rsid w:val="000C0E21"/>
    <w:rsid w:val="000C126A"/>
    <w:rsid w:val="000C16B4"/>
    <w:rsid w:val="000C267C"/>
    <w:rsid w:val="000C2AD5"/>
    <w:rsid w:val="000C34E9"/>
    <w:rsid w:val="000C35B1"/>
    <w:rsid w:val="000C3F3B"/>
    <w:rsid w:val="000C53DD"/>
    <w:rsid w:val="000C5B72"/>
    <w:rsid w:val="000C5E37"/>
    <w:rsid w:val="000C697B"/>
    <w:rsid w:val="000C6A80"/>
    <w:rsid w:val="000C6FA7"/>
    <w:rsid w:val="000C76FD"/>
    <w:rsid w:val="000C7F1E"/>
    <w:rsid w:val="000D10B2"/>
    <w:rsid w:val="000D202F"/>
    <w:rsid w:val="000D29C0"/>
    <w:rsid w:val="000D2E68"/>
    <w:rsid w:val="000D33E7"/>
    <w:rsid w:val="000D3876"/>
    <w:rsid w:val="000D3DF2"/>
    <w:rsid w:val="000D59E5"/>
    <w:rsid w:val="000D66F6"/>
    <w:rsid w:val="000E00C9"/>
    <w:rsid w:val="000E0D09"/>
    <w:rsid w:val="000E12CE"/>
    <w:rsid w:val="000E15AF"/>
    <w:rsid w:val="000E19F3"/>
    <w:rsid w:val="000E1B51"/>
    <w:rsid w:val="000E1D90"/>
    <w:rsid w:val="000E2529"/>
    <w:rsid w:val="000E2D34"/>
    <w:rsid w:val="000E33B6"/>
    <w:rsid w:val="000E378D"/>
    <w:rsid w:val="000E3A9E"/>
    <w:rsid w:val="000E3CCA"/>
    <w:rsid w:val="000E414C"/>
    <w:rsid w:val="000E4D0A"/>
    <w:rsid w:val="000E51BD"/>
    <w:rsid w:val="000E595B"/>
    <w:rsid w:val="000E5DA5"/>
    <w:rsid w:val="000E67AE"/>
    <w:rsid w:val="000E724C"/>
    <w:rsid w:val="000E7953"/>
    <w:rsid w:val="000E7979"/>
    <w:rsid w:val="000E7D77"/>
    <w:rsid w:val="000F0326"/>
    <w:rsid w:val="000F1044"/>
    <w:rsid w:val="000F1E40"/>
    <w:rsid w:val="000F1F21"/>
    <w:rsid w:val="000F1F90"/>
    <w:rsid w:val="000F2335"/>
    <w:rsid w:val="000F3220"/>
    <w:rsid w:val="000F3374"/>
    <w:rsid w:val="000F3486"/>
    <w:rsid w:val="000F34CE"/>
    <w:rsid w:val="000F3F8B"/>
    <w:rsid w:val="000F430F"/>
    <w:rsid w:val="000F4FFD"/>
    <w:rsid w:val="000F5799"/>
    <w:rsid w:val="000F66F3"/>
    <w:rsid w:val="000F6AD4"/>
    <w:rsid w:val="000F723C"/>
    <w:rsid w:val="001001CB"/>
    <w:rsid w:val="00100898"/>
    <w:rsid w:val="00100D3D"/>
    <w:rsid w:val="00100F57"/>
    <w:rsid w:val="001019EA"/>
    <w:rsid w:val="00101A7E"/>
    <w:rsid w:val="00101EEC"/>
    <w:rsid w:val="00102329"/>
    <w:rsid w:val="00102DB7"/>
    <w:rsid w:val="00103520"/>
    <w:rsid w:val="00103CF3"/>
    <w:rsid w:val="00104195"/>
    <w:rsid w:val="00104373"/>
    <w:rsid w:val="0010488F"/>
    <w:rsid w:val="00104AC8"/>
    <w:rsid w:val="00104D68"/>
    <w:rsid w:val="001054E2"/>
    <w:rsid w:val="001068AF"/>
    <w:rsid w:val="00107360"/>
    <w:rsid w:val="001075A1"/>
    <w:rsid w:val="00107B38"/>
    <w:rsid w:val="00107D98"/>
    <w:rsid w:val="00107DAD"/>
    <w:rsid w:val="00107F4A"/>
    <w:rsid w:val="001105A4"/>
    <w:rsid w:val="00110816"/>
    <w:rsid w:val="0011094D"/>
    <w:rsid w:val="00110BE8"/>
    <w:rsid w:val="00110CA9"/>
    <w:rsid w:val="00110E01"/>
    <w:rsid w:val="00110FC3"/>
    <w:rsid w:val="00112026"/>
    <w:rsid w:val="00112B3F"/>
    <w:rsid w:val="00112E37"/>
    <w:rsid w:val="00113B38"/>
    <w:rsid w:val="001141EB"/>
    <w:rsid w:val="00114537"/>
    <w:rsid w:val="00114C8E"/>
    <w:rsid w:val="00115274"/>
    <w:rsid w:val="00116850"/>
    <w:rsid w:val="001169BF"/>
    <w:rsid w:val="00117051"/>
    <w:rsid w:val="00117E3D"/>
    <w:rsid w:val="00117E61"/>
    <w:rsid w:val="001205D6"/>
    <w:rsid w:val="00121261"/>
    <w:rsid w:val="001214D6"/>
    <w:rsid w:val="00121510"/>
    <w:rsid w:val="00121570"/>
    <w:rsid w:val="00122A90"/>
    <w:rsid w:val="00122C9D"/>
    <w:rsid w:val="00123AF5"/>
    <w:rsid w:val="00123BFA"/>
    <w:rsid w:val="00123EFA"/>
    <w:rsid w:val="0012445B"/>
    <w:rsid w:val="00124D01"/>
    <w:rsid w:val="00124D41"/>
    <w:rsid w:val="0012593C"/>
    <w:rsid w:val="00125B32"/>
    <w:rsid w:val="0012641D"/>
    <w:rsid w:val="0012676B"/>
    <w:rsid w:val="00126852"/>
    <w:rsid w:val="0012781D"/>
    <w:rsid w:val="00130B17"/>
    <w:rsid w:val="00130D65"/>
    <w:rsid w:val="00131A15"/>
    <w:rsid w:val="00132664"/>
    <w:rsid w:val="00132D96"/>
    <w:rsid w:val="00132E47"/>
    <w:rsid w:val="00133B3F"/>
    <w:rsid w:val="00133E75"/>
    <w:rsid w:val="0013587A"/>
    <w:rsid w:val="00135EA4"/>
    <w:rsid w:val="00136898"/>
    <w:rsid w:val="00136A0A"/>
    <w:rsid w:val="00136D02"/>
    <w:rsid w:val="001370A8"/>
    <w:rsid w:val="00137748"/>
    <w:rsid w:val="00140CA5"/>
    <w:rsid w:val="00140EB6"/>
    <w:rsid w:val="00141984"/>
    <w:rsid w:val="00141CC6"/>
    <w:rsid w:val="001432E0"/>
    <w:rsid w:val="00144040"/>
    <w:rsid w:val="001447D3"/>
    <w:rsid w:val="00145AE5"/>
    <w:rsid w:val="001461C8"/>
    <w:rsid w:val="00146EBC"/>
    <w:rsid w:val="00147179"/>
    <w:rsid w:val="00147D2A"/>
    <w:rsid w:val="00151A3E"/>
    <w:rsid w:val="00151D6A"/>
    <w:rsid w:val="001525BB"/>
    <w:rsid w:val="0015331C"/>
    <w:rsid w:val="001558D3"/>
    <w:rsid w:val="00156558"/>
    <w:rsid w:val="00157651"/>
    <w:rsid w:val="00160543"/>
    <w:rsid w:val="00160A39"/>
    <w:rsid w:val="00160AF8"/>
    <w:rsid w:val="00160CCA"/>
    <w:rsid w:val="001628E3"/>
    <w:rsid w:val="00162D9F"/>
    <w:rsid w:val="00163F13"/>
    <w:rsid w:val="001645C2"/>
    <w:rsid w:val="00164807"/>
    <w:rsid w:val="00164C94"/>
    <w:rsid w:val="00165237"/>
    <w:rsid w:val="0016660D"/>
    <w:rsid w:val="001669E6"/>
    <w:rsid w:val="00166C45"/>
    <w:rsid w:val="0016787E"/>
    <w:rsid w:val="0016797C"/>
    <w:rsid w:val="00167A54"/>
    <w:rsid w:val="00167B0B"/>
    <w:rsid w:val="00170DA1"/>
    <w:rsid w:val="00170DD4"/>
    <w:rsid w:val="00171827"/>
    <w:rsid w:val="00171A47"/>
    <w:rsid w:val="00171B57"/>
    <w:rsid w:val="0017246E"/>
    <w:rsid w:val="0017411F"/>
    <w:rsid w:val="0017481E"/>
    <w:rsid w:val="00174968"/>
    <w:rsid w:val="00175A7C"/>
    <w:rsid w:val="0017634D"/>
    <w:rsid w:val="001764F5"/>
    <w:rsid w:val="00176ACB"/>
    <w:rsid w:val="00176D50"/>
    <w:rsid w:val="00177123"/>
    <w:rsid w:val="00180033"/>
    <w:rsid w:val="00180559"/>
    <w:rsid w:val="00180F13"/>
    <w:rsid w:val="001812E4"/>
    <w:rsid w:val="0018169A"/>
    <w:rsid w:val="00181A92"/>
    <w:rsid w:val="00181B8A"/>
    <w:rsid w:val="00182150"/>
    <w:rsid w:val="00182582"/>
    <w:rsid w:val="00182B5B"/>
    <w:rsid w:val="00183408"/>
    <w:rsid w:val="00184A0D"/>
    <w:rsid w:val="00184ED2"/>
    <w:rsid w:val="00185682"/>
    <w:rsid w:val="00186A1A"/>
    <w:rsid w:val="0018775D"/>
    <w:rsid w:val="001903DC"/>
    <w:rsid w:val="0019384A"/>
    <w:rsid w:val="00193A48"/>
    <w:rsid w:val="00193B86"/>
    <w:rsid w:val="0019485F"/>
    <w:rsid w:val="00195E00"/>
    <w:rsid w:val="00197038"/>
    <w:rsid w:val="00197104"/>
    <w:rsid w:val="001A254B"/>
    <w:rsid w:val="001A2C09"/>
    <w:rsid w:val="001A2FCF"/>
    <w:rsid w:val="001A2FE5"/>
    <w:rsid w:val="001A3903"/>
    <w:rsid w:val="001A4870"/>
    <w:rsid w:val="001A497E"/>
    <w:rsid w:val="001A4D43"/>
    <w:rsid w:val="001A5332"/>
    <w:rsid w:val="001A5E0C"/>
    <w:rsid w:val="001A642C"/>
    <w:rsid w:val="001A6952"/>
    <w:rsid w:val="001A727B"/>
    <w:rsid w:val="001A7C7F"/>
    <w:rsid w:val="001A7F93"/>
    <w:rsid w:val="001B0998"/>
    <w:rsid w:val="001B0E4A"/>
    <w:rsid w:val="001B1338"/>
    <w:rsid w:val="001B26FC"/>
    <w:rsid w:val="001B38CD"/>
    <w:rsid w:val="001B4CE8"/>
    <w:rsid w:val="001B5896"/>
    <w:rsid w:val="001B744A"/>
    <w:rsid w:val="001B7720"/>
    <w:rsid w:val="001C06AF"/>
    <w:rsid w:val="001C07F5"/>
    <w:rsid w:val="001C09B8"/>
    <w:rsid w:val="001C111D"/>
    <w:rsid w:val="001C1379"/>
    <w:rsid w:val="001C168B"/>
    <w:rsid w:val="001C17F5"/>
    <w:rsid w:val="001C2402"/>
    <w:rsid w:val="001C2531"/>
    <w:rsid w:val="001C355D"/>
    <w:rsid w:val="001C362A"/>
    <w:rsid w:val="001C4637"/>
    <w:rsid w:val="001C53A7"/>
    <w:rsid w:val="001C6FDD"/>
    <w:rsid w:val="001C74A9"/>
    <w:rsid w:val="001C7AB2"/>
    <w:rsid w:val="001C7B1B"/>
    <w:rsid w:val="001D163B"/>
    <w:rsid w:val="001D287B"/>
    <w:rsid w:val="001D31F6"/>
    <w:rsid w:val="001D3500"/>
    <w:rsid w:val="001D3711"/>
    <w:rsid w:val="001D3F53"/>
    <w:rsid w:val="001D4499"/>
    <w:rsid w:val="001D4A10"/>
    <w:rsid w:val="001D5382"/>
    <w:rsid w:val="001D610A"/>
    <w:rsid w:val="001D6458"/>
    <w:rsid w:val="001D7E75"/>
    <w:rsid w:val="001D7F87"/>
    <w:rsid w:val="001E1CDB"/>
    <w:rsid w:val="001E1FA0"/>
    <w:rsid w:val="001E20C8"/>
    <w:rsid w:val="001E2D9E"/>
    <w:rsid w:val="001E310E"/>
    <w:rsid w:val="001E3F05"/>
    <w:rsid w:val="001E3F86"/>
    <w:rsid w:val="001E4364"/>
    <w:rsid w:val="001E43D3"/>
    <w:rsid w:val="001E4979"/>
    <w:rsid w:val="001E600E"/>
    <w:rsid w:val="001E65E1"/>
    <w:rsid w:val="001E6612"/>
    <w:rsid w:val="001E73A3"/>
    <w:rsid w:val="001E7454"/>
    <w:rsid w:val="001F03AF"/>
    <w:rsid w:val="001F0722"/>
    <w:rsid w:val="001F0E02"/>
    <w:rsid w:val="001F1C1A"/>
    <w:rsid w:val="001F1F45"/>
    <w:rsid w:val="001F25A8"/>
    <w:rsid w:val="001F28B3"/>
    <w:rsid w:val="001F29E0"/>
    <w:rsid w:val="001F2BBD"/>
    <w:rsid w:val="001F2FC5"/>
    <w:rsid w:val="001F4224"/>
    <w:rsid w:val="001F428B"/>
    <w:rsid w:val="001F50F1"/>
    <w:rsid w:val="001F56B1"/>
    <w:rsid w:val="001F5B42"/>
    <w:rsid w:val="001F5D62"/>
    <w:rsid w:val="001F622A"/>
    <w:rsid w:val="001F6269"/>
    <w:rsid w:val="001F67F7"/>
    <w:rsid w:val="001F6B92"/>
    <w:rsid w:val="001F6F04"/>
    <w:rsid w:val="001F773E"/>
    <w:rsid w:val="002007D1"/>
    <w:rsid w:val="00201070"/>
    <w:rsid w:val="0020126D"/>
    <w:rsid w:val="00201614"/>
    <w:rsid w:val="002020BB"/>
    <w:rsid w:val="00202DFD"/>
    <w:rsid w:val="0020399D"/>
    <w:rsid w:val="00203CAD"/>
    <w:rsid w:val="00203DE3"/>
    <w:rsid w:val="002045BC"/>
    <w:rsid w:val="00204E95"/>
    <w:rsid w:val="00204FFD"/>
    <w:rsid w:val="00205840"/>
    <w:rsid w:val="00207575"/>
    <w:rsid w:val="00207677"/>
    <w:rsid w:val="002102F4"/>
    <w:rsid w:val="0021036C"/>
    <w:rsid w:val="00210701"/>
    <w:rsid w:val="00211B2E"/>
    <w:rsid w:val="0021203D"/>
    <w:rsid w:val="00212383"/>
    <w:rsid w:val="00212ACE"/>
    <w:rsid w:val="00213778"/>
    <w:rsid w:val="00214546"/>
    <w:rsid w:val="00215419"/>
    <w:rsid w:val="00215703"/>
    <w:rsid w:val="002157EF"/>
    <w:rsid w:val="00215D9F"/>
    <w:rsid w:val="00215DC2"/>
    <w:rsid w:val="0021668E"/>
    <w:rsid w:val="0021790A"/>
    <w:rsid w:val="00217A15"/>
    <w:rsid w:val="00220629"/>
    <w:rsid w:val="00220A1A"/>
    <w:rsid w:val="00221557"/>
    <w:rsid w:val="00222E08"/>
    <w:rsid w:val="00223407"/>
    <w:rsid w:val="00223DF4"/>
    <w:rsid w:val="0022413A"/>
    <w:rsid w:val="00224241"/>
    <w:rsid w:val="00224299"/>
    <w:rsid w:val="0022462B"/>
    <w:rsid w:val="00224AF2"/>
    <w:rsid w:val="00225BF8"/>
    <w:rsid w:val="002303B0"/>
    <w:rsid w:val="002305A7"/>
    <w:rsid w:val="0023164F"/>
    <w:rsid w:val="00232388"/>
    <w:rsid w:val="00232574"/>
    <w:rsid w:val="00232866"/>
    <w:rsid w:val="00232882"/>
    <w:rsid w:val="00232D19"/>
    <w:rsid w:val="00232F0F"/>
    <w:rsid w:val="0023402B"/>
    <w:rsid w:val="002344DF"/>
    <w:rsid w:val="00235293"/>
    <w:rsid w:val="00235855"/>
    <w:rsid w:val="00237487"/>
    <w:rsid w:val="0023793C"/>
    <w:rsid w:val="00240B99"/>
    <w:rsid w:val="00241040"/>
    <w:rsid w:val="00241259"/>
    <w:rsid w:val="00241409"/>
    <w:rsid w:val="002414A2"/>
    <w:rsid w:val="00241AF2"/>
    <w:rsid w:val="00241C34"/>
    <w:rsid w:val="002427B0"/>
    <w:rsid w:val="00242AD0"/>
    <w:rsid w:val="00242B15"/>
    <w:rsid w:val="00242B8A"/>
    <w:rsid w:val="00242C31"/>
    <w:rsid w:val="002440CD"/>
    <w:rsid w:val="002445DA"/>
    <w:rsid w:val="002448B3"/>
    <w:rsid w:val="00245623"/>
    <w:rsid w:val="002467ED"/>
    <w:rsid w:val="00251069"/>
    <w:rsid w:val="002518CA"/>
    <w:rsid w:val="00251F75"/>
    <w:rsid w:val="002529A5"/>
    <w:rsid w:val="00252E33"/>
    <w:rsid w:val="0025302B"/>
    <w:rsid w:val="00253051"/>
    <w:rsid w:val="00253D19"/>
    <w:rsid w:val="00254175"/>
    <w:rsid w:val="00254EBB"/>
    <w:rsid w:val="0025539A"/>
    <w:rsid w:val="0025562C"/>
    <w:rsid w:val="002576D1"/>
    <w:rsid w:val="0026073D"/>
    <w:rsid w:val="0026131A"/>
    <w:rsid w:val="00261ECD"/>
    <w:rsid w:val="00262ED2"/>
    <w:rsid w:val="00265458"/>
    <w:rsid w:val="002656BE"/>
    <w:rsid w:val="00265A81"/>
    <w:rsid w:val="00265FB9"/>
    <w:rsid w:val="00266C71"/>
    <w:rsid w:val="00266F02"/>
    <w:rsid w:val="00267039"/>
    <w:rsid w:val="002674E3"/>
    <w:rsid w:val="002678DC"/>
    <w:rsid w:val="00267D97"/>
    <w:rsid w:val="00270B00"/>
    <w:rsid w:val="002715B6"/>
    <w:rsid w:val="00271AD4"/>
    <w:rsid w:val="00271B36"/>
    <w:rsid w:val="00271CF8"/>
    <w:rsid w:val="00271E28"/>
    <w:rsid w:val="00272396"/>
    <w:rsid w:val="00273041"/>
    <w:rsid w:val="00273D54"/>
    <w:rsid w:val="0027404F"/>
    <w:rsid w:val="0027496E"/>
    <w:rsid w:val="00275132"/>
    <w:rsid w:val="002752C7"/>
    <w:rsid w:val="00275B82"/>
    <w:rsid w:val="002765CC"/>
    <w:rsid w:val="0027714D"/>
    <w:rsid w:val="00277239"/>
    <w:rsid w:val="00277876"/>
    <w:rsid w:val="00277BF6"/>
    <w:rsid w:val="002800BA"/>
    <w:rsid w:val="002801AC"/>
    <w:rsid w:val="002814C3"/>
    <w:rsid w:val="00281C3B"/>
    <w:rsid w:val="002830D5"/>
    <w:rsid w:val="00283420"/>
    <w:rsid w:val="002844FB"/>
    <w:rsid w:val="00284DF5"/>
    <w:rsid w:val="0028561F"/>
    <w:rsid w:val="00286732"/>
    <w:rsid w:val="00287079"/>
    <w:rsid w:val="00287766"/>
    <w:rsid w:val="00290357"/>
    <w:rsid w:val="00290B18"/>
    <w:rsid w:val="00290F0A"/>
    <w:rsid w:val="0029334A"/>
    <w:rsid w:val="002935CD"/>
    <w:rsid w:val="002951D8"/>
    <w:rsid w:val="0029533B"/>
    <w:rsid w:val="00297226"/>
    <w:rsid w:val="00297D60"/>
    <w:rsid w:val="002A1754"/>
    <w:rsid w:val="002A1B9D"/>
    <w:rsid w:val="002A25F0"/>
    <w:rsid w:val="002A2C55"/>
    <w:rsid w:val="002A3102"/>
    <w:rsid w:val="002A3B5D"/>
    <w:rsid w:val="002A4B98"/>
    <w:rsid w:val="002A55BC"/>
    <w:rsid w:val="002A55C0"/>
    <w:rsid w:val="002A5643"/>
    <w:rsid w:val="002A59F8"/>
    <w:rsid w:val="002A607F"/>
    <w:rsid w:val="002A6681"/>
    <w:rsid w:val="002A69BD"/>
    <w:rsid w:val="002A6B69"/>
    <w:rsid w:val="002A6D36"/>
    <w:rsid w:val="002A7633"/>
    <w:rsid w:val="002A76AB"/>
    <w:rsid w:val="002B0E0C"/>
    <w:rsid w:val="002B11DE"/>
    <w:rsid w:val="002B1453"/>
    <w:rsid w:val="002B1B0C"/>
    <w:rsid w:val="002B1ECC"/>
    <w:rsid w:val="002B218A"/>
    <w:rsid w:val="002B2386"/>
    <w:rsid w:val="002B33C1"/>
    <w:rsid w:val="002B41A4"/>
    <w:rsid w:val="002B4208"/>
    <w:rsid w:val="002B4579"/>
    <w:rsid w:val="002B4A74"/>
    <w:rsid w:val="002B4C24"/>
    <w:rsid w:val="002B4FCB"/>
    <w:rsid w:val="002B579D"/>
    <w:rsid w:val="002B598A"/>
    <w:rsid w:val="002B6B93"/>
    <w:rsid w:val="002B6D34"/>
    <w:rsid w:val="002B6D5F"/>
    <w:rsid w:val="002B79A2"/>
    <w:rsid w:val="002C011A"/>
    <w:rsid w:val="002C027E"/>
    <w:rsid w:val="002C0991"/>
    <w:rsid w:val="002C0E73"/>
    <w:rsid w:val="002C13AB"/>
    <w:rsid w:val="002C169C"/>
    <w:rsid w:val="002C2959"/>
    <w:rsid w:val="002C2A8D"/>
    <w:rsid w:val="002C2F4D"/>
    <w:rsid w:val="002C31BC"/>
    <w:rsid w:val="002C3C1F"/>
    <w:rsid w:val="002C3C6C"/>
    <w:rsid w:val="002C5001"/>
    <w:rsid w:val="002C52E7"/>
    <w:rsid w:val="002C6E01"/>
    <w:rsid w:val="002C6EF0"/>
    <w:rsid w:val="002C73A1"/>
    <w:rsid w:val="002C767F"/>
    <w:rsid w:val="002C7CDD"/>
    <w:rsid w:val="002C7DBD"/>
    <w:rsid w:val="002D0472"/>
    <w:rsid w:val="002D0BD2"/>
    <w:rsid w:val="002D0C7E"/>
    <w:rsid w:val="002D0EE3"/>
    <w:rsid w:val="002D1DE3"/>
    <w:rsid w:val="002D2540"/>
    <w:rsid w:val="002D331A"/>
    <w:rsid w:val="002D4A37"/>
    <w:rsid w:val="002D4A8F"/>
    <w:rsid w:val="002D4D5C"/>
    <w:rsid w:val="002D607A"/>
    <w:rsid w:val="002D619D"/>
    <w:rsid w:val="002D62F8"/>
    <w:rsid w:val="002D632C"/>
    <w:rsid w:val="002D78D9"/>
    <w:rsid w:val="002E060E"/>
    <w:rsid w:val="002E1027"/>
    <w:rsid w:val="002E1040"/>
    <w:rsid w:val="002E1BA5"/>
    <w:rsid w:val="002E202D"/>
    <w:rsid w:val="002E2071"/>
    <w:rsid w:val="002E35CA"/>
    <w:rsid w:val="002E4306"/>
    <w:rsid w:val="002E4555"/>
    <w:rsid w:val="002E5170"/>
    <w:rsid w:val="002E54BB"/>
    <w:rsid w:val="002E608D"/>
    <w:rsid w:val="002E779A"/>
    <w:rsid w:val="002F0160"/>
    <w:rsid w:val="002F01FD"/>
    <w:rsid w:val="002F0834"/>
    <w:rsid w:val="002F0A7F"/>
    <w:rsid w:val="002F1D87"/>
    <w:rsid w:val="002F2042"/>
    <w:rsid w:val="002F2108"/>
    <w:rsid w:val="002F297F"/>
    <w:rsid w:val="002F29C4"/>
    <w:rsid w:val="002F33FB"/>
    <w:rsid w:val="002F3C2D"/>
    <w:rsid w:val="002F4C81"/>
    <w:rsid w:val="002F5079"/>
    <w:rsid w:val="002F615A"/>
    <w:rsid w:val="002F6962"/>
    <w:rsid w:val="002F7C76"/>
    <w:rsid w:val="002F7E3E"/>
    <w:rsid w:val="0030054C"/>
    <w:rsid w:val="00301B79"/>
    <w:rsid w:val="003028DF"/>
    <w:rsid w:val="0030378C"/>
    <w:rsid w:val="00305A87"/>
    <w:rsid w:val="00305CBD"/>
    <w:rsid w:val="003062F9"/>
    <w:rsid w:val="00306472"/>
    <w:rsid w:val="00306532"/>
    <w:rsid w:val="00306FCE"/>
    <w:rsid w:val="00307062"/>
    <w:rsid w:val="003077FA"/>
    <w:rsid w:val="003103E6"/>
    <w:rsid w:val="00310573"/>
    <w:rsid w:val="00310AE7"/>
    <w:rsid w:val="00310EC2"/>
    <w:rsid w:val="00311F92"/>
    <w:rsid w:val="00312329"/>
    <w:rsid w:val="00314517"/>
    <w:rsid w:val="003145A0"/>
    <w:rsid w:val="00314C6A"/>
    <w:rsid w:val="00314FF2"/>
    <w:rsid w:val="003154D6"/>
    <w:rsid w:val="003155F2"/>
    <w:rsid w:val="003156BC"/>
    <w:rsid w:val="00315865"/>
    <w:rsid w:val="003164AD"/>
    <w:rsid w:val="003164E7"/>
    <w:rsid w:val="003169BB"/>
    <w:rsid w:val="00317CCD"/>
    <w:rsid w:val="00317FBC"/>
    <w:rsid w:val="00320079"/>
    <w:rsid w:val="00320179"/>
    <w:rsid w:val="00320D9C"/>
    <w:rsid w:val="00320FCE"/>
    <w:rsid w:val="003210DE"/>
    <w:rsid w:val="003212AE"/>
    <w:rsid w:val="003222F2"/>
    <w:rsid w:val="0032292E"/>
    <w:rsid w:val="00322D94"/>
    <w:rsid w:val="00322EB8"/>
    <w:rsid w:val="00323122"/>
    <w:rsid w:val="00324109"/>
    <w:rsid w:val="00325CB2"/>
    <w:rsid w:val="00326849"/>
    <w:rsid w:val="003268BE"/>
    <w:rsid w:val="00326BE1"/>
    <w:rsid w:val="00326C3C"/>
    <w:rsid w:val="00330C7B"/>
    <w:rsid w:val="00331680"/>
    <w:rsid w:val="003320E7"/>
    <w:rsid w:val="00333249"/>
    <w:rsid w:val="00333E5E"/>
    <w:rsid w:val="003357BD"/>
    <w:rsid w:val="00335A0A"/>
    <w:rsid w:val="00335B87"/>
    <w:rsid w:val="003360F9"/>
    <w:rsid w:val="003377F1"/>
    <w:rsid w:val="00337A44"/>
    <w:rsid w:val="00337D17"/>
    <w:rsid w:val="003400D7"/>
    <w:rsid w:val="00340179"/>
    <w:rsid w:val="0034037F"/>
    <w:rsid w:val="00340B0B"/>
    <w:rsid w:val="00341053"/>
    <w:rsid w:val="00341E5C"/>
    <w:rsid w:val="00342B7F"/>
    <w:rsid w:val="0034356B"/>
    <w:rsid w:val="00344529"/>
    <w:rsid w:val="00344FE7"/>
    <w:rsid w:val="003452B0"/>
    <w:rsid w:val="00346C1C"/>
    <w:rsid w:val="003473F9"/>
    <w:rsid w:val="00347EC3"/>
    <w:rsid w:val="00350079"/>
    <w:rsid w:val="00350266"/>
    <w:rsid w:val="00350503"/>
    <w:rsid w:val="003506BB"/>
    <w:rsid w:val="003506D3"/>
    <w:rsid w:val="00350967"/>
    <w:rsid w:val="003510BA"/>
    <w:rsid w:val="003512CF"/>
    <w:rsid w:val="003513CC"/>
    <w:rsid w:val="00351AF0"/>
    <w:rsid w:val="00352707"/>
    <w:rsid w:val="00352D9D"/>
    <w:rsid w:val="0035301D"/>
    <w:rsid w:val="00353311"/>
    <w:rsid w:val="00354D0E"/>
    <w:rsid w:val="00354DA8"/>
    <w:rsid w:val="00355B00"/>
    <w:rsid w:val="00355C03"/>
    <w:rsid w:val="003578A5"/>
    <w:rsid w:val="00360617"/>
    <w:rsid w:val="00360955"/>
    <w:rsid w:val="00361999"/>
    <w:rsid w:val="003620D0"/>
    <w:rsid w:val="00362EE8"/>
    <w:rsid w:val="00363011"/>
    <w:rsid w:val="0036317E"/>
    <w:rsid w:val="00363C84"/>
    <w:rsid w:val="0036400F"/>
    <w:rsid w:val="003642CE"/>
    <w:rsid w:val="003652B3"/>
    <w:rsid w:val="003653B1"/>
    <w:rsid w:val="00366B54"/>
    <w:rsid w:val="00366B92"/>
    <w:rsid w:val="00366F3A"/>
    <w:rsid w:val="003673A9"/>
    <w:rsid w:val="0036785E"/>
    <w:rsid w:val="00367EBE"/>
    <w:rsid w:val="00367ED6"/>
    <w:rsid w:val="00370393"/>
    <w:rsid w:val="00371188"/>
    <w:rsid w:val="00371670"/>
    <w:rsid w:val="00371EC0"/>
    <w:rsid w:val="003735C4"/>
    <w:rsid w:val="00373B2A"/>
    <w:rsid w:val="00373C44"/>
    <w:rsid w:val="00373EDB"/>
    <w:rsid w:val="00374396"/>
    <w:rsid w:val="00374499"/>
    <w:rsid w:val="00374D7D"/>
    <w:rsid w:val="003758F0"/>
    <w:rsid w:val="00375E55"/>
    <w:rsid w:val="003761DB"/>
    <w:rsid w:val="003764EC"/>
    <w:rsid w:val="00376683"/>
    <w:rsid w:val="00376768"/>
    <w:rsid w:val="003771F9"/>
    <w:rsid w:val="00377C58"/>
    <w:rsid w:val="00380352"/>
    <w:rsid w:val="00380638"/>
    <w:rsid w:val="00380A01"/>
    <w:rsid w:val="00381185"/>
    <w:rsid w:val="0038137C"/>
    <w:rsid w:val="003816C1"/>
    <w:rsid w:val="0038208B"/>
    <w:rsid w:val="00382F50"/>
    <w:rsid w:val="003837FD"/>
    <w:rsid w:val="00384003"/>
    <w:rsid w:val="00384B40"/>
    <w:rsid w:val="00384D8D"/>
    <w:rsid w:val="003851F6"/>
    <w:rsid w:val="003857A7"/>
    <w:rsid w:val="00386017"/>
    <w:rsid w:val="00386B51"/>
    <w:rsid w:val="00387AFC"/>
    <w:rsid w:val="00390558"/>
    <w:rsid w:val="0039110C"/>
    <w:rsid w:val="0039141A"/>
    <w:rsid w:val="00391449"/>
    <w:rsid w:val="00391AE8"/>
    <w:rsid w:val="00392EF7"/>
    <w:rsid w:val="003931F6"/>
    <w:rsid w:val="00393DFA"/>
    <w:rsid w:val="003947DA"/>
    <w:rsid w:val="003954A5"/>
    <w:rsid w:val="003954C7"/>
    <w:rsid w:val="003960B9"/>
    <w:rsid w:val="0039636C"/>
    <w:rsid w:val="00396E05"/>
    <w:rsid w:val="0039705E"/>
    <w:rsid w:val="003A007B"/>
    <w:rsid w:val="003A00D7"/>
    <w:rsid w:val="003A0BD2"/>
    <w:rsid w:val="003A1256"/>
    <w:rsid w:val="003A2589"/>
    <w:rsid w:val="003A2F14"/>
    <w:rsid w:val="003A3AFC"/>
    <w:rsid w:val="003A3D74"/>
    <w:rsid w:val="003A4919"/>
    <w:rsid w:val="003A4968"/>
    <w:rsid w:val="003A4990"/>
    <w:rsid w:val="003A4DA6"/>
    <w:rsid w:val="003A5DF9"/>
    <w:rsid w:val="003A62AA"/>
    <w:rsid w:val="003A70E4"/>
    <w:rsid w:val="003A7160"/>
    <w:rsid w:val="003A743E"/>
    <w:rsid w:val="003A7C16"/>
    <w:rsid w:val="003A7DC3"/>
    <w:rsid w:val="003B059C"/>
    <w:rsid w:val="003B149C"/>
    <w:rsid w:val="003B2250"/>
    <w:rsid w:val="003B343B"/>
    <w:rsid w:val="003B3D1A"/>
    <w:rsid w:val="003B3D3E"/>
    <w:rsid w:val="003B3FD9"/>
    <w:rsid w:val="003B46EB"/>
    <w:rsid w:val="003B4E95"/>
    <w:rsid w:val="003B4FDD"/>
    <w:rsid w:val="003B5247"/>
    <w:rsid w:val="003B5CD2"/>
    <w:rsid w:val="003B663B"/>
    <w:rsid w:val="003B703E"/>
    <w:rsid w:val="003B71B3"/>
    <w:rsid w:val="003B7B84"/>
    <w:rsid w:val="003C063B"/>
    <w:rsid w:val="003C077B"/>
    <w:rsid w:val="003C16FA"/>
    <w:rsid w:val="003C1D49"/>
    <w:rsid w:val="003C225C"/>
    <w:rsid w:val="003C22BE"/>
    <w:rsid w:val="003C2FB3"/>
    <w:rsid w:val="003C38E8"/>
    <w:rsid w:val="003C3CDA"/>
    <w:rsid w:val="003C3D45"/>
    <w:rsid w:val="003C3D4D"/>
    <w:rsid w:val="003C4CFD"/>
    <w:rsid w:val="003C4E63"/>
    <w:rsid w:val="003C5BE0"/>
    <w:rsid w:val="003C715D"/>
    <w:rsid w:val="003C71EA"/>
    <w:rsid w:val="003C7826"/>
    <w:rsid w:val="003C7EDA"/>
    <w:rsid w:val="003D0FD0"/>
    <w:rsid w:val="003D1156"/>
    <w:rsid w:val="003D15B9"/>
    <w:rsid w:val="003D2397"/>
    <w:rsid w:val="003D2524"/>
    <w:rsid w:val="003D285E"/>
    <w:rsid w:val="003D2B25"/>
    <w:rsid w:val="003D309A"/>
    <w:rsid w:val="003D37FC"/>
    <w:rsid w:val="003D38C7"/>
    <w:rsid w:val="003D3B75"/>
    <w:rsid w:val="003D3CF0"/>
    <w:rsid w:val="003D3F91"/>
    <w:rsid w:val="003D51F1"/>
    <w:rsid w:val="003D539F"/>
    <w:rsid w:val="003D5884"/>
    <w:rsid w:val="003D5D98"/>
    <w:rsid w:val="003D63C4"/>
    <w:rsid w:val="003D6AA2"/>
    <w:rsid w:val="003D7FA7"/>
    <w:rsid w:val="003E0230"/>
    <w:rsid w:val="003E21BB"/>
    <w:rsid w:val="003E3171"/>
    <w:rsid w:val="003E4004"/>
    <w:rsid w:val="003E45E2"/>
    <w:rsid w:val="003E49E7"/>
    <w:rsid w:val="003E4F4D"/>
    <w:rsid w:val="003E55EF"/>
    <w:rsid w:val="003E5905"/>
    <w:rsid w:val="003E5B46"/>
    <w:rsid w:val="003E6817"/>
    <w:rsid w:val="003E684B"/>
    <w:rsid w:val="003E69CB"/>
    <w:rsid w:val="003E6B7A"/>
    <w:rsid w:val="003E6C5E"/>
    <w:rsid w:val="003E6F91"/>
    <w:rsid w:val="003E7026"/>
    <w:rsid w:val="003E7AC6"/>
    <w:rsid w:val="003F06D8"/>
    <w:rsid w:val="003F163A"/>
    <w:rsid w:val="003F2C73"/>
    <w:rsid w:val="003F2DAA"/>
    <w:rsid w:val="003F33C8"/>
    <w:rsid w:val="003F3C74"/>
    <w:rsid w:val="003F43F4"/>
    <w:rsid w:val="003F47B7"/>
    <w:rsid w:val="003F52A2"/>
    <w:rsid w:val="003F5372"/>
    <w:rsid w:val="003F5BCA"/>
    <w:rsid w:val="003F68EB"/>
    <w:rsid w:val="003F7894"/>
    <w:rsid w:val="00400A17"/>
    <w:rsid w:val="00401422"/>
    <w:rsid w:val="004015A9"/>
    <w:rsid w:val="00401D69"/>
    <w:rsid w:val="00402546"/>
    <w:rsid w:val="004038C0"/>
    <w:rsid w:val="00403C2C"/>
    <w:rsid w:val="00404D7C"/>
    <w:rsid w:val="004050B9"/>
    <w:rsid w:val="004051E9"/>
    <w:rsid w:val="0040587F"/>
    <w:rsid w:val="00405E12"/>
    <w:rsid w:val="0040644C"/>
    <w:rsid w:val="0040699E"/>
    <w:rsid w:val="00406B1C"/>
    <w:rsid w:val="00410753"/>
    <w:rsid w:val="00411D7D"/>
    <w:rsid w:val="004125DF"/>
    <w:rsid w:val="004126C2"/>
    <w:rsid w:val="00412F35"/>
    <w:rsid w:val="004137E2"/>
    <w:rsid w:val="0041488A"/>
    <w:rsid w:val="00416876"/>
    <w:rsid w:val="00416FBB"/>
    <w:rsid w:val="0041729D"/>
    <w:rsid w:val="004173ED"/>
    <w:rsid w:val="00420143"/>
    <w:rsid w:val="0042059E"/>
    <w:rsid w:val="00420C92"/>
    <w:rsid w:val="0042122F"/>
    <w:rsid w:val="0042125B"/>
    <w:rsid w:val="00421432"/>
    <w:rsid w:val="004222C6"/>
    <w:rsid w:val="00422636"/>
    <w:rsid w:val="00422CF7"/>
    <w:rsid w:val="00423428"/>
    <w:rsid w:val="00423E12"/>
    <w:rsid w:val="00424646"/>
    <w:rsid w:val="00424A98"/>
    <w:rsid w:val="004250A5"/>
    <w:rsid w:val="0042523F"/>
    <w:rsid w:val="004254C5"/>
    <w:rsid w:val="004258C7"/>
    <w:rsid w:val="00425CB2"/>
    <w:rsid w:val="00426A38"/>
    <w:rsid w:val="00426FC2"/>
    <w:rsid w:val="00427ED2"/>
    <w:rsid w:val="004304CD"/>
    <w:rsid w:val="00430606"/>
    <w:rsid w:val="004306D5"/>
    <w:rsid w:val="00430A66"/>
    <w:rsid w:val="00430E12"/>
    <w:rsid w:val="00431031"/>
    <w:rsid w:val="0043235D"/>
    <w:rsid w:val="0043249D"/>
    <w:rsid w:val="00432661"/>
    <w:rsid w:val="00432770"/>
    <w:rsid w:val="00432CE4"/>
    <w:rsid w:val="00433180"/>
    <w:rsid w:val="00433457"/>
    <w:rsid w:val="00434949"/>
    <w:rsid w:val="00434B4A"/>
    <w:rsid w:val="00434CAA"/>
    <w:rsid w:val="00434D81"/>
    <w:rsid w:val="00435166"/>
    <w:rsid w:val="004353D2"/>
    <w:rsid w:val="004355D7"/>
    <w:rsid w:val="004364CC"/>
    <w:rsid w:val="0043740C"/>
    <w:rsid w:val="00437AB2"/>
    <w:rsid w:val="00440455"/>
    <w:rsid w:val="0044079D"/>
    <w:rsid w:val="00440E4C"/>
    <w:rsid w:val="00441001"/>
    <w:rsid w:val="00441DEC"/>
    <w:rsid w:val="0044222B"/>
    <w:rsid w:val="004432CB"/>
    <w:rsid w:val="00444BC8"/>
    <w:rsid w:val="00445051"/>
    <w:rsid w:val="004451CC"/>
    <w:rsid w:val="004451F8"/>
    <w:rsid w:val="004455D1"/>
    <w:rsid w:val="00445649"/>
    <w:rsid w:val="00445DD9"/>
    <w:rsid w:val="00445FD7"/>
    <w:rsid w:val="00446339"/>
    <w:rsid w:val="004465A6"/>
    <w:rsid w:val="00447145"/>
    <w:rsid w:val="00447734"/>
    <w:rsid w:val="00450479"/>
    <w:rsid w:val="00450AD4"/>
    <w:rsid w:val="00451B14"/>
    <w:rsid w:val="00454119"/>
    <w:rsid w:val="004547EF"/>
    <w:rsid w:val="004552AA"/>
    <w:rsid w:val="00455763"/>
    <w:rsid w:val="00456F42"/>
    <w:rsid w:val="0046004C"/>
    <w:rsid w:val="00460498"/>
    <w:rsid w:val="004606FD"/>
    <w:rsid w:val="00460D61"/>
    <w:rsid w:val="00460D84"/>
    <w:rsid w:val="00461129"/>
    <w:rsid w:val="0046159A"/>
    <w:rsid w:val="004616BC"/>
    <w:rsid w:val="00462150"/>
    <w:rsid w:val="00462D43"/>
    <w:rsid w:val="004635BE"/>
    <w:rsid w:val="004638DC"/>
    <w:rsid w:val="00463998"/>
    <w:rsid w:val="00463E2C"/>
    <w:rsid w:val="00464E8A"/>
    <w:rsid w:val="0046555D"/>
    <w:rsid w:val="00465EDE"/>
    <w:rsid w:val="004665C9"/>
    <w:rsid w:val="00466772"/>
    <w:rsid w:val="00466D18"/>
    <w:rsid w:val="0046758B"/>
    <w:rsid w:val="00467B26"/>
    <w:rsid w:val="004705C9"/>
    <w:rsid w:val="00470C7A"/>
    <w:rsid w:val="00471389"/>
    <w:rsid w:val="0047198D"/>
    <w:rsid w:val="004720F3"/>
    <w:rsid w:val="00472ACC"/>
    <w:rsid w:val="00473770"/>
    <w:rsid w:val="004740A4"/>
    <w:rsid w:val="004747B4"/>
    <w:rsid w:val="00474AAE"/>
    <w:rsid w:val="00475697"/>
    <w:rsid w:val="00475C10"/>
    <w:rsid w:val="004761B9"/>
    <w:rsid w:val="00476776"/>
    <w:rsid w:val="0048032A"/>
    <w:rsid w:val="00480A47"/>
    <w:rsid w:val="004813E8"/>
    <w:rsid w:val="00482817"/>
    <w:rsid w:val="00482E56"/>
    <w:rsid w:val="004831B3"/>
    <w:rsid w:val="004833B5"/>
    <w:rsid w:val="00483553"/>
    <w:rsid w:val="004841AE"/>
    <w:rsid w:val="00484686"/>
    <w:rsid w:val="00484888"/>
    <w:rsid w:val="004848A9"/>
    <w:rsid w:val="00484C54"/>
    <w:rsid w:val="004850D3"/>
    <w:rsid w:val="0048514C"/>
    <w:rsid w:val="00485295"/>
    <w:rsid w:val="00485BEE"/>
    <w:rsid w:val="0048618A"/>
    <w:rsid w:val="00486695"/>
    <w:rsid w:val="00486BB1"/>
    <w:rsid w:val="0048765F"/>
    <w:rsid w:val="00487988"/>
    <w:rsid w:val="0049025F"/>
    <w:rsid w:val="0049040B"/>
    <w:rsid w:val="00490471"/>
    <w:rsid w:val="00490656"/>
    <w:rsid w:val="00490FA4"/>
    <w:rsid w:val="00491467"/>
    <w:rsid w:val="00492B78"/>
    <w:rsid w:val="004936C0"/>
    <w:rsid w:val="00493A2F"/>
    <w:rsid w:val="00493EAC"/>
    <w:rsid w:val="00493FA8"/>
    <w:rsid w:val="004940DA"/>
    <w:rsid w:val="004953B4"/>
    <w:rsid w:val="004953D5"/>
    <w:rsid w:val="0049576A"/>
    <w:rsid w:val="00495BAD"/>
    <w:rsid w:val="004966C0"/>
    <w:rsid w:val="00497526"/>
    <w:rsid w:val="00497A51"/>
    <w:rsid w:val="00497B66"/>
    <w:rsid w:val="00497E88"/>
    <w:rsid w:val="004A0093"/>
    <w:rsid w:val="004A078B"/>
    <w:rsid w:val="004A09F4"/>
    <w:rsid w:val="004A117E"/>
    <w:rsid w:val="004A12FB"/>
    <w:rsid w:val="004A1A8C"/>
    <w:rsid w:val="004A1B0B"/>
    <w:rsid w:val="004A2FA4"/>
    <w:rsid w:val="004A35A9"/>
    <w:rsid w:val="004A46C9"/>
    <w:rsid w:val="004A4AF2"/>
    <w:rsid w:val="004A4B72"/>
    <w:rsid w:val="004A4DE7"/>
    <w:rsid w:val="004A6F8A"/>
    <w:rsid w:val="004A70B4"/>
    <w:rsid w:val="004B0364"/>
    <w:rsid w:val="004B0733"/>
    <w:rsid w:val="004B0DC1"/>
    <w:rsid w:val="004B0F2D"/>
    <w:rsid w:val="004B15B8"/>
    <w:rsid w:val="004B2A75"/>
    <w:rsid w:val="004B3992"/>
    <w:rsid w:val="004B4436"/>
    <w:rsid w:val="004B559A"/>
    <w:rsid w:val="004B5600"/>
    <w:rsid w:val="004B596B"/>
    <w:rsid w:val="004B696D"/>
    <w:rsid w:val="004B6E6D"/>
    <w:rsid w:val="004B6EB4"/>
    <w:rsid w:val="004C034E"/>
    <w:rsid w:val="004C0389"/>
    <w:rsid w:val="004C0CF6"/>
    <w:rsid w:val="004C1279"/>
    <w:rsid w:val="004C1738"/>
    <w:rsid w:val="004C22AF"/>
    <w:rsid w:val="004C23B1"/>
    <w:rsid w:val="004C2684"/>
    <w:rsid w:val="004C2D83"/>
    <w:rsid w:val="004C49F6"/>
    <w:rsid w:val="004C581C"/>
    <w:rsid w:val="004C5AB4"/>
    <w:rsid w:val="004C5AF1"/>
    <w:rsid w:val="004C5D56"/>
    <w:rsid w:val="004C62F0"/>
    <w:rsid w:val="004C6DAB"/>
    <w:rsid w:val="004D0226"/>
    <w:rsid w:val="004D0D1A"/>
    <w:rsid w:val="004D0F70"/>
    <w:rsid w:val="004D1815"/>
    <w:rsid w:val="004D1D33"/>
    <w:rsid w:val="004D28C2"/>
    <w:rsid w:val="004D2D18"/>
    <w:rsid w:val="004D355E"/>
    <w:rsid w:val="004D3789"/>
    <w:rsid w:val="004D40F6"/>
    <w:rsid w:val="004D57F6"/>
    <w:rsid w:val="004D69C9"/>
    <w:rsid w:val="004D6CBB"/>
    <w:rsid w:val="004D6FAA"/>
    <w:rsid w:val="004E05E7"/>
    <w:rsid w:val="004E0BF3"/>
    <w:rsid w:val="004E0CA2"/>
    <w:rsid w:val="004E0FB0"/>
    <w:rsid w:val="004E12FF"/>
    <w:rsid w:val="004E1448"/>
    <w:rsid w:val="004E25D7"/>
    <w:rsid w:val="004E373E"/>
    <w:rsid w:val="004E3A2A"/>
    <w:rsid w:val="004E43EA"/>
    <w:rsid w:val="004E5004"/>
    <w:rsid w:val="004E5BA4"/>
    <w:rsid w:val="004E5E78"/>
    <w:rsid w:val="004E6262"/>
    <w:rsid w:val="004E6884"/>
    <w:rsid w:val="004E6B13"/>
    <w:rsid w:val="004E710A"/>
    <w:rsid w:val="004E76C9"/>
    <w:rsid w:val="004E7A4E"/>
    <w:rsid w:val="004E7F03"/>
    <w:rsid w:val="004F173B"/>
    <w:rsid w:val="004F1772"/>
    <w:rsid w:val="004F3805"/>
    <w:rsid w:val="004F486D"/>
    <w:rsid w:val="004F5EFC"/>
    <w:rsid w:val="004F6FA9"/>
    <w:rsid w:val="004F719F"/>
    <w:rsid w:val="005015D5"/>
    <w:rsid w:val="00501602"/>
    <w:rsid w:val="005017A5"/>
    <w:rsid w:val="00501E2D"/>
    <w:rsid w:val="005026A9"/>
    <w:rsid w:val="0050290F"/>
    <w:rsid w:val="00502965"/>
    <w:rsid w:val="00502EB2"/>
    <w:rsid w:val="005035D5"/>
    <w:rsid w:val="00503BC2"/>
    <w:rsid w:val="00504737"/>
    <w:rsid w:val="00505468"/>
    <w:rsid w:val="00506035"/>
    <w:rsid w:val="0050794A"/>
    <w:rsid w:val="00507C98"/>
    <w:rsid w:val="005103AB"/>
    <w:rsid w:val="0051143C"/>
    <w:rsid w:val="005119F9"/>
    <w:rsid w:val="00511D6C"/>
    <w:rsid w:val="0051268F"/>
    <w:rsid w:val="00512A27"/>
    <w:rsid w:val="00513C00"/>
    <w:rsid w:val="00514687"/>
    <w:rsid w:val="00515823"/>
    <w:rsid w:val="005165F3"/>
    <w:rsid w:val="00516CC1"/>
    <w:rsid w:val="00517CB0"/>
    <w:rsid w:val="005206E9"/>
    <w:rsid w:val="005209E6"/>
    <w:rsid w:val="005214D9"/>
    <w:rsid w:val="00521881"/>
    <w:rsid w:val="005221D1"/>
    <w:rsid w:val="00522DE1"/>
    <w:rsid w:val="00522FEE"/>
    <w:rsid w:val="00523D3E"/>
    <w:rsid w:val="00523D71"/>
    <w:rsid w:val="005240EB"/>
    <w:rsid w:val="0052424F"/>
    <w:rsid w:val="00524B21"/>
    <w:rsid w:val="00524E1B"/>
    <w:rsid w:val="005257D9"/>
    <w:rsid w:val="0052669C"/>
    <w:rsid w:val="00527003"/>
    <w:rsid w:val="005270DB"/>
    <w:rsid w:val="0052758B"/>
    <w:rsid w:val="00530C82"/>
    <w:rsid w:val="00532F79"/>
    <w:rsid w:val="00533710"/>
    <w:rsid w:val="00534FC9"/>
    <w:rsid w:val="005368ED"/>
    <w:rsid w:val="005371D2"/>
    <w:rsid w:val="0053734D"/>
    <w:rsid w:val="00537CE5"/>
    <w:rsid w:val="0054087F"/>
    <w:rsid w:val="00540B20"/>
    <w:rsid w:val="00540CBB"/>
    <w:rsid w:val="00542507"/>
    <w:rsid w:val="0054281B"/>
    <w:rsid w:val="00543265"/>
    <w:rsid w:val="00543290"/>
    <w:rsid w:val="005434D4"/>
    <w:rsid w:val="005448CA"/>
    <w:rsid w:val="00544B1A"/>
    <w:rsid w:val="00545077"/>
    <w:rsid w:val="00545124"/>
    <w:rsid w:val="00545BBF"/>
    <w:rsid w:val="00545E33"/>
    <w:rsid w:val="005466BC"/>
    <w:rsid w:val="00547BCA"/>
    <w:rsid w:val="00550AD5"/>
    <w:rsid w:val="0055179F"/>
    <w:rsid w:val="00552074"/>
    <w:rsid w:val="005527A5"/>
    <w:rsid w:val="00552C9B"/>
    <w:rsid w:val="00552F92"/>
    <w:rsid w:val="00553059"/>
    <w:rsid w:val="0055357F"/>
    <w:rsid w:val="005539E2"/>
    <w:rsid w:val="00553F9D"/>
    <w:rsid w:val="00554596"/>
    <w:rsid w:val="005546A8"/>
    <w:rsid w:val="00555801"/>
    <w:rsid w:val="00555845"/>
    <w:rsid w:val="00555A1E"/>
    <w:rsid w:val="0055608E"/>
    <w:rsid w:val="005565A9"/>
    <w:rsid w:val="00556D38"/>
    <w:rsid w:val="00557577"/>
    <w:rsid w:val="00557C53"/>
    <w:rsid w:val="00560112"/>
    <w:rsid w:val="0056011B"/>
    <w:rsid w:val="005617A2"/>
    <w:rsid w:val="00561823"/>
    <w:rsid w:val="00561928"/>
    <w:rsid w:val="00561A1B"/>
    <w:rsid w:val="005621C5"/>
    <w:rsid w:val="005624C1"/>
    <w:rsid w:val="00564971"/>
    <w:rsid w:val="00565217"/>
    <w:rsid w:val="0056587F"/>
    <w:rsid w:val="00566FE6"/>
    <w:rsid w:val="00567050"/>
    <w:rsid w:val="00567B06"/>
    <w:rsid w:val="005700DB"/>
    <w:rsid w:val="0057063A"/>
    <w:rsid w:val="00571165"/>
    <w:rsid w:val="005712DE"/>
    <w:rsid w:val="00572483"/>
    <w:rsid w:val="00573C03"/>
    <w:rsid w:val="0057410B"/>
    <w:rsid w:val="005745B8"/>
    <w:rsid w:val="0057472C"/>
    <w:rsid w:val="00574C1C"/>
    <w:rsid w:val="00574FBD"/>
    <w:rsid w:val="00575498"/>
    <w:rsid w:val="005758EF"/>
    <w:rsid w:val="00575A1C"/>
    <w:rsid w:val="005807A0"/>
    <w:rsid w:val="00580C8C"/>
    <w:rsid w:val="00581A19"/>
    <w:rsid w:val="00581AB2"/>
    <w:rsid w:val="005823D2"/>
    <w:rsid w:val="00584189"/>
    <w:rsid w:val="00584978"/>
    <w:rsid w:val="00584984"/>
    <w:rsid w:val="00585CFA"/>
    <w:rsid w:val="00585D92"/>
    <w:rsid w:val="00586645"/>
    <w:rsid w:val="00587306"/>
    <w:rsid w:val="0059011C"/>
    <w:rsid w:val="00590A0E"/>
    <w:rsid w:val="005914C1"/>
    <w:rsid w:val="00591519"/>
    <w:rsid w:val="005918AB"/>
    <w:rsid w:val="005929C7"/>
    <w:rsid w:val="0059308B"/>
    <w:rsid w:val="00593167"/>
    <w:rsid w:val="00593179"/>
    <w:rsid w:val="00593BBA"/>
    <w:rsid w:val="00594654"/>
    <w:rsid w:val="00595948"/>
    <w:rsid w:val="005959C2"/>
    <w:rsid w:val="00595C61"/>
    <w:rsid w:val="00596997"/>
    <w:rsid w:val="005974B2"/>
    <w:rsid w:val="005A1223"/>
    <w:rsid w:val="005A1972"/>
    <w:rsid w:val="005A19ED"/>
    <w:rsid w:val="005A2736"/>
    <w:rsid w:val="005A3186"/>
    <w:rsid w:val="005A3AD0"/>
    <w:rsid w:val="005A3E86"/>
    <w:rsid w:val="005A4700"/>
    <w:rsid w:val="005A4FD6"/>
    <w:rsid w:val="005A59AE"/>
    <w:rsid w:val="005A5FF1"/>
    <w:rsid w:val="005A6B82"/>
    <w:rsid w:val="005A715D"/>
    <w:rsid w:val="005A79D0"/>
    <w:rsid w:val="005B1808"/>
    <w:rsid w:val="005B1949"/>
    <w:rsid w:val="005B1AA8"/>
    <w:rsid w:val="005B3B43"/>
    <w:rsid w:val="005B4AB6"/>
    <w:rsid w:val="005B4E2A"/>
    <w:rsid w:val="005B500A"/>
    <w:rsid w:val="005B54EF"/>
    <w:rsid w:val="005B61AC"/>
    <w:rsid w:val="005B70EB"/>
    <w:rsid w:val="005B7AEF"/>
    <w:rsid w:val="005B7F90"/>
    <w:rsid w:val="005C05E8"/>
    <w:rsid w:val="005C1009"/>
    <w:rsid w:val="005C2142"/>
    <w:rsid w:val="005C221A"/>
    <w:rsid w:val="005C3CBB"/>
    <w:rsid w:val="005C4289"/>
    <w:rsid w:val="005C4B19"/>
    <w:rsid w:val="005C528B"/>
    <w:rsid w:val="005C5620"/>
    <w:rsid w:val="005C598F"/>
    <w:rsid w:val="005C5C88"/>
    <w:rsid w:val="005C7697"/>
    <w:rsid w:val="005C7BD6"/>
    <w:rsid w:val="005C7E9A"/>
    <w:rsid w:val="005D0230"/>
    <w:rsid w:val="005D1BBC"/>
    <w:rsid w:val="005D2688"/>
    <w:rsid w:val="005D2D9E"/>
    <w:rsid w:val="005D2E4D"/>
    <w:rsid w:val="005D3455"/>
    <w:rsid w:val="005D389F"/>
    <w:rsid w:val="005D4414"/>
    <w:rsid w:val="005D5449"/>
    <w:rsid w:val="005D5E7D"/>
    <w:rsid w:val="005D67D5"/>
    <w:rsid w:val="005E0F34"/>
    <w:rsid w:val="005E0F3A"/>
    <w:rsid w:val="005E1A28"/>
    <w:rsid w:val="005E205A"/>
    <w:rsid w:val="005E2D58"/>
    <w:rsid w:val="005E3DE3"/>
    <w:rsid w:val="005E40F7"/>
    <w:rsid w:val="005E4187"/>
    <w:rsid w:val="005E484D"/>
    <w:rsid w:val="005E4D48"/>
    <w:rsid w:val="005E521A"/>
    <w:rsid w:val="005E5847"/>
    <w:rsid w:val="005E6A61"/>
    <w:rsid w:val="005E70D3"/>
    <w:rsid w:val="005E78CB"/>
    <w:rsid w:val="005F0A5E"/>
    <w:rsid w:val="005F0B95"/>
    <w:rsid w:val="005F2301"/>
    <w:rsid w:val="005F29E7"/>
    <w:rsid w:val="005F3B84"/>
    <w:rsid w:val="005F43B4"/>
    <w:rsid w:val="005F567B"/>
    <w:rsid w:val="005F616B"/>
    <w:rsid w:val="005F65E8"/>
    <w:rsid w:val="005F68D3"/>
    <w:rsid w:val="005F7598"/>
    <w:rsid w:val="005F75F8"/>
    <w:rsid w:val="00601948"/>
    <w:rsid w:val="00602B45"/>
    <w:rsid w:val="00604DC2"/>
    <w:rsid w:val="006050A0"/>
    <w:rsid w:val="00605181"/>
    <w:rsid w:val="0060610F"/>
    <w:rsid w:val="00607220"/>
    <w:rsid w:val="006072C1"/>
    <w:rsid w:val="006073B0"/>
    <w:rsid w:val="006077BD"/>
    <w:rsid w:val="00607B7A"/>
    <w:rsid w:val="0061083F"/>
    <w:rsid w:val="00611ED3"/>
    <w:rsid w:val="00612DF5"/>
    <w:rsid w:val="00613026"/>
    <w:rsid w:val="006139E6"/>
    <w:rsid w:val="00614382"/>
    <w:rsid w:val="006150DF"/>
    <w:rsid w:val="006157C6"/>
    <w:rsid w:val="00615B6F"/>
    <w:rsid w:val="00616240"/>
    <w:rsid w:val="006164A7"/>
    <w:rsid w:val="006167CC"/>
    <w:rsid w:val="00616CFC"/>
    <w:rsid w:val="00617477"/>
    <w:rsid w:val="0061793A"/>
    <w:rsid w:val="00617B1A"/>
    <w:rsid w:val="00617D73"/>
    <w:rsid w:val="00617FA9"/>
    <w:rsid w:val="0062022A"/>
    <w:rsid w:val="006203F2"/>
    <w:rsid w:val="00620483"/>
    <w:rsid w:val="00620978"/>
    <w:rsid w:val="006209A3"/>
    <w:rsid w:val="006217CC"/>
    <w:rsid w:val="006222F2"/>
    <w:rsid w:val="00622457"/>
    <w:rsid w:val="00622AD4"/>
    <w:rsid w:val="00622FDE"/>
    <w:rsid w:val="006230E1"/>
    <w:rsid w:val="00623B06"/>
    <w:rsid w:val="00623F6C"/>
    <w:rsid w:val="00624B23"/>
    <w:rsid w:val="00624BAE"/>
    <w:rsid w:val="00625187"/>
    <w:rsid w:val="00626061"/>
    <w:rsid w:val="00626080"/>
    <w:rsid w:val="00627776"/>
    <w:rsid w:val="00627BEC"/>
    <w:rsid w:val="00630166"/>
    <w:rsid w:val="0063066F"/>
    <w:rsid w:val="0063072F"/>
    <w:rsid w:val="0063077E"/>
    <w:rsid w:val="006307A4"/>
    <w:rsid w:val="00631434"/>
    <w:rsid w:val="006317FA"/>
    <w:rsid w:val="00632DEF"/>
    <w:rsid w:val="00633337"/>
    <w:rsid w:val="0063355E"/>
    <w:rsid w:val="0063379B"/>
    <w:rsid w:val="00633B9C"/>
    <w:rsid w:val="006344B5"/>
    <w:rsid w:val="00634A98"/>
    <w:rsid w:val="006350A1"/>
    <w:rsid w:val="006350B3"/>
    <w:rsid w:val="00635319"/>
    <w:rsid w:val="00637DBE"/>
    <w:rsid w:val="006402AA"/>
    <w:rsid w:val="00640D75"/>
    <w:rsid w:val="00640FF2"/>
    <w:rsid w:val="00641865"/>
    <w:rsid w:val="006423CC"/>
    <w:rsid w:val="00642421"/>
    <w:rsid w:val="0064291C"/>
    <w:rsid w:val="00642BEA"/>
    <w:rsid w:val="00642C66"/>
    <w:rsid w:val="00643CA4"/>
    <w:rsid w:val="00643E67"/>
    <w:rsid w:val="006440B5"/>
    <w:rsid w:val="00644EE8"/>
    <w:rsid w:val="00644FBE"/>
    <w:rsid w:val="0064594C"/>
    <w:rsid w:val="0064669B"/>
    <w:rsid w:val="00646902"/>
    <w:rsid w:val="006469B6"/>
    <w:rsid w:val="00646E4D"/>
    <w:rsid w:val="006471E6"/>
    <w:rsid w:val="00647465"/>
    <w:rsid w:val="006478BF"/>
    <w:rsid w:val="00647933"/>
    <w:rsid w:val="0065017C"/>
    <w:rsid w:val="00650B74"/>
    <w:rsid w:val="00650D93"/>
    <w:rsid w:val="0065119A"/>
    <w:rsid w:val="006511F3"/>
    <w:rsid w:val="006517BD"/>
    <w:rsid w:val="00652190"/>
    <w:rsid w:val="00652C30"/>
    <w:rsid w:val="00653BD2"/>
    <w:rsid w:val="00653FDA"/>
    <w:rsid w:val="00654518"/>
    <w:rsid w:val="006545EB"/>
    <w:rsid w:val="00654660"/>
    <w:rsid w:val="00654730"/>
    <w:rsid w:val="00654ED4"/>
    <w:rsid w:val="00655546"/>
    <w:rsid w:val="00655996"/>
    <w:rsid w:val="00655A70"/>
    <w:rsid w:val="0065680C"/>
    <w:rsid w:val="006570B2"/>
    <w:rsid w:val="006576D2"/>
    <w:rsid w:val="006603D0"/>
    <w:rsid w:val="00660DF6"/>
    <w:rsid w:val="006619B7"/>
    <w:rsid w:val="00661E5A"/>
    <w:rsid w:val="0066305F"/>
    <w:rsid w:val="0066326A"/>
    <w:rsid w:val="00663F1C"/>
    <w:rsid w:val="00664182"/>
    <w:rsid w:val="00664D78"/>
    <w:rsid w:val="00665145"/>
    <w:rsid w:val="00665F1D"/>
    <w:rsid w:val="006669AA"/>
    <w:rsid w:val="00667447"/>
    <w:rsid w:val="00667F56"/>
    <w:rsid w:val="006705D0"/>
    <w:rsid w:val="006717F1"/>
    <w:rsid w:val="00671D29"/>
    <w:rsid w:val="00672D2C"/>
    <w:rsid w:val="00673835"/>
    <w:rsid w:val="00673D7D"/>
    <w:rsid w:val="006748CB"/>
    <w:rsid w:val="00675120"/>
    <w:rsid w:val="00675AA1"/>
    <w:rsid w:val="00675D4B"/>
    <w:rsid w:val="006761ED"/>
    <w:rsid w:val="00676CD4"/>
    <w:rsid w:val="0067740E"/>
    <w:rsid w:val="00677E48"/>
    <w:rsid w:val="00680086"/>
    <w:rsid w:val="0068079D"/>
    <w:rsid w:val="006809BD"/>
    <w:rsid w:val="00681839"/>
    <w:rsid w:val="00681982"/>
    <w:rsid w:val="006819E4"/>
    <w:rsid w:val="00681E16"/>
    <w:rsid w:val="006824F7"/>
    <w:rsid w:val="00682578"/>
    <w:rsid w:val="006825C9"/>
    <w:rsid w:val="006827F7"/>
    <w:rsid w:val="00682A61"/>
    <w:rsid w:val="006846A8"/>
    <w:rsid w:val="0068491C"/>
    <w:rsid w:val="0068508F"/>
    <w:rsid w:val="0068666E"/>
    <w:rsid w:val="006866E8"/>
    <w:rsid w:val="00686B48"/>
    <w:rsid w:val="00686D23"/>
    <w:rsid w:val="00687B64"/>
    <w:rsid w:val="00690197"/>
    <w:rsid w:val="006905A3"/>
    <w:rsid w:val="00690E0F"/>
    <w:rsid w:val="00691D90"/>
    <w:rsid w:val="00692547"/>
    <w:rsid w:val="006936F2"/>
    <w:rsid w:val="0069412E"/>
    <w:rsid w:val="00694CA8"/>
    <w:rsid w:val="00695B9F"/>
    <w:rsid w:val="00696CA1"/>
    <w:rsid w:val="006971AD"/>
    <w:rsid w:val="006A040E"/>
    <w:rsid w:val="006A1A22"/>
    <w:rsid w:val="006A1F1D"/>
    <w:rsid w:val="006A24AA"/>
    <w:rsid w:val="006A25F8"/>
    <w:rsid w:val="006A2DFB"/>
    <w:rsid w:val="006A3676"/>
    <w:rsid w:val="006A4029"/>
    <w:rsid w:val="006A4108"/>
    <w:rsid w:val="006A4594"/>
    <w:rsid w:val="006A4C22"/>
    <w:rsid w:val="006A6324"/>
    <w:rsid w:val="006A63DF"/>
    <w:rsid w:val="006A6B55"/>
    <w:rsid w:val="006A75AB"/>
    <w:rsid w:val="006A7C79"/>
    <w:rsid w:val="006B00E2"/>
    <w:rsid w:val="006B04CA"/>
    <w:rsid w:val="006B0B4F"/>
    <w:rsid w:val="006B0C2D"/>
    <w:rsid w:val="006B12C7"/>
    <w:rsid w:val="006B154F"/>
    <w:rsid w:val="006B16B3"/>
    <w:rsid w:val="006B1884"/>
    <w:rsid w:val="006B27D3"/>
    <w:rsid w:val="006B29D6"/>
    <w:rsid w:val="006B2D09"/>
    <w:rsid w:val="006B335C"/>
    <w:rsid w:val="006B390D"/>
    <w:rsid w:val="006B4847"/>
    <w:rsid w:val="006B48F8"/>
    <w:rsid w:val="006B5A1E"/>
    <w:rsid w:val="006B6787"/>
    <w:rsid w:val="006B7069"/>
    <w:rsid w:val="006B74CB"/>
    <w:rsid w:val="006B7869"/>
    <w:rsid w:val="006B7A69"/>
    <w:rsid w:val="006C00E2"/>
    <w:rsid w:val="006C01B4"/>
    <w:rsid w:val="006C35F7"/>
    <w:rsid w:val="006C3755"/>
    <w:rsid w:val="006C45D6"/>
    <w:rsid w:val="006C462B"/>
    <w:rsid w:val="006C61E6"/>
    <w:rsid w:val="006C63D6"/>
    <w:rsid w:val="006C74C4"/>
    <w:rsid w:val="006C7902"/>
    <w:rsid w:val="006D0B48"/>
    <w:rsid w:val="006D1102"/>
    <w:rsid w:val="006D19E7"/>
    <w:rsid w:val="006D1D02"/>
    <w:rsid w:val="006D2C98"/>
    <w:rsid w:val="006D2D06"/>
    <w:rsid w:val="006D2D08"/>
    <w:rsid w:val="006D3B25"/>
    <w:rsid w:val="006D3F7E"/>
    <w:rsid w:val="006D4EBD"/>
    <w:rsid w:val="006D527A"/>
    <w:rsid w:val="006D565E"/>
    <w:rsid w:val="006D6A49"/>
    <w:rsid w:val="006D70AD"/>
    <w:rsid w:val="006D74BB"/>
    <w:rsid w:val="006D7656"/>
    <w:rsid w:val="006E02CC"/>
    <w:rsid w:val="006E08EE"/>
    <w:rsid w:val="006E0C95"/>
    <w:rsid w:val="006E0D4A"/>
    <w:rsid w:val="006E16BF"/>
    <w:rsid w:val="006E1BD6"/>
    <w:rsid w:val="006E27CC"/>
    <w:rsid w:val="006E2FDF"/>
    <w:rsid w:val="006E30BC"/>
    <w:rsid w:val="006E30FB"/>
    <w:rsid w:val="006E46FE"/>
    <w:rsid w:val="006E47A0"/>
    <w:rsid w:val="006E4C88"/>
    <w:rsid w:val="006E5253"/>
    <w:rsid w:val="006E54F7"/>
    <w:rsid w:val="006E5508"/>
    <w:rsid w:val="006E62B3"/>
    <w:rsid w:val="006E723F"/>
    <w:rsid w:val="006E775B"/>
    <w:rsid w:val="006E7A22"/>
    <w:rsid w:val="006F0A68"/>
    <w:rsid w:val="006F107C"/>
    <w:rsid w:val="006F10C0"/>
    <w:rsid w:val="006F1193"/>
    <w:rsid w:val="006F1255"/>
    <w:rsid w:val="006F1819"/>
    <w:rsid w:val="006F1CD0"/>
    <w:rsid w:val="006F24C4"/>
    <w:rsid w:val="006F266B"/>
    <w:rsid w:val="006F29B5"/>
    <w:rsid w:val="006F365C"/>
    <w:rsid w:val="006F46D1"/>
    <w:rsid w:val="006F4C79"/>
    <w:rsid w:val="006F5156"/>
    <w:rsid w:val="006F54C1"/>
    <w:rsid w:val="006F5588"/>
    <w:rsid w:val="006F57EC"/>
    <w:rsid w:val="006F6000"/>
    <w:rsid w:val="006F75E1"/>
    <w:rsid w:val="006F77A3"/>
    <w:rsid w:val="00700039"/>
    <w:rsid w:val="0070052A"/>
    <w:rsid w:val="0070184E"/>
    <w:rsid w:val="00701F59"/>
    <w:rsid w:val="007029BA"/>
    <w:rsid w:val="00703F36"/>
    <w:rsid w:val="00703F4A"/>
    <w:rsid w:val="007043E7"/>
    <w:rsid w:val="007049E9"/>
    <w:rsid w:val="00705476"/>
    <w:rsid w:val="00705919"/>
    <w:rsid w:val="00706215"/>
    <w:rsid w:val="00706326"/>
    <w:rsid w:val="007063DB"/>
    <w:rsid w:val="00706873"/>
    <w:rsid w:val="00707A41"/>
    <w:rsid w:val="00710C36"/>
    <w:rsid w:val="00711354"/>
    <w:rsid w:val="00711695"/>
    <w:rsid w:val="00712395"/>
    <w:rsid w:val="00712397"/>
    <w:rsid w:val="00712844"/>
    <w:rsid w:val="00712F7C"/>
    <w:rsid w:val="00713084"/>
    <w:rsid w:val="007132AD"/>
    <w:rsid w:val="00713524"/>
    <w:rsid w:val="007139DA"/>
    <w:rsid w:val="00713E8E"/>
    <w:rsid w:val="00714179"/>
    <w:rsid w:val="007143A7"/>
    <w:rsid w:val="00714BFB"/>
    <w:rsid w:val="00714D65"/>
    <w:rsid w:val="00716507"/>
    <w:rsid w:val="007172B6"/>
    <w:rsid w:val="007175BC"/>
    <w:rsid w:val="00717D05"/>
    <w:rsid w:val="0072070D"/>
    <w:rsid w:val="00721152"/>
    <w:rsid w:val="00721E9E"/>
    <w:rsid w:val="0072251A"/>
    <w:rsid w:val="007225FA"/>
    <w:rsid w:val="00723059"/>
    <w:rsid w:val="007231A3"/>
    <w:rsid w:val="00723619"/>
    <w:rsid w:val="007236C1"/>
    <w:rsid w:val="00724B12"/>
    <w:rsid w:val="00724C31"/>
    <w:rsid w:val="00725476"/>
    <w:rsid w:val="0072593D"/>
    <w:rsid w:val="00726BDB"/>
    <w:rsid w:val="00727302"/>
    <w:rsid w:val="00727436"/>
    <w:rsid w:val="007279AE"/>
    <w:rsid w:val="00727F1E"/>
    <w:rsid w:val="007301B9"/>
    <w:rsid w:val="007301F5"/>
    <w:rsid w:val="00730867"/>
    <w:rsid w:val="00730DEE"/>
    <w:rsid w:val="00731656"/>
    <w:rsid w:val="00731A75"/>
    <w:rsid w:val="00732A0A"/>
    <w:rsid w:val="0073421F"/>
    <w:rsid w:val="00734FBF"/>
    <w:rsid w:val="00735579"/>
    <w:rsid w:val="00735B5D"/>
    <w:rsid w:val="00735FF2"/>
    <w:rsid w:val="00736120"/>
    <w:rsid w:val="007366C3"/>
    <w:rsid w:val="007372A7"/>
    <w:rsid w:val="00737C01"/>
    <w:rsid w:val="00737C2B"/>
    <w:rsid w:val="00737E23"/>
    <w:rsid w:val="00737F36"/>
    <w:rsid w:val="00740827"/>
    <w:rsid w:val="00740A09"/>
    <w:rsid w:val="00740A64"/>
    <w:rsid w:val="0074223F"/>
    <w:rsid w:val="00742600"/>
    <w:rsid w:val="00743BFB"/>
    <w:rsid w:val="007447E6"/>
    <w:rsid w:val="007449A5"/>
    <w:rsid w:val="00745428"/>
    <w:rsid w:val="00745635"/>
    <w:rsid w:val="0074566A"/>
    <w:rsid w:val="007460E9"/>
    <w:rsid w:val="00746969"/>
    <w:rsid w:val="00746A07"/>
    <w:rsid w:val="00747CDB"/>
    <w:rsid w:val="00750C5D"/>
    <w:rsid w:val="00751470"/>
    <w:rsid w:val="00752D05"/>
    <w:rsid w:val="00753337"/>
    <w:rsid w:val="0075351B"/>
    <w:rsid w:val="00753830"/>
    <w:rsid w:val="007549FC"/>
    <w:rsid w:val="00754E5E"/>
    <w:rsid w:val="00755E85"/>
    <w:rsid w:val="00757DBF"/>
    <w:rsid w:val="00760493"/>
    <w:rsid w:val="00760A1F"/>
    <w:rsid w:val="00761921"/>
    <w:rsid w:val="00761D82"/>
    <w:rsid w:val="00762A5E"/>
    <w:rsid w:val="00763C7E"/>
    <w:rsid w:val="00763D59"/>
    <w:rsid w:val="007640BB"/>
    <w:rsid w:val="00764142"/>
    <w:rsid w:val="00765104"/>
    <w:rsid w:val="00766220"/>
    <w:rsid w:val="00766B1A"/>
    <w:rsid w:val="00767091"/>
    <w:rsid w:val="00767596"/>
    <w:rsid w:val="007675F2"/>
    <w:rsid w:val="007677E4"/>
    <w:rsid w:val="00767D71"/>
    <w:rsid w:val="0077031B"/>
    <w:rsid w:val="007708C3"/>
    <w:rsid w:val="00770AE4"/>
    <w:rsid w:val="00771591"/>
    <w:rsid w:val="00771813"/>
    <w:rsid w:val="00772654"/>
    <w:rsid w:val="00772DA6"/>
    <w:rsid w:val="0077316C"/>
    <w:rsid w:val="00773329"/>
    <w:rsid w:val="00773424"/>
    <w:rsid w:val="0077345B"/>
    <w:rsid w:val="00773E5D"/>
    <w:rsid w:val="00773FC0"/>
    <w:rsid w:val="0077667A"/>
    <w:rsid w:val="007767CE"/>
    <w:rsid w:val="00776A31"/>
    <w:rsid w:val="00776D94"/>
    <w:rsid w:val="00777571"/>
    <w:rsid w:val="007778D7"/>
    <w:rsid w:val="007779ED"/>
    <w:rsid w:val="00781155"/>
    <w:rsid w:val="00781321"/>
    <w:rsid w:val="0078215D"/>
    <w:rsid w:val="00783D6D"/>
    <w:rsid w:val="0078540F"/>
    <w:rsid w:val="007854C5"/>
    <w:rsid w:val="00785888"/>
    <w:rsid w:val="007859A4"/>
    <w:rsid w:val="0078634C"/>
    <w:rsid w:val="00786D89"/>
    <w:rsid w:val="00790545"/>
    <w:rsid w:val="007908FF"/>
    <w:rsid w:val="00791041"/>
    <w:rsid w:val="00791269"/>
    <w:rsid w:val="007924CE"/>
    <w:rsid w:val="0079277F"/>
    <w:rsid w:val="007928E9"/>
    <w:rsid w:val="00792CD3"/>
    <w:rsid w:val="0079337B"/>
    <w:rsid w:val="0079375C"/>
    <w:rsid w:val="00793CB8"/>
    <w:rsid w:val="007952EC"/>
    <w:rsid w:val="007958CD"/>
    <w:rsid w:val="0079686E"/>
    <w:rsid w:val="007A093E"/>
    <w:rsid w:val="007A0E4D"/>
    <w:rsid w:val="007A100F"/>
    <w:rsid w:val="007A1225"/>
    <w:rsid w:val="007A125B"/>
    <w:rsid w:val="007A131D"/>
    <w:rsid w:val="007A1C17"/>
    <w:rsid w:val="007A35AA"/>
    <w:rsid w:val="007A55E5"/>
    <w:rsid w:val="007A5E35"/>
    <w:rsid w:val="007B0716"/>
    <w:rsid w:val="007B0DDA"/>
    <w:rsid w:val="007B17A1"/>
    <w:rsid w:val="007B18F8"/>
    <w:rsid w:val="007B1DFE"/>
    <w:rsid w:val="007B1E7F"/>
    <w:rsid w:val="007B2814"/>
    <w:rsid w:val="007B2CE1"/>
    <w:rsid w:val="007B2F59"/>
    <w:rsid w:val="007B3900"/>
    <w:rsid w:val="007B3D67"/>
    <w:rsid w:val="007B4CFF"/>
    <w:rsid w:val="007B54D7"/>
    <w:rsid w:val="007B61CC"/>
    <w:rsid w:val="007B67F7"/>
    <w:rsid w:val="007B6888"/>
    <w:rsid w:val="007B6A5E"/>
    <w:rsid w:val="007B7007"/>
    <w:rsid w:val="007B74D8"/>
    <w:rsid w:val="007B78A8"/>
    <w:rsid w:val="007B7FF4"/>
    <w:rsid w:val="007C054E"/>
    <w:rsid w:val="007C068D"/>
    <w:rsid w:val="007C0BD2"/>
    <w:rsid w:val="007C106D"/>
    <w:rsid w:val="007C1954"/>
    <w:rsid w:val="007C1DE9"/>
    <w:rsid w:val="007C2210"/>
    <w:rsid w:val="007C2368"/>
    <w:rsid w:val="007C2664"/>
    <w:rsid w:val="007C2BDD"/>
    <w:rsid w:val="007C37C6"/>
    <w:rsid w:val="007C4009"/>
    <w:rsid w:val="007C4781"/>
    <w:rsid w:val="007C5345"/>
    <w:rsid w:val="007D0164"/>
    <w:rsid w:val="007D0745"/>
    <w:rsid w:val="007D10B5"/>
    <w:rsid w:val="007D1C67"/>
    <w:rsid w:val="007D20F0"/>
    <w:rsid w:val="007D24A8"/>
    <w:rsid w:val="007D28D0"/>
    <w:rsid w:val="007D2999"/>
    <w:rsid w:val="007D29E1"/>
    <w:rsid w:val="007D32A5"/>
    <w:rsid w:val="007D4653"/>
    <w:rsid w:val="007D4885"/>
    <w:rsid w:val="007D4D69"/>
    <w:rsid w:val="007D6541"/>
    <w:rsid w:val="007D6B79"/>
    <w:rsid w:val="007E089B"/>
    <w:rsid w:val="007E1089"/>
    <w:rsid w:val="007E2E49"/>
    <w:rsid w:val="007E2FE2"/>
    <w:rsid w:val="007E3915"/>
    <w:rsid w:val="007E4C89"/>
    <w:rsid w:val="007E57BA"/>
    <w:rsid w:val="007E5B8C"/>
    <w:rsid w:val="007E65ED"/>
    <w:rsid w:val="007E66E6"/>
    <w:rsid w:val="007E6DE5"/>
    <w:rsid w:val="007F032E"/>
    <w:rsid w:val="007F0DD3"/>
    <w:rsid w:val="007F0E62"/>
    <w:rsid w:val="007F0F39"/>
    <w:rsid w:val="007F0FD1"/>
    <w:rsid w:val="007F20B3"/>
    <w:rsid w:val="007F2130"/>
    <w:rsid w:val="007F23D7"/>
    <w:rsid w:val="007F2C83"/>
    <w:rsid w:val="007F3EB1"/>
    <w:rsid w:val="007F3F2E"/>
    <w:rsid w:val="007F3FAB"/>
    <w:rsid w:val="007F414E"/>
    <w:rsid w:val="007F42FF"/>
    <w:rsid w:val="007F4808"/>
    <w:rsid w:val="007F4997"/>
    <w:rsid w:val="007F5138"/>
    <w:rsid w:val="007F5259"/>
    <w:rsid w:val="007F56D0"/>
    <w:rsid w:val="007F5F85"/>
    <w:rsid w:val="007F67BC"/>
    <w:rsid w:val="007F71F1"/>
    <w:rsid w:val="00800DAD"/>
    <w:rsid w:val="00802776"/>
    <w:rsid w:val="00802D4D"/>
    <w:rsid w:val="008039B7"/>
    <w:rsid w:val="00803C70"/>
    <w:rsid w:val="0080550D"/>
    <w:rsid w:val="0080586A"/>
    <w:rsid w:val="00805BCE"/>
    <w:rsid w:val="0080726E"/>
    <w:rsid w:val="00810300"/>
    <w:rsid w:val="00810A4C"/>
    <w:rsid w:val="00810D3C"/>
    <w:rsid w:val="008114EE"/>
    <w:rsid w:val="00812468"/>
    <w:rsid w:val="00812470"/>
    <w:rsid w:val="008124A1"/>
    <w:rsid w:val="00812EB1"/>
    <w:rsid w:val="00813091"/>
    <w:rsid w:val="008150D3"/>
    <w:rsid w:val="00815376"/>
    <w:rsid w:val="00817119"/>
    <w:rsid w:val="00820083"/>
    <w:rsid w:val="00820E6F"/>
    <w:rsid w:val="008214F4"/>
    <w:rsid w:val="008219B1"/>
    <w:rsid w:val="00821B70"/>
    <w:rsid w:val="00821D23"/>
    <w:rsid w:val="0082243B"/>
    <w:rsid w:val="00822549"/>
    <w:rsid w:val="00822E41"/>
    <w:rsid w:val="00823380"/>
    <w:rsid w:val="00823B24"/>
    <w:rsid w:val="00823BBF"/>
    <w:rsid w:val="00824101"/>
    <w:rsid w:val="00824B2A"/>
    <w:rsid w:val="00824D03"/>
    <w:rsid w:val="00824F5F"/>
    <w:rsid w:val="008250A2"/>
    <w:rsid w:val="00825269"/>
    <w:rsid w:val="008253F4"/>
    <w:rsid w:val="00825EB3"/>
    <w:rsid w:val="00826F3A"/>
    <w:rsid w:val="00827E6E"/>
    <w:rsid w:val="00827FE2"/>
    <w:rsid w:val="0083216F"/>
    <w:rsid w:val="00832A5C"/>
    <w:rsid w:val="00832D2A"/>
    <w:rsid w:val="008330AA"/>
    <w:rsid w:val="00833E15"/>
    <w:rsid w:val="0083449E"/>
    <w:rsid w:val="008344CC"/>
    <w:rsid w:val="00835E24"/>
    <w:rsid w:val="00835EF4"/>
    <w:rsid w:val="00836807"/>
    <w:rsid w:val="00836D25"/>
    <w:rsid w:val="00836DA6"/>
    <w:rsid w:val="00837C84"/>
    <w:rsid w:val="00840794"/>
    <w:rsid w:val="008413A2"/>
    <w:rsid w:val="008427EC"/>
    <w:rsid w:val="00842A1C"/>
    <w:rsid w:val="00844162"/>
    <w:rsid w:val="00844186"/>
    <w:rsid w:val="00844A3B"/>
    <w:rsid w:val="008457D9"/>
    <w:rsid w:val="008460BA"/>
    <w:rsid w:val="008475EE"/>
    <w:rsid w:val="00847A91"/>
    <w:rsid w:val="00850606"/>
    <w:rsid w:val="00850A49"/>
    <w:rsid w:val="00850F2B"/>
    <w:rsid w:val="008518B8"/>
    <w:rsid w:val="00852825"/>
    <w:rsid w:val="00852C36"/>
    <w:rsid w:val="00852D42"/>
    <w:rsid w:val="00852F63"/>
    <w:rsid w:val="00853D05"/>
    <w:rsid w:val="00853D14"/>
    <w:rsid w:val="00854353"/>
    <w:rsid w:val="008569E1"/>
    <w:rsid w:val="00856EE7"/>
    <w:rsid w:val="00857DE5"/>
    <w:rsid w:val="0086123B"/>
    <w:rsid w:val="00861537"/>
    <w:rsid w:val="00861DE6"/>
    <w:rsid w:val="008621AB"/>
    <w:rsid w:val="0086227B"/>
    <w:rsid w:val="00862340"/>
    <w:rsid w:val="008627AB"/>
    <w:rsid w:val="00864007"/>
    <w:rsid w:val="008644A2"/>
    <w:rsid w:val="0086490F"/>
    <w:rsid w:val="00865085"/>
    <w:rsid w:val="00865346"/>
    <w:rsid w:val="00866332"/>
    <w:rsid w:val="008664E0"/>
    <w:rsid w:val="0086713F"/>
    <w:rsid w:val="00867E64"/>
    <w:rsid w:val="00870782"/>
    <w:rsid w:val="008718B7"/>
    <w:rsid w:val="00871D60"/>
    <w:rsid w:val="00872355"/>
    <w:rsid w:val="00873336"/>
    <w:rsid w:val="00874A1F"/>
    <w:rsid w:val="008755EF"/>
    <w:rsid w:val="0087601C"/>
    <w:rsid w:val="00876278"/>
    <w:rsid w:val="0087627B"/>
    <w:rsid w:val="008771B1"/>
    <w:rsid w:val="00877899"/>
    <w:rsid w:val="0087795F"/>
    <w:rsid w:val="0088064B"/>
    <w:rsid w:val="0088078B"/>
    <w:rsid w:val="008808DE"/>
    <w:rsid w:val="00880AEA"/>
    <w:rsid w:val="00880AFB"/>
    <w:rsid w:val="00880C13"/>
    <w:rsid w:val="00881B99"/>
    <w:rsid w:val="00881D9D"/>
    <w:rsid w:val="00881EF8"/>
    <w:rsid w:val="0088216D"/>
    <w:rsid w:val="0088241E"/>
    <w:rsid w:val="00882BE4"/>
    <w:rsid w:val="00882CB3"/>
    <w:rsid w:val="00882D61"/>
    <w:rsid w:val="00882EB2"/>
    <w:rsid w:val="008838E3"/>
    <w:rsid w:val="00883F23"/>
    <w:rsid w:val="008841C8"/>
    <w:rsid w:val="0088436F"/>
    <w:rsid w:val="00884B19"/>
    <w:rsid w:val="00884F45"/>
    <w:rsid w:val="00886021"/>
    <w:rsid w:val="00886923"/>
    <w:rsid w:val="00886BC2"/>
    <w:rsid w:val="00886CDE"/>
    <w:rsid w:val="00887A4E"/>
    <w:rsid w:val="008904E3"/>
    <w:rsid w:val="008915F5"/>
    <w:rsid w:val="00891DF5"/>
    <w:rsid w:val="00893790"/>
    <w:rsid w:val="008938B3"/>
    <w:rsid w:val="0089576B"/>
    <w:rsid w:val="00895B6D"/>
    <w:rsid w:val="00896D69"/>
    <w:rsid w:val="00897D11"/>
    <w:rsid w:val="00897F17"/>
    <w:rsid w:val="008A0058"/>
    <w:rsid w:val="008A1180"/>
    <w:rsid w:val="008A1267"/>
    <w:rsid w:val="008A1D39"/>
    <w:rsid w:val="008A1E74"/>
    <w:rsid w:val="008A21A6"/>
    <w:rsid w:val="008A220A"/>
    <w:rsid w:val="008A2479"/>
    <w:rsid w:val="008A26A6"/>
    <w:rsid w:val="008A314B"/>
    <w:rsid w:val="008A4039"/>
    <w:rsid w:val="008A4240"/>
    <w:rsid w:val="008A57BC"/>
    <w:rsid w:val="008A5E1E"/>
    <w:rsid w:val="008A638B"/>
    <w:rsid w:val="008A6652"/>
    <w:rsid w:val="008A6868"/>
    <w:rsid w:val="008A6FBF"/>
    <w:rsid w:val="008B1E9C"/>
    <w:rsid w:val="008B1F33"/>
    <w:rsid w:val="008B3566"/>
    <w:rsid w:val="008B3F27"/>
    <w:rsid w:val="008B47CA"/>
    <w:rsid w:val="008B4CA9"/>
    <w:rsid w:val="008B525E"/>
    <w:rsid w:val="008B5DC2"/>
    <w:rsid w:val="008B61F9"/>
    <w:rsid w:val="008B6611"/>
    <w:rsid w:val="008B6A8D"/>
    <w:rsid w:val="008B6F65"/>
    <w:rsid w:val="008B7132"/>
    <w:rsid w:val="008B7D52"/>
    <w:rsid w:val="008C22FF"/>
    <w:rsid w:val="008C282F"/>
    <w:rsid w:val="008C290A"/>
    <w:rsid w:val="008C2C23"/>
    <w:rsid w:val="008C2E06"/>
    <w:rsid w:val="008C2E52"/>
    <w:rsid w:val="008C374D"/>
    <w:rsid w:val="008C4002"/>
    <w:rsid w:val="008C4B59"/>
    <w:rsid w:val="008C583E"/>
    <w:rsid w:val="008C64D0"/>
    <w:rsid w:val="008C66C2"/>
    <w:rsid w:val="008C6B4F"/>
    <w:rsid w:val="008C6D0E"/>
    <w:rsid w:val="008C7AF7"/>
    <w:rsid w:val="008C7C54"/>
    <w:rsid w:val="008D0269"/>
    <w:rsid w:val="008D07B2"/>
    <w:rsid w:val="008D0BDD"/>
    <w:rsid w:val="008D0C77"/>
    <w:rsid w:val="008D1C26"/>
    <w:rsid w:val="008D37F0"/>
    <w:rsid w:val="008D3FD8"/>
    <w:rsid w:val="008D4227"/>
    <w:rsid w:val="008D497A"/>
    <w:rsid w:val="008E07BB"/>
    <w:rsid w:val="008E09BF"/>
    <w:rsid w:val="008E142E"/>
    <w:rsid w:val="008E157C"/>
    <w:rsid w:val="008E1F1E"/>
    <w:rsid w:val="008E22E6"/>
    <w:rsid w:val="008E2440"/>
    <w:rsid w:val="008E3359"/>
    <w:rsid w:val="008E3FFD"/>
    <w:rsid w:val="008E4FCF"/>
    <w:rsid w:val="008E622D"/>
    <w:rsid w:val="008E7519"/>
    <w:rsid w:val="008E7B64"/>
    <w:rsid w:val="008E7E35"/>
    <w:rsid w:val="008F0984"/>
    <w:rsid w:val="008F0BE3"/>
    <w:rsid w:val="008F0E2C"/>
    <w:rsid w:val="008F129B"/>
    <w:rsid w:val="008F13ED"/>
    <w:rsid w:val="008F1E7E"/>
    <w:rsid w:val="008F20FD"/>
    <w:rsid w:val="008F2354"/>
    <w:rsid w:val="008F26C1"/>
    <w:rsid w:val="008F348C"/>
    <w:rsid w:val="008F3617"/>
    <w:rsid w:val="008F361D"/>
    <w:rsid w:val="008F364E"/>
    <w:rsid w:val="008F3699"/>
    <w:rsid w:val="008F3ABF"/>
    <w:rsid w:val="008F41B0"/>
    <w:rsid w:val="008F47BF"/>
    <w:rsid w:val="008F4D8E"/>
    <w:rsid w:val="008F5DCC"/>
    <w:rsid w:val="008F62EE"/>
    <w:rsid w:val="008F6ABB"/>
    <w:rsid w:val="008F7D35"/>
    <w:rsid w:val="0090092A"/>
    <w:rsid w:val="00900E20"/>
    <w:rsid w:val="009013D5"/>
    <w:rsid w:val="00901819"/>
    <w:rsid w:val="009020F1"/>
    <w:rsid w:val="00902122"/>
    <w:rsid w:val="00902EFF"/>
    <w:rsid w:val="009035C7"/>
    <w:rsid w:val="00903C72"/>
    <w:rsid w:val="00904E92"/>
    <w:rsid w:val="00904F0C"/>
    <w:rsid w:val="00905030"/>
    <w:rsid w:val="009052C8"/>
    <w:rsid w:val="00905C4A"/>
    <w:rsid w:val="009105E8"/>
    <w:rsid w:val="00911574"/>
    <w:rsid w:val="00911B6A"/>
    <w:rsid w:val="00911CB2"/>
    <w:rsid w:val="009140AF"/>
    <w:rsid w:val="009145C3"/>
    <w:rsid w:val="0091463C"/>
    <w:rsid w:val="00916EDA"/>
    <w:rsid w:val="0092197C"/>
    <w:rsid w:val="009222B2"/>
    <w:rsid w:val="00922D85"/>
    <w:rsid w:val="0092346B"/>
    <w:rsid w:val="00923733"/>
    <w:rsid w:val="009238A6"/>
    <w:rsid w:val="009244B8"/>
    <w:rsid w:val="00925A7C"/>
    <w:rsid w:val="00926270"/>
    <w:rsid w:val="00926875"/>
    <w:rsid w:val="00926C92"/>
    <w:rsid w:val="00926D22"/>
    <w:rsid w:val="009270FB"/>
    <w:rsid w:val="009276D3"/>
    <w:rsid w:val="00927733"/>
    <w:rsid w:val="00927E5D"/>
    <w:rsid w:val="009305C1"/>
    <w:rsid w:val="009308A5"/>
    <w:rsid w:val="00933A6A"/>
    <w:rsid w:val="00934509"/>
    <w:rsid w:val="00935173"/>
    <w:rsid w:val="00936508"/>
    <w:rsid w:val="00936939"/>
    <w:rsid w:val="009378A6"/>
    <w:rsid w:val="009406E0"/>
    <w:rsid w:val="00941358"/>
    <w:rsid w:val="009415C4"/>
    <w:rsid w:val="00941C36"/>
    <w:rsid w:val="00941CDA"/>
    <w:rsid w:val="00941D8C"/>
    <w:rsid w:val="00943A79"/>
    <w:rsid w:val="009452E3"/>
    <w:rsid w:val="0094643B"/>
    <w:rsid w:val="00946548"/>
    <w:rsid w:val="00946591"/>
    <w:rsid w:val="00946A88"/>
    <w:rsid w:val="00946E4E"/>
    <w:rsid w:val="009476D3"/>
    <w:rsid w:val="00947F75"/>
    <w:rsid w:val="00950C64"/>
    <w:rsid w:val="0095118F"/>
    <w:rsid w:val="00951F0C"/>
    <w:rsid w:val="00952047"/>
    <w:rsid w:val="009523E6"/>
    <w:rsid w:val="00952D15"/>
    <w:rsid w:val="009554F5"/>
    <w:rsid w:val="00955734"/>
    <w:rsid w:val="00955805"/>
    <w:rsid w:val="00955E03"/>
    <w:rsid w:val="00956CE7"/>
    <w:rsid w:val="00956F3E"/>
    <w:rsid w:val="00957116"/>
    <w:rsid w:val="0095748B"/>
    <w:rsid w:val="00957678"/>
    <w:rsid w:val="00957E6A"/>
    <w:rsid w:val="00957EE9"/>
    <w:rsid w:val="009604E5"/>
    <w:rsid w:val="00960CFF"/>
    <w:rsid w:val="0096153B"/>
    <w:rsid w:val="00961593"/>
    <w:rsid w:val="00961AFE"/>
    <w:rsid w:val="0096267B"/>
    <w:rsid w:val="00963221"/>
    <w:rsid w:val="00963A77"/>
    <w:rsid w:val="009644AC"/>
    <w:rsid w:val="00964854"/>
    <w:rsid w:val="009659FA"/>
    <w:rsid w:val="009666D8"/>
    <w:rsid w:val="00966899"/>
    <w:rsid w:val="009700E5"/>
    <w:rsid w:val="00970539"/>
    <w:rsid w:val="00970603"/>
    <w:rsid w:val="0097134B"/>
    <w:rsid w:val="00971A9E"/>
    <w:rsid w:val="00972E76"/>
    <w:rsid w:val="00973A28"/>
    <w:rsid w:val="00973D1C"/>
    <w:rsid w:val="00974C4A"/>
    <w:rsid w:val="009762AA"/>
    <w:rsid w:val="00977A05"/>
    <w:rsid w:val="00977B70"/>
    <w:rsid w:val="00977C54"/>
    <w:rsid w:val="00977E9A"/>
    <w:rsid w:val="00980217"/>
    <w:rsid w:val="0098099B"/>
    <w:rsid w:val="00980E22"/>
    <w:rsid w:val="00980EBA"/>
    <w:rsid w:val="009818A4"/>
    <w:rsid w:val="00981919"/>
    <w:rsid w:val="00981B18"/>
    <w:rsid w:val="009851BA"/>
    <w:rsid w:val="00986590"/>
    <w:rsid w:val="009865B2"/>
    <w:rsid w:val="00986C5C"/>
    <w:rsid w:val="0098748D"/>
    <w:rsid w:val="00987910"/>
    <w:rsid w:val="009911B1"/>
    <w:rsid w:val="00991AFF"/>
    <w:rsid w:val="009924A2"/>
    <w:rsid w:val="00992B1D"/>
    <w:rsid w:val="0099329F"/>
    <w:rsid w:val="00993D0B"/>
    <w:rsid w:val="0099520F"/>
    <w:rsid w:val="0099564E"/>
    <w:rsid w:val="009960D6"/>
    <w:rsid w:val="009961EC"/>
    <w:rsid w:val="009A0C55"/>
    <w:rsid w:val="009A0E6D"/>
    <w:rsid w:val="009A14E3"/>
    <w:rsid w:val="009A16E2"/>
    <w:rsid w:val="009A2282"/>
    <w:rsid w:val="009A23ED"/>
    <w:rsid w:val="009A24F6"/>
    <w:rsid w:val="009A26E6"/>
    <w:rsid w:val="009A2894"/>
    <w:rsid w:val="009A329A"/>
    <w:rsid w:val="009A445E"/>
    <w:rsid w:val="009A4BC7"/>
    <w:rsid w:val="009A5635"/>
    <w:rsid w:val="009A56DE"/>
    <w:rsid w:val="009A5CDE"/>
    <w:rsid w:val="009A68A2"/>
    <w:rsid w:val="009A6E05"/>
    <w:rsid w:val="009A6EEA"/>
    <w:rsid w:val="009A717C"/>
    <w:rsid w:val="009A7BFD"/>
    <w:rsid w:val="009B0B1D"/>
    <w:rsid w:val="009B113E"/>
    <w:rsid w:val="009B1ECA"/>
    <w:rsid w:val="009B253C"/>
    <w:rsid w:val="009B3484"/>
    <w:rsid w:val="009B36A6"/>
    <w:rsid w:val="009B36DB"/>
    <w:rsid w:val="009B3987"/>
    <w:rsid w:val="009B42B4"/>
    <w:rsid w:val="009B631C"/>
    <w:rsid w:val="009B639F"/>
    <w:rsid w:val="009B6500"/>
    <w:rsid w:val="009B69A2"/>
    <w:rsid w:val="009B7396"/>
    <w:rsid w:val="009C01FA"/>
    <w:rsid w:val="009C103F"/>
    <w:rsid w:val="009C1B57"/>
    <w:rsid w:val="009C2E17"/>
    <w:rsid w:val="009C3158"/>
    <w:rsid w:val="009C36AE"/>
    <w:rsid w:val="009C4671"/>
    <w:rsid w:val="009C51EA"/>
    <w:rsid w:val="009C5EF3"/>
    <w:rsid w:val="009C6491"/>
    <w:rsid w:val="009C653E"/>
    <w:rsid w:val="009C669E"/>
    <w:rsid w:val="009C68B8"/>
    <w:rsid w:val="009C6CC0"/>
    <w:rsid w:val="009C7992"/>
    <w:rsid w:val="009C7B1F"/>
    <w:rsid w:val="009D0448"/>
    <w:rsid w:val="009D06D1"/>
    <w:rsid w:val="009D0B97"/>
    <w:rsid w:val="009D0CC9"/>
    <w:rsid w:val="009D0DC9"/>
    <w:rsid w:val="009D11D3"/>
    <w:rsid w:val="009D199B"/>
    <w:rsid w:val="009D1FBB"/>
    <w:rsid w:val="009D2978"/>
    <w:rsid w:val="009D2A3F"/>
    <w:rsid w:val="009D2FF0"/>
    <w:rsid w:val="009D3241"/>
    <w:rsid w:val="009D3BC5"/>
    <w:rsid w:val="009D3DF9"/>
    <w:rsid w:val="009D5295"/>
    <w:rsid w:val="009D65B9"/>
    <w:rsid w:val="009D66D0"/>
    <w:rsid w:val="009D6901"/>
    <w:rsid w:val="009D6C64"/>
    <w:rsid w:val="009D76CF"/>
    <w:rsid w:val="009E0531"/>
    <w:rsid w:val="009E0BCA"/>
    <w:rsid w:val="009E10BE"/>
    <w:rsid w:val="009E16B3"/>
    <w:rsid w:val="009E17C4"/>
    <w:rsid w:val="009E23FE"/>
    <w:rsid w:val="009E2720"/>
    <w:rsid w:val="009E2A60"/>
    <w:rsid w:val="009E2E43"/>
    <w:rsid w:val="009E3320"/>
    <w:rsid w:val="009E3730"/>
    <w:rsid w:val="009E3C03"/>
    <w:rsid w:val="009E3C8F"/>
    <w:rsid w:val="009E45F5"/>
    <w:rsid w:val="009E51D0"/>
    <w:rsid w:val="009E6A42"/>
    <w:rsid w:val="009E7652"/>
    <w:rsid w:val="009F0BE8"/>
    <w:rsid w:val="009F0C14"/>
    <w:rsid w:val="009F0C35"/>
    <w:rsid w:val="009F1FC6"/>
    <w:rsid w:val="009F2B87"/>
    <w:rsid w:val="009F3044"/>
    <w:rsid w:val="009F3876"/>
    <w:rsid w:val="009F3E19"/>
    <w:rsid w:val="009F49E6"/>
    <w:rsid w:val="009F622C"/>
    <w:rsid w:val="00A004FD"/>
    <w:rsid w:val="00A030E9"/>
    <w:rsid w:val="00A03C39"/>
    <w:rsid w:val="00A03E89"/>
    <w:rsid w:val="00A0424D"/>
    <w:rsid w:val="00A04477"/>
    <w:rsid w:val="00A04583"/>
    <w:rsid w:val="00A047EF"/>
    <w:rsid w:val="00A04A7B"/>
    <w:rsid w:val="00A04CB7"/>
    <w:rsid w:val="00A04F93"/>
    <w:rsid w:val="00A063E7"/>
    <w:rsid w:val="00A06EE2"/>
    <w:rsid w:val="00A07756"/>
    <w:rsid w:val="00A079CB"/>
    <w:rsid w:val="00A07C86"/>
    <w:rsid w:val="00A10EB1"/>
    <w:rsid w:val="00A1104B"/>
    <w:rsid w:val="00A11240"/>
    <w:rsid w:val="00A116DE"/>
    <w:rsid w:val="00A11C57"/>
    <w:rsid w:val="00A11DF5"/>
    <w:rsid w:val="00A121C3"/>
    <w:rsid w:val="00A124E4"/>
    <w:rsid w:val="00A12AB7"/>
    <w:rsid w:val="00A12C94"/>
    <w:rsid w:val="00A133DC"/>
    <w:rsid w:val="00A13D77"/>
    <w:rsid w:val="00A14107"/>
    <w:rsid w:val="00A14166"/>
    <w:rsid w:val="00A15A7D"/>
    <w:rsid w:val="00A16F6F"/>
    <w:rsid w:val="00A1700D"/>
    <w:rsid w:val="00A2087A"/>
    <w:rsid w:val="00A20CC8"/>
    <w:rsid w:val="00A20CCA"/>
    <w:rsid w:val="00A20DDE"/>
    <w:rsid w:val="00A20FD2"/>
    <w:rsid w:val="00A2134A"/>
    <w:rsid w:val="00A225C5"/>
    <w:rsid w:val="00A2353F"/>
    <w:rsid w:val="00A236F2"/>
    <w:rsid w:val="00A242AE"/>
    <w:rsid w:val="00A24EFE"/>
    <w:rsid w:val="00A252AB"/>
    <w:rsid w:val="00A25471"/>
    <w:rsid w:val="00A25482"/>
    <w:rsid w:val="00A25727"/>
    <w:rsid w:val="00A25E91"/>
    <w:rsid w:val="00A26BA0"/>
    <w:rsid w:val="00A2778F"/>
    <w:rsid w:val="00A30B05"/>
    <w:rsid w:val="00A318C0"/>
    <w:rsid w:val="00A32522"/>
    <w:rsid w:val="00A330AD"/>
    <w:rsid w:val="00A331D7"/>
    <w:rsid w:val="00A33392"/>
    <w:rsid w:val="00A33B77"/>
    <w:rsid w:val="00A33C34"/>
    <w:rsid w:val="00A34235"/>
    <w:rsid w:val="00A353BF"/>
    <w:rsid w:val="00A356B3"/>
    <w:rsid w:val="00A3681D"/>
    <w:rsid w:val="00A3782E"/>
    <w:rsid w:val="00A379CC"/>
    <w:rsid w:val="00A409EA"/>
    <w:rsid w:val="00A40C54"/>
    <w:rsid w:val="00A40F9D"/>
    <w:rsid w:val="00A42B5F"/>
    <w:rsid w:val="00A4343B"/>
    <w:rsid w:val="00A4381F"/>
    <w:rsid w:val="00A43DE3"/>
    <w:rsid w:val="00A443C4"/>
    <w:rsid w:val="00A44BB7"/>
    <w:rsid w:val="00A44F9F"/>
    <w:rsid w:val="00A459EC"/>
    <w:rsid w:val="00A468E8"/>
    <w:rsid w:val="00A4708B"/>
    <w:rsid w:val="00A4725A"/>
    <w:rsid w:val="00A475FB"/>
    <w:rsid w:val="00A47FEC"/>
    <w:rsid w:val="00A5162D"/>
    <w:rsid w:val="00A53352"/>
    <w:rsid w:val="00A53AAF"/>
    <w:rsid w:val="00A55BC8"/>
    <w:rsid w:val="00A5627E"/>
    <w:rsid w:val="00A56AC5"/>
    <w:rsid w:val="00A5710A"/>
    <w:rsid w:val="00A572E2"/>
    <w:rsid w:val="00A57D2C"/>
    <w:rsid w:val="00A601CB"/>
    <w:rsid w:val="00A603FC"/>
    <w:rsid w:val="00A6110B"/>
    <w:rsid w:val="00A6151F"/>
    <w:rsid w:val="00A62E4A"/>
    <w:rsid w:val="00A62F55"/>
    <w:rsid w:val="00A63C7C"/>
    <w:rsid w:val="00A63DD3"/>
    <w:rsid w:val="00A64877"/>
    <w:rsid w:val="00A650EC"/>
    <w:rsid w:val="00A66137"/>
    <w:rsid w:val="00A66E72"/>
    <w:rsid w:val="00A678C9"/>
    <w:rsid w:val="00A67C00"/>
    <w:rsid w:val="00A700D5"/>
    <w:rsid w:val="00A700FB"/>
    <w:rsid w:val="00A7014F"/>
    <w:rsid w:val="00A7262A"/>
    <w:rsid w:val="00A72A5F"/>
    <w:rsid w:val="00A72B99"/>
    <w:rsid w:val="00A75299"/>
    <w:rsid w:val="00A75486"/>
    <w:rsid w:val="00A75DE4"/>
    <w:rsid w:val="00A75E31"/>
    <w:rsid w:val="00A7618C"/>
    <w:rsid w:val="00A7666E"/>
    <w:rsid w:val="00A76940"/>
    <w:rsid w:val="00A76DB8"/>
    <w:rsid w:val="00A774EA"/>
    <w:rsid w:val="00A80535"/>
    <w:rsid w:val="00A80F39"/>
    <w:rsid w:val="00A80F3F"/>
    <w:rsid w:val="00A81074"/>
    <w:rsid w:val="00A81246"/>
    <w:rsid w:val="00A82275"/>
    <w:rsid w:val="00A828F2"/>
    <w:rsid w:val="00A82DC2"/>
    <w:rsid w:val="00A8300C"/>
    <w:rsid w:val="00A83A68"/>
    <w:rsid w:val="00A83E20"/>
    <w:rsid w:val="00A84D71"/>
    <w:rsid w:val="00A857E3"/>
    <w:rsid w:val="00A862F8"/>
    <w:rsid w:val="00A868B6"/>
    <w:rsid w:val="00A90769"/>
    <w:rsid w:val="00A94919"/>
    <w:rsid w:val="00A94D42"/>
    <w:rsid w:val="00A9553A"/>
    <w:rsid w:val="00A956EE"/>
    <w:rsid w:val="00A95C71"/>
    <w:rsid w:val="00A96067"/>
    <w:rsid w:val="00A9641D"/>
    <w:rsid w:val="00A96AE9"/>
    <w:rsid w:val="00A96ED6"/>
    <w:rsid w:val="00A97B9B"/>
    <w:rsid w:val="00AA0D21"/>
    <w:rsid w:val="00AA1582"/>
    <w:rsid w:val="00AA1601"/>
    <w:rsid w:val="00AA2331"/>
    <w:rsid w:val="00AA3007"/>
    <w:rsid w:val="00AA32B6"/>
    <w:rsid w:val="00AA3BD8"/>
    <w:rsid w:val="00AA3BEC"/>
    <w:rsid w:val="00AA3D59"/>
    <w:rsid w:val="00AA4D31"/>
    <w:rsid w:val="00AA4EE7"/>
    <w:rsid w:val="00AA53FD"/>
    <w:rsid w:val="00AA6BD9"/>
    <w:rsid w:val="00AA7618"/>
    <w:rsid w:val="00AA7B93"/>
    <w:rsid w:val="00AB042A"/>
    <w:rsid w:val="00AB10D1"/>
    <w:rsid w:val="00AB1273"/>
    <w:rsid w:val="00AB1319"/>
    <w:rsid w:val="00AB19EA"/>
    <w:rsid w:val="00AB2019"/>
    <w:rsid w:val="00AB2076"/>
    <w:rsid w:val="00AB2D33"/>
    <w:rsid w:val="00AB333D"/>
    <w:rsid w:val="00AB3C61"/>
    <w:rsid w:val="00AB552E"/>
    <w:rsid w:val="00AB61A1"/>
    <w:rsid w:val="00AB694E"/>
    <w:rsid w:val="00AB69C9"/>
    <w:rsid w:val="00AB6AF9"/>
    <w:rsid w:val="00AB7B53"/>
    <w:rsid w:val="00AC0D9F"/>
    <w:rsid w:val="00AC1201"/>
    <w:rsid w:val="00AC1679"/>
    <w:rsid w:val="00AC26D2"/>
    <w:rsid w:val="00AC2932"/>
    <w:rsid w:val="00AC4C69"/>
    <w:rsid w:val="00AC53B2"/>
    <w:rsid w:val="00AC68BD"/>
    <w:rsid w:val="00AC6C33"/>
    <w:rsid w:val="00AC7221"/>
    <w:rsid w:val="00AC777F"/>
    <w:rsid w:val="00AD0346"/>
    <w:rsid w:val="00AD106D"/>
    <w:rsid w:val="00AD134F"/>
    <w:rsid w:val="00AD1BE6"/>
    <w:rsid w:val="00AD1C47"/>
    <w:rsid w:val="00AD1E69"/>
    <w:rsid w:val="00AD2047"/>
    <w:rsid w:val="00AD20BC"/>
    <w:rsid w:val="00AD2799"/>
    <w:rsid w:val="00AD2F86"/>
    <w:rsid w:val="00AD38C7"/>
    <w:rsid w:val="00AD4317"/>
    <w:rsid w:val="00AD4467"/>
    <w:rsid w:val="00AD4911"/>
    <w:rsid w:val="00AD4B7B"/>
    <w:rsid w:val="00AD4DB6"/>
    <w:rsid w:val="00AD5F91"/>
    <w:rsid w:val="00AD6066"/>
    <w:rsid w:val="00AE009C"/>
    <w:rsid w:val="00AE0928"/>
    <w:rsid w:val="00AE09F9"/>
    <w:rsid w:val="00AE0DF6"/>
    <w:rsid w:val="00AE2124"/>
    <w:rsid w:val="00AE27B7"/>
    <w:rsid w:val="00AE3555"/>
    <w:rsid w:val="00AE368C"/>
    <w:rsid w:val="00AE3CD6"/>
    <w:rsid w:val="00AE4AC7"/>
    <w:rsid w:val="00AE54D9"/>
    <w:rsid w:val="00AE6153"/>
    <w:rsid w:val="00AE7A70"/>
    <w:rsid w:val="00AE7AED"/>
    <w:rsid w:val="00AF0134"/>
    <w:rsid w:val="00AF0CE2"/>
    <w:rsid w:val="00AF114B"/>
    <w:rsid w:val="00AF1206"/>
    <w:rsid w:val="00AF1E1A"/>
    <w:rsid w:val="00AF20E2"/>
    <w:rsid w:val="00AF21F0"/>
    <w:rsid w:val="00AF247A"/>
    <w:rsid w:val="00AF2560"/>
    <w:rsid w:val="00AF31FA"/>
    <w:rsid w:val="00AF3478"/>
    <w:rsid w:val="00AF3B3A"/>
    <w:rsid w:val="00AF45C6"/>
    <w:rsid w:val="00AF48DD"/>
    <w:rsid w:val="00AF5B46"/>
    <w:rsid w:val="00AF7162"/>
    <w:rsid w:val="00B00863"/>
    <w:rsid w:val="00B00A9D"/>
    <w:rsid w:val="00B00CB2"/>
    <w:rsid w:val="00B02EC1"/>
    <w:rsid w:val="00B02EED"/>
    <w:rsid w:val="00B02F37"/>
    <w:rsid w:val="00B039F4"/>
    <w:rsid w:val="00B0426D"/>
    <w:rsid w:val="00B045F0"/>
    <w:rsid w:val="00B04679"/>
    <w:rsid w:val="00B04DB7"/>
    <w:rsid w:val="00B055A6"/>
    <w:rsid w:val="00B05859"/>
    <w:rsid w:val="00B060CF"/>
    <w:rsid w:val="00B06B33"/>
    <w:rsid w:val="00B070A6"/>
    <w:rsid w:val="00B07C22"/>
    <w:rsid w:val="00B07D18"/>
    <w:rsid w:val="00B100E4"/>
    <w:rsid w:val="00B10534"/>
    <w:rsid w:val="00B109F3"/>
    <w:rsid w:val="00B1138A"/>
    <w:rsid w:val="00B119F4"/>
    <w:rsid w:val="00B11BCA"/>
    <w:rsid w:val="00B11E01"/>
    <w:rsid w:val="00B11F6A"/>
    <w:rsid w:val="00B13498"/>
    <w:rsid w:val="00B134E7"/>
    <w:rsid w:val="00B1392D"/>
    <w:rsid w:val="00B142CC"/>
    <w:rsid w:val="00B146AD"/>
    <w:rsid w:val="00B1493B"/>
    <w:rsid w:val="00B14A3C"/>
    <w:rsid w:val="00B14BF9"/>
    <w:rsid w:val="00B15AD7"/>
    <w:rsid w:val="00B16216"/>
    <w:rsid w:val="00B164B4"/>
    <w:rsid w:val="00B16E03"/>
    <w:rsid w:val="00B1736F"/>
    <w:rsid w:val="00B17571"/>
    <w:rsid w:val="00B20373"/>
    <w:rsid w:val="00B204F0"/>
    <w:rsid w:val="00B20A69"/>
    <w:rsid w:val="00B20C6A"/>
    <w:rsid w:val="00B2277C"/>
    <w:rsid w:val="00B22950"/>
    <w:rsid w:val="00B22D59"/>
    <w:rsid w:val="00B231FB"/>
    <w:rsid w:val="00B26D74"/>
    <w:rsid w:val="00B27192"/>
    <w:rsid w:val="00B2772D"/>
    <w:rsid w:val="00B27E8C"/>
    <w:rsid w:val="00B305A7"/>
    <w:rsid w:val="00B30D98"/>
    <w:rsid w:val="00B3169F"/>
    <w:rsid w:val="00B31D82"/>
    <w:rsid w:val="00B320B6"/>
    <w:rsid w:val="00B3239C"/>
    <w:rsid w:val="00B32937"/>
    <w:rsid w:val="00B33428"/>
    <w:rsid w:val="00B340A8"/>
    <w:rsid w:val="00B342A3"/>
    <w:rsid w:val="00B3452D"/>
    <w:rsid w:val="00B34755"/>
    <w:rsid w:val="00B34AEC"/>
    <w:rsid w:val="00B34F52"/>
    <w:rsid w:val="00B34FEE"/>
    <w:rsid w:val="00B35395"/>
    <w:rsid w:val="00B35B54"/>
    <w:rsid w:val="00B368F7"/>
    <w:rsid w:val="00B36D58"/>
    <w:rsid w:val="00B36EC7"/>
    <w:rsid w:val="00B37DD5"/>
    <w:rsid w:val="00B410C3"/>
    <w:rsid w:val="00B41705"/>
    <w:rsid w:val="00B41CA9"/>
    <w:rsid w:val="00B4281E"/>
    <w:rsid w:val="00B43A4D"/>
    <w:rsid w:val="00B455BC"/>
    <w:rsid w:val="00B458A7"/>
    <w:rsid w:val="00B45A24"/>
    <w:rsid w:val="00B45F7C"/>
    <w:rsid w:val="00B4628C"/>
    <w:rsid w:val="00B511B0"/>
    <w:rsid w:val="00B513A8"/>
    <w:rsid w:val="00B51938"/>
    <w:rsid w:val="00B51967"/>
    <w:rsid w:val="00B52115"/>
    <w:rsid w:val="00B525C1"/>
    <w:rsid w:val="00B53831"/>
    <w:rsid w:val="00B53D74"/>
    <w:rsid w:val="00B543A8"/>
    <w:rsid w:val="00B55E40"/>
    <w:rsid w:val="00B55F36"/>
    <w:rsid w:val="00B55F3C"/>
    <w:rsid w:val="00B57E74"/>
    <w:rsid w:val="00B601B7"/>
    <w:rsid w:val="00B60357"/>
    <w:rsid w:val="00B614E6"/>
    <w:rsid w:val="00B618F8"/>
    <w:rsid w:val="00B62462"/>
    <w:rsid w:val="00B6365C"/>
    <w:rsid w:val="00B651A4"/>
    <w:rsid w:val="00B66A30"/>
    <w:rsid w:val="00B66F87"/>
    <w:rsid w:val="00B704CA"/>
    <w:rsid w:val="00B70D12"/>
    <w:rsid w:val="00B71C31"/>
    <w:rsid w:val="00B71CE5"/>
    <w:rsid w:val="00B72F8A"/>
    <w:rsid w:val="00B736F5"/>
    <w:rsid w:val="00B739DE"/>
    <w:rsid w:val="00B74337"/>
    <w:rsid w:val="00B757A6"/>
    <w:rsid w:val="00B758E6"/>
    <w:rsid w:val="00B75C71"/>
    <w:rsid w:val="00B772B9"/>
    <w:rsid w:val="00B772DF"/>
    <w:rsid w:val="00B77E63"/>
    <w:rsid w:val="00B81618"/>
    <w:rsid w:val="00B81FD8"/>
    <w:rsid w:val="00B8212B"/>
    <w:rsid w:val="00B83353"/>
    <w:rsid w:val="00B8421B"/>
    <w:rsid w:val="00B8504C"/>
    <w:rsid w:val="00B85143"/>
    <w:rsid w:val="00B86BB6"/>
    <w:rsid w:val="00B877F5"/>
    <w:rsid w:val="00B87EDF"/>
    <w:rsid w:val="00B90297"/>
    <w:rsid w:val="00B90BCC"/>
    <w:rsid w:val="00B90E61"/>
    <w:rsid w:val="00B90F93"/>
    <w:rsid w:val="00B910BC"/>
    <w:rsid w:val="00B91B7A"/>
    <w:rsid w:val="00B9226D"/>
    <w:rsid w:val="00B93E5E"/>
    <w:rsid w:val="00B958BE"/>
    <w:rsid w:val="00B9634A"/>
    <w:rsid w:val="00B96C55"/>
    <w:rsid w:val="00B96EC0"/>
    <w:rsid w:val="00B96FB5"/>
    <w:rsid w:val="00B97676"/>
    <w:rsid w:val="00B97A91"/>
    <w:rsid w:val="00BA17F1"/>
    <w:rsid w:val="00BA287C"/>
    <w:rsid w:val="00BA2909"/>
    <w:rsid w:val="00BA2B01"/>
    <w:rsid w:val="00BA305B"/>
    <w:rsid w:val="00BA324C"/>
    <w:rsid w:val="00BA32A6"/>
    <w:rsid w:val="00BA411B"/>
    <w:rsid w:val="00BA453D"/>
    <w:rsid w:val="00BA49A1"/>
    <w:rsid w:val="00BA5148"/>
    <w:rsid w:val="00BA52A6"/>
    <w:rsid w:val="00BA5988"/>
    <w:rsid w:val="00BA61DD"/>
    <w:rsid w:val="00BA62F8"/>
    <w:rsid w:val="00BA6EEE"/>
    <w:rsid w:val="00BA7209"/>
    <w:rsid w:val="00BA7EC6"/>
    <w:rsid w:val="00BB1D31"/>
    <w:rsid w:val="00BB28F0"/>
    <w:rsid w:val="00BB2E53"/>
    <w:rsid w:val="00BB3A87"/>
    <w:rsid w:val="00BB3C3B"/>
    <w:rsid w:val="00BB4CA8"/>
    <w:rsid w:val="00BB5471"/>
    <w:rsid w:val="00BB5AA0"/>
    <w:rsid w:val="00BB5EF5"/>
    <w:rsid w:val="00BB6275"/>
    <w:rsid w:val="00BB6507"/>
    <w:rsid w:val="00BB677B"/>
    <w:rsid w:val="00BB6B01"/>
    <w:rsid w:val="00BC130F"/>
    <w:rsid w:val="00BC134D"/>
    <w:rsid w:val="00BC3E57"/>
    <w:rsid w:val="00BC41C1"/>
    <w:rsid w:val="00BC4929"/>
    <w:rsid w:val="00BC4A5E"/>
    <w:rsid w:val="00BC592F"/>
    <w:rsid w:val="00BC5F92"/>
    <w:rsid w:val="00BC6529"/>
    <w:rsid w:val="00BC6D02"/>
    <w:rsid w:val="00BC6E07"/>
    <w:rsid w:val="00BC7252"/>
    <w:rsid w:val="00BC7629"/>
    <w:rsid w:val="00BC7A2C"/>
    <w:rsid w:val="00BC7B05"/>
    <w:rsid w:val="00BC7B33"/>
    <w:rsid w:val="00BD0471"/>
    <w:rsid w:val="00BD0951"/>
    <w:rsid w:val="00BD0A30"/>
    <w:rsid w:val="00BD0DFC"/>
    <w:rsid w:val="00BD198B"/>
    <w:rsid w:val="00BD30ED"/>
    <w:rsid w:val="00BD31EA"/>
    <w:rsid w:val="00BD37CE"/>
    <w:rsid w:val="00BD41A9"/>
    <w:rsid w:val="00BD4F79"/>
    <w:rsid w:val="00BD5A8E"/>
    <w:rsid w:val="00BD5E4C"/>
    <w:rsid w:val="00BD61DD"/>
    <w:rsid w:val="00BD676B"/>
    <w:rsid w:val="00BD6C9F"/>
    <w:rsid w:val="00BD6FDC"/>
    <w:rsid w:val="00BD716A"/>
    <w:rsid w:val="00BE0BB5"/>
    <w:rsid w:val="00BE10D5"/>
    <w:rsid w:val="00BE163D"/>
    <w:rsid w:val="00BE1CC6"/>
    <w:rsid w:val="00BE21E3"/>
    <w:rsid w:val="00BE2648"/>
    <w:rsid w:val="00BE3834"/>
    <w:rsid w:val="00BE491E"/>
    <w:rsid w:val="00BE5B5A"/>
    <w:rsid w:val="00BE65C1"/>
    <w:rsid w:val="00BE6C24"/>
    <w:rsid w:val="00BE7DB8"/>
    <w:rsid w:val="00BF0089"/>
    <w:rsid w:val="00BF0D20"/>
    <w:rsid w:val="00BF13A2"/>
    <w:rsid w:val="00BF2693"/>
    <w:rsid w:val="00BF2B72"/>
    <w:rsid w:val="00BF2FEC"/>
    <w:rsid w:val="00BF355E"/>
    <w:rsid w:val="00BF391F"/>
    <w:rsid w:val="00BF3A67"/>
    <w:rsid w:val="00BF3D96"/>
    <w:rsid w:val="00BF494E"/>
    <w:rsid w:val="00BF61CA"/>
    <w:rsid w:val="00BF6571"/>
    <w:rsid w:val="00BF6DE8"/>
    <w:rsid w:val="00BF7BA9"/>
    <w:rsid w:val="00C006F4"/>
    <w:rsid w:val="00C00E0A"/>
    <w:rsid w:val="00C00E8F"/>
    <w:rsid w:val="00C0167C"/>
    <w:rsid w:val="00C017DF"/>
    <w:rsid w:val="00C01980"/>
    <w:rsid w:val="00C022CF"/>
    <w:rsid w:val="00C03270"/>
    <w:rsid w:val="00C03602"/>
    <w:rsid w:val="00C03D2D"/>
    <w:rsid w:val="00C046B4"/>
    <w:rsid w:val="00C048F8"/>
    <w:rsid w:val="00C05841"/>
    <w:rsid w:val="00C05B3B"/>
    <w:rsid w:val="00C05DD6"/>
    <w:rsid w:val="00C066AC"/>
    <w:rsid w:val="00C07EE6"/>
    <w:rsid w:val="00C10487"/>
    <w:rsid w:val="00C10BF5"/>
    <w:rsid w:val="00C10CF0"/>
    <w:rsid w:val="00C11350"/>
    <w:rsid w:val="00C119E8"/>
    <w:rsid w:val="00C11D2D"/>
    <w:rsid w:val="00C11F11"/>
    <w:rsid w:val="00C121B9"/>
    <w:rsid w:val="00C1256E"/>
    <w:rsid w:val="00C12704"/>
    <w:rsid w:val="00C12DEA"/>
    <w:rsid w:val="00C13DE2"/>
    <w:rsid w:val="00C13F9B"/>
    <w:rsid w:val="00C14208"/>
    <w:rsid w:val="00C144CE"/>
    <w:rsid w:val="00C1479B"/>
    <w:rsid w:val="00C14F01"/>
    <w:rsid w:val="00C151FB"/>
    <w:rsid w:val="00C15B92"/>
    <w:rsid w:val="00C161E3"/>
    <w:rsid w:val="00C16428"/>
    <w:rsid w:val="00C17E16"/>
    <w:rsid w:val="00C2025F"/>
    <w:rsid w:val="00C2079F"/>
    <w:rsid w:val="00C211FB"/>
    <w:rsid w:val="00C22067"/>
    <w:rsid w:val="00C223CE"/>
    <w:rsid w:val="00C226F9"/>
    <w:rsid w:val="00C239A2"/>
    <w:rsid w:val="00C23F1A"/>
    <w:rsid w:val="00C241A2"/>
    <w:rsid w:val="00C24787"/>
    <w:rsid w:val="00C247E2"/>
    <w:rsid w:val="00C25D98"/>
    <w:rsid w:val="00C2682D"/>
    <w:rsid w:val="00C270F8"/>
    <w:rsid w:val="00C27EC0"/>
    <w:rsid w:val="00C30553"/>
    <w:rsid w:val="00C3065C"/>
    <w:rsid w:val="00C30919"/>
    <w:rsid w:val="00C31584"/>
    <w:rsid w:val="00C31C73"/>
    <w:rsid w:val="00C32115"/>
    <w:rsid w:val="00C3236A"/>
    <w:rsid w:val="00C324DD"/>
    <w:rsid w:val="00C32595"/>
    <w:rsid w:val="00C334DE"/>
    <w:rsid w:val="00C3417D"/>
    <w:rsid w:val="00C34B02"/>
    <w:rsid w:val="00C34F6E"/>
    <w:rsid w:val="00C35DC7"/>
    <w:rsid w:val="00C364CD"/>
    <w:rsid w:val="00C36786"/>
    <w:rsid w:val="00C36BB6"/>
    <w:rsid w:val="00C37B80"/>
    <w:rsid w:val="00C37C14"/>
    <w:rsid w:val="00C37D22"/>
    <w:rsid w:val="00C37F92"/>
    <w:rsid w:val="00C4134D"/>
    <w:rsid w:val="00C41BD4"/>
    <w:rsid w:val="00C41BDE"/>
    <w:rsid w:val="00C41FAA"/>
    <w:rsid w:val="00C4233E"/>
    <w:rsid w:val="00C44054"/>
    <w:rsid w:val="00C44804"/>
    <w:rsid w:val="00C45163"/>
    <w:rsid w:val="00C45EBA"/>
    <w:rsid w:val="00C46BC1"/>
    <w:rsid w:val="00C47785"/>
    <w:rsid w:val="00C47ADA"/>
    <w:rsid w:val="00C47BB5"/>
    <w:rsid w:val="00C51527"/>
    <w:rsid w:val="00C517B4"/>
    <w:rsid w:val="00C51EC9"/>
    <w:rsid w:val="00C53A3F"/>
    <w:rsid w:val="00C54C57"/>
    <w:rsid w:val="00C5506B"/>
    <w:rsid w:val="00C553C8"/>
    <w:rsid w:val="00C55541"/>
    <w:rsid w:val="00C55A52"/>
    <w:rsid w:val="00C56E40"/>
    <w:rsid w:val="00C57F84"/>
    <w:rsid w:val="00C6022E"/>
    <w:rsid w:val="00C60D48"/>
    <w:rsid w:val="00C60F26"/>
    <w:rsid w:val="00C6137D"/>
    <w:rsid w:val="00C616B4"/>
    <w:rsid w:val="00C629B2"/>
    <w:rsid w:val="00C62F2F"/>
    <w:rsid w:val="00C63DA9"/>
    <w:rsid w:val="00C641B5"/>
    <w:rsid w:val="00C64389"/>
    <w:rsid w:val="00C64405"/>
    <w:rsid w:val="00C65B17"/>
    <w:rsid w:val="00C66F13"/>
    <w:rsid w:val="00C6757A"/>
    <w:rsid w:val="00C679A8"/>
    <w:rsid w:val="00C702A9"/>
    <w:rsid w:val="00C702E3"/>
    <w:rsid w:val="00C70658"/>
    <w:rsid w:val="00C70FF2"/>
    <w:rsid w:val="00C71198"/>
    <w:rsid w:val="00C71901"/>
    <w:rsid w:val="00C71C7E"/>
    <w:rsid w:val="00C722FD"/>
    <w:rsid w:val="00C74BB7"/>
    <w:rsid w:val="00C758F3"/>
    <w:rsid w:val="00C75F3D"/>
    <w:rsid w:val="00C7630C"/>
    <w:rsid w:val="00C76CDE"/>
    <w:rsid w:val="00C7737C"/>
    <w:rsid w:val="00C77624"/>
    <w:rsid w:val="00C80394"/>
    <w:rsid w:val="00C803B9"/>
    <w:rsid w:val="00C80D2A"/>
    <w:rsid w:val="00C82550"/>
    <w:rsid w:val="00C8310A"/>
    <w:rsid w:val="00C83288"/>
    <w:rsid w:val="00C839C4"/>
    <w:rsid w:val="00C83F23"/>
    <w:rsid w:val="00C840C0"/>
    <w:rsid w:val="00C847A0"/>
    <w:rsid w:val="00C8487C"/>
    <w:rsid w:val="00C8519C"/>
    <w:rsid w:val="00C8521A"/>
    <w:rsid w:val="00C852D4"/>
    <w:rsid w:val="00C900A5"/>
    <w:rsid w:val="00C90A5A"/>
    <w:rsid w:val="00C90C6B"/>
    <w:rsid w:val="00C90C9E"/>
    <w:rsid w:val="00C91EB1"/>
    <w:rsid w:val="00C9263C"/>
    <w:rsid w:val="00C92C67"/>
    <w:rsid w:val="00C93BEC"/>
    <w:rsid w:val="00C941E9"/>
    <w:rsid w:val="00C94668"/>
    <w:rsid w:val="00C9470D"/>
    <w:rsid w:val="00C95752"/>
    <w:rsid w:val="00C96064"/>
    <w:rsid w:val="00C979C8"/>
    <w:rsid w:val="00C97A01"/>
    <w:rsid w:val="00C97A1B"/>
    <w:rsid w:val="00CA0364"/>
    <w:rsid w:val="00CA11AF"/>
    <w:rsid w:val="00CA135B"/>
    <w:rsid w:val="00CA136F"/>
    <w:rsid w:val="00CA22FB"/>
    <w:rsid w:val="00CA2383"/>
    <w:rsid w:val="00CA35EF"/>
    <w:rsid w:val="00CA38A9"/>
    <w:rsid w:val="00CA476A"/>
    <w:rsid w:val="00CA4E42"/>
    <w:rsid w:val="00CA52BC"/>
    <w:rsid w:val="00CA53E2"/>
    <w:rsid w:val="00CA5A22"/>
    <w:rsid w:val="00CA5FEB"/>
    <w:rsid w:val="00CA6F11"/>
    <w:rsid w:val="00CA7621"/>
    <w:rsid w:val="00CB1C09"/>
    <w:rsid w:val="00CB20FD"/>
    <w:rsid w:val="00CB2E66"/>
    <w:rsid w:val="00CB32F1"/>
    <w:rsid w:val="00CB37B9"/>
    <w:rsid w:val="00CB3C53"/>
    <w:rsid w:val="00CB603D"/>
    <w:rsid w:val="00CB661E"/>
    <w:rsid w:val="00CB6D84"/>
    <w:rsid w:val="00CB7AA8"/>
    <w:rsid w:val="00CC07C0"/>
    <w:rsid w:val="00CC099F"/>
    <w:rsid w:val="00CC0E74"/>
    <w:rsid w:val="00CC12C0"/>
    <w:rsid w:val="00CC1FC1"/>
    <w:rsid w:val="00CC22BF"/>
    <w:rsid w:val="00CC38ED"/>
    <w:rsid w:val="00CC3C98"/>
    <w:rsid w:val="00CC3D55"/>
    <w:rsid w:val="00CC4924"/>
    <w:rsid w:val="00CC5279"/>
    <w:rsid w:val="00CC553D"/>
    <w:rsid w:val="00CC5A29"/>
    <w:rsid w:val="00CC63B3"/>
    <w:rsid w:val="00CC6E4C"/>
    <w:rsid w:val="00CC6FB3"/>
    <w:rsid w:val="00CD002D"/>
    <w:rsid w:val="00CD056F"/>
    <w:rsid w:val="00CD14E7"/>
    <w:rsid w:val="00CD29FB"/>
    <w:rsid w:val="00CD38E1"/>
    <w:rsid w:val="00CD474D"/>
    <w:rsid w:val="00CD4C9B"/>
    <w:rsid w:val="00CD5E2D"/>
    <w:rsid w:val="00CD6183"/>
    <w:rsid w:val="00CD6319"/>
    <w:rsid w:val="00CD6A8D"/>
    <w:rsid w:val="00CD6C77"/>
    <w:rsid w:val="00CD6FC0"/>
    <w:rsid w:val="00CD742D"/>
    <w:rsid w:val="00CD7B25"/>
    <w:rsid w:val="00CE014F"/>
    <w:rsid w:val="00CE0778"/>
    <w:rsid w:val="00CE0ED6"/>
    <w:rsid w:val="00CE2E50"/>
    <w:rsid w:val="00CE35FC"/>
    <w:rsid w:val="00CE430C"/>
    <w:rsid w:val="00CE43D6"/>
    <w:rsid w:val="00CE4872"/>
    <w:rsid w:val="00CE54FB"/>
    <w:rsid w:val="00CE5AD9"/>
    <w:rsid w:val="00CE5E6E"/>
    <w:rsid w:val="00CE6608"/>
    <w:rsid w:val="00CE6E78"/>
    <w:rsid w:val="00CE6F10"/>
    <w:rsid w:val="00CE7289"/>
    <w:rsid w:val="00CE795F"/>
    <w:rsid w:val="00CE7C90"/>
    <w:rsid w:val="00CF057C"/>
    <w:rsid w:val="00CF0629"/>
    <w:rsid w:val="00CF0BF2"/>
    <w:rsid w:val="00CF1445"/>
    <w:rsid w:val="00CF1CBF"/>
    <w:rsid w:val="00CF28ED"/>
    <w:rsid w:val="00CF2D9D"/>
    <w:rsid w:val="00CF3879"/>
    <w:rsid w:val="00CF3F7B"/>
    <w:rsid w:val="00CF42E8"/>
    <w:rsid w:val="00CF4686"/>
    <w:rsid w:val="00CF4800"/>
    <w:rsid w:val="00CF4A40"/>
    <w:rsid w:val="00CF557A"/>
    <w:rsid w:val="00CF5A83"/>
    <w:rsid w:val="00CF5B5C"/>
    <w:rsid w:val="00CF64D2"/>
    <w:rsid w:val="00CF659D"/>
    <w:rsid w:val="00CF69AC"/>
    <w:rsid w:val="00CF7273"/>
    <w:rsid w:val="00CF73D3"/>
    <w:rsid w:val="00CF7B25"/>
    <w:rsid w:val="00D010A3"/>
    <w:rsid w:val="00D013E4"/>
    <w:rsid w:val="00D02189"/>
    <w:rsid w:val="00D0307C"/>
    <w:rsid w:val="00D03091"/>
    <w:rsid w:val="00D0329D"/>
    <w:rsid w:val="00D036B0"/>
    <w:rsid w:val="00D037ED"/>
    <w:rsid w:val="00D04A43"/>
    <w:rsid w:val="00D05BA2"/>
    <w:rsid w:val="00D06513"/>
    <w:rsid w:val="00D06D4C"/>
    <w:rsid w:val="00D070AA"/>
    <w:rsid w:val="00D07525"/>
    <w:rsid w:val="00D104BC"/>
    <w:rsid w:val="00D10523"/>
    <w:rsid w:val="00D11303"/>
    <w:rsid w:val="00D1130A"/>
    <w:rsid w:val="00D114B4"/>
    <w:rsid w:val="00D137CC"/>
    <w:rsid w:val="00D1647F"/>
    <w:rsid w:val="00D16E1A"/>
    <w:rsid w:val="00D17219"/>
    <w:rsid w:val="00D175CB"/>
    <w:rsid w:val="00D202D0"/>
    <w:rsid w:val="00D20342"/>
    <w:rsid w:val="00D203D6"/>
    <w:rsid w:val="00D20D4A"/>
    <w:rsid w:val="00D20E3B"/>
    <w:rsid w:val="00D21600"/>
    <w:rsid w:val="00D21BA8"/>
    <w:rsid w:val="00D227CD"/>
    <w:rsid w:val="00D23456"/>
    <w:rsid w:val="00D23519"/>
    <w:rsid w:val="00D2386B"/>
    <w:rsid w:val="00D23989"/>
    <w:rsid w:val="00D24350"/>
    <w:rsid w:val="00D2468E"/>
    <w:rsid w:val="00D24A30"/>
    <w:rsid w:val="00D24D9C"/>
    <w:rsid w:val="00D2501B"/>
    <w:rsid w:val="00D2591B"/>
    <w:rsid w:val="00D25990"/>
    <w:rsid w:val="00D25C76"/>
    <w:rsid w:val="00D25DA6"/>
    <w:rsid w:val="00D2630A"/>
    <w:rsid w:val="00D26862"/>
    <w:rsid w:val="00D2693A"/>
    <w:rsid w:val="00D26F28"/>
    <w:rsid w:val="00D27644"/>
    <w:rsid w:val="00D2799E"/>
    <w:rsid w:val="00D30AE1"/>
    <w:rsid w:val="00D30CA3"/>
    <w:rsid w:val="00D324D1"/>
    <w:rsid w:val="00D32C27"/>
    <w:rsid w:val="00D331BB"/>
    <w:rsid w:val="00D3342B"/>
    <w:rsid w:val="00D33908"/>
    <w:rsid w:val="00D355E6"/>
    <w:rsid w:val="00D359C8"/>
    <w:rsid w:val="00D35D9E"/>
    <w:rsid w:val="00D36762"/>
    <w:rsid w:val="00D36A60"/>
    <w:rsid w:val="00D36BD7"/>
    <w:rsid w:val="00D3742C"/>
    <w:rsid w:val="00D40D7E"/>
    <w:rsid w:val="00D412D2"/>
    <w:rsid w:val="00D424C7"/>
    <w:rsid w:val="00D42AEB"/>
    <w:rsid w:val="00D42AFA"/>
    <w:rsid w:val="00D42F53"/>
    <w:rsid w:val="00D43123"/>
    <w:rsid w:val="00D437ED"/>
    <w:rsid w:val="00D446A6"/>
    <w:rsid w:val="00D44D62"/>
    <w:rsid w:val="00D4550D"/>
    <w:rsid w:val="00D458F8"/>
    <w:rsid w:val="00D46981"/>
    <w:rsid w:val="00D46CA8"/>
    <w:rsid w:val="00D47FD7"/>
    <w:rsid w:val="00D504C0"/>
    <w:rsid w:val="00D5139B"/>
    <w:rsid w:val="00D51B38"/>
    <w:rsid w:val="00D520C4"/>
    <w:rsid w:val="00D52562"/>
    <w:rsid w:val="00D53D7A"/>
    <w:rsid w:val="00D54F8D"/>
    <w:rsid w:val="00D56351"/>
    <w:rsid w:val="00D57C3D"/>
    <w:rsid w:val="00D57E96"/>
    <w:rsid w:val="00D60581"/>
    <w:rsid w:val="00D616F5"/>
    <w:rsid w:val="00D61E0F"/>
    <w:rsid w:val="00D625CD"/>
    <w:rsid w:val="00D627D4"/>
    <w:rsid w:val="00D62C5C"/>
    <w:rsid w:val="00D62EF2"/>
    <w:rsid w:val="00D637AD"/>
    <w:rsid w:val="00D64FE2"/>
    <w:rsid w:val="00D65A10"/>
    <w:rsid w:val="00D65A58"/>
    <w:rsid w:val="00D65BEF"/>
    <w:rsid w:val="00D666C5"/>
    <w:rsid w:val="00D66748"/>
    <w:rsid w:val="00D66AED"/>
    <w:rsid w:val="00D66B24"/>
    <w:rsid w:val="00D673E3"/>
    <w:rsid w:val="00D67539"/>
    <w:rsid w:val="00D67A89"/>
    <w:rsid w:val="00D67CDA"/>
    <w:rsid w:val="00D70E58"/>
    <w:rsid w:val="00D71A80"/>
    <w:rsid w:val="00D71B49"/>
    <w:rsid w:val="00D7276E"/>
    <w:rsid w:val="00D73559"/>
    <w:rsid w:val="00D73AD5"/>
    <w:rsid w:val="00D73CF6"/>
    <w:rsid w:val="00D7465B"/>
    <w:rsid w:val="00D7497F"/>
    <w:rsid w:val="00D750D2"/>
    <w:rsid w:val="00D7529F"/>
    <w:rsid w:val="00D752AB"/>
    <w:rsid w:val="00D752C2"/>
    <w:rsid w:val="00D75707"/>
    <w:rsid w:val="00D75B78"/>
    <w:rsid w:val="00D76A4C"/>
    <w:rsid w:val="00D76C10"/>
    <w:rsid w:val="00D76FF6"/>
    <w:rsid w:val="00D8070F"/>
    <w:rsid w:val="00D80720"/>
    <w:rsid w:val="00D81527"/>
    <w:rsid w:val="00D815F0"/>
    <w:rsid w:val="00D81EFF"/>
    <w:rsid w:val="00D8201B"/>
    <w:rsid w:val="00D821E4"/>
    <w:rsid w:val="00D8285A"/>
    <w:rsid w:val="00D82AB7"/>
    <w:rsid w:val="00D83548"/>
    <w:rsid w:val="00D83576"/>
    <w:rsid w:val="00D83A40"/>
    <w:rsid w:val="00D85C37"/>
    <w:rsid w:val="00D86117"/>
    <w:rsid w:val="00D86821"/>
    <w:rsid w:val="00D87682"/>
    <w:rsid w:val="00D9061E"/>
    <w:rsid w:val="00D90D8B"/>
    <w:rsid w:val="00D9129A"/>
    <w:rsid w:val="00D915E6"/>
    <w:rsid w:val="00D91A0D"/>
    <w:rsid w:val="00D91CD8"/>
    <w:rsid w:val="00D927DD"/>
    <w:rsid w:val="00D933F7"/>
    <w:rsid w:val="00D93793"/>
    <w:rsid w:val="00D938FA"/>
    <w:rsid w:val="00D939E4"/>
    <w:rsid w:val="00D95CC4"/>
    <w:rsid w:val="00D96083"/>
    <w:rsid w:val="00D964D1"/>
    <w:rsid w:val="00D96B28"/>
    <w:rsid w:val="00D96E2A"/>
    <w:rsid w:val="00D97C61"/>
    <w:rsid w:val="00DA01B7"/>
    <w:rsid w:val="00DA0339"/>
    <w:rsid w:val="00DA0627"/>
    <w:rsid w:val="00DA0945"/>
    <w:rsid w:val="00DA19AC"/>
    <w:rsid w:val="00DA2006"/>
    <w:rsid w:val="00DA33A2"/>
    <w:rsid w:val="00DA357B"/>
    <w:rsid w:val="00DA3F95"/>
    <w:rsid w:val="00DA4419"/>
    <w:rsid w:val="00DA4CCB"/>
    <w:rsid w:val="00DA558B"/>
    <w:rsid w:val="00DA5630"/>
    <w:rsid w:val="00DA56E6"/>
    <w:rsid w:val="00DA5BA9"/>
    <w:rsid w:val="00DA5D11"/>
    <w:rsid w:val="00DA5D84"/>
    <w:rsid w:val="00DA5E0D"/>
    <w:rsid w:val="00DA61FF"/>
    <w:rsid w:val="00DA668D"/>
    <w:rsid w:val="00DA6FA7"/>
    <w:rsid w:val="00DA70D2"/>
    <w:rsid w:val="00DB0053"/>
    <w:rsid w:val="00DB0864"/>
    <w:rsid w:val="00DB2AC3"/>
    <w:rsid w:val="00DB2D1C"/>
    <w:rsid w:val="00DB3C75"/>
    <w:rsid w:val="00DB42B8"/>
    <w:rsid w:val="00DB4BBD"/>
    <w:rsid w:val="00DB4D7D"/>
    <w:rsid w:val="00DB511B"/>
    <w:rsid w:val="00DB7608"/>
    <w:rsid w:val="00DB7B3D"/>
    <w:rsid w:val="00DC038E"/>
    <w:rsid w:val="00DC0428"/>
    <w:rsid w:val="00DC0585"/>
    <w:rsid w:val="00DC1DD1"/>
    <w:rsid w:val="00DC2811"/>
    <w:rsid w:val="00DC30DC"/>
    <w:rsid w:val="00DC34DD"/>
    <w:rsid w:val="00DC37BB"/>
    <w:rsid w:val="00DC4017"/>
    <w:rsid w:val="00DC4D34"/>
    <w:rsid w:val="00DC5B15"/>
    <w:rsid w:val="00DC6156"/>
    <w:rsid w:val="00DC72BC"/>
    <w:rsid w:val="00DD06D6"/>
    <w:rsid w:val="00DD0F58"/>
    <w:rsid w:val="00DD1CA1"/>
    <w:rsid w:val="00DD1F66"/>
    <w:rsid w:val="00DD1FF1"/>
    <w:rsid w:val="00DD2439"/>
    <w:rsid w:val="00DD2968"/>
    <w:rsid w:val="00DD2E3B"/>
    <w:rsid w:val="00DD33B7"/>
    <w:rsid w:val="00DD4438"/>
    <w:rsid w:val="00DD4829"/>
    <w:rsid w:val="00DD50AF"/>
    <w:rsid w:val="00DD5764"/>
    <w:rsid w:val="00DD5A30"/>
    <w:rsid w:val="00DD5F5D"/>
    <w:rsid w:val="00DD676C"/>
    <w:rsid w:val="00DD67C1"/>
    <w:rsid w:val="00DD6D9B"/>
    <w:rsid w:val="00DD72AD"/>
    <w:rsid w:val="00DE0270"/>
    <w:rsid w:val="00DE02EF"/>
    <w:rsid w:val="00DE0555"/>
    <w:rsid w:val="00DE131A"/>
    <w:rsid w:val="00DE21C7"/>
    <w:rsid w:val="00DE39EF"/>
    <w:rsid w:val="00DE3C01"/>
    <w:rsid w:val="00DE41A6"/>
    <w:rsid w:val="00DE6D84"/>
    <w:rsid w:val="00DE6F97"/>
    <w:rsid w:val="00DE7CBD"/>
    <w:rsid w:val="00DF0A8B"/>
    <w:rsid w:val="00DF0DDF"/>
    <w:rsid w:val="00DF0F68"/>
    <w:rsid w:val="00DF1316"/>
    <w:rsid w:val="00DF1895"/>
    <w:rsid w:val="00DF1CC9"/>
    <w:rsid w:val="00DF28EE"/>
    <w:rsid w:val="00DF42D4"/>
    <w:rsid w:val="00DF46B6"/>
    <w:rsid w:val="00DF47FC"/>
    <w:rsid w:val="00DF4D44"/>
    <w:rsid w:val="00DF5052"/>
    <w:rsid w:val="00DF6724"/>
    <w:rsid w:val="00DF6F31"/>
    <w:rsid w:val="00DF70BC"/>
    <w:rsid w:val="00DF722D"/>
    <w:rsid w:val="00DF795F"/>
    <w:rsid w:val="00DF79E0"/>
    <w:rsid w:val="00E013B0"/>
    <w:rsid w:val="00E017AA"/>
    <w:rsid w:val="00E02036"/>
    <w:rsid w:val="00E020FB"/>
    <w:rsid w:val="00E02895"/>
    <w:rsid w:val="00E0336C"/>
    <w:rsid w:val="00E04153"/>
    <w:rsid w:val="00E04289"/>
    <w:rsid w:val="00E047A6"/>
    <w:rsid w:val="00E05278"/>
    <w:rsid w:val="00E0590C"/>
    <w:rsid w:val="00E05E4D"/>
    <w:rsid w:val="00E0655C"/>
    <w:rsid w:val="00E07584"/>
    <w:rsid w:val="00E108C6"/>
    <w:rsid w:val="00E109F9"/>
    <w:rsid w:val="00E10A62"/>
    <w:rsid w:val="00E10F52"/>
    <w:rsid w:val="00E11096"/>
    <w:rsid w:val="00E1181B"/>
    <w:rsid w:val="00E11EBD"/>
    <w:rsid w:val="00E1275E"/>
    <w:rsid w:val="00E1278A"/>
    <w:rsid w:val="00E13F48"/>
    <w:rsid w:val="00E1413D"/>
    <w:rsid w:val="00E14230"/>
    <w:rsid w:val="00E142D2"/>
    <w:rsid w:val="00E14B63"/>
    <w:rsid w:val="00E163F7"/>
    <w:rsid w:val="00E1764F"/>
    <w:rsid w:val="00E20324"/>
    <w:rsid w:val="00E21780"/>
    <w:rsid w:val="00E217AE"/>
    <w:rsid w:val="00E23229"/>
    <w:rsid w:val="00E243E8"/>
    <w:rsid w:val="00E24C1B"/>
    <w:rsid w:val="00E25DFD"/>
    <w:rsid w:val="00E27A3C"/>
    <w:rsid w:val="00E27AA4"/>
    <w:rsid w:val="00E27AF2"/>
    <w:rsid w:val="00E30BB9"/>
    <w:rsid w:val="00E30F91"/>
    <w:rsid w:val="00E310AE"/>
    <w:rsid w:val="00E314B5"/>
    <w:rsid w:val="00E31603"/>
    <w:rsid w:val="00E3347D"/>
    <w:rsid w:val="00E33AFB"/>
    <w:rsid w:val="00E33DDD"/>
    <w:rsid w:val="00E33E07"/>
    <w:rsid w:val="00E33E82"/>
    <w:rsid w:val="00E33F96"/>
    <w:rsid w:val="00E340FF"/>
    <w:rsid w:val="00E341FD"/>
    <w:rsid w:val="00E3536F"/>
    <w:rsid w:val="00E37CE0"/>
    <w:rsid w:val="00E40243"/>
    <w:rsid w:val="00E407C4"/>
    <w:rsid w:val="00E41D1D"/>
    <w:rsid w:val="00E41EC8"/>
    <w:rsid w:val="00E42238"/>
    <w:rsid w:val="00E447CA"/>
    <w:rsid w:val="00E45153"/>
    <w:rsid w:val="00E45344"/>
    <w:rsid w:val="00E455D1"/>
    <w:rsid w:val="00E456A5"/>
    <w:rsid w:val="00E45C44"/>
    <w:rsid w:val="00E4613D"/>
    <w:rsid w:val="00E462C6"/>
    <w:rsid w:val="00E50504"/>
    <w:rsid w:val="00E512C2"/>
    <w:rsid w:val="00E518FE"/>
    <w:rsid w:val="00E5288B"/>
    <w:rsid w:val="00E52E52"/>
    <w:rsid w:val="00E53577"/>
    <w:rsid w:val="00E539AF"/>
    <w:rsid w:val="00E53D63"/>
    <w:rsid w:val="00E540AB"/>
    <w:rsid w:val="00E5487B"/>
    <w:rsid w:val="00E54E56"/>
    <w:rsid w:val="00E54F21"/>
    <w:rsid w:val="00E56CDD"/>
    <w:rsid w:val="00E56E58"/>
    <w:rsid w:val="00E614F2"/>
    <w:rsid w:val="00E62305"/>
    <w:rsid w:val="00E6246E"/>
    <w:rsid w:val="00E62DE8"/>
    <w:rsid w:val="00E63704"/>
    <w:rsid w:val="00E63F0D"/>
    <w:rsid w:val="00E63F2F"/>
    <w:rsid w:val="00E63F8C"/>
    <w:rsid w:val="00E6433C"/>
    <w:rsid w:val="00E643E4"/>
    <w:rsid w:val="00E64BB4"/>
    <w:rsid w:val="00E65348"/>
    <w:rsid w:val="00E65376"/>
    <w:rsid w:val="00E659F7"/>
    <w:rsid w:val="00E66B9B"/>
    <w:rsid w:val="00E67B59"/>
    <w:rsid w:val="00E706FB"/>
    <w:rsid w:val="00E70AD8"/>
    <w:rsid w:val="00E714B1"/>
    <w:rsid w:val="00E7152A"/>
    <w:rsid w:val="00E71565"/>
    <w:rsid w:val="00E71B21"/>
    <w:rsid w:val="00E71F73"/>
    <w:rsid w:val="00E72587"/>
    <w:rsid w:val="00E72991"/>
    <w:rsid w:val="00E7371A"/>
    <w:rsid w:val="00E73B38"/>
    <w:rsid w:val="00E76258"/>
    <w:rsid w:val="00E7677B"/>
    <w:rsid w:val="00E76A13"/>
    <w:rsid w:val="00E76D04"/>
    <w:rsid w:val="00E77125"/>
    <w:rsid w:val="00E7718F"/>
    <w:rsid w:val="00E801AB"/>
    <w:rsid w:val="00E80A39"/>
    <w:rsid w:val="00E80C3F"/>
    <w:rsid w:val="00E80E2E"/>
    <w:rsid w:val="00E80E44"/>
    <w:rsid w:val="00E81077"/>
    <w:rsid w:val="00E81B5A"/>
    <w:rsid w:val="00E82D90"/>
    <w:rsid w:val="00E83705"/>
    <w:rsid w:val="00E83A07"/>
    <w:rsid w:val="00E83A27"/>
    <w:rsid w:val="00E83C74"/>
    <w:rsid w:val="00E8557E"/>
    <w:rsid w:val="00E85690"/>
    <w:rsid w:val="00E86707"/>
    <w:rsid w:val="00E86CED"/>
    <w:rsid w:val="00E86F6B"/>
    <w:rsid w:val="00E87158"/>
    <w:rsid w:val="00E87B0B"/>
    <w:rsid w:val="00E90546"/>
    <w:rsid w:val="00E91161"/>
    <w:rsid w:val="00E91614"/>
    <w:rsid w:val="00E929C1"/>
    <w:rsid w:val="00E92F9C"/>
    <w:rsid w:val="00E9341D"/>
    <w:rsid w:val="00E93427"/>
    <w:rsid w:val="00E939DA"/>
    <w:rsid w:val="00E9466D"/>
    <w:rsid w:val="00E948F6"/>
    <w:rsid w:val="00E967F3"/>
    <w:rsid w:val="00E968F4"/>
    <w:rsid w:val="00E96AC6"/>
    <w:rsid w:val="00E96F1F"/>
    <w:rsid w:val="00E96FCF"/>
    <w:rsid w:val="00E9797F"/>
    <w:rsid w:val="00EA0759"/>
    <w:rsid w:val="00EA0ADC"/>
    <w:rsid w:val="00EA1188"/>
    <w:rsid w:val="00EA13D7"/>
    <w:rsid w:val="00EA208C"/>
    <w:rsid w:val="00EA26A7"/>
    <w:rsid w:val="00EA2997"/>
    <w:rsid w:val="00EA31E7"/>
    <w:rsid w:val="00EA32FC"/>
    <w:rsid w:val="00EA3A24"/>
    <w:rsid w:val="00EA4BF8"/>
    <w:rsid w:val="00EA65B1"/>
    <w:rsid w:val="00EA7258"/>
    <w:rsid w:val="00EA7C00"/>
    <w:rsid w:val="00EB06AD"/>
    <w:rsid w:val="00EB11A5"/>
    <w:rsid w:val="00EB1493"/>
    <w:rsid w:val="00EB19A1"/>
    <w:rsid w:val="00EB2235"/>
    <w:rsid w:val="00EB2338"/>
    <w:rsid w:val="00EB27D4"/>
    <w:rsid w:val="00EB3032"/>
    <w:rsid w:val="00EB308C"/>
    <w:rsid w:val="00EB31A8"/>
    <w:rsid w:val="00EB3767"/>
    <w:rsid w:val="00EB3D2F"/>
    <w:rsid w:val="00EB3D76"/>
    <w:rsid w:val="00EB41D5"/>
    <w:rsid w:val="00EB49A0"/>
    <w:rsid w:val="00EB4B84"/>
    <w:rsid w:val="00EB5293"/>
    <w:rsid w:val="00EB5352"/>
    <w:rsid w:val="00EB7528"/>
    <w:rsid w:val="00EC04D1"/>
    <w:rsid w:val="00EC139B"/>
    <w:rsid w:val="00EC1734"/>
    <w:rsid w:val="00EC17B8"/>
    <w:rsid w:val="00EC23A7"/>
    <w:rsid w:val="00EC2AC1"/>
    <w:rsid w:val="00EC2C45"/>
    <w:rsid w:val="00EC2F00"/>
    <w:rsid w:val="00EC3321"/>
    <w:rsid w:val="00EC420C"/>
    <w:rsid w:val="00EC4590"/>
    <w:rsid w:val="00EC5508"/>
    <w:rsid w:val="00EC5C78"/>
    <w:rsid w:val="00EC5E07"/>
    <w:rsid w:val="00EC6782"/>
    <w:rsid w:val="00EC6B59"/>
    <w:rsid w:val="00EC76A7"/>
    <w:rsid w:val="00EC799E"/>
    <w:rsid w:val="00ED01AC"/>
    <w:rsid w:val="00ED04F2"/>
    <w:rsid w:val="00ED05DB"/>
    <w:rsid w:val="00ED061E"/>
    <w:rsid w:val="00ED0A94"/>
    <w:rsid w:val="00ED0BC3"/>
    <w:rsid w:val="00ED1028"/>
    <w:rsid w:val="00ED110C"/>
    <w:rsid w:val="00ED126B"/>
    <w:rsid w:val="00ED196B"/>
    <w:rsid w:val="00ED1C5F"/>
    <w:rsid w:val="00ED1C6E"/>
    <w:rsid w:val="00ED2628"/>
    <w:rsid w:val="00ED2FA9"/>
    <w:rsid w:val="00ED356C"/>
    <w:rsid w:val="00ED3648"/>
    <w:rsid w:val="00ED5285"/>
    <w:rsid w:val="00ED6100"/>
    <w:rsid w:val="00ED6B0A"/>
    <w:rsid w:val="00ED7E45"/>
    <w:rsid w:val="00EE024C"/>
    <w:rsid w:val="00EE0910"/>
    <w:rsid w:val="00EE19A4"/>
    <w:rsid w:val="00EE1D6F"/>
    <w:rsid w:val="00EE236F"/>
    <w:rsid w:val="00EE2392"/>
    <w:rsid w:val="00EE257C"/>
    <w:rsid w:val="00EE29F2"/>
    <w:rsid w:val="00EE2CCB"/>
    <w:rsid w:val="00EE2DA8"/>
    <w:rsid w:val="00EE2DAC"/>
    <w:rsid w:val="00EE2E2B"/>
    <w:rsid w:val="00EE2EB5"/>
    <w:rsid w:val="00EE33F3"/>
    <w:rsid w:val="00EE59F3"/>
    <w:rsid w:val="00EE6067"/>
    <w:rsid w:val="00EE6260"/>
    <w:rsid w:val="00EE63AA"/>
    <w:rsid w:val="00EE6BA5"/>
    <w:rsid w:val="00EE6BD1"/>
    <w:rsid w:val="00EE7760"/>
    <w:rsid w:val="00EE79A1"/>
    <w:rsid w:val="00EE7A5E"/>
    <w:rsid w:val="00EF00C3"/>
    <w:rsid w:val="00EF024B"/>
    <w:rsid w:val="00EF0729"/>
    <w:rsid w:val="00EF1503"/>
    <w:rsid w:val="00EF1F5B"/>
    <w:rsid w:val="00EF209A"/>
    <w:rsid w:val="00EF2781"/>
    <w:rsid w:val="00EF2ED4"/>
    <w:rsid w:val="00EF3E92"/>
    <w:rsid w:val="00EF42E7"/>
    <w:rsid w:val="00EF441A"/>
    <w:rsid w:val="00EF459C"/>
    <w:rsid w:val="00EF4BD1"/>
    <w:rsid w:val="00EF4C6E"/>
    <w:rsid w:val="00EF591C"/>
    <w:rsid w:val="00EF6AAD"/>
    <w:rsid w:val="00EF7301"/>
    <w:rsid w:val="00EF74DB"/>
    <w:rsid w:val="00EF76D0"/>
    <w:rsid w:val="00F00BD6"/>
    <w:rsid w:val="00F00F20"/>
    <w:rsid w:val="00F01116"/>
    <w:rsid w:val="00F01643"/>
    <w:rsid w:val="00F0305D"/>
    <w:rsid w:val="00F04104"/>
    <w:rsid w:val="00F0432F"/>
    <w:rsid w:val="00F04BC6"/>
    <w:rsid w:val="00F05611"/>
    <w:rsid w:val="00F057A4"/>
    <w:rsid w:val="00F057BD"/>
    <w:rsid w:val="00F066DA"/>
    <w:rsid w:val="00F0774B"/>
    <w:rsid w:val="00F079F7"/>
    <w:rsid w:val="00F07B81"/>
    <w:rsid w:val="00F12665"/>
    <w:rsid w:val="00F12B21"/>
    <w:rsid w:val="00F12B83"/>
    <w:rsid w:val="00F13E8F"/>
    <w:rsid w:val="00F15382"/>
    <w:rsid w:val="00F16717"/>
    <w:rsid w:val="00F1796E"/>
    <w:rsid w:val="00F20100"/>
    <w:rsid w:val="00F211BE"/>
    <w:rsid w:val="00F21BC6"/>
    <w:rsid w:val="00F223AA"/>
    <w:rsid w:val="00F22DF5"/>
    <w:rsid w:val="00F23BD3"/>
    <w:rsid w:val="00F24917"/>
    <w:rsid w:val="00F25818"/>
    <w:rsid w:val="00F25C29"/>
    <w:rsid w:val="00F26B52"/>
    <w:rsid w:val="00F26EEE"/>
    <w:rsid w:val="00F27105"/>
    <w:rsid w:val="00F276ED"/>
    <w:rsid w:val="00F27931"/>
    <w:rsid w:val="00F27ED9"/>
    <w:rsid w:val="00F30891"/>
    <w:rsid w:val="00F30AF0"/>
    <w:rsid w:val="00F318E4"/>
    <w:rsid w:val="00F3223C"/>
    <w:rsid w:val="00F32BB2"/>
    <w:rsid w:val="00F32C4B"/>
    <w:rsid w:val="00F3545C"/>
    <w:rsid w:val="00F3558E"/>
    <w:rsid w:val="00F35F2F"/>
    <w:rsid w:val="00F36476"/>
    <w:rsid w:val="00F36488"/>
    <w:rsid w:val="00F36662"/>
    <w:rsid w:val="00F3775A"/>
    <w:rsid w:val="00F37841"/>
    <w:rsid w:val="00F37E96"/>
    <w:rsid w:val="00F40401"/>
    <w:rsid w:val="00F40669"/>
    <w:rsid w:val="00F409D9"/>
    <w:rsid w:val="00F40A7E"/>
    <w:rsid w:val="00F41088"/>
    <w:rsid w:val="00F414C6"/>
    <w:rsid w:val="00F42A26"/>
    <w:rsid w:val="00F43091"/>
    <w:rsid w:val="00F4336B"/>
    <w:rsid w:val="00F43A27"/>
    <w:rsid w:val="00F43B07"/>
    <w:rsid w:val="00F43C46"/>
    <w:rsid w:val="00F44A6E"/>
    <w:rsid w:val="00F44F71"/>
    <w:rsid w:val="00F454ED"/>
    <w:rsid w:val="00F45645"/>
    <w:rsid w:val="00F46F72"/>
    <w:rsid w:val="00F50585"/>
    <w:rsid w:val="00F50DDA"/>
    <w:rsid w:val="00F513AB"/>
    <w:rsid w:val="00F51835"/>
    <w:rsid w:val="00F51889"/>
    <w:rsid w:val="00F532D3"/>
    <w:rsid w:val="00F54167"/>
    <w:rsid w:val="00F551E4"/>
    <w:rsid w:val="00F553C3"/>
    <w:rsid w:val="00F556B8"/>
    <w:rsid w:val="00F55D42"/>
    <w:rsid w:val="00F5617B"/>
    <w:rsid w:val="00F56800"/>
    <w:rsid w:val="00F56A40"/>
    <w:rsid w:val="00F56CD0"/>
    <w:rsid w:val="00F56D34"/>
    <w:rsid w:val="00F57031"/>
    <w:rsid w:val="00F5764D"/>
    <w:rsid w:val="00F6008E"/>
    <w:rsid w:val="00F602D9"/>
    <w:rsid w:val="00F6080D"/>
    <w:rsid w:val="00F60CE6"/>
    <w:rsid w:val="00F6149F"/>
    <w:rsid w:val="00F61653"/>
    <w:rsid w:val="00F62657"/>
    <w:rsid w:val="00F62A77"/>
    <w:rsid w:val="00F65C53"/>
    <w:rsid w:val="00F670BD"/>
    <w:rsid w:val="00F672A7"/>
    <w:rsid w:val="00F67940"/>
    <w:rsid w:val="00F67F0A"/>
    <w:rsid w:val="00F710AF"/>
    <w:rsid w:val="00F71694"/>
    <w:rsid w:val="00F71CAA"/>
    <w:rsid w:val="00F727BC"/>
    <w:rsid w:val="00F728FE"/>
    <w:rsid w:val="00F72926"/>
    <w:rsid w:val="00F73479"/>
    <w:rsid w:val="00F73552"/>
    <w:rsid w:val="00F74296"/>
    <w:rsid w:val="00F747A0"/>
    <w:rsid w:val="00F749B1"/>
    <w:rsid w:val="00F76583"/>
    <w:rsid w:val="00F77198"/>
    <w:rsid w:val="00F771CF"/>
    <w:rsid w:val="00F80FD2"/>
    <w:rsid w:val="00F810FF"/>
    <w:rsid w:val="00F81427"/>
    <w:rsid w:val="00F81998"/>
    <w:rsid w:val="00F81D91"/>
    <w:rsid w:val="00F82A8A"/>
    <w:rsid w:val="00F82CA5"/>
    <w:rsid w:val="00F82D5A"/>
    <w:rsid w:val="00F83027"/>
    <w:rsid w:val="00F83278"/>
    <w:rsid w:val="00F83B71"/>
    <w:rsid w:val="00F84624"/>
    <w:rsid w:val="00F846F4"/>
    <w:rsid w:val="00F8499C"/>
    <w:rsid w:val="00F86A88"/>
    <w:rsid w:val="00F8731E"/>
    <w:rsid w:val="00F875D2"/>
    <w:rsid w:val="00F91BF4"/>
    <w:rsid w:val="00F92B5F"/>
    <w:rsid w:val="00F9308C"/>
    <w:rsid w:val="00F93C50"/>
    <w:rsid w:val="00F94617"/>
    <w:rsid w:val="00F94BB2"/>
    <w:rsid w:val="00F95816"/>
    <w:rsid w:val="00F9729D"/>
    <w:rsid w:val="00FA04C9"/>
    <w:rsid w:val="00FA0B8C"/>
    <w:rsid w:val="00FA0B98"/>
    <w:rsid w:val="00FA1029"/>
    <w:rsid w:val="00FA171E"/>
    <w:rsid w:val="00FA17AB"/>
    <w:rsid w:val="00FA183B"/>
    <w:rsid w:val="00FA20DE"/>
    <w:rsid w:val="00FA2BB1"/>
    <w:rsid w:val="00FA3712"/>
    <w:rsid w:val="00FA3B09"/>
    <w:rsid w:val="00FA5541"/>
    <w:rsid w:val="00FA5F43"/>
    <w:rsid w:val="00FA77BA"/>
    <w:rsid w:val="00FA7FAB"/>
    <w:rsid w:val="00FB0119"/>
    <w:rsid w:val="00FB0FE2"/>
    <w:rsid w:val="00FB1AB0"/>
    <w:rsid w:val="00FB1C00"/>
    <w:rsid w:val="00FB1FB5"/>
    <w:rsid w:val="00FB2E5D"/>
    <w:rsid w:val="00FB3312"/>
    <w:rsid w:val="00FB3F4C"/>
    <w:rsid w:val="00FB49C0"/>
    <w:rsid w:val="00FB5131"/>
    <w:rsid w:val="00FB531C"/>
    <w:rsid w:val="00FB5A90"/>
    <w:rsid w:val="00FB5AD8"/>
    <w:rsid w:val="00FB5D18"/>
    <w:rsid w:val="00FB62C5"/>
    <w:rsid w:val="00FB63A4"/>
    <w:rsid w:val="00FB65EC"/>
    <w:rsid w:val="00FB6794"/>
    <w:rsid w:val="00FB69C1"/>
    <w:rsid w:val="00FB6BE6"/>
    <w:rsid w:val="00FB6C52"/>
    <w:rsid w:val="00FB79D9"/>
    <w:rsid w:val="00FC0460"/>
    <w:rsid w:val="00FC05A1"/>
    <w:rsid w:val="00FC05F3"/>
    <w:rsid w:val="00FC17EB"/>
    <w:rsid w:val="00FC2962"/>
    <w:rsid w:val="00FC29E0"/>
    <w:rsid w:val="00FC344E"/>
    <w:rsid w:val="00FC3C01"/>
    <w:rsid w:val="00FC40EC"/>
    <w:rsid w:val="00FC45AA"/>
    <w:rsid w:val="00FC4D86"/>
    <w:rsid w:val="00FC4F69"/>
    <w:rsid w:val="00FC6240"/>
    <w:rsid w:val="00FC6523"/>
    <w:rsid w:val="00FC661F"/>
    <w:rsid w:val="00FC68BB"/>
    <w:rsid w:val="00FC6CA2"/>
    <w:rsid w:val="00FC7361"/>
    <w:rsid w:val="00FC77CD"/>
    <w:rsid w:val="00FD0A39"/>
    <w:rsid w:val="00FD0C75"/>
    <w:rsid w:val="00FD1040"/>
    <w:rsid w:val="00FD16BB"/>
    <w:rsid w:val="00FD2C05"/>
    <w:rsid w:val="00FD32AC"/>
    <w:rsid w:val="00FD355A"/>
    <w:rsid w:val="00FD3921"/>
    <w:rsid w:val="00FD39E5"/>
    <w:rsid w:val="00FD47F7"/>
    <w:rsid w:val="00FD4842"/>
    <w:rsid w:val="00FD5A1C"/>
    <w:rsid w:val="00FD6026"/>
    <w:rsid w:val="00FD6356"/>
    <w:rsid w:val="00FD6CB3"/>
    <w:rsid w:val="00FD71AB"/>
    <w:rsid w:val="00FD7B9F"/>
    <w:rsid w:val="00FE00C8"/>
    <w:rsid w:val="00FE0EBF"/>
    <w:rsid w:val="00FE0ED7"/>
    <w:rsid w:val="00FE120C"/>
    <w:rsid w:val="00FE175C"/>
    <w:rsid w:val="00FE19C7"/>
    <w:rsid w:val="00FE1EEC"/>
    <w:rsid w:val="00FE2166"/>
    <w:rsid w:val="00FE3056"/>
    <w:rsid w:val="00FE347B"/>
    <w:rsid w:val="00FE4800"/>
    <w:rsid w:val="00FE51D0"/>
    <w:rsid w:val="00FE54E7"/>
    <w:rsid w:val="00FE598A"/>
    <w:rsid w:val="00FE6973"/>
    <w:rsid w:val="00FE6C41"/>
    <w:rsid w:val="00FE71D5"/>
    <w:rsid w:val="00FE7C93"/>
    <w:rsid w:val="00FE7ED7"/>
    <w:rsid w:val="00FF0639"/>
    <w:rsid w:val="00FF1600"/>
    <w:rsid w:val="00FF1692"/>
    <w:rsid w:val="00FF2840"/>
    <w:rsid w:val="00FF2986"/>
    <w:rsid w:val="00FF2FA8"/>
    <w:rsid w:val="00FF47DE"/>
    <w:rsid w:val="00FF6213"/>
    <w:rsid w:val="00FF67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B49B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2"/>
        <w:sz w:val="22"/>
        <w:szCs w:val="22"/>
        <w:lang w:val="en-AU" w:eastAsia="en-US" w:bidi="ar-SA"/>
      </w:rPr>
    </w:rPrDefault>
    <w:pPrDefault>
      <w:pPr>
        <w:spacing w:after="120" w:line="276" w:lineRule="auto"/>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SWA Normal"/>
    <w:qFormat/>
    <w:rsid w:val="0063077E"/>
    <w:pPr>
      <w:spacing w:after="0" w:line="240" w:lineRule="auto"/>
    </w:pPr>
    <w:rPr>
      <w:rFonts w:eastAsia="Times New Roman" w:cs="Times New Roman"/>
      <w:kern w:val="0"/>
      <w:sz w:val="20"/>
      <w:szCs w:val="24"/>
      <w:lang w:eastAsia="en-AU"/>
    </w:rPr>
  </w:style>
  <w:style w:type="paragraph" w:styleId="Heading1">
    <w:name w:val="heading 1"/>
    <w:aliases w:val="SWA Heading 1"/>
    <w:basedOn w:val="Normal"/>
    <w:next w:val="Normal"/>
    <w:link w:val="Heading1Char"/>
    <w:qFormat/>
    <w:rsid w:val="00667447"/>
    <w:pPr>
      <w:keepNext/>
      <w:spacing w:after="240"/>
      <w:outlineLvl w:val="0"/>
    </w:pPr>
    <w:rPr>
      <w:rFonts w:ascii="Arial Bold" w:eastAsiaTheme="majorEastAsia" w:hAnsi="Arial Bold"/>
      <w:b/>
      <w:kern w:val="32"/>
      <w:sz w:val="28"/>
    </w:rPr>
  </w:style>
  <w:style w:type="paragraph" w:styleId="Heading2">
    <w:name w:val="heading 2"/>
    <w:aliases w:val="SWA Heading 2"/>
    <w:basedOn w:val="Normal"/>
    <w:next w:val="Normal"/>
    <w:link w:val="Heading2Char"/>
    <w:qFormat/>
    <w:rsid w:val="00E80E2E"/>
    <w:pPr>
      <w:outlineLvl w:val="1"/>
    </w:pPr>
    <w:rPr>
      <w:rFonts w:ascii="Arial Bold" w:eastAsiaTheme="majorEastAsia" w:hAnsi="Arial Bold" w:cstheme="majorBidi"/>
      <w:b/>
      <w:sz w:val="24"/>
      <w:szCs w:val="28"/>
    </w:rPr>
  </w:style>
  <w:style w:type="paragraph" w:styleId="Heading3">
    <w:name w:val="heading 3"/>
    <w:basedOn w:val="Normal"/>
    <w:next w:val="Normal"/>
    <w:link w:val="Heading3Char"/>
    <w:autoRedefine/>
    <w:uiPriority w:val="9"/>
    <w:unhideWhenUsed/>
    <w:qFormat/>
    <w:rsid w:val="00755E85"/>
    <w:pPr>
      <w:spacing w:before="40" w:after="40"/>
      <w:outlineLvl w:val="2"/>
    </w:pPr>
    <w:rPr>
      <w:b/>
      <w:color w:val="DD5900"/>
      <w:sz w:val="24"/>
    </w:rPr>
  </w:style>
  <w:style w:type="paragraph" w:styleId="Heading4">
    <w:name w:val="heading 4"/>
    <w:aliases w:val="tables"/>
    <w:basedOn w:val="Normal"/>
    <w:next w:val="Normal"/>
    <w:link w:val="Heading4Char"/>
    <w:autoRedefine/>
    <w:uiPriority w:val="9"/>
    <w:unhideWhenUsed/>
    <w:locked/>
    <w:rsid w:val="000E378D"/>
    <w:pPr>
      <w:spacing w:after="120"/>
      <w:outlineLvl w:val="3"/>
    </w:pPr>
    <w:rPr>
      <w:rFonts w:eastAsiaTheme="majorEastAsia" w:cstheme="majorBidi"/>
      <w:b/>
      <w:bCs/>
      <w:iCs/>
    </w:rPr>
  </w:style>
  <w:style w:type="paragraph" w:styleId="Heading5">
    <w:name w:val="heading 5"/>
    <w:aliases w:val="figures"/>
    <w:basedOn w:val="Normal"/>
    <w:next w:val="Normal"/>
    <w:link w:val="Heading5Char"/>
    <w:autoRedefine/>
    <w:uiPriority w:val="9"/>
    <w:unhideWhenUsed/>
    <w:qFormat/>
    <w:locked/>
    <w:rsid w:val="00EE6BD1"/>
    <w:pPr>
      <w:keepNext/>
      <w:keepLines/>
      <w:spacing w:before="120" w:after="200"/>
      <w:outlineLvl w:val="4"/>
    </w:pPr>
    <w:rPr>
      <w:rFonts w:eastAsiaTheme="majorEastAsia" w:cstheme="majorBidi"/>
      <w:b/>
    </w:rPr>
  </w:style>
  <w:style w:type="paragraph" w:styleId="Heading6">
    <w:name w:val="heading 6"/>
    <w:basedOn w:val="Normal"/>
    <w:next w:val="Normal"/>
    <w:link w:val="Heading6Char"/>
    <w:uiPriority w:val="9"/>
    <w:unhideWhenUsed/>
    <w:locked/>
    <w:rsid w:val="000213F4"/>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667447"/>
    <w:rPr>
      <w:rFonts w:ascii="Arial Bold" w:eastAsiaTheme="majorEastAsia" w:hAnsi="Arial Bold"/>
      <w:b/>
      <w:kern w:val="32"/>
      <w:sz w:val="28"/>
      <w:szCs w:val="24"/>
      <w:lang w:eastAsia="en-AU"/>
    </w:rPr>
  </w:style>
  <w:style w:type="character" w:customStyle="1" w:styleId="Heading2Char">
    <w:name w:val="Heading 2 Char"/>
    <w:aliases w:val="SWA Heading 2 Char"/>
    <w:basedOn w:val="DefaultParagraphFont"/>
    <w:link w:val="Heading2"/>
    <w:rsid w:val="00E80E2E"/>
    <w:rPr>
      <w:rFonts w:ascii="Arial Bold" w:eastAsiaTheme="majorEastAsia" w:hAnsi="Arial Bold" w:cstheme="majorBidi"/>
      <w:b/>
      <w:kern w:val="0"/>
      <w:sz w:val="24"/>
      <w:szCs w:val="28"/>
      <w:lang w:eastAsia="en-AU"/>
    </w:rPr>
  </w:style>
  <w:style w:type="character" w:customStyle="1" w:styleId="Heading3Char">
    <w:name w:val="Heading 3 Char"/>
    <w:basedOn w:val="DefaultParagraphFont"/>
    <w:link w:val="Heading3"/>
    <w:uiPriority w:val="9"/>
    <w:rsid w:val="00755E85"/>
    <w:rPr>
      <w:rFonts w:eastAsia="Times New Roman" w:cs="Times New Roman"/>
      <w:b/>
      <w:color w:val="DD5900"/>
      <w:kern w:val="0"/>
      <w:sz w:val="24"/>
      <w:szCs w:val="24"/>
      <w:lang w:eastAsia="en-AU"/>
    </w:rPr>
  </w:style>
  <w:style w:type="character" w:customStyle="1" w:styleId="Heading4Char">
    <w:name w:val="Heading 4 Char"/>
    <w:aliases w:val="tables Char"/>
    <w:basedOn w:val="DefaultParagraphFont"/>
    <w:link w:val="Heading4"/>
    <w:uiPriority w:val="9"/>
    <w:rsid w:val="000E378D"/>
    <w:rPr>
      <w:rFonts w:eastAsiaTheme="majorEastAsia" w:cstheme="majorBidi"/>
      <w:b/>
      <w:bCs/>
      <w:iCs/>
      <w:kern w:val="0"/>
      <w:sz w:val="20"/>
      <w:szCs w:val="24"/>
      <w:lang w:eastAsia="en-AU"/>
    </w:rPr>
  </w:style>
  <w:style w:type="character" w:customStyle="1" w:styleId="Heading5Char">
    <w:name w:val="Heading 5 Char"/>
    <w:aliases w:val="figures Char"/>
    <w:basedOn w:val="DefaultParagraphFont"/>
    <w:link w:val="Heading5"/>
    <w:uiPriority w:val="9"/>
    <w:rsid w:val="00EE6BD1"/>
    <w:rPr>
      <w:rFonts w:eastAsiaTheme="majorEastAsia" w:cstheme="majorBidi"/>
      <w:b/>
      <w:kern w:val="0"/>
      <w:sz w:val="20"/>
      <w:szCs w:val="24"/>
      <w:lang w:eastAsia="en-AU"/>
    </w:rPr>
  </w:style>
  <w:style w:type="paragraph" w:styleId="BalloonText">
    <w:name w:val="Balloon Text"/>
    <w:basedOn w:val="Normal"/>
    <w:link w:val="BalloonTextChar"/>
    <w:uiPriority w:val="99"/>
    <w:semiHidden/>
    <w:unhideWhenUsed/>
    <w:locked/>
    <w:rsid w:val="00DF1CC9"/>
    <w:rPr>
      <w:rFonts w:ascii="Tahoma" w:hAnsi="Tahoma" w:cs="Tahoma"/>
      <w:sz w:val="16"/>
      <w:szCs w:val="16"/>
    </w:rPr>
  </w:style>
  <w:style w:type="character" w:customStyle="1" w:styleId="BalloonTextChar">
    <w:name w:val="Balloon Text Char"/>
    <w:basedOn w:val="DefaultParagraphFont"/>
    <w:link w:val="BalloonText"/>
    <w:uiPriority w:val="99"/>
    <w:semiHidden/>
    <w:rsid w:val="00DF1CC9"/>
    <w:rPr>
      <w:rFonts w:ascii="Tahoma" w:eastAsia="SimSun" w:hAnsi="Tahoma" w:cs="Tahoma"/>
      <w:sz w:val="16"/>
      <w:szCs w:val="16"/>
      <w:lang w:eastAsia="en-AU"/>
    </w:rPr>
  </w:style>
  <w:style w:type="paragraph" w:styleId="ListParagraph">
    <w:name w:val="List Paragraph"/>
    <w:basedOn w:val="Normal"/>
    <w:uiPriority w:val="34"/>
    <w:unhideWhenUsed/>
    <w:qFormat/>
    <w:locked/>
    <w:rsid w:val="008B4CA9"/>
    <w:pPr>
      <w:ind w:left="720"/>
      <w:contextualSpacing/>
    </w:pPr>
  </w:style>
  <w:style w:type="paragraph" w:styleId="TableofFigures">
    <w:name w:val="table of figures"/>
    <w:basedOn w:val="Normal"/>
    <w:next w:val="Normal"/>
    <w:uiPriority w:val="99"/>
    <w:unhideWhenUsed/>
    <w:locked/>
    <w:rsid w:val="006F5588"/>
  </w:style>
  <w:style w:type="character" w:styleId="Hyperlink">
    <w:name w:val="Hyperlink"/>
    <w:basedOn w:val="DefaultParagraphFont"/>
    <w:uiPriority w:val="99"/>
    <w:unhideWhenUsed/>
    <w:locked/>
    <w:rsid w:val="006F5588"/>
    <w:rPr>
      <w:color w:val="0000FF" w:themeColor="hyperlink"/>
      <w:u w:val="single"/>
    </w:rPr>
  </w:style>
  <w:style w:type="paragraph" w:styleId="TOC1">
    <w:name w:val="toc 1"/>
    <w:basedOn w:val="Normal"/>
    <w:next w:val="Normal"/>
    <w:autoRedefine/>
    <w:uiPriority w:val="39"/>
    <w:unhideWhenUsed/>
    <w:qFormat/>
    <w:locked/>
    <w:rsid w:val="00887A4E"/>
    <w:pPr>
      <w:tabs>
        <w:tab w:val="right" w:leader="dot" w:pos="9736"/>
      </w:tabs>
      <w:spacing w:after="100"/>
    </w:pPr>
    <w:rPr>
      <w:noProof/>
    </w:rPr>
  </w:style>
  <w:style w:type="table" w:styleId="TableGrid">
    <w:name w:val="Table Grid"/>
    <w:basedOn w:val="TableNormal"/>
    <w:locked/>
    <w:rsid w:val="0048032A"/>
    <w:pPr>
      <w:spacing w:after="0" w:line="240" w:lineRule="auto"/>
      <w:jc w:val="center"/>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vAlign w:val="center"/>
    </w:tcPr>
    <w:tblStylePr w:type="firstRow">
      <w:rPr>
        <w:b/>
      </w:rPr>
    </w:tblStylePr>
    <w:tblStylePr w:type="lastRow">
      <w:rPr>
        <w:b/>
      </w:rPr>
    </w:tblStylePr>
    <w:tblStylePr w:type="firstCol">
      <w:pPr>
        <w:jc w:val="left"/>
      </w:pPr>
    </w:tblStylePr>
  </w:style>
  <w:style w:type="character" w:styleId="FollowedHyperlink">
    <w:name w:val="FollowedHyperlink"/>
    <w:basedOn w:val="DefaultParagraphFont"/>
    <w:uiPriority w:val="99"/>
    <w:semiHidden/>
    <w:unhideWhenUsed/>
    <w:locked/>
    <w:rsid w:val="00AD1C47"/>
    <w:rPr>
      <w:color w:val="800080" w:themeColor="followedHyperlink"/>
      <w:u w:val="single"/>
    </w:rPr>
  </w:style>
  <w:style w:type="paragraph" w:styleId="TOC2">
    <w:name w:val="toc 2"/>
    <w:basedOn w:val="Normal"/>
    <w:next w:val="Normal"/>
    <w:autoRedefine/>
    <w:uiPriority w:val="39"/>
    <w:unhideWhenUsed/>
    <w:qFormat/>
    <w:locked/>
    <w:rsid w:val="004C62F0"/>
    <w:pPr>
      <w:spacing w:after="100"/>
      <w:ind w:left="200"/>
    </w:pPr>
  </w:style>
  <w:style w:type="paragraph" w:styleId="TOC3">
    <w:name w:val="toc 3"/>
    <w:basedOn w:val="Normal"/>
    <w:next w:val="Normal"/>
    <w:autoRedefine/>
    <w:uiPriority w:val="39"/>
    <w:unhideWhenUsed/>
    <w:qFormat/>
    <w:locked/>
    <w:rsid w:val="004C62F0"/>
    <w:pPr>
      <w:spacing w:after="100"/>
      <w:ind w:left="400"/>
    </w:pPr>
  </w:style>
  <w:style w:type="paragraph" w:styleId="Header">
    <w:name w:val="header"/>
    <w:basedOn w:val="Normal"/>
    <w:link w:val="HeaderChar"/>
    <w:uiPriority w:val="99"/>
    <w:unhideWhenUsed/>
    <w:locked/>
    <w:rsid w:val="004A117E"/>
    <w:pPr>
      <w:tabs>
        <w:tab w:val="center" w:pos="4513"/>
        <w:tab w:val="right" w:pos="9026"/>
      </w:tabs>
    </w:pPr>
  </w:style>
  <w:style w:type="character" w:customStyle="1" w:styleId="HeaderChar">
    <w:name w:val="Header Char"/>
    <w:basedOn w:val="DefaultParagraphFont"/>
    <w:link w:val="Header"/>
    <w:uiPriority w:val="99"/>
    <w:rsid w:val="004A117E"/>
    <w:rPr>
      <w:rFonts w:eastAsia="SimSun"/>
      <w:sz w:val="20"/>
      <w:lang w:eastAsia="en-AU"/>
    </w:rPr>
  </w:style>
  <w:style w:type="paragraph" w:styleId="Footer">
    <w:name w:val="footer"/>
    <w:basedOn w:val="Normal"/>
    <w:link w:val="FooterChar"/>
    <w:uiPriority w:val="99"/>
    <w:unhideWhenUsed/>
    <w:locked/>
    <w:rsid w:val="004A117E"/>
    <w:pPr>
      <w:tabs>
        <w:tab w:val="center" w:pos="4513"/>
        <w:tab w:val="right" w:pos="9026"/>
      </w:tabs>
    </w:pPr>
  </w:style>
  <w:style w:type="character" w:customStyle="1" w:styleId="FooterChar">
    <w:name w:val="Footer Char"/>
    <w:basedOn w:val="DefaultParagraphFont"/>
    <w:link w:val="Footer"/>
    <w:uiPriority w:val="99"/>
    <w:rsid w:val="004A117E"/>
    <w:rPr>
      <w:rFonts w:eastAsia="SimSun"/>
      <w:sz w:val="20"/>
      <w:lang w:eastAsia="en-AU"/>
    </w:rPr>
  </w:style>
  <w:style w:type="paragraph" w:styleId="FootnoteText">
    <w:name w:val="footnote text"/>
    <w:basedOn w:val="Normal"/>
    <w:link w:val="FootnoteTextChar"/>
    <w:uiPriority w:val="99"/>
    <w:semiHidden/>
    <w:unhideWhenUsed/>
    <w:locked/>
    <w:rsid w:val="00AF247A"/>
    <w:rPr>
      <w:szCs w:val="20"/>
    </w:rPr>
  </w:style>
  <w:style w:type="character" w:customStyle="1" w:styleId="FootnoteTextChar">
    <w:name w:val="Footnote Text Char"/>
    <w:basedOn w:val="DefaultParagraphFont"/>
    <w:link w:val="FootnoteText"/>
    <w:uiPriority w:val="99"/>
    <w:semiHidden/>
    <w:rsid w:val="00AF247A"/>
    <w:rPr>
      <w:rFonts w:eastAsia="SimSun"/>
      <w:sz w:val="20"/>
      <w:szCs w:val="20"/>
      <w:lang w:eastAsia="en-AU"/>
    </w:rPr>
  </w:style>
  <w:style w:type="character" w:styleId="FootnoteReference">
    <w:name w:val="footnote reference"/>
    <w:basedOn w:val="DefaultParagraphFont"/>
    <w:uiPriority w:val="99"/>
    <w:semiHidden/>
    <w:unhideWhenUsed/>
    <w:locked/>
    <w:rsid w:val="00AF247A"/>
    <w:rPr>
      <w:vertAlign w:val="superscript"/>
    </w:rPr>
  </w:style>
  <w:style w:type="paragraph" w:styleId="Caption">
    <w:name w:val="caption"/>
    <w:basedOn w:val="Normal"/>
    <w:next w:val="Normal"/>
    <w:uiPriority w:val="35"/>
    <w:unhideWhenUsed/>
    <w:qFormat/>
    <w:locked/>
    <w:rsid w:val="000213F4"/>
    <w:pPr>
      <w:spacing w:after="200"/>
    </w:pPr>
    <w:rPr>
      <w:b/>
      <w:bCs/>
      <w:color w:val="4F81BD" w:themeColor="accent1"/>
      <w:sz w:val="18"/>
      <w:szCs w:val="18"/>
    </w:rPr>
  </w:style>
  <w:style w:type="character" w:customStyle="1" w:styleId="Heading6Char">
    <w:name w:val="Heading 6 Char"/>
    <w:basedOn w:val="DefaultParagraphFont"/>
    <w:link w:val="Heading6"/>
    <w:uiPriority w:val="9"/>
    <w:rsid w:val="000213F4"/>
    <w:rPr>
      <w:rFonts w:asciiTheme="majorHAnsi" w:eastAsiaTheme="majorEastAsia" w:hAnsiTheme="majorHAnsi" w:cstheme="majorBidi"/>
      <w:i/>
      <w:iCs/>
      <w:color w:val="243F60" w:themeColor="accent1" w:themeShade="7F"/>
      <w:sz w:val="20"/>
      <w:lang w:eastAsia="en-AU"/>
    </w:rPr>
  </w:style>
  <w:style w:type="paragraph" w:styleId="TOCHeading">
    <w:name w:val="TOC Heading"/>
    <w:basedOn w:val="Heading1"/>
    <w:next w:val="Normal"/>
    <w:uiPriority w:val="39"/>
    <w:unhideWhenUsed/>
    <w:qFormat/>
    <w:locked/>
    <w:rsid w:val="000E0D09"/>
    <w:pPr>
      <w:keepLines/>
      <w:spacing w:before="480" w:after="0"/>
      <w:outlineLvl w:val="9"/>
    </w:pPr>
    <w:rPr>
      <w:rFonts w:asciiTheme="majorHAnsi" w:hAnsiTheme="majorHAnsi" w:cstheme="majorBidi"/>
      <w:bCs/>
      <w:color w:val="365F91" w:themeColor="accent1" w:themeShade="BF"/>
      <w:kern w:val="0"/>
      <w:szCs w:val="28"/>
      <w:lang w:val="en-US" w:eastAsia="ja-JP"/>
    </w:rPr>
  </w:style>
  <w:style w:type="character" w:styleId="CommentReference">
    <w:name w:val="annotation reference"/>
    <w:basedOn w:val="DefaultParagraphFont"/>
    <w:uiPriority w:val="99"/>
    <w:semiHidden/>
    <w:unhideWhenUsed/>
    <w:locked/>
    <w:rsid w:val="005F65E8"/>
    <w:rPr>
      <w:sz w:val="16"/>
      <w:szCs w:val="16"/>
    </w:rPr>
  </w:style>
  <w:style w:type="paragraph" w:styleId="CommentText">
    <w:name w:val="annotation text"/>
    <w:basedOn w:val="Normal"/>
    <w:link w:val="CommentTextChar"/>
    <w:uiPriority w:val="99"/>
    <w:semiHidden/>
    <w:unhideWhenUsed/>
    <w:locked/>
    <w:rsid w:val="005F65E8"/>
    <w:rPr>
      <w:szCs w:val="20"/>
    </w:rPr>
  </w:style>
  <w:style w:type="character" w:customStyle="1" w:styleId="CommentTextChar">
    <w:name w:val="Comment Text Char"/>
    <w:basedOn w:val="DefaultParagraphFont"/>
    <w:link w:val="CommentText"/>
    <w:uiPriority w:val="99"/>
    <w:semiHidden/>
    <w:rsid w:val="005F65E8"/>
    <w:rPr>
      <w:rFonts w:eastAsia="SimSun"/>
      <w:sz w:val="20"/>
      <w:szCs w:val="20"/>
      <w:lang w:eastAsia="en-AU"/>
    </w:rPr>
  </w:style>
  <w:style w:type="paragraph" w:styleId="CommentSubject">
    <w:name w:val="annotation subject"/>
    <w:basedOn w:val="CommentText"/>
    <w:next w:val="CommentText"/>
    <w:link w:val="CommentSubjectChar"/>
    <w:uiPriority w:val="99"/>
    <w:semiHidden/>
    <w:unhideWhenUsed/>
    <w:locked/>
    <w:rsid w:val="005F65E8"/>
    <w:rPr>
      <w:b/>
      <w:bCs/>
    </w:rPr>
  </w:style>
  <w:style w:type="character" w:customStyle="1" w:styleId="CommentSubjectChar">
    <w:name w:val="Comment Subject Char"/>
    <w:basedOn w:val="CommentTextChar"/>
    <w:link w:val="CommentSubject"/>
    <w:uiPriority w:val="99"/>
    <w:semiHidden/>
    <w:rsid w:val="005F65E8"/>
    <w:rPr>
      <w:rFonts w:eastAsia="SimSun"/>
      <w:b/>
      <w:bCs/>
      <w:sz w:val="20"/>
      <w:szCs w:val="20"/>
      <w:lang w:eastAsia="en-AU"/>
    </w:rPr>
  </w:style>
  <w:style w:type="paragraph" w:styleId="EndnoteText">
    <w:name w:val="endnote text"/>
    <w:basedOn w:val="Normal"/>
    <w:link w:val="EndnoteTextChar"/>
    <w:uiPriority w:val="99"/>
    <w:semiHidden/>
    <w:unhideWhenUsed/>
    <w:locked/>
    <w:rsid w:val="00F36476"/>
    <w:rPr>
      <w:szCs w:val="20"/>
    </w:rPr>
  </w:style>
  <w:style w:type="character" w:customStyle="1" w:styleId="EndnoteTextChar">
    <w:name w:val="Endnote Text Char"/>
    <w:basedOn w:val="DefaultParagraphFont"/>
    <w:link w:val="EndnoteText"/>
    <w:uiPriority w:val="99"/>
    <w:semiHidden/>
    <w:rsid w:val="00F36476"/>
    <w:rPr>
      <w:rFonts w:eastAsia="SimSun"/>
      <w:sz w:val="20"/>
      <w:szCs w:val="20"/>
      <w:lang w:eastAsia="en-AU"/>
    </w:rPr>
  </w:style>
  <w:style w:type="character" w:styleId="EndnoteReference">
    <w:name w:val="endnote reference"/>
    <w:basedOn w:val="DefaultParagraphFont"/>
    <w:uiPriority w:val="99"/>
    <w:semiHidden/>
    <w:unhideWhenUsed/>
    <w:locked/>
    <w:rsid w:val="00F36476"/>
    <w:rPr>
      <w:vertAlign w:val="superscript"/>
    </w:rPr>
  </w:style>
  <w:style w:type="paragraph" w:styleId="Revision">
    <w:name w:val="Revision"/>
    <w:hidden/>
    <w:uiPriority w:val="99"/>
    <w:semiHidden/>
    <w:rsid w:val="001461C8"/>
    <w:pPr>
      <w:spacing w:after="0" w:line="240" w:lineRule="auto"/>
    </w:pPr>
    <w:rPr>
      <w:rFonts w:eastAsia="SimSun"/>
      <w:sz w:val="20"/>
      <w:lang w:eastAsia="en-AU"/>
    </w:rPr>
  </w:style>
  <w:style w:type="table" w:styleId="LightShading-Accent6">
    <w:name w:val="Light Shading Accent 6"/>
    <w:basedOn w:val="TableNormal"/>
    <w:uiPriority w:val="60"/>
    <w:locked/>
    <w:rsid w:val="00C15B92"/>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Grid-Accent6">
    <w:name w:val="Light Grid Accent 6"/>
    <w:basedOn w:val="TableNormal"/>
    <w:uiPriority w:val="62"/>
    <w:locked/>
    <w:rsid w:val="00C15B92"/>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Accent6">
    <w:name w:val="Light List Accent 6"/>
    <w:basedOn w:val="TableNormal"/>
    <w:uiPriority w:val="61"/>
    <w:locked/>
    <w:rsid w:val="00A75E3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SWACoverHeader">
    <w:name w:val="SWA Cover Header"/>
    <w:basedOn w:val="Title"/>
    <w:link w:val="SWACoverHeaderChar"/>
    <w:qFormat/>
    <w:rsid w:val="00667447"/>
    <w:pPr>
      <w:pBdr>
        <w:bottom w:val="none" w:sz="0" w:space="0" w:color="auto"/>
      </w:pBdr>
      <w:overflowPunct w:val="0"/>
      <w:autoSpaceDE w:val="0"/>
      <w:autoSpaceDN w:val="0"/>
      <w:adjustRightInd w:val="0"/>
      <w:spacing w:before="5000" w:after="60"/>
      <w:contextualSpacing w:val="0"/>
      <w:textAlignment w:val="baseline"/>
      <w:outlineLvl w:val="0"/>
    </w:pPr>
    <w:rPr>
      <w:rFonts w:ascii="Arial Bold" w:hAnsi="Arial Bold" w:cs="Arial"/>
      <w:b/>
      <w:bCs/>
      <w:color w:val="FFFFFF" w:themeColor="background1"/>
      <w:spacing w:val="0"/>
      <w:sz w:val="80"/>
      <w:szCs w:val="80"/>
      <w:lang w:eastAsia="en-US"/>
    </w:rPr>
  </w:style>
  <w:style w:type="character" w:customStyle="1" w:styleId="SWACoverHeaderChar">
    <w:name w:val="SWA Cover Header Char"/>
    <w:basedOn w:val="DefaultParagraphFont"/>
    <w:link w:val="SWACoverHeader"/>
    <w:rsid w:val="00667447"/>
    <w:rPr>
      <w:rFonts w:ascii="Arial Bold" w:eastAsiaTheme="majorEastAsia" w:hAnsi="Arial Bold"/>
      <w:b/>
      <w:bCs/>
      <w:color w:val="FFFFFF" w:themeColor="background1"/>
      <w:kern w:val="28"/>
      <w:sz w:val="80"/>
      <w:szCs w:val="80"/>
    </w:rPr>
  </w:style>
  <w:style w:type="paragraph" w:customStyle="1" w:styleId="SWACoverSubhead1">
    <w:name w:val="SWA Cover Sub head 1"/>
    <w:basedOn w:val="Normal"/>
    <w:link w:val="SWACoverSubhead1Char"/>
    <w:qFormat/>
    <w:rsid w:val="004E5004"/>
    <w:pPr>
      <w:autoSpaceDE w:val="0"/>
      <w:autoSpaceDN w:val="0"/>
      <w:adjustRightInd w:val="0"/>
      <w:spacing w:line="288" w:lineRule="auto"/>
      <w:textAlignment w:val="center"/>
    </w:pPr>
    <w:rPr>
      <w:rFonts w:eastAsiaTheme="minorHAnsi"/>
      <w:b/>
      <w:bCs/>
      <w:i/>
      <w:iCs/>
      <w:color w:val="FFFFFF" w:themeColor="background1"/>
      <w:spacing w:val="9"/>
      <w:sz w:val="43"/>
      <w:szCs w:val="43"/>
      <w:lang w:val="en-GB" w:eastAsia="en-US"/>
    </w:rPr>
  </w:style>
  <w:style w:type="paragraph" w:customStyle="1" w:styleId="SWACovernames">
    <w:name w:val="SWA Cover names"/>
    <w:basedOn w:val="Normal"/>
    <w:link w:val="SWACovernamesChar"/>
    <w:qFormat/>
    <w:rsid w:val="004E5004"/>
    <w:pPr>
      <w:autoSpaceDE w:val="0"/>
      <w:autoSpaceDN w:val="0"/>
      <w:adjustRightInd w:val="0"/>
      <w:spacing w:line="288" w:lineRule="auto"/>
      <w:textAlignment w:val="center"/>
    </w:pPr>
    <w:rPr>
      <w:rFonts w:eastAsiaTheme="minorHAnsi"/>
      <w:i/>
      <w:iCs/>
      <w:color w:val="5E5E5D"/>
      <w:spacing w:val="9"/>
      <w:sz w:val="43"/>
      <w:szCs w:val="43"/>
      <w:lang w:val="en-GB" w:eastAsia="en-US"/>
    </w:rPr>
  </w:style>
  <w:style w:type="character" w:customStyle="1" w:styleId="SWACoverSubhead1Char">
    <w:name w:val="SWA Cover Sub head 1 Char"/>
    <w:basedOn w:val="DefaultParagraphFont"/>
    <w:link w:val="SWACoverSubhead1"/>
    <w:rsid w:val="004E5004"/>
    <w:rPr>
      <w:b/>
      <w:bCs/>
      <w:i/>
      <w:iCs/>
      <w:color w:val="FFFFFF" w:themeColor="background1"/>
      <w:spacing w:val="9"/>
      <w:kern w:val="0"/>
      <w:sz w:val="43"/>
      <w:szCs w:val="43"/>
      <w:lang w:val="en-GB"/>
    </w:rPr>
  </w:style>
  <w:style w:type="paragraph" w:customStyle="1" w:styleId="SWACoverintroparagraph">
    <w:name w:val="SWA Cover intro paragraph"/>
    <w:basedOn w:val="Normal"/>
    <w:link w:val="SWACoverintroparagraphChar"/>
    <w:qFormat/>
    <w:rsid w:val="004E5004"/>
    <w:pPr>
      <w:suppressAutoHyphens/>
      <w:autoSpaceDE w:val="0"/>
      <w:autoSpaceDN w:val="0"/>
      <w:adjustRightInd w:val="0"/>
      <w:spacing w:line="288" w:lineRule="auto"/>
      <w:textAlignment w:val="center"/>
    </w:pPr>
    <w:rPr>
      <w:rFonts w:eastAsiaTheme="minorHAnsi"/>
      <w:color w:val="C10A26"/>
      <w:sz w:val="30"/>
      <w:szCs w:val="30"/>
      <w:lang w:val="en-GB" w:eastAsia="en-US"/>
    </w:rPr>
  </w:style>
  <w:style w:type="character" w:customStyle="1" w:styleId="SWACovernamesChar">
    <w:name w:val="SWA Cover names Char"/>
    <w:basedOn w:val="DefaultParagraphFont"/>
    <w:link w:val="SWACovernames"/>
    <w:rsid w:val="004E5004"/>
    <w:rPr>
      <w:i/>
      <w:iCs/>
      <w:color w:val="5E5E5D"/>
      <w:spacing w:val="9"/>
      <w:kern w:val="0"/>
      <w:sz w:val="43"/>
      <w:szCs w:val="43"/>
      <w:lang w:val="en-GB"/>
    </w:rPr>
  </w:style>
  <w:style w:type="character" w:customStyle="1" w:styleId="SWACoverintroparagraphChar">
    <w:name w:val="SWA Cover intro paragraph Char"/>
    <w:basedOn w:val="DefaultParagraphFont"/>
    <w:link w:val="SWACoverintroparagraph"/>
    <w:rsid w:val="004E5004"/>
    <w:rPr>
      <w:color w:val="C10A26"/>
      <w:kern w:val="0"/>
      <w:sz w:val="30"/>
      <w:szCs w:val="30"/>
      <w:lang w:val="en-GB"/>
    </w:rPr>
  </w:style>
  <w:style w:type="paragraph" w:customStyle="1" w:styleId="SWADisclaimerheading">
    <w:name w:val="SWA Disclaimer heading"/>
    <w:basedOn w:val="Normal"/>
    <w:link w:val="SWADisclaimerheadingChar"/>
    <w:qFormat/>
    <w:rsid w:val="004E5004"/>
    <w:rPr>
      <w:rFonts w:eastAsiaTheme="majorEastAsia" w:cstheme="majorBidi"/>
      <w:b/>
      <w:color w:val="AF1E2D"/>
      <w:spacing w:val="-3"/>
      <w:sz w:val="14"/>
      <w:szCs w:val="14"/>
      <w:lang w:eastAsia="en-US"/>
    </w:rPr>
  </w:style>
  <w:style w:type="paragraph" w:customStyle="1" w:styleId="SWADisclaimerbodytext">
    <w:name w:val="SWA Disclaimer body text"/>
    <w:basedOn w:val="Normal"/>
    <w:link w:val="SWADisclaimerbodytextChar"/>
    <w:uiPriority w:val="2"/>
    <w:qFormat/>
    <w:rsid w:val="004E5004"/>
    <w:rPr>
      <w:sz w:val="14"/>
      <w:szCs w:val="14"/>
    </w:rPr>
  </w:style>
  <w:style w:type="character" w:customStyle="1" w:styleId="SWADisclaimerheadingChar">
    <w:name w:val="SWA Disclaimer heading Char"/>
    <w:basedOn w:val="DefaultParagraphFont"/>
    <w:link w:val="SWADisclaimerheading"/>
    <w:rsid w:val="004E5004"/>
    <w:rPr>
      <w:rFonts w:eastAsiaTheme="majorEastAsia" w:cstheme="majorBidi"/>
      <w:b/>
      <w:color w:val="AF1E2D"/>
      <w:spacing w:val="-3"/>
      <w:kern w:val="0"/>
      <w:sz w:val="14"/>
      <w:szCs w:val="14"/>
    </w:rPr>
  </w:style>
  <w:style w:type="character" w:customStyle="1" w:styleId="SWADisclaimerbodytextChar">
    <w:name w:val="SWA Disclaimer body text Char"/>
    <w:basedOn w:val="DefaultParagraphFont"/>
    <w:link w:val="SWADisclaimerbodytext"/>
    <w:uiPriority w:val="2"/>
    <w:rsid w:val="004E5004"/>
    <w:rPr>
      <w:rFonts w:eastAsia="Times New Roman" w:cs="Times New Roman"/>
      <w:kern w:val="0"/>
      <w:sz w:val="14"/>
      <w:szCs w:val="14"/>
      <w:lang w:eastAsia="en-AU"/>
    </w:rPr>
  </w:style>
  <w:style w:type="paragraph" w:styleId="Title">
    <w:name w:val="Title"/>
    <w:aliases w:val="SWA Title"/>
    <w:basedOn w:val="Normal"/>
    <w:next w:val="Normal"/>
    <w:link w:val="TitleChar"/>
    <w:unhideWhenUsed/>
    <w:qFormat/>
    <w:locked/>
    <w:rsid w:val="004E500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WA Title Char"/>
    <w:basedOn w:val="DefaultParagraphFont"/>
    <w:link w:val="Title"/>
    <w:rsid w:val="004E5004"/>
    <w:rPr>
      <w:rFonts w:asciiTheme="majorHAnsi" w:eastAsiaTheme="majorEastAsia" w:hAnsiTheme="majorHAnsi" w:cstheme="majorBidi"/>
      <w:color w:val="17365D" w:themeColor="text2" w:themeShade="BF"/>
      <w:spacing w:val="5"/>
      <w:kern w:val="28"/>
      <w:sz w:val="52"/>
      <w:szCs w:val="52"/>
      <w:lang w:eastAsia="en-AU"/>
    </w:rPr>
  </w:style>
  <w:style w:type="paragraph" w:customStyle="1" w:styleId="SWASectiontitle">
    <w:name w:val="SWA Section title"/>
    <w:basedOn w:val="Title"/>
    <w:link w:val="SWASectiontitleChar"/>
    <w:qFormat/>
    <w:rsid w:val="00895B6D"/>
    <w:pPr>
      <w:pBdr>
        <w:bottom w:val="none" w:sz="0" w:space="0" w:color="auto"/>
      </w:pBdr>
      <w:overflowPunct w:val="0"/>
      <w:autoSpaceDE w:val="0"/>
      <w:autoSpaceDN w:val="0"/>
      <w:adjustRightInd w:val="0"/>
      <w:spacing w:before="6000" w:after="60"/>
      <w:contextualSpacing w:val="0"/>
      <w:jc w:val="right"/>
      <w:textAlignment w:val="baseline"/>
      <w:outlineLvl w:val="0"/>
    </w:pPr>
    <w:rPr>
      <w:rFonts w:ascii="Arial Bold" w:hAnsi="Arial Bold" w:cs="Arial"/>
      <w:b/>
      <w:bCs/>
      <w:color w:val="C00000"/>
      <w:spacing w:val="0"/>
      <w:sz w:val="96"/>
      <w:szCs w:val="96"/>
      <w:lang w:eastAsia="en-US"/>
    </w:rPr>
  </w:style>
  <w:style w:type="character" w:customStyle="1" w:styleId="SWASectiontitleChar">
    <w:name w:val="SWA Section title Char"/>
    <w:basedOn w:val="DefaultParagraphFont"/>
    <w:link w:val="SWASectiontitle"/>
    <w:rsid w:val="00895B6D"/>
    <w:rPr>
      <w:rFonts w:ascii="Arial Bold" w:eastAsiaTheme="majorEastAsia" w:hAnsi="Arial Bold"/>
      <w:b/>
      <w:bCs/>
      <w:color w:val="C00000"/>
      <w:kern w:val="28"/>
      <w:sz w:val="96"/>
      <w:szCs w:val="96"/>
    </w:rPr>
  </w:style>
  <w:style w:type="paragraph" w:customStyle="1" w:styleId="SWASectionnumberingheading">
    <w:name w:val="SWA Section numbering heading"/>
    <w:basedOn w:val="Heading1"/>
    <w:next w:val="Normal"/>
    <w:qFormat/>
    <w:rsid w:val="00DA70D2"/>
    <w:pPr>
      <w:keepLines/>
      <w:spacing w:before="360"/>
      <w:ind w:left="709" w:hanging="709"/>
    </w:pPr>
    <w:rPr>
      <w:rFonts w:ascii="Arial" w:hAnsi="Arial" w:cs="Arial"/>
      <w:color w:val="AF1E2D"/>
      <w:kern w:val="0"/>
      <w:sz w:val="32"/>
      <w:szCs w:val="22"/>
    </w:rPr>
  </w:style>
  <w:style w:type="table" w:customStyle="1" w:styleId="John1">
    <w:name w:val="John1"/>
    <w:basedOn w:val="TableNormal"/>
    <w:uiPriority w:val="99"/>
    <w:rsid w:val="00CF5A83"/>
    <w:pPr>
      <w:spacing w:after="0" w:line="240" w:lineRule="auto"/>
    </w:pPr>
    <w:tblPr/>
  </w:style>
  <w:style w:type="paragraph" w:customStyle="1" w:styleId="SWA1stHeading">
    <w:name w:val="SWA 1st Heading"/>
    <w:basedOn w:val="Heading1"/>
    <w:next w:val="Normal"/>
    <w:qFormat/>
    <w:rsid w:val="001F03AF"/>
    <w:pPr>
      <w:keepLines/>
      <w:spacing w:before="360"/>
    </w:pPr>
    <w:rPr>
      <w:rFonts w:ascii="Arial" w:hAnsi="Arial" w:cs="Arial"/>
      <w:color w:val="AF1E2D"/>
      <w:kern w:val="0"/>
      <w:sz w:val="32"/>
      <w:szCs w:val="22"/>
    </w:rPr>
  </w:style>
  <w:style w:type="paragraph" w:customStyle="1" w:styleId="SWABullets">
    <w:name w:val="SWA Bullets"/>
    <w:basedOn w:val="ListParagraph"/>
    <w:link w:val="SWABulletsChar"/>
    <w:qFormat/>
    <w:rsid w:val="00D927DD"/>
    <w:pPr>
      <w:numPr>
        <w:numId w:val="32"/>
      </w:numPr>
      <w:overflowPunct w:val="0"/>
      <w:autoSpaceDE w:val="0"/>
      <w:autoSpaceDN w:val="0"/>
      <w:adjustRightInd w:val="0"/>
      <w:spacing w:after="120"/>
      <w:jc w:val="both"/>
      <w:textAlignment w:val="baseline"/>
    </w:pPr>
    <w:rPr>
      <w:szCs w:val="20"/>
    </w:rPr>
  </w:style>
  <w:style w:type="character" w:customStyle="1" w:styleId="SWABulletsChar">
    <w:name w:val="SWA Bullets Char"/>
    <w:basedOn w:val="DefaultParagraphFont"/>
    <w:link w:val="SWABullets"/>
    <w:rsid w:val="00D927DD"/>
    <w:rPr>
      <w:rFonts w:eastAsia="Times New Roman" w:cs="Times New Roman"/>
      <w:kern w:val="0"/>
      <w:sz w:val="20"/>
      <w:szCs w:val="20"/>
      <w:lang w:eastAsia="en-AU"/>
    </w:rPr>
  </w:style>
  <w:style w:type="paragraph" w:customStyle="1" w:styleId="SWALink">
    <w:name w:val="SWA Link"/>
    <w:basedOn w:val="Normal"/>
    <w:link w:val="SWALinkChar"/>
    <w:qFormat/>
    <w:rsid w:val="00D927DD"/>
    <w:pPr>
      <w:spacing w:after="120"/>
      <w:jc w:val="both"/>
    </w:pPr>
    <w:rPr>
      <w:u w:val="single"/>
    </w:rPr>
  </w:style>
  <w:style w:type="character" w:customStyle="1" w:styleId="SWALinkChar">
    <w:name w:val="SWA Link Char"/>
    <w:basedOn w:val="DefaultParagraphFont"/>
    <w:link w:val="SWALink"/>
    <w:rsid w:val="00D927DD"/>
    <w:rPr>
      <w:rFonts w:eastAsia="Times New Roman" w:cs="Times New Roman"/>
      <w:kern w:val="0"/>
      <w:sz w:val="20"/>
      <w:szCs w:val="24"/>
      <w:u w:val="single"/>
      <w:lang w:eastAsia="en-AU"/>
    </w:rPr>
  </w:style>
  <w:style w:type="paragraph" w:customStyle="1" w:styleId="Disclaimer">
    <w:name w:val="Disclaimer"/>
    <w:basedOn w:val="Normal"/>
    <w:uiPriority w:val="2"/>
    <w:rsid w:val="00100D3D"/>
    <w:pPr>
      <w:spacing w:after="60"/>
    </w:pPr>
    <w:rPr>
      <w:rFonts w:eastAsiaTheme="minorHAnsi" w:cs="Arial"/>
      <w:sz w:val="16"/>
      <w:szCs w:val="16"/>
      <w:lang w:eastAsia="en-US"/>
    </w:rPr>
  </w:style>
  <w:style w:type="character" w:styleId="UnresolvedMention">
    <w:name w:val="Unresolved Mention"/>
    <w:basedOn w:val="DefaultParagraphFont"/>
    <w:uiPriority w:val="99"/>
    <w:semiHidden/>
    <w:unhideWhenUsed/>
    <w:rsid w:val="00253D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4216">
      <w:bodyDiv w:val="1"/>
      <w:marLeft w:val="0"/>
      <w:marRight w:val="0"/>
      <w:marTop w:val="0"/>
      <w:marBottom w:val="0"/>
      <w:divBdr>
        <w:top w:val="none" w:sz="0" w:space="0" w:color="auto"/>
        <w:left w:val="none" w:sz="0" w:space="0" w:color="auto"/>
        <w:bottom w:val="none" w:sz="0" w:space="0" w:color="auto"/>
        <w:right w:val="none" w:sz="0" w:space="0" w:color="auto"/>
      </w:divBdr>
    </w:div>
    <w:div w:id="33848911">
      <w:bodyDiv w:val="1"/>
      <w:marLeft w:val="0"/>
      <w:marRight w:val="0"/>
      <w:marTop w:val="0"/>
      <w:marBottom w:val="0"/>
      <w:divBdr>
        <w:top w:val="none" w:sz="0" w:space="0" w:color="auto"/>
        <w:left w:val="none" w:sz="0" w:space="0" w:color="auto"/>
        <w:bottom w:val="none" w:sz="0" w:space="0" w:color="auto"/>
        <w:right w:val="none" w:sz="0" w:space="0" w:color="auto"/>
      </w:divBdr>
    </w:div>
    <w:div w:id="37821934">
      <w:bodyDiv w:val="1"/>
      <w:marLeft w:val="0"/>
      <w:marRight w:val="0"/>
      <w:marTop w:val="0"/>
      <w:marBottom w:val="0"/>
      <w:divBdr>
        <w:top w:val="none" w:sz="0" w:space="0" w:color="auto"/>
        <w:left w:val="none" w:sz="0" w:space="0" w:color="auto"/>
        <w:bottom w:val="none" w:sz="0" w:space="0" w:color="auto"/>
        <w:right w:val="none" w:sz="0" w:space="0" w:color="auto"/>
      </w:divBdr>
    </w:div>
    <w:div w:id="42944394">
      <w:bodyDiv w:val="1"/>
      <w:marLeft w:val="0"/>
      <w:marRight w:val="0"/>
      <w:marTop w:val="0"/>
      <w:marBottom w:val="0"/>
      <w:divBdr>
        <w:top w:val="none" w:sz="0" w:space="0" w:color="auto"/>
        <w:left w:val="none" w:sz="0" w:space="0" w:color="auto"/>
        <w:bottom w:val="none" w:sz="0" w:space="0" w:color="auto"/>
        <w:right w:val="none" w:sz="0" w:space="0" w:color="auto"/>
      </w:divBdr>
    </w:div>
    <w:div w:id="55056524">
      <w:bodyDiv w:val="1"/>
      <w:marLeft w:val="0"/>
      <w:marRight w:val="0"/>
      <w:marTop w:val="0"/>
      <w:marBottom w:val="0"/>
      <w:divBdr>
        <w:top w:val="none" w:sz="0" w:space="0" w:color="auto"/>
        <w:left w:val="none" w:sz="0" w:space="0" w:color="auto"/>
        <w:bottom w:val="none" w:sz="0" w:space="0" w:color="auto"/>
        <w:right w:val="none" w:sz="0" w:space="0" w:color="auto"/>
      </w:divBdr>
    </w:div>
    <w:div w:id="59061123">
      <w:bodyDiv w:val="1"/>
      <w:marLeft w:val="0"/>
      <w:marRight w:val="0"/>
      <w:marTop w:val="0"/>
      <w:marBottom w:val="0"/>
      <w:divBdr>
        <w:top w:val="none" w:sz="0" w:space="0" w:color="auto"/>
        <w:left w:val="none" w:sz="0" w:space="0" w:color="auto"/>
        <w:bottom w:val="none" w:sz="0" w:space="0" w:color="auto"/>
        <w:right w:val="none" w:sz="0" w:space="0" w:color="auto"/>
      </w:divBdr>
    </w:div>
    <w:div w:id="72510612">
      <w:bodyDiv w:val="1"/>
      <w:marLeft w:val="0"/>
      <w:marRight w:val="0"/>
      <w:marTop w:val="0"/>
      <w:marBottom w:val="0"/>
      <w:divBdr>
        <w:top w:val="none" w:sz="0" w:space="0" w:color="auto"/>
        <w:left w:val="none" w:sz="0" w:space="0" w:color="auto"/>
        <w:bottom w:val="none" w:sz="0" w:space="0" w:color="auto"/>
        <w:right w:val="none" w:sz="0" w:space="0" w:color="auto"/>
      </w:divBdr>
    </w:div>
    <w:div w:id="82335287">
      <w:bodyDiv w:val="1"/>
      <w:marLeft w:val="0"/>
      <w:marRight w:val="0"/>
      <w:marTop w:val="0"/>
      <w:marBottom w:val="0"/>
      <w:divBdr>
        <w:top w:val="none" w:sz="0" w:space="0" w:color="auto"/>
        <w:left w:val="none" w:sz="0" w:space="0" w:color="auto"/>
        <w:bottom w:val="none" w:sz="0" w:space="0" w:color="auto"/>
        <w:right w:val="none" w:sz="0" w:space="0" w:color="auto"/>
      </w:divBdr>
    </w:div>
    <w:div w:id="84301796">
      <w:bodyDiv w:val="1"/>
      <w:marLeft w:val="0"/>
      <w:marRight w:val="0"/>
      <w:marTop w:val="0"/>
      <w:marBottom w:val="0"/>
      <w:divBdr>
        <w:top w:val="none" w:sz="0" w:space="0" w:color="auto"/>
        <w:left w:val="none" w:sz="0" w:space="0" w:color="auto"/>
        <w:bottom w:val="none" w:sz="0" w:space="0" w:color="auto"/>
        <w:right w:val="none" w:sz="0" w:space="0" w:color="auto"/>
      </w:divBdr>
    </w:div>
    <w:div w:id="88429836">
      <w:bodyDiv w:val="1"/>
      <w:marLeft w:val="0"/>
      <w:marRight w:val="0"/>
      <w:marTop w:val="0"/>
      <w:marBottom w:val="0"/>
      <w:divBdr>
        <w:top w:val="none" w:sz="0" w:space="0" w:color="auto"/>
        <w:left w:val="none" w:sz="0" w:space="0" w:color="auto"/>
        <w:bottom w:val="none" w:sz="0" w:space="0" w:color="auto"/>
        <w:right w:val="none" w:sz="0" w:space="0" w:color="auto"/>
      </w:divBdr>
    </w:div>
    <w:div w:id="98959396">
      <w:bodyDiv w:val="1"/>
      <w:marLeft w:val="0"/>
      <w:marRight w:val="0"/>
      <w:marTop w:val="0"/>
      <w:marBottom w:val="0"/>
      <w:divBdr>
        <w:top w:val="none" w:sz="0" w:space="0" w:color="auto"/>
        <w:left w:val="none" w:sz="0" w:space="0" w:color="auto"/>
        <w:bottom w:val="none" w:sz="0" w:space="0" w:color="auto"/>
        <w:right w:val="none" w:sz="0" w:space="0" w:color="auto"/>
      </w:divBdr>
    </w:div>
    <w:div w:id="135804082">
      <w:bodyDiv w:val="1"/>
      <w:marLeft w:val="0"/>
      <w:marRight w:val="0"/>
      <w:marTop w:val="0"/>
      <w:marBottom w:val="0"/>
      <w:divBdr>
        <w:top w:val="none" w:sz="0" w:space="0" w:color="auto"/>
        <w:left w:val="none" w:sz="0" w:space="0" w:color="auto"/>
        <w:bottom w:val="none" w:sz="0" w:space="0" w:color="auto"/>
        <w:right w:val="none" w:sz="0" w:space="0" w:color="auto"/>
      </w:divBdr>
    </w:div>
    <w:div w:id="148055639">
      <w:bodyDiv w:val="1"/>
      <w:marLeft w:val="0"/>
      <w:marRight w:val="0"/>
      <w:marTop w:val="0"/>
      <w:marBottom w:val="0"/>
      <w:divBdr>
        <w:top w:val="none" w:sz="0" w:space="0" w:color="auto"/>
        <w:left w:val="none" w:sz="0" w:space="0" w:color="auto"/>
        <w:bottom w:val="none" w:sz="0" w:space="0" w:color="auto"/>
        <w:right w:val="none" w:sz="0" w:space="0" w:color="auto"/>
      </w:divBdr>
    </w:div>
    <w:div w:id="148060346">
      <w:bodyDiv w:val="1"/>
      <w:marLeft w:val="0"/>
      <w:marRight w:val="0"/>
      <w:marTop w:val="0"/>
      <w:marBottom w:val="0"/>
      <w:divBdr>
        <w:top w:val="none" w:sz="0" w:space="0" w:color="auto"/>
        <w:left w:val="none" w:sz="0" w:space="0" w:color="auto"/>
        <w:bottom w:val="none" w:sz="0" w:space="0" w:color="auto"/>
        <w:right w:val="none" w:sz="0" w:space="0" w:color="auto"/>
      </w:divBdr>
    </w:div>
    <w:div w:id="153302657">
      <w:bodyDiv w:val="1"/>
      <w:marLeft w:val="0"/>
      <w:marRight w:val="0"/>
      <w:marTop w:val="0"/>
      <w:marBottom w:val="0"/>
      <w:divBdr>
        <w:top w:val="none" w:sz="0" w:space="0" w:color="auto"/>
        <w:left w:val="none" w:sz="0" w:space="0" w:color="auto"/>
        <w:bottom w:val="none" w:sz="0" w:space="0" w:color="auto"/>
        <w:right w:val="none" w:sz="0" w:space="0" w:color="auto"/>
      </w:divBdr>
    </w:div>
    <w:div w:id="173688241">
      <w:bodyDiv w:val="1"/>
      <w:marLeft w:val="0"/>
      <w:marRight w:val="0"/>
      <w:marTop w:val="0"/>
      <w:marBottom w:val="0"/>
      <w:divBdr>
        <w:top w:val="none" w:sz="0" w:space="0" w:color="auto"/>
        <w:left w:val="none" w:sz="0" w:space="0" w:color="auto"/>
        <w:bottom w:val="none" w:sz="0" w:space="0" w:color="auto"/>
        <w:right w:val="none" w:sz="0" w:space="0" w:color="auto"/>
      </w:divBdr>
    </w:div>
    <w:div w:id="188687967">
      <w:bodyDiv w:val="1"/>
      <w:marLeft w:val="0"/>
      <w:marRight w:val="0"/>
      <w:marTop w:val="0"/>
      <w:marBottom w:val="0"/>
      <w:divBdr>
        <w:top w:val="none" w:sz="0" w:space="0" w:color="auto"/>
        <w:left w:val="none" w:sz="0" w:space="0" w:color="auto"/>
        <w:bottom w:val="none" w:sz="0" w:space="0" w:color="auto"/>
        <w:right w:val="none" w:sz="0" w:space="0" w:color="auto"/>
      </w:divBdr>
    </w:div>
    <w:div w:id="201990281">
      <w:bodyDiv w:val="1"/>
      <w:marLeft w:val="0"/>
      <w:marRight w:val="0"/>
      <w:marTop w:val="0"/>
      <w:marBottom w:val="0"/>
      <w:divBdr>
        <w:top w:val="none" w:sz="0" w:space="0" w:color="auto"/>
        <w:left w:val="none" w:sz="0" w:space="0" w:color="auto"/>
        <w:bottom w:val="none" w:sz="0" w:space="0" w:color="auto"/>
        <w:right w:val="none" w:sz="0" w:space="0" w:color="auto"/>
      </w:divBdr>
    </w:div>
    <w:div w:id="204635744">
      <w:bodyDiv w:val="1"/>
      <w:marLeft w:val="0"/>
      <w:marRight w:val="0"/>
      <w:marTop w:val="0"/>
      <w:marBottom w:val="0"/>
      <w:divBdr>
        <w:top w:val="none" w:sz="0" w:space="0" w:color="auto"/>
        <w:left w:val="none" w:sz="0" w:space="0" w:color="auto"/>
        <w:bottom w:val="none" w:sz="0" w:space="0" w:color="auto"/>
        <w:right w:val="none" w:sz="0" w:space="0" w:color="auto"/>
      </w:divBdr>
    </w:div>
    <w:div w:id="225991160">
      <w:bodyDiv w:val="1"/>
      <w:marLeft w:val="0"/>
      <w:marRight w:val="0"/>
      <w:marTop w:val="0"/>
      <w:marBottom w:val="0"/>
      <w:divBdr>
        <w:top w:val="none" w:sz="0" w:space="0" w:color="auto"/>
        <w:left w:val="none" w:sz="0" w:space="0" w:color="auto"/>
        <w:bottom w:val="none" w:sz="0" w:space="0" w:color="auto"/>
        <w:right w:val="none" w:sz="0" w:space="0" w:color="auto"/>
      </w:divBdr>
    </w:div>
    <w:div w:id="229049634">
      <w:bodyDiv w:val="1"/>
      <w:marLeft w:val="0"/>
      <w:marRight w:val="0"/>
      <w:marTop w:val="0"/>
      <w:marBottom w:val="0"/>
      <w:divBdr>
        <w:top w:val="none" w:sz="0" w:space="0" w:color="auto"/>
        <w:left w:val="none" w:sz="0" w:space="0" w:color="auto"/>
        <w:bottom w:val="none" w:sz="0" w:space="0" w:color="auto"/>
        <w:right w:val="none" w:sz="0" w:space="0" w:color="auto"/>
      </w:divBdr>
    </w:div>
    <w:div w:id="243686096">
      <w:bodyDiv w:val="1"/>
      <w:marLeft w:val="0"/>
      <w:marRight w:val="0"/>
      <w:marTop w:val="0"/>
      <w:marBottom w:val="0"/>
      <w:divBdr>
        <w:top w:val="none" w:sz="0" w:space="0" w:color="auto"/>
        <w:left w:val="none" w:sz="0" w:space="0" w:color="auto"/>
        <w:bottom w:val="none" w:sz="0" w:space="0" w:color="auto"/>
        <w:right w:val="none" w:sz="0" w:space="0" w:color="auto"/>
      </w:divBdr>
    </w:div>
    <w:div w:id="252903693">
      <w:bodyDiv w:val="1"/>
      <w:marLeft w:val="0"/>
      <w:marRight w:val="0"/>
      <w:marTop w:val="0"/>
      <w:marBottom w:val="0"/>
      <w:divBdr>
        <w:top w:val="none" w:sz="0" w:space="0" w:color="auto"/>
        <w:left w:val="none" w:sz="0" w:space="0" w:color="auto"/>
        <w:bottom w:val="none" w:sz="0" w:space="0" w:color="auto"/>
        <w:right w:val="none" w:sz="0" w:space="0" w:color="auto"/>
      </w:divBdr>
    </w:div>
    <w:div w:id="253780061">
      <w:bodyDiv w:val="1"/>
      <w:marLeft w:val="0"/>
      <w:marRight w:val="0"/>
      <w:marTop w:val="0"/>
      <w:marBottom w:val="0"/>
      <w:divBdr>
        <w:top w:val="none" w:sz="0" w:space="0" w:color="auto"/>
        <w:left w:val="none" w:sz="0" w:space="0" w:color="auto"/>
        <w:bottom w:val="none" w:sz="0" w:space="0" w:color="auto"/>
        <w:right w:val="none" w:sz="0" w:space="0" w:color="auto"/>
      </w:divBdr>
    </w:div>
    <w:div w:id="254216487">
      <w:bodyDiv w:val="1"/>
      <w:marLeft w:val="0"/>
      <w:marRight w:val="0"/>
      <w:marTop w:val="0"/>
      <w:marBottom w:val="0"/>
      <w:divBdr>
        <w:top w:val="none" w:sz="0" w:space="0" w:color="auto"/>
        <w:left w:val="none" w:sz="0" w:space="0" w:color="auto"/>
        <w:bottom w:val="none" w:sz="0" w:space="0" w:color="auto"/>
        <w:right w:val="none" w:sz="0" w:space="0" w:color="auto"/>
      </w:divBdr>
    </w:div>
    <w:div w:id="257566944">
      <w:bodyDiv w:val="1"/>
      <w:marLeft w:val="0"/>
      <w:marRight w:val="0"/>
      <w:marTop w:val="0"/>
      <w:marBottom w:val="0"/>
      <w:divBdr>
        <w:top w:val="none" w:sz="0" w:space="0" w:color="auto"/>
        <w:left w:val="none" w:sz="0" w:space="0" w:color="auto"/>
        <w:bottom w:val="none" w:sz="0" w:space="0" w:color="auto"/>
        <w:right w:val="none" w:sz="0" w:space="0" w:color="auto"/>
      </w:divBdr>
    </w:div>
    <w:div w:id="265894615">
      <w:bodyDiv w:val="1"/>
      <w:marLeft w:val="0"/>
      <w:marRight w:val="0"/>
      <w:marTop w:val="0"/>
      <w:marBottom w:val="0"/>
      <w:divBdr>
        <w:top w:val="none" w:sz="0" w:space="0" w:color="auto"/>
        <w:left w:val="none" w:sz="0" w:space="0" w:color="auto"/>
        <w:bottom w:val="none" w:sz="0" w:space="0" w:color="auto"/>
        <w:right w:val="none" w:sz="0" w:space="0" w:color="auto"/>
      </w:divBdr>
    </w:div>
    <w:div w:id="266625168">
      <w:bodyDiv w:val="1"/>
      <w:marLeft w:val="0"/>
      <w:marRight w:val="0"/>
      <w:marTop w:val="0"/>
      <w:marBottom w:val="0"/>
      <w:divBdr>
        <w:top w:val="none" w:sz="0" w:space="0" w:color="auto"/>
        <w:left w:val="none" w:sz="0" w:space="0" w:color="auto"/>
        <w:bottom w:val="none" w:sz="0" w:space="0" w:color="auto"/>
        <w:right w:val="none" w:sz="0" w:space="0" w:color="auto"/>
      </w:divBdr>
    </w:div>
    <w:div w:id="271058007">
      <w:bodyDiv w:val="1"/>
      <w:marLeft w:val="0"/>
      <w:marRight w:val="0"/>
      <w:marTop w:val="0"/>
      <w:marBottom w:val="0"/>
      <w:divBdr>
        <w:top w:val="none" w:sz="0" w:space="0" w:color="auto"/>
        <w:left w:val="none" w:sz="0" w:space="0" w:color="auto"/>
        <w:bottom w:val="none" w:sz="0" w:space="0" w:color="auto"/>
        <w:right w:val="none" w:sz="0" w:space="0" w:color="auto"/>
      </w:divBdr>
    </w:div>
    <w:div w:id="275717355">
      <w:bodyDiv w:val="1"/>
      <w:marLeft w:val="0"/>
      <w:marRight w:val="0"/>
      <w:marTop w:val="0"/>
      <w:marBottom w:val="0"/>
      <w:divBdr>
        <w:top w:val="none" w:sz="0" w:space="0" w:color="auto"/>
        <w:left w:val="none" w:sz="0" w:space="0" w:color="auto"/>
        <w:bottom w:val="none" w:sz="0" w:space="0" w:color="auto"/>
        <w:right w:val="none" w:sz="0" w:space="0" w:color="auto"/>
      </w:divBdr>
    </w:div>
    <w:div w:id="296372241">
      <w:bodyDiv w:val="1"/>
      <w:marLeft w:val="0"/>
      <w:marRight w:val="0"/>
      <w:marTop w:val="0"/>
      <w:marBottom w:val="0"/>
      <w:divBdr>
        <w:top w:val="none" w:sz="0" w:space="0" w:color="auto"/>
        <w:left w:val="none" w:sz="0" w:space="0" w:color="auto"/>
        <w:bottom w:val="none" w:sz="0" w:space="0" w:color="auto"/>
        <w:right w:val="none" w:sz="0" w:space="0" w:color="auto"/>
      </w:divBdr>
    </w:div>
    <w:div w:id="307053295">
      <w:bodyDiv w:val="1"/>
      <w:marLeft w:val="0"/>
      <w:marRight w:val="0"/>
      <w:marTop w:val="0"/>
      <w:marBottom w:val="0"/>
      <w:divBdr>
        <w:top w:val="none" w:sz="0" w:space="0" w:color="auto"/>
        <w:left w:val="none" w:sz="0" w:space="0" w:color="auto"/>
        <w:bottom w:val="none" w:sz="0" w:space="0" w:color="auto"/>
        <w:right w:val="none" w:sz="0" w:space="0" w:color="auto"/>
      </w:divBdr>
    </w:div>
    <w:div w:id="309134297">
      <w:bodyDiv w:val="1"/>
      <w:marLeft w:val="0"/>
      <w:marRight w:val="0"/>
      <w:marTop w:val="0"/>
      <w:marBottom w:val="0"/>
      <w:divBdr>
        <w:top w:val="none" w:sz="0" w:space="0" w:color="auto"/>
        <w:left w:val="none" w:sz="0" w:space="0" w:color="auto"/>
        <w:bottom w:val="none" w:sz="0" w:space="0" w:color="auto"/>
        <w:right w:val="none" w:sz="0" w:space="0" w:color="auto"/>
      </w:divBdr>
    </w:div>
    <w:div w:id="323633988">
      <w:bodyDiv w:val="1"/>
      <w:marLeft w:val="0"/>
      <w:marRight w:val="0"/>
      <w:marTop w:val="0"/>
      <w:marBottom w:val="0"/>
      <w:divBdr>
        <w:top w:val="none" w:sz="0" w:space="0" w:color="auto"/>
        <w:left w:val="none" w:sz="0" w:space="0" w:color="auto"/>
        <w:bottom w:val="none" w:sz="0" w:space="0" w:color="auto"/>
        <w:right w:val="none" w:sz="0" w:space="0" w:color="auto"/>
      </w:divBdr>
    </w:div>
    <w:div w:id="344793338">
      <w:bodyDiv w:val="1"/>
      <w:marLeft w:val="0"/>
      <w:marRight w:val="0"/>
      <w:marTop w:val="0"/>
      <w:marBottom w:val="0"/>
      <w:divBdr>
        <w:top w:val="none" w:sz="0" w:space="0" w:color="auto"/>
        <w:left w:val="none" w:sz="0" w:space="0" w:color="auto"/>
        <w:bottom w:val="none" w:sz="0" w:space="0" w:color="auto"/>
        <w:right w:val="none" w:sz="0" w:space="0" w:color="auto"/>
      </w:divBdr>
    </w:div>
    <w:div w:id="353191323">
      <w:bodyDiv w:val="1"/>
      <w:marLeft w:val="0"/>
      <w:marRight w:val="0"/>
      <w:marTop w:val="0"/>
      <w:marBottom w:val="0"/>
      <w:divBdr>
        <w:top w:val="none" w:sz="0" w:space="0" w:color="auto"/>
        <w:left w:val="none" w:sz="0" w:space="0" w:color="auto"/>
        <w:bottom w:val="none" w:sz="0" w:space="0" w:color="auto"/>
        <w:right w:val="none" w:sz="0" w:space="0" w:color="auto"/>
      </w:divBdr>
    </w:div>
    <w:div w:id="357513643">
      <w:bodyDiv w:val="1"/>
      <w:marLeft w:val="0"/>
      <w:marRight w:val="0"/>
      <w:marTop w:val="0"/>
      <w:marBottom w:val="0"/>
      <w:divBdr>
        <w:top w:val="none" w:sz="0" w:space="0" w:color="auto"/>
        <w:left w:val="none" w:sz="0" w:space="0" w:color="auto"/>
        <w:bottom w:val="none" w:sz="0" w:space="0" w:color="auto"/>
        <w:right w:val="none" w:sz="0" w:space="0" w:color="auto"/>
      </w:divBdr>
    </w:div>
    <w:div w:id="360597197">
      <w:bodyDiv w:val="1"/>
      <w:marLeft w:val="0"/>
      <w:marRight w:val="0"/>
      <w:marTop w:val="0"/>
      <w:marBottom w:val="0"/>
      <w:divBdr>
        <w:top w:val="none" w:sz="0" w:space="0" w:color="auto"/>
        <w:left w:val="none" w:sz="0" w:space="0" w:color="auto"/>
        <w:bottom w:val="none" w:sz="0" w:space="0" w:color="auto"/>
        <w:right w:val="none" w:sz="0" w:space="0" w:color="auto"/>
      </w:divBdr>
    </w:div>
    <w:div w:id="365757909">
      <w:bodyDiv w:val="1"/>
      <w:marLeft w:val="0"/>
      <w:marRight w:val="0"/>
      <w:marTop w:val="0"/>
      <w:marBottom w:val="0"/>
      <w:divBdr>
        <w:top w:val="none" w:sz="0" w:space="0" w:color="auto"/>
        <w:left w:val="none" w:sz="0" w:space="0" w:color="auto"/>
        <w:bottom w:val="none" w:sz="0" w:space="0" w:color="auto"/>
        <w:right w:val="none" w:sz="0" w:space="0" w:color="auto"/>
      </w:divBdr>
    </w:div>
    <w:div w:id="366609385">
      <w:bodyDiv w:val="1"/>
      <w:marLeft w:val="0"/>
      <w:marRight w:val="0"/>
      <w:marTop w:val="0"/>
      <w:marBottom w:val="0"/>
      <w:divBdr>
        <w:top w:val="none" w:sz="0" w:space="0" w:color="auto"/>
        <w:left w:val="none" w:sz="0" w:space="0" w:color="auto"/>
        <w:bottom w:val="none" w:sz="0" w:space="0" w:color="auto"/>
        <w:right w:val="none" w:sz="0" w:space="0" w:color="auto"/>
      </w:divBdr>
    </w:div>
    <w:div w:id="376856152">
      <w:bodyDiv w:val="1"/>
      <w:marLeft w:val="0"/>
      <w:marRight w:val="0"/>
      <w:marTop w:val="0"/>
      <w:marBottom w:val="0"/>
      <w:divBdr>
        <w:top w:val="none" w:sz="0" w:space="0" w:color="auto"/>
        <w:left w:val="none" w:sz="0" w:space="0" w:color="auto"/>
        <w:bottom w:val="none" w:sz="0" w:space="0" w:color="auto"/>
        <w:right w:val="none" w:sz="0" w:space="0" w:color="auto"/>
      </w:divBdr>
    </w:div>
    <w:div w:id="384334209">
      <w:bodyDiv w:val="1"/>
      <w:marLeft w:val="0"/>
      <w:marRight w:val="0"/>
      <w:marTop w:val="0"/>
      <w:marBottom w:val="0"/>
      <w:divBdr>
        <w:top w:val="none" w:sz="0" w:space="0" w:color="auto"/>
        <w:left w:val="none" w:sz="0" w:space="0" w:color="auto"/>
        <w:bottom w:val="none" w:sz="0" w:space="0" w:color="auto"/>
        <w:right w:val="none" w:sz="0" w:space="0" w:color="auto"/>
      </w:divBdr>
    </w:div>
    <w:div w:id="399405736">
      <w:bodyDiv w:val="1"/>
      <w:marLeft w:val="0"/>
      <w:marRight w:val="0"/>
      <w:marTop w:val="0"/>
      <w:marBottom w:val="0"/>
      <w:divBdr>
        <w:top w:val="none" w:sz="0" w:space="0" w:color="auto"/>
        <w:left w:val="none" w:sz="0" w:space="0" w:color="auto"/>
        <w:bottom w:val="none" w:sz="0" w:space="0" w:color="auto"/>
        <w:right w:val="none" w:sz="0" w:space="0" w:color="auto"/>
      </w:divBdr>
    </w:div>
    <w:div w:id="402026744">
      <w:bodyDiv w:val="1"/>
      <w:marLeft w:val="0"/>
      <w:marRight w:val="0"/>
      <w:marTop w:val="0"/>
      <w:marBottom w:val="0"/>
      <w:divBdr>
        <w:top w:val="none" w:sz="0" w:space="0" w:color="auto"/>
        <w:left w:val="none" w:sz="0" w:space="0" w:color="auto"/>
        <w:bottom w:val="none" w:sz="0" w:space="0" w:color="auto"/>
        <w:right w:val="none" w:sz="0" w:space="0" w:color="auto"/>
      </w:divBdr>
    </w:div>
    <w:div w:id="413429945">
      <w:bodyDiv w:val="1"/>
      <w:marLeft w:val="0"/>
      <w:marRight w:val="0"/>
      <w:marTop w:val="0"/>
      <w:marBottom w:val="0"/>
      <w:divBdr>
        <w:top w:val="none" w:sz="0" w:space="0" w:color="auto"/>
        <w:left w:val="none" w:sz="0" w:space="0" w:color="auto"/>
        <w:bottom w:val="none" w:sz="0" w:space="0" w:color="auto"/>
        <w:right w:val="none" w:sz="0" w:space="0" w:color="auto"/>
      </w:divBdr>
    </w:div>
    <w:div w:id="414934247">
      <w:bodyDiv w:val="1"/>
      <w:marLeft w:val="0"/>
      <w:marRight w:val="0"/>
      <w:marTop w:val="0"/>
      <w:marBottom w:val="0"/>
      <w:divBdr>
        <w:top w:val="none" w:sz="0" w:space="0" w:color="auto"/>
        <w:left w:val="none" w:sz="0" w:space="0" w:color="auto"/>
        <w:bottom w:val="none" w:sz="0" w:space="0" w:color="auto"/>
        <w:right w:val="none" w:sz="0" w:space="0" w:color="auto"/>
      </w:divBdr>
    </w:div>
    <w:div w:id="430049682">
      <w:bodyDiv w:val="1"/>
      <w:marLeft w:val="0"/>
      <w:marRight w:val="0"/>
      <w:marTop w:val="0"/>
      <w:marBottom w:val="0"/>
      <w:divBdr>
        <w:top w:val="none" w:sz="0" w:space="0" w:color="auto"/>
        <w:left w:val="none" w:sz="0" w:space="0" w:color="auto"/>
        <w:bottom w:val="none" w:sz="0" w:space="0" w:color="auto"/>
        <w:right w:val="none" w:sz="0" w:space="0" w:color="auto"/>
      </w:divBdr>
    </w:div>
    <w:div w:id="430400280">
      <w:bodyDiv w:val="1"/>
      <w:marLeft w:val="0"/>
      <w:marRight w:val="0"/>
      <w:marTop w:val="0"/>
      <w:marBottom w:val="0"/>
      <w:divBdr>
        <w:top w:val="none" w:sz="0" w:space="0" w:color="auto"/>
        <w:left w:val="none" w:sz="0" w:space="0" w:color="auto"/>
        <w:bottom w:val="none" w:sz="0" w:space="0" w:color="auto"/>
        <w:right w:val="none" w:sz="0" w:space="0" w:color="auto"/>
      </w:divBdr>
    </w:div>
    <w:div w:id="432164442">
      <w:bodyDiv w:val="1"/>
      <w:marLeft w:val="0"/>
      <w:marRight w:val="0"/>
      <w:marTop w:val="0"/>
      <w:marBottom w:val="0"/>
      <w:divBdr>
        <w:top w:val="none" w:sz="0" w:space="0" w:color="auto"/>
        <w:left w:val="none" w:sz="0" w:space="0" w:color="auto"/>
        <w:bottom w:val="none" w:sz="0" w:space="0" w:color="auto"/>
        <w:right w:val="none" w:sz="0" w:space="0" w:color="auto"/>
      </w:divBdr>
    </w:div>
    <w:div w:id="440952497">
      <w:bodyDiv w:val="1"/>
      <w:marLeft w:val="0"/>
      <w:marRight w:val="0"/>
      <w:marTop w:val="0"/>
      <w:marBottom w:val="0"/>
      <w:divBdr>
        <w:top w:val="none" w:sz="0" w:space="0" w:color="auto"/>
        <w:left w:val="none" w:sz="0" w:space="0" w:color="auto"/>
        <w:bottom w:val="none" w:sz="0" w:space="0" w:color="auto"/>
        <w:right w:val="none" w:sz="0" w:space="0" w:color="auto"/>
      </w:divBdr>
    </w:div>
    <w:div w:id="443812609">
      <w:bodyDiv w:val="1"/>
      <w:marLeft w:val="0"/>
      <w:marRight w:val="0"/>
      <w:marTop w:val="0"/>
      <w:marBottom w:val="0"/>
      <w:divBdr>
        <w:top w:val="none" w:sz="0" w:space="0" w:color="auto"/>
        <w:left w:val="none" w:sz="0" w:space="0" w:color="auto"/>
        <w:bottom w:val="none" w:sz="0" w:space="0" w:color="auto"/>
        <w:right w:val="none" w:sz="0" w:space="0" w:color="auto"/>
      </w:divBdr>
    </w:div>
    <w:div w:id="454104560">
      <w:bodyDiv w:val="1"/>
      <w:marLeft w:val="0"/>
      <w:marRight w:val="0"/>
      <w:marTop w:val="0"/>
      <w:marBottom w:val="0"/>
      <w:divBdr>
        <w:top w:val="none" w:sz="0" w:space="0" w:color="auto"/>
        <w:left w:val="none" w:sz="0" w:space="0" w:color="auto"/>
        <w:bottom w:val="none" w:sz="0" w:space="0" w:color="auto"/>
        <w:right w:val="none" w:sz="0" w:space="0" w:color="auto"/>
      </w:divBdr>
    </w:div>
    <w:div w:id="456948397">
      <w:bodyDiv w:val="1"/>
      <w:marLeft w:val="0"/>
      <w:marRight w:val="0"/>
      <w:marTop w:val="0"/>
      <w:marBottom w:val="0"/>
      <w:divBdr>
        <w:top w:val="none" w:sz="0" w:space="0" w:color="auto"/>
        <w:left w:val="none" w:sz="0" w:space="0" w:color="auto"/>
        <w:bottom w:val="none" w:sz="0" w:space="0" w:color="auto"/>
        <w:right w:val="none" w:sz="0" w:space="0" w:color="auto"/>
      </w:divBdr>
    </w:div>
    <w:div w:id="471023674">
      <w:bodyDiv w:val="1"/>
      <w:marLeft w:val="0"/>
      <w:marRight w:val="0"/>
      <w:marTop w:val="0"/>
      <w:marBottom w:val="0"/>
      <w:divBdr>
        <w:top w:val="none" w:sz="0" w:space="0" w:color="auto"/>
        <w:left w:val="none" w:sz="0" w:space="0" w:color="auto"/>
        <w:bottom w:val="none" w:sz="0" w:space="0" w:color="auto"/>
        <w:right w:val="none" w:sz="0" w:space="0" w:color="auto"/>
      </w:divBdr>
    </w:div>
    <w:div w:id="471797600">
      <w:bodyDiv w:val="1"/>
      <w:marLeft w:val="0"/>
      <w:marRight w:val="0"/>
      <w:marTop w:val="0"/>
      <w:marBottom w:val="0"/>
      <w:divBdr>
        <w:top w:val="none" w:sz="0" w:space="0" w:color="auto"/>
        <w:left w:val="none" w:sz="0" w:space="0" w:color="auto"/>
        <w:bottom w:val="none" w:sz="0" w:space="0" w:color="auto"/>
        <w:right w:val="none" w:sz="0" w:space="0" w:color="auto"/>
      </w:divBdr>
    </w:div>
    <w:div w:id="473837635">
      <w:bodyDiv w:val="1"/>
      <w:marLeft w:val="0"/>
      <w:marRight w:val="0"/>
      <w:marTop w:val="0"/>
      <w:marBottom w:val="0"/>
      <w:divBdr>
        <w:top w:val="none" w:sz="0" w:space="0" w:color="auto"/>
        <w:left w:val="none" w:sz="0" w:space="0" w:color="auto"/>
        <w:bottom w:val="none" w:sz="0" w:space="0" w:color="auto"/>
        <w:right w:val="none" w:sz="0" w:space="0" w:color="auto"/>
      </w:divBdr>
    </w:div>
    <w:div w:id="478377745">
      <w:bodyDiv w:val="1"/>
      <w:marLeft w:val="0"/>
      <w:marRight w:val="0"/>
      <w:marTop w:val="0"/>
      <w:marBottom w:val="0"/>
      <w:divBdr>
        <w:top w:val="none" w:sz="0" w:space="0" w:color="auto"/>
        <w:left w:val="none" w:sz="0" w:space="0" w:color="auto"/>
        <w:bottom w:val="none" w:sz="0" w:space="0" w:color="auto"/>
        <w:right w:val="none" w:sz="0" w:space="0" w:color="auto"/>
      </w:divBdr>
    </w:div>
    <w:div w:id="483090714">
      <w:bodyDiv w:val="1"/>
      <w:marLeft w:val="0"/>
      <w:marRight w:val="0"/>
      <w:marTop w:val="0"/>
      <w:marBottom w:val="0"/>
      <w:divBdr>
        <w:top w:val="none" w:sz="0" w:space="0" w:color="auto"/>
        <w:left w:val="none" w:sz="0" w:space="0" w:color="auto"/>
        <w:bottom w:val="none" w:sz="0" w:space="0" w:color="auto"/>
        <w:right w:val="none" w:sz="0" w:space="0" w:color="auto"/>
      </w:divBdr>
    </w:div>
    <w:div w:id="493834506">
      <w:bodyDiv w:val="1"/>
      <w:marLeft w:val="0"/>
      <w:marRight w:val="0"/>
      <w:marTop w:val="0"/>
      <w:marBottom w:val="0"/>
      <w:divBdr>
        <w:top w:val="none" w:sz="0" w:space="0" w:color="auto"/>
        <w:left w:val="none" w:sz="0" w:space="0" w:color="auto"/>
        <w:bottom w:val="none" w:sz="0" w:space="0" w:color="auto"/>
        <w:right w:val="none" w:sz="0" w:space="0" w:color="auto"/>
      </w:divBdr>
    </w:div>
    <w:div w:id="498663695">
      <w:bodyDiv w:val="1"/>
      <w:marLeft w:val="0"/>
      <w:marRight w:val="0"/>
      <w:marTop w:val="0"/>
      <w:marBottom w:val="0"/>
      <w:divBdr>
        <w:top w:val="none" w:sz="0" w:space="0" w:color="auto"/>
        <w:left w:val="none" w:sz="0" w:space="0" w:color="auto"/>
        <w:bottom w:val="none" w:sz="0" w:space="0" w:color="auto"/>
        <w:right w:val="none" w:sz="0" w:space="0" w:color="auto"/>
      </w:divBdr>
    </w:div>
    <w:div w:id="505170542">
      <w:bodyDiv w:val="1"/>
      <w:marLeft w:val="0"/>
      <w:marRight w:val="0"/>
      <w:marTop w:val="0"/>
      <w:marBottom w:val="0"/>
      <w:divBdr>
        <w:top w:val="none" w:sz="0" w:space="0" w:color="auto"/>
        <w:left w:val="none" w:sz="0" w:space="0" w:color="auto"/>
        <w:bottom w:val="none" w:sz="0" w:space="0" w:color="auto"/>
        <w:right w:val="none" w:sz="0" w:space="0" w:color="auto"/>
      </w:divBdr>
    </w:div>
    <w:div w:id="508375383">
      <w:bodyDiv w:val="1"/>
      <w:marLeft w:val="0"/>
      <w:marRight w:val="0"/>
      <w:marTop w:val="0"/>
      <w:marBottom w:val="0"/>
      <w:divBdr>
        <w:top w:val="none" w:sz="0" w:space="0" w:color="auto"/>
        <w:left w:val="none" w:sz="0" w:space="0" w:color="auto"/>
        <w:bottom w:val="none" w:sz="0" w:space="0" w:color="auto"/>
        <w:right w:val="none" w:sz="0" w:space="0" w:color="auto"/>
      </w:divBdr>
    </w:div>
    <w:div w:id="525023301">
      <w:bodyDiv w:val="1"/>
      <w:marLeft w:val="0"/>
      <w:marRight w:val="0"/>
      <w:marTop w:val="0"/>
      <w:marBottom w:val="0"/>
      <w:divBdr>
        <w:top w:val="none" w:sz="0" w:space="0" w:color="auto"/>
        <w:left w:val="none" w:sz="0" w:space="0" w:color="auto"/>
        <w:bottom w:val="none" w:sz="0" w:space="0" w:color="auto"/>
        <w:right w:val="none" w:sz="0" w:space="0" w:color="auto"/>
      </w:divBdr>
    </w:div>
    <w:div w:id="527914909">
      <w:bodyDiv w:val="1"/>
      <w:marLeft w:val="0"/>
      <w:marRight w:val="0"/>
      <w:marTop w:val="0"/>
      <w:marBottom w:val="0"/>
      <w:divBdr>
        <w:top w:val="none" w:sz="0" w:space="0" w:color="auto"/>
        <w:left w:val="none" w:sz="0" w:space="0" w:color="auto"/>
        <w:bottom w:val="none" w:sz="0" w:space="0" w:color="auto"/>
        <w:right w:val="none" w:sz="0" w:space="0" w:color="auto"/>
      </w:divBdr>
    </w:div>
    <w:div w:id="538052261">
      <w:bodyDiv w:val="1"/>
      <w:marLeft w:val="0"/>
      <w:marRight w:val="0"/>
      <w:marTop w:val="0"/>
      <w:marBottom w:val="0"/>
      <w:divBdr>
        <w:top w:val="none" w:sz="0" w:space="0" w:color="auto"/>
        <w:left w:val="none" w:sz="0" w:space="0" w:color="auto"/>
        <w:bottom w:val="none" w:sz="0" w:space="0" w:color="auto"/>
        <w:right w:val="none" w:sz="0" w:space="0" w:color="auto"/>
      </w:divBdr>
    </w:div>
    <w:div w:id="539514889">
      <w:bodyDiv w:val="1"/>
      <w:marLeft w:val="0"/>
      <w:marRight w:val="0"/>
      <w:marTop w:val="0"/>
      <w:marBottom w:val="0"/>
      <w:divBdr>
        <w:top w:val="none" w:sz="0" w:space="0" w:color="auto"/>
        <w:left w:val="none" w:sz="0" w:space="0" w:color="auto"/>
        <w:bottom w:val="none" w:sz="0" w:space="0" w:color="auto"/>
        <w:right w:val="none" w:sz="0" w:space="0" w:color="auto"/>
      </w:divBdr>
    </w:div>
    <w:div w:id="543639454">
      <w:bodyDiv w:val="1"/>
      <w:marLeft w:val="0"/>
      <w:marRight w:val="0"/>
      <w:marTop w:val="0"/>
      <w:marBottom w:val="0"/>
      <w:divBdr>
        <w:top w:val="none" w:sz="0" w:space="0" w:color="auto"/>
        <w:left w:val="none" w:sz="0" w:space="0" w:color="auto"/>
        <w:bottom w:val="none" w:sz="0" w:space="0" w:color="auto"/>
        <w:right w:val="none" w:sz="0" w:space="0" w:color="auto"/>
      </w:divBdr>
    </w:div>
    <w:div w:id="544802565">
      <w:bodyDiv w:val="1"/>
      <w:marLeft w:val="0"/>
      <w:marRight w:val="0"/>
      <w:marTop w:val="0"/>
      <w:marBottom w:val="0"/>
      <w:divBdr>
        <w:top w:val="none" w:sz="0" w:space="0" w:color="auto"/>
        <w:left w:val="none" w:sz="0" w:space="0" w:color="auto"/>
        <w:bottom w:val="none" w:sz="0" w:space="0" w:color="auto"/>
        <w:right w:val="none" w:sz="0" w:space="0" w:color="auto"/>
      </w:divBdr>
    </w:div>
    <w:div w:id="553349969">
      <w:bodyDiv w:val="1"/>
      <w:marLeft w:val="0"/>
      <w:marRight w:val="0"/>
      <w:marTop w:val="0"/>
      <w:marBottom w:val="0"/>
      <w:divBdr>
        <w:top w:val="none" w:sz="0" w:space="0" w:color="auto"/>
        <w:left w:val="none" w:sz="0" w:space="0" w:color="auto"/>
        <w:bottom w:val="none" w:sz="0" w:space="0" w:color="auto"/>
        <w:right w:val="none" w:sz="0" w:space="0" w:color="auto"/>
      </w:divBdr>
    </w:div>
    <w:div w:id="558901129">
      <w:bodyDiv w:val="1"/>
      <w:marLeft w:val="0"/>
      <w:marRight w:val="0"/>
      <w:marTop w:val="0"/>
      <w:marBottom w:val="0"/>
      <w:divBdr>
        <w:top w:val="none" w:sz="0" w:space="0" w:color="auto"/>
        <w:left w:val="none" w:sz="0" w:space="0" w:color="auto"/>
        <w:bottom w:val="none" w:sz="0" w:space="0" w:color="auto"/>
        <w:right w:val="none" w:sz="0" w:space="0" w:color="auto"/>
      </w:divBdr>
    </w:div>
    <w:div w:id="583297893">
      <w:bodyDiv w:val="1"/>
      <w:marLeft w:val="0"/>
      <w:marRight w:val="0"/>
      <w:marTop w:val="0"/>
      <w:marBottom w:val="0"/>
      <w:divBdr>
        <w:top w:val="none" w:sz="0" w:space="0" w:color="auto"/>
        <w:left w:val="none" w:sz="0" w:space="0" w:color="auto"/>
        <w:bottom w:val="none" w:sz="0" w:space="0" w:color="auto"/>
        <w:right w:val="none" w:sz="0" w:space="0" w:color="auto"/>
      </w:divBdr>
    </w:div>
    <w:div w:id="595600366">
      <w:bodyDiv w:val="1"/>
      <w:marLeft w:val="0"/>
      <w:marRight w:val="0"/>
      <w:marTop w:val="0"/>
      <w:marBottom w:val="0"/>
      <w:divBdr>
        <w:top w:val="none" w:sz="0" w:space="0" w:color="auto"/>
        <w:left w:val="none" w:sz="0" w:space="0" w:color="auto"/>
        <w:bottom w:val="none" w:sz="0" w:space="0" w:color="auto"/>
        <w:right w:val="none" w:sz="0" w:space="0" w:color="auto"/>
      </w:divBdr>
    </w:div>
    <w:div w:id="640964124">
      <w:bodyDiv w:val="1"/>
      <w:marLeft w:val="0"/>
      <w:marRight w:val="0"/>
      <w:marTop w:val="0"/>
      <w:marBottom w:val="0"/>
      <w:divBdr>
        <w:top w:val="none" w:sz="0" w:space="0" w:color="auto"/>
        <w:left w:val="none" w:sz="0" w:space="0" w:color="auto"/>
        <w:bottom w:val="none" w:sz="0" w:space="0" w:color="auto"/>
        <w:right w:val="none" w:sz="0" w:space="0" w:color="auto"/>
      </w:divBdr>
    </w:div>
    <w:div w:id="645431037">
      <w:bodyDiv w:val="1"/>
      <w:marLeft w:val="0"/>
      <w:marRight w:val="0"/>
      <w:marTop w:val="0"/>
      <w:marBottom w:val="0"/>
      <w:divBdr>
        <w:top w:val="none" w:sz="0" w:space="0" w:color="auto"/>
        <w:left w:val="none" w:sz="0" w:space="0" w:color="auto"/>
        <w:bottom w:val="none" w:sz="0" w:space="0" w:color="auto"/>
        <w:right w:val="none" w:sz="0" w:space="0" w:color="auto"/>
      </w:divBdr>
    </w:div>
    <w:div w:id="678966066">
      <w:bodyDiv w:val="1"/>
      <w:marLeft w:val="0"/>
      <w:marRight w:val="0"/>
      <w:marTop w:val="0"/>
      <w:marBottom w:val="0"/>
      <w:divBdr>
        <w:top w:val="none" w:sz="0" w:space="0" w:color="auto"/>
        <w:left w:val="none" w:sz="0" w:space="0" w:color="auto"/>
        <w:bottom w:val="none" w:sz="0" w:space="0" w:color="auto"/>
        <w:right w:val="none" w:sz="0" w:space="0" w:color="auto"/>
      </w:divBdr>
    </w:div>
    <w:div w:id="706179006">
      <w:bodyDiv w:val="1"/>
      <w:marLeft w:val="0"/>
      <w:marRight w:val="0"/>
      <w:marTop w:val="0"/>
      <w:marBottom w:val="0"/>
      <w:divBdr>
        <w:top w:val="none" w:sz="0" w:space="0" w:color="auto"/>
        <w:left w:val="none" w:sz="0" w:space="0" w:color="auto"/>
        <w:bottom w:val="none" w:sz="0" w:space="0" w:color="auto"/>
        <w:right w:val="none" w:sz="0" w:space="0" w:color="auto"/>
      </w:divBdr>
    </w:div>
    <w:div w:id="712271133">
      <w:bodyDiv w:val="1"/>
      <w:marLeft w:val="0"/>
      <w:marRight w:val="0"/>
      <w:marTop w:val="0"/>
      <w:marBottom w:val="0"/>
      <w:divBdr>
        <w:top w:val="none" w:sz="0" w:space="0" w:color="auto"/>
        <w:left w:val="none" w:sz="0" w:space="0" w:color="auto"/>
        <w:bottom w:val="none" w:sz="0" w:space="0" w:color="auto"/>
        <w:right w:val="none" w:sz="0" w:space="0" w:color="auto"/>
      </w:divBdr>
    </w:div>
    <w:div w:id="728268168">
      <w:bodyDiv w:val="1"/>
      <w:marLeft w:val="0"/>
      <w:marRight w:val="0"/>
      <w:marTop w:val="0"/>
      <w:marBottom w:val="0"/>
      <w:divBdr>
        <w:top w:val="none" w:sz="0" w:space="0" w:color="auto"/>
        <w:left w:val="none" w:sz="0" w:space="0" w:color="auto"/>
        <w:bottom w:val="none" w:sz="0" w:space="0" w:color="auto"/>
        <w:right w:val="none" w:sz="0" w:space="0" w:color="auto"/>
      </w:divBdr>
    </w:div>
    <w:div w:id="728310587">
      <w:bodyDiv w:val="1"/>
      <w:marLeft w:val="0"/>
      <w:marRight w:val="0"/>
      <w:marTop w:val="0"/>
      <w:marBottom w:val="0"/>
      <w:divBdr>
        <w:top w:val="none" w:sz="0" w:space="0" w:color="auto"/>
        <w:left w:val="none" w:sz="0" w:space="0" w:color="auto"/>
        <w:bottom w:val="none" w:sz="0" w:space="0" w:color="auto"/>
        <w:right w:val="none" w:sz="0" w:space="0" w:color="auto"/>
      </w:divBdr>
    </w:div>
    <w:div w:id="729420555">
      <w:bodyDiv w:val="1"/>
      <w:marLeft w:val="0"/>
      <w:marRight w:val="0"/>
      <w:marTop w:val="0"/>
      <w:marBottom w:val="0"/>
      <w:divBdr>
        <w:top w:val="none" w:sz="0" w:space="0" w:color="auto"/>
        <w:left w:val="none" w:sz="0" w:space="0" w:color="auto"/>
        <w:bottom w:val="none" w:sz="0" w:space="0" w:color="auto"/>
        <w:right w:val="none" w:sz="0" w:space="0" w:color="auto"/>
      </w:divBdr>
    </w:div>
    <w:div w:id="744106011">
      <w:bodyDiv w:val="1"/>
      <w:marLeft w:val="0"/>
      <w:marRight w:val="0"/>
      <w:marTop w:val="0"/>
      <w:marBottom w:val="0"/>
      <w:divBdr>
        <w:top w:val="none" w:sz="0" w:space="0" w:color="auto"/>
        <w:left w:val="none" w:sz="0" w:space="0" w:color="auto"/>
        <w:bottom w:val="none" w:sz="0" w:space="0" w:color="auto"/>
        <w:right w:val="none" w:sz="0" w:space="0" w:color="auto"/>
      </w:divBdr>
    </w:div>
    <w:div w:id="755060120">
      <w:bodyDiv w:val="1"/>
      <w:marLeft w:val="0"/>
      <w:marRight w:val="0"/>
      <w:marTop w:val="0"/>
      <w:marBottom w:val="0"/>
      <w:divBdr>
        <w:top w:val="none" w:sz="0" w:space="0" w:color="auto"/>
        <w:left w:val="none" w:sz="0" w:space="0" w:color="auto"/>
        <w:bottom w:val="none" w:sz="0" w:space="0" w:color="auto"/>
        <w:right w:val="none" w:sz="0" w:space="0" w:color="auto"/>
      </w:divBdr>
    </w:div>
    <w:div w:id="756752052">
      <w:bodyDiv w:val="1"/>
      <w:marLeft w:val="0"/>
      <w:marRight w:val="0"/>
      <w:marTop w:val="0"/>
      <w:marBottom w:val="0"/>
      <w:divBdr>
        <w:top w:val="none" w:sz="0" w:space="0" w:color="auto"/>
        <w:left w:val="none" w:sz="0" w:space="0" w:color="auto"/>
        <w:bottom w:val="none" w:sz="0" w:space="0" w:color="auto"/>
        <w:right w:val="none" w:sz="0" w:space="0" w:color="auto"/>
      </w:divBdr>
    </w:div>
    <w:div w:id="759330824">
      <w:bodyDiv w:val="1"/>
      <w:marLeft w:val="0"/>
      <w:marRight w:val="0"/>
      <w:marTop w:val="0"/>
      <w:marBottom w:val="0"/>
      <w:divBdr>
        <w:top w:val="none" w:sz="0" w:space="0" w:color="auto"/>
        <w:left w:val="none" w:sz="0" w:space="0" w:color="auto"/>
        <w:bottom w:val="none" w:sz="0" w:space="0" w:color="auto"/>
        <w:right w:val="none" w:sz="0" w:space="0" w:color="auto"/>
      </w:divBdr>
    </w:div>
    <w:div w:id="762803775">
      <w:bodyDiv w:val="1"/>
      <w:marLeft w:val="0"/>
      <w:marRight w:val="0"/>
      <w:marTop w:val="0"/>
      <w:marBottom w:val="0"/>
      <w:divBdr>
        <w:top w:val="none" w:sz="0" w:space="0" w:color="auto"/>
        <w:left w:val="none" w:sz="0" w:space="0" w:color="auto"/>
        <w:bottom w:val="none" w:sz="0" w:space="0" w:color="auto"/>
        <w:right w:val="none" w:sz="0" w:space="0" w:color="auto"/>
      </w:divBdr>
    </w:div>
    <w:div w:id="771246105">
      <w:bodyDiv w:val="1"/>
      <w:marLeft w:val="0"/>
      <w:marRight w:val="0"/>
      <w:marTop w:val="0"/>
      <w:marBottom w:val="0"/>
      <w:divBdr>
        <w:top w:val="none" w:sz="0" w:space="0" w:color="auto"/>
        <w:left w:val="none" w:sz="0" w:space="0" w:color="auto"/>
        <w:bottom w:val="none" w:sz="0" w:space="0" w:color="auto"/>
        <w:right w:val="none" w:sz="0" w:space="0" w:color="auto"/>
      </w:divBdr>
    </w:div>
    <w:div w:id="780992908">
      <w:bodyDiv w:val="1"/>
      <w:marLeft w:val="0"/>
      <w:marRight w:val="0"/>
      <w:marTop w:val="0"/>
      <w:marBottom w:val="0"/>
      <w:divBdr>
        <w:top w:val="none" w:sz="0" w:space="0" w:color="auto"/>
        <w:left w:val="none" w:sz="0" w:space="0" w:color="auto"/>
        <w:bottom w:val="none" w:sz="0" w:space="0" w:color="auto"/>
        <w:right w:val="none" w:sz="0" w:space="0" w:color="auto"/>
      </w:divBdr>
    </w:div>
    <w:div w:id="782650816">
      <w:bodyDiv w:val="1"/>
      <w:marLeft w:val="0"/>
      <w:marRight w:val="0"/>
      <w:marTop w:val="0"/>
      <w:marBottom w:val="0"/>
      <w:divBdr>
        <w:top w:val="none" w:sz="0" w:space="0" w:color="auto"/>
        <w:left w:val="none" w:sz="0" w:space="0" w:color="auto"/>
        <w:bottom w:val="none" w:sz="0" w:space="0" w:color="auto"/>
        <w:right w:val="none" w:sz="0" w:space="0" w:color="auto"/>
      </w:divBdr>
    </w:div>
    <w:div w:id="782967868">
      <w:bodyDiv w:val="1"/>
      <w:marLeft w:val="0"/>
      <w:marRight w:val="0"/>
      <w:marTop w:val="0"/>
      <w:marBottom w:val="0"/>
      <w:divBdr>
        <w:top w:val="none" w:sz="0" w:space="0" w:color="auto"/>
        <w:left w:val="none" w:sz="0" w:space="0" w:color="auto"/>
        <w:bottom w:val="none" w:sz="0" w:space="0" w:color="auto"/>
        <w:right w:val="none" w:sz="0" w:space="0" w:color="auto"/>
      </w:divBdr>
    </w:div>
    <w:div w:id="795374103">
      <w:bodyDiv w:val="1"/>
      <w:marLeft w:val="0"/>
      <w:marRight w:val="0"/>
      <w:marTop w:val="0"/>
      <w:marBottom w:val="0"/>
      <w:divBdr>
        <w:top w:val="none" w:sz="0" w:space="0" w:color="auto"/>
        <w:left w:val="none" w:sz="0" w:space="0" w:color="auto"/>
        <w:bottom w:val="none" w:sz="0" w:space="0" w:color="auto"/>
        <w:right w:val="none" w:sz="0" w:space="0" w:color="auto"/>
      </w:divBdr>
    </w:div>
    <w:div w:id="798032317">
      <w:bodyDiv w:val="1"/>
      <w:marLeft w:val="0"/>
      <w:marRight w:val="0"/>
      <w:marTop w:val="0"/>
      <w:marBottom w:val="0"/>
      <w:divBdr>
        <w:top w:val="none" w:sz="0" w:space="0" w:color="auto"/>
        <w:left w:val="none" w:sz="0" w:space="0" w:color="auto"/>
        <w:bottom w:val="none" w:sz="0" w:space="0" w:color="auto"/>
        <w:right w:val="none" w:sz="0" w:space="0" w:color="auto"/>
      </w:divBdr>
    </w:div>
    <w:div w:id="803279891">
      <w:bodyDiv w:val="1"/>
      <w:marLeft w:val="0"/>
      <w:marRight w:val="0"/>
      <w:marTop w:val="0"/>
      <w:marBottom w:val="0"/>
      <w:divBdr>
        <w:top w:val="none" w:sz="0" w:space="0" w:color="auto"/>
        <w:left w:val="none" w:sz="0" w:space="0" w:color="auto"/>
        <w:bottom w:val="none" w:sz="0" w:space="0" w:color="auto"/>
        <w:right w:val="none" w:sz="0" w:space="0" w:color="auto"/>
      </w:divBdr>
    </w:div>
    <w:div w:id="806320841">
      <w:bodyDiv w:val="1"/>
      <w:marLeft w:val="0"/>
      <w:marRight w:val="0"/>
      <w:marTop w:val="0"/>
      <w:marBottom w:val="0"/>
      <w:divBdr>
        <w:top w:val="none" w:sz="0" w:space="0" w:color="auto"/>
        <w:left w:val="none" w:sz="0" w:space="0" w:color="auto"/>
        <w:bottom w:val="none" w:sz="0" w:space="0" w:color="auto"/>
        <w:right w:val="none" w:sz="0" w:space="0" w:color="auto"/>
      </w:divBdr>
    </w:div>
    <w:div w:id="810752048">
      <w:bodyDiv w:val="1"/>
      <w:marLeft w:val="0"/>
      <w:marRight w:val="0"/>
      <w:marTop w:val="0"/>
      <w:marBottom w:val="0"/>
      <w:divBdr>
        <w:top w:val="none" w:sz="0" w:space="0" w:color="auto"/>
        <w:left w:val="none" w:sz="0" w:space="0" w:color="auto"/>
        <w:bottom w:val="none" w:sz="0" w:space="0" w:color="auto"/>
        <w:right w:val="none" w:sz="0" w:space="0" w:color="auto"/>
      </w:divBdr>
    </w:div>
    <w:div w:id="817303656">
      <w:bodyDiv w:val="1"/>
      <w:marLeft w:val="0"/>
      <w:marRight w:val="0"/>
      <w:marTop w:val="0"/>
      <w:marBottom w:val="0"/>
      <w:divBdr>
        <w:top w:val="none" w:sz="0" w:space="0" w:color="auto"/>
        <w:left w:val="none" w:sz="0" w:space="0" w:color="auto"/>
        <w:bottom w:val="none" w:sz="0" w:space="0" w:color="auto"/>
        <w:right w:val="none" w:sz="0" w:space="0" w:color="auto"/>
      </w:divBdr>
    </w:div>
    <w:div w:id="835076351">
      <w:bodyDiv w:val="1"/>
      <w:marLeft w:val="0"/>
      <w:marRight w:val="0"/>
      <w:marTop w:val="0"/>
      <w:marBottom w:val="0"/>
      <w:divBdr>
        <w:top w:val="none" w:sz="0" w:space="0" w:color="auto"/>
        <w:left w:val="none" w:sz="0" w:space="0" w:color="auto"/>
        <w:bottom w:val="none" w:sz="0" w:space="0" w:color="auto"/>
        <w:right w:val="none" w:sz="0" w:space="0" w:color="auto"/>
      </w:divBdr>
    </w:div>
    <w:div w:id="841508239">
      <w:bodyDiv w:val="1"/>
      <w:marLeft w:val="0"/>
      <w:marRight w:val="0"/>
      <w:marTop w:val="0"/>
      <w:marBottom w:val="0"/>
      <w:divBdr>
        <w:top w:val="none" w:sz="0" w:space="0" w:color="auto"/>
        <w:left w:val="none" w:sz="0" w:space="0" w:color="auto"/>
        <w:bottom w:val="none" w:sz="0" w:space="0" w:color="auto"/>
        <w:right w:val="none" w:sz="0" w:space="0" w:color="auto"/>
      </w:divBdr>
    </w:div>
    <w:div w:id="847792698">
      <w:bodyDiv w:val="1"/>
      <w:marLeft w:val="0"/>
      <w:marRight w:val="0"/>
      <w:marTop w:val="0"/>
      <w:marBottom w:val="0"/>
      <w:divBdr>
        <w:top w:val="none" w:sz="0" w:space="0" w:color="auto"/>
        <w:left w:val="none" w:sz="0" w:space="0" w:color="auto"/>
        <w:bottom w:val="none" w:sz="0" w:space="0" w:color="auto"/>
        <w:right w:val="none" w:sz="0" w:space="0" w:color="auto"/>
      </w:divBdr>
    </w:div>
    <w:div w:id="853768297">
      <w:bodyDiv w:val="1"/>
      <w:marLeft w:val="0"/>
      <w:marRight w:val="0"/>
      <w:marTop w:val="0"/>
      <w:marBottom w:val="0"/>
      <w:divBdr>
        <w:top w:val="none" w:sz="0" w:space="0" w:color="auto"/>
        <w:left w:val="none" w:sz="0" w:space="0" w:color="auto"/>
        <w:bottom w:val="none" w:sz="0" w:space="0" w:color="auto"/>
        <w:right w:val="none" w:sz="0" w:space="0" w:color="auto"/>
      </w:divBdr>
    </w:div>
    <w:div w:id="854344489">
      <w:bodyDiv w:val="1"/>
      <w:marLeft w:val="0"/>
      <w:marRight w:val="0"/>
      <w:marTop w:val="0"/>
      <w:marBottom w:val="0"/>
      <w:divBdr>
        <w:top w:val="none" w:sz="0" w:space="0" w:color="auto"/>
        <w:left w:val="none" w:sz="0" w:space="0" w:color="auto"/>
        <w:bottom w:val="none" w:sz="0" w:space="0" w:color="auto"/>
        <w:right w:val="none" w:sz="0" w:space="0" w:color="auto"/>
      </w:divBdr>
    </w:div>
    <w:div w:id="862133449">
      <w:bodyDiv w:val="1"/>
      <w:marLeft w:val="0"/>
      <w:marRight w:val="0"/>
      <w:marTop w:val="0"/>
      <w:marBottom w:val="0"/>
      <w:divBdr>
        <w:top w:val="none" w:sz="0" w:space="0" w:color="auto"/>
        <w:left w:val="none" w:sz="0" w:space="0" w:color="auto"/>
        <w:bottom w:val="none" w:sz="0" w:space="0" w:color="auto"/>
        <w:right w:val="none" w:sz="0" w:space="0" w:color="auto"/>
      </w:divBdr>
    </w:div>
    <w:div w:id="864637803">
      <w:bodyDiv w:val="1"/>
      <w:marLeft w:val="0"/>
      <w:marRight w:val="0"/>
      <w:marTop w:val="0"/>
      <w:marBottom w:val="0"/>
      <w:divBdr>
        <w:top w:val="none" w:sz="0" w:space="0" w:color="auto"/>
        <w:left w:val="none" w:sz="0" w:space="0" w:color="auto"/>
        <w:bottom w:val="none" w:sz="0" w:space="0" w:color="auto"/>
        <w:right w:val="none" w:sz="0" w:space="0" w:color="auto"/>
      </w:divBdr>
    </w:div>
    <w:div w:id="875657385">
      <w:bodyDiv w:val="1"/>
      <w:marLeft w:val="0"/>
      <w:marRight w:val="0"/>
      <w:marTop w:val="0"/>
      <w:marBottom w:val="0"/>
      <w:divBdr>
        <w:top w:val="none" w:sz="0" w:space="0" w:color="auto"/>
        <w:left w:val="none" w:sz="0" w:space="0" w:color="auto"/>
        <w:bottom w:val="none" w:sz="0" w:space="0" w:color="auto"/>
        <w:right w:val="none" w:sz="0" w:space="0" w:color="auto"/>
      </w:divBdr>
    </w:div>
    <w:div w:id="899484313">
      <w:bodyDiv w:val="1"/>
      <w:marLeft w:val="0"/>
      <w:marRight w:val="0"/>
      <w:marTop w:val="0"/>
      <w:marBottom w:val="0"/>
      <w:divBdr>
        <w:top w:val="none" w:sz="0" w:space="0" w:color="auto"/>
        <w:left w:val="none" w:sz="0" w:space="0" w:color="auto"/>
        <w:bottom w:val="none" w:sz="0" w:space="0" w:color="auto"/>
        <w:right w:val="none" w:sz="0" w:space="0" w:color="auto"/>
      </w:divBdr>
    </w:div>
    <w:div w:id="902057087">
      <w:bodyDiv w:val="1"/>
      <w:marLeft w:val="0"/>
      <w:marRight w:val="0"/>
      <w:marTop w:val="0"/>
      <w:marBottom w:val="0"/>
      <w:divBdr>
        <w:top w:val="none" w:sz="0" w:space="0" w:color="auto"/>
        <w:left w:val="none" w:sz="0" w:space="0" w:color="auto"/>
        <w:bottom w:val="none" w:sz="0" w:space="0" w:color="auto"/>
        <w:right w:val="none" w:sz="0" w:space="0" w:color="auto"/>
      </w:divBdr>
    </w:div>
    <w:div w:id="902451004">
      <w:bodyDiv w:val="1"/>
      <w:marLeft w:val="0"/>
      <w:marRight w:val="0"/>
      <w:marTop w:val="0"/>
      <w:marBottom w:val="0"/>
      <w:divBdr>
        <w:top w:val="none" w:sz="0" w:space="0" w:color="auto"/>
        <w:left w:val="none" w:sz="0" w:space="0" w:color="auto"/>
        <w:bottom w:val="none" w:sz="0" w:space="0" w:color="auto"/>
        <w:right w:val="none" w:sz="0" w:space="0" w:color="auto"/>
      </w:divBdr>
    </w:div>
    <w:div w:id="905602282">
      <w:bodyDiv w:val="1"/>
      <w:marLeft w:val="0"/>
      <w:marRight w:val="0"/>
      <w:marTop w:val="0"/>
      <w:marBottom w:val="0"/>
      <w:divBdr>
        <w:top w:val="none" w:sz="0" w:space="0" w:color="auto"/>
        <w:left w:val="none" w:sz="0" w:space="0" w:color="auto"/>
        <w:bottom w:val="none" w:sz="0" w:space="0" w:color="auto"/>
        <w:right w:val="none" w:sz="0" w:space="0" w:color="auto"/>
      </w:divBdr>
    </w:div>
    <w:div w:id="940452039">
      <w:bodyDiv w:val="1"/>
      <w:marLeft w:val="0"/>
      <w:marRight w:val="0"/>
      <w:marTop w:val="0"/>
      <w:marBottom w:val="0"/>
      <w:divBdr>
        <w:top w:val="none" w:sz="0" w:space="0" w:color="auto"/>
        <w:left w:val="none" w:sz="0" w:space="0" w:color="auto"/>
        <w:bottom w:val="none" w:sz="0" w:space="0" w:color="auto"/>
        <w:right w:val="none" w:sz="0" w:space="0" w:color="auto"/>
      </w:divBdr>
    </w:div>
    <w:div w:id="944382557">
      <w:bodyDiv w:val="1"/>
      <w:marLeft w:val="0"/>
      <w:marRight w:val="0"/>
      <w:marTop w:val="0"/>
      <w:marBottom w:val="0"/>
      <w:divBdr>
        <w:top w:val="none" w:sz="0" w:space="0" w:color="auto"/>
        <w:left w:val="none" w:sz="0" w:space="0" w:color="auto"/>
        <w:bottom w:val="none" w:sz="0" w:space="0" w:color="auto"/>
        <w:right w:val="none" w:sz="0" w:space="0" w:color="auto"/>
      </w:divBdr>
    </w:div>
    <w:div w:id="955872450">
      <w:bodyDiv w:val="1"/>
      <w:marLeft w:val="0"/>
      <w:marRight w:val="0"/>
      <w:marTop w:val="0"/>
      <w:marBottom w:val="0"/>
      <w:divBdr>
        <w:top w:val="none" w:sz="0" w:space="0" w:color="auto"/>
        <w:left w:val="none" w:sz="0" w:space="0" w:color="auto"/>
        <w:bottom w:val="none" w:sz="0" w:space="0" w:color="auto"/>
        <w:right w:val="none" w:sz="0" w:space="0" w:color="auto"/>
      </w:divBdr>
    </w:div>
    <w:div w:id="969168281">
      <w:bodyDiv w:val="1"/>
      <w:marLeft w:val="0"/>
      <w:marRight w:val="0"/>
      <w:marTop w:val="0"/>
      <w:marBottom w:val="0"/>
      <w:divBdr>
        <w:top w:val="none" w:sz="0" w:space="0" w:color="auto"/>
        <w:left w:val="none" w:sz="0" w:space="0" w:color="auto"/>
        <w:bottom w:val="none" w:sz="0" w:space="0" w:color="auto"/>
        <w:right w:val="none" w:sz="0" w:space="0" w:color="auto"/>
      </w:divBdr>
    </w:div>
    <w:div w:id="975455616">
      <w:bodyDiv w:val="1"/>
      <w:marLeft w:val="0"/>
      <w:marRight w:val="0"/>
      <w:marTop w:val="0"/>
      <w:marBottom w:val="0"/>
      <w:divBdr>
        <w:top w:val="none" w:sz="0" w:space="0" w:color="auto"/>
        <w:left w:val="none" w:sz="0" w:space="0" w:color="auto"/>
        <w:bottom w:val="none" w:sz="0" w:space="0" w:color="auto"/>
        <w:right w:val="none" w:sz="0" w:space="0" w:color="auto"/>
      </w:divBdr>
    </w:div>
    <w:div w:id="983000676">
      <w:bodyDiv w:val="1"/>
      <w:marLeft w:val="0"/>
      <w:marRight w:val="0"/>
      <w:marTop w:val="0"/>
      <w:marBottom w:val="0"/>
      <w:divBdr>
        <w:top w:val="none" w:sz="0" w:space="0" w:color="auto"/>
        <w:left w:val="none" w:sz="0" w:space="0" w:color="auto"/>
        <w:bottom w:val="none" w:sz="0" w:space="0" w:color="auto"/>
        <w:right w:val="none" w:sz="0" w:space="0" w:color="auto"/>
      </w:divBdr>
    </w:div>
    <w:div w:id="983699788">
      <w:bodyDiv w:val="1"/>
      <w:marLeft w:val="0"/>
      <w:marRight w:val="0"/>
      <w:marTop w:val="0"/>
      <w:marBottom w:val="0"/>
      <w:divBdr>
        <w:top w:val="none" w:sz="0" w:space="0" w:color="auto"/>
        <w:left w:val="none" w:sz="0" w:space="0" w:color="auto"/>
        <w:bottom w:val="none" w:sz="0" w:space="0" w:color="auto"/>
        <w:right w:val="none" w:sz="0" w:space="0" w:color="auto"/>
      </w:divBdr>
    </w:div>
    <w:div w:id="1027368248">
      <w:bodyDiv w:val="1"/>
      <w:marLeft w:val="0"/>
      <w:marRight w:val="0"/>
      <w:marTop w:val="0"/>
      <w:marBottom w:val="0"/>
      <w:divBdr>
        <w:top w:val="none" w:sz="0" w:space="0" w:color="auto"/>
        <w:left w:val="none" w:sz="0" w:space="0" w:color="auto"/>
        <w:bottom w:val="none" w:sz="0" w:space="0" w:color="auto"/>
        <w:right w:val="none" w:sz="0" w:space="0" w:color="auto"/>
      </w:divBdr>
    </w:div>
    <w:div w:id="1059325308">
      <w:bodyDiv w:val="1"/>
      <w:marLeft w:val="0"/>
      <w:marRight w:val="0"/>
      <w:marTop w:val="0"/>
      <w:marBottom w:val="0"/>
      <w:divBdr>
        <w:top w:val="none" w:sz="0" w:space="0" w:color="auto"/>
        <w:left w:val="none" w:sz="0" w:space="0" w:color="auto"/>
        <w:bottom w:val="none" w:sz="0" w:space="0" w:color="auto"/>
        <w:right w:val="none" w:sz="0" w:space="0" w:color="auto"/>
      </w:divBdr>
    </w:div>
    <w:div w:id="1068386037">
      <w:bodyDiv w:val="1"/>
      <w:marLeft w:val="0"/>
      <w:marRight w:val="0"/>
      <w:marTop w:val="0"/>
      <w:marBottom w:val="0"/>
      <w:divBdr>
        <w:top w:val="none" w:sz="0" w:space="0" w:color="auto"/>
        <w:left w:val="none" w:sz="0" w:space="0" w:color="auto"/>
        <w:bottom w:val="none" w:sz="0" w:space="0" w:color="auto"/>
        <w:right w:val="none" w:sz="0" w:space="0" w:color="auto"/>
      </w:divBdr>
    </w:div>
    <w:div w:id="1074429165">
      <w:bodyDiv w:val="1"/>
      <w:marLeft w:val="0"/>
      <w:marRight w:val="0"/>
      <w:marTop w:val="0"/>
      <w:marBottom w:val="0"/>
      <w:divBdr>
        <w:top w:val="none" w:sz="0" w:space="0" w:color="auto"/>
        <w:left w:val="none" w:sz="0" w:space="0" w:color="auto"/>
        <w:bottom w:val="none" w:sz="0" w:space="0" w:color="auto"/>
        <w:right w:val="none" w:sz="0" w:space="0" w:color="auto"/>
      </w:divBdr>
    </w:div>
    <w:div w:id="1081949283">
      <w:bodyDiv w:val="1"/>
      <w:marLeft w:val="0"/>
      <w:marRight w:val="0"/>
      <w:marTop w:val="0"/>
      <w:marBottom w:val="0"/>
      <w:divBdr>
        <w:top w:val="none" w:sz="0" w:space="0" w:color="auto"/>
        <w:left w:val="none" w:sz="0" w:space="0" w:color="auto"/>
        <w:bottom w:val="none" w:sz="0" w:space="0" w:color="auto"/>
        <w:right w:val="none" w:sz="0" w:space="0" w:color="auto"/>
      </w:divBdr>
    </w:div>
    <w:div w:id="1098333365">
      <w:bodyDiv w:val="1"/>
      <w:marLeft w:val="0"/>
      <w:marRight w:val="0"/>
      <w:marTop w:val="0"/>
      <w:marBottom w:val="0"/>
      <w:divBdr>
        <w:top w:val="none" w:sz="0" w:space="0" w:color="auto"/>
        <w:left w:val="none" w:sz="0" w:space="0" w:color="auto"/>
        <w:bottom w:val="none" w:sz="0" w:space="0" w:color="auto"/>
        <w:right w:val="none" w:sz="0" w:space="0" w:color="auto"/>
      </w:divBdr>
    </w:div>
    <w:div w:id="1103261551">
      <w:bodyDiv w:val="1"/>
      <w:marLeft w:val="0"/>
      <w:marRight w:val="0"/>
      <w:marTop w:val="0"/>
      <w:marBottom w:val="0"/>
      <w:divBdr>
        <w:top w:val="none" w:sz="0" w:space="0" w:color="auto"/>
        <w:left w:val="none" w:sz="0" w:space="0" w:color="auto"/>
        <w:bottom w:val="none" w:sz="0" w:space="0" w:color="auto"/>
        <w:right w:val="none" w:sz="0" w:space="0" w:color="auto"/>
      </w:divBdr>
    </w:div>
    <w:div w:id="1123185490">
      <w:bodyDiv w:val="1"/>
      <w:marLeft w:val="0"/>
      <w:marRight w:val="0"/>
      <w:marTop w:val="0"/>
      <w:marBottom w:val="0"/>
      <w:divBdr>
        <w:top w:val="none" w:sz="0" w:space="0" w:color="auto"/>
        <w:left w:val="none" w:sz="0" w:space="0" w:color="auto"/>
        <w:bottom w:val="none" w:sz="0" w:space="0" w:color="auto"/>
        <w:right w:val="none" w:sz="0" w:space="0" w:color="auto"/>
      </w:divBdr>
    </w:div>
    <w:div w:id="1125274498">
      <w:bodyDiv w:val="1"/>
      <w:marLeft w:val="0"/>
      <w:marRight w:val="0"/>
      <w:marTop w:val="0"/>
      <w:marBottom w:val="0"/>
      <w:divBdr>
        <w:top w:val="none" w:sz="0" w:space="0" w:color="auto"/>
        <w:left w:val="none" w:sz="0" w:space="0" w:color="auto"/>
        <w:bottom w:val="none" w:sz="0" w:space="0" w:color="auto"/>
        <w:right w:val="none" w:sz="0" w:space="0" w:color="auto"/>
      </w:divBdr>
    </w:div>
    <w:div w:id="1127703660">
      <w:bodyDiv w:val="1"/>
      <w:marLeft w:val="0"/>
      <w:marRight w:val="0"/>
      <w:marTop w:val="0"/>
      <w:marBottom w:val="0"/>
      <w:divBdr>
        <w:top w:val="none" w:sz="0" w:space="0" w:color="auto"/>
        <w:left w:val="none" w:sz="0" w:space="0" w:color="auto"/>
        <w:bottom w:val="none" w:sz="0" w:space="0" w:color="auto"/>
        <w:right w:val="none" w:sz="0" w:space="0" w:color="auto"/>
      </w:divBdr>
    </w:div>
    <w:div w:id="1127774901">
      <w:bodyDiv w:val="1"/>
      <w:marLeft w:val="0"/>
      <w:marRight w:val="0"/>
      <w:marTop w:val="0"/>
      <w:marBottom w:val="0"/>
      <w:divBdr>
        <w:top w:val="none" w:sz="0" w:space="0" w:color="auto"/>
        <w:left w:val="none" w:sz="0" w:space="0" w:color="auto"/>
        <w:bottom w:val="none" w:sz="0" w:space="0" w:color="auto"/>
        <w:right w:val="none" w:sz="0" w:space="0" w:color="auto"/>
      </w:divBdr>
    </w:div>
    <w:div w:id="1128932250">
      <w:bodyDiv w:val="1"/>
      <w:marLeft w:val="0"/>
      <w:marRight w:val="0"/>
      <w:marTop w:val="0"/>
      <w:marBottom w:val="0"/>
      <w:divBdr>
        <w:top w:val="none" w:sz="0" w:space="0" w:color="auto"/>
        <w:left w:val="none" w:sz="0" w:space="0" w:color="auto"/>
        <w:bottom w:val="none" w:sz="0" w:space="0" w:color="auto"/>
        <w:right w:val="none" w:sz="0" w:space="0" w:color="auto"/>
      </w:divBdr>
    </w:div>
    <w:div w:id="1133405434">
      <w:bodyDiv w:val="1"/>
      <w:marLeft w:val="0"/>
      <w:marRight w:val="0"/>
      <w:marTop w:val="0"/>
      <w:marBottom w:val="0"/>
      <w:divBdr>
        <w:top w:val="none" w:sz="0" w:space="0" w:color="auto"/>
        <w:left w:val="none" w:sz="0" w:space="0" w:color="auto"/>
        <w:bottom w:val="none" w:sz="0" w:space="0" w:color="auto"/>
        <w:right w:val="none" w:sz="0" w:space="0" w:color="auto"/>
      </w:divBdr>
    </w:div>
    <w:div w:id="1139565737">
      <w:bodyDiv w:val="1"/>
      <w:marLeft w:val="0"/>
      <w:marRight w:val="0"/>
      <w:marTop w:val="0"/>
      <w:marBottom w:val="0"/>
      <w:divBdr>
        <w:top w:val="none" w:sz="0" w:space="0" w:color="auto"/>
        <w:left w:val="none" w:sz="0" w:space="0" w:color="auto"/>
        <w:bottom w:val="none" w:sz="0" w:space="0" w:color="auto"/>
        <w:right w:val="none" w:sz="0" w:space="0" w:color="auto"/>
      </w:divBdr>
    </w:div>
    <w:div w:id="1147749868">
      <w:bodyDiv w:val="1"/>
      <w:marLeft w:val="0"/>
      <w:marRight w:val="0"/>
      <w:marTop w:val="0"/>
      <w:marBottom w:val="0"/>
      <w:divBdr>
        <w:top w:val="none" w:sz="0" w:space="0" w:color="auto"/>
        <w:left w:val="none" w:sz="0" w:space="0" w:color="auto"/>
        <w:bottom w:val="none" w:sz="0" w:space="0" w:color="auto"/>
        <w:right w:val="none" w:sz="0" w:space="0" w:color="auto"/>
      </w:divBdr>
    </w:div>
    <w:div w:id="1151171440">
      <w:bodyDiv w:val="1"/>
      <w:marLeft w:val="0"/>
      <w:marRight w:val="0"/>
      <w:marTop w:val="0"/>
      <w:marBottom w:val="0"/>
      <w:divBdr>
        <w:top w:val="none" w:sz="0" w:space="0" w:color="auto"/>
        <w:left w:val="none" w:sz="0" w:space="0" w:color="auto"/>
        <w:bottom w:val="none" w:sz="0" w:space="0" w:color="auto"/>
        <w:right w:val="none" w:sz="0" w:space="0" w:color="auto"/>
      </w:divBdr>
    </w:div>
    <w:div w:id="1154297028">
      <w:bodyDiv w:val="1"/>
      <w:marLeft w:val="0"/>
      <w:marRight w:val="0"/>
      <w:marTop w:val="0"/>
      <w:marBottom w:val="0"/>
      <w:divBdr>
        <w:top w:val="none" w:sz="0" w:space="0" w:color="auto"/>
        <w:left w:val="none" w:sz="0" w:space="0" w:color="auto"/>
        <w:bottom w:val="none" w:sz="0" w:space="0" w:color="auto"/>
        <w:right w:val="none" w:sz="0" w:space="0" w:color="auto"/>
      </w:divBdr>
    </w:div>
    <w:div w:id="1157569182">
      <w:bodyDiv w:val="1"/>
      <w:marLeft w:val="0"/>
      <w:marRight w:val="0"/>
      <w:marTop w:val="0"/>
      <w:marBottom w:val="0"/>
      <w:divBdr>
        <w:top w:val="none" w:sz="0" w:space="0" w:color="auto"/>
        <w:left w:val="none" w:sz="0" w:space="0" w:color="auto"/>
        <w:bottom w:val="none" w:sz="0" w:space="0" w:color="auto"/>
        <w:right w:val="none" w:sz="0" w:space="0" w:color="auto"/>
      </w:divBdr>
    </w:div>
    <w:div w:id="1160661693">
      <w:bodyDiv w:val="1"/>
      <w:marLeft w:val="0"/>
      <w:marRight w:val="0"/>
      <w:marTop w:val="0"/>
      <w:marBottom w:val="0"/>
      <w:divBdr>
        <w:top w:val="none" w:sz="0" w:space="0" w:color="auto"/>
        <w:left w:val="none" w:sz="0" w:space="0" w:color="auto"/>
        <w:bottom w:val="none" w:sz="0" w:space="0" w:color="auto"/>
        <w:right w:val="none" w:sz="0" w:space="0" w:color="auto"/>
      </w:divBdr>
    </w:div>
    <w:div w:id="1160852370">
      <w:bodyDiv w:val="1"/>
      <w:marLeft w:val="0"/>
      <w:marRight w:val="0"/>
      <w:marTop w:val="0"/>
      <w:marBottom w:val="0"/>
      <w:divBdr>
        <w:top w:val="none" w:sz="0" w:space="0" w:color="auto"/>
        <w:left w:val="none" w:sz="0" w:space="0" w:color="auto"/>
        <w:bottom w:val="none" w:sz="0" w:space="0" w:color="auto"/>
        <w:right w:val="none" w:sz="0" w:space="0" w:color="auto"/>
      </w:divBdr>
    </w:div>
    <w:div w:id="1162888460">
      <w:bodyDiv w:val="1"/>
      <w:marLeft w:val="0"/>
      <w:marRight w:val="0"/>
      <w:marTop w:val="0"/>
      <w:marBottom w:val="0"/>
      <w:divBdr>
        <w:top w:val="none" w:sz="0" w:space="0" w:color="auto"/>
        <w:left w:val="none" w:sz="0" w:space="0" w:color="auto"/>
        <w:bottom w:val="none" w:sz="0" w:space="0" w:color="auto"/>
        <w:right w:val="none" w:sz="0" w:space="0" w:color="auto"/>
      </w:divBdr>
    </w:div>
    <w:div w:id="1190409604">
      <w:bodyDiv w:val="1"/>
      <w:marLeft w:val="0"/>
      <w:marRight w:val="0"/>
      <w:marTop w:val="0"/>
      <w:marBottom w:val="0"/>
      <w:divBdr>
        <w:top w:val="none" w:sz="0" w:space="0" w:color="auto"/>
        <w:left w:val="none" w:sz="0" w:space="0" w:color="auto"/>
        <w:bottom w:val="none" w:sz="0" w:space="0" w:color="auto"/>
        <w:right w:val="none" w:sz="0" w:space="0" w:color="auto"/>
      </w:divBdr>
    </w:div>
    <w:div w:id="1194001695">
      <w:bodyDiv w:val="1"/>
      <w:marLeft w:val="0"/>
      <w:marRight w:val="0"/>
      <w:marTop w:val="0"/>
      <w:marBottom w:val="0"/>
      <w:divBdr>
        <w:top w:val="none" w:sz="0" w:space="0" w:color="auto"/>
        <w:left w:val="none" w:sz="0" w:space="0" w:color="auto"/>
        <w:bottom w:val="none" w:sz="0" w:space="0" w:color="auto"/>
        <w:right w:val="none" w:sz="0" w:space="0" w:color="auto"/>
      </w:divBdr>
    </w:div>
    <w:div w:id="1196190921">
      <w:bodyDiv w:val="1"/>
      <w:marLeft w:val="0"/>
      <w:marRight w:val="0"/>
      <w:marTop w:val="0"/>
      <w:marBottom w:val="0"/>
      <w:divBdr>
        <w:top w:val="none" w:sz="0" w:space="0" w:color="auto"/>
        <w:left w:val="none" w:sz="0" w:space="0" w:color="auto"/>
        <w:bottom w:val="none" w:sz="0" w:space="0" w:color="auto"/>
        <w:right w:val="none" w:sz="0" w:space="0" w:color="auto"/>
      </w:divBdr>
    </w:div>
    <w:div w:id="1196961015">
      <w:bodyDiv w:val="1"/>
      <w:marLeft w:val="0"/>
      <w:marRight w:val="0"/>
      <w:marTop w:val="0"/>
      <w:marBottom w:val="0"/>
      <w:divBdr>
        <w:top w:val="none" w:sz="0" w:space="0" w:color="auto"/>
        <w:left w:val="none" w:sz="0" w:space="0" w:color="auto"/>
        <w:bottom w:val="none" w:sz="0" w:space="0" w:color="auto"/>
        <w:right w:val="none" w:sz="0" w:space="0" w:color="auto"/>
      </w:divBdr>
    </w:div>
    <w:div w:id="1206720840">
      <w:bodyDiv w:val="1"/>
      <w:marLeft w:val="0"/>
      <w:marRight w:val="0"/>
      <w:marTop w:val="0"/>
      <w:marBottom w:val="0"/>
      <w:divBdr>
        <w:top w:val="none" w:sz="0" w:space="0" w:color="auto"/>
        <w:left w:val="none" w:sz="0" w:space="0" w:color="auto"/>
        <w:bottom w:val="none" w:sz="0" w:space="0" w:color="auto"/>
        <w:right w:val="none" w:sz="0" w:space="0" w:color="auto"/>
      </w:divBdr>
    </w:div>
    <w:div w:id="1210536904">
      <w:bodyDiv w:val="1"/>
      <w:marLeft w:val="0"/>
      <w:marRight w:val="0"/>
      <w:marTop w:val="0"/>
      <w:marBottom w:val="0"/>
      <w:divBdr>
        <w:top w:val="none" w:sz="0" w:space="0" w:color="auto"/>
        <w:left w:val="none" w:sz="0" w:space="0" w:color="auto"/>
        <w:bottom w:val="none" w:sz="0" w:space="0" w:color="auto"/>
        <w:right w:val="none" w:sz="0" w:space="0" w:color="auto"/>
      </w:divBdr>
    </w:div>
    <w:div w:id="1211377968">
      <w:bodyDiv w:val="1"/>
      <w:marLeft w:val="0"/>
      <w:marRight w:val="0"/>
      <w:marTop w:val="0"/>
      <w:marBottom w:val="0"/>
      <w:divBdr>
        <w:top w:val="none" w:sz="0" w:space="0" w:color="auto"/>
        <w:left w:val="none" w:sz="0" w:space="0" w:color="auto"/>
        <w:bottom w:val="none" w:sz="0" w:space="0" w:color="auto"/>
        <w:right w:val="none" w:sz="0" w:space="0" w:color="auto"/>
      </w:divBdr>
    </w:div>
    <w:div w:id="1219584735">
      <w:bodyDiv w:val="1"/>
      <w:marLeft w:val="0"/>
      <w:marRight w:val="0"/>
      <w:marTop w:val="0"/>
      <w:marBottom w:val="0"/>
      <w:divBdr>
        <w:top w:val="none" w:sz="0" w:space="0" w:color="auto"/>
        <w:left w:val="none" w:sz="0" w:space="0" w:color="auto"/>
        <w:bottom w:val="none" w:sz="0" w:space="0" w:color="auto"/>
        <w:right w:val="none" w:sz="0" w:space="0" w:color="auto"/>
      </w:divBdr>
    </w:div>
    <w:div w:id="1220046219">
      <w:bodyDiv w:val="1"/>
      <w:marLeft w:val="0"/>
      <w:marRight w:val="0"/>
      <w:marTop w:val="0"/>
      <w:marBottom w:val="0"/>
      <w:divBdr>
        <w:top w:val="none" w:sz="0" w:space="0" w:color="auto"/>
        <w:left w:val="none" w:sz="0" w:space="0" w:color="auto"/>
        <w:bottom w:val="none" w:sz="0" w:space="0" w:color="auto"/>
        <w:right w:val="none" w:sz="0" w:space="0" w:color="auto"/>
      </w:divBdr>
    </w:div>
    <w:div w:id="1223717046">
      <w:bodyDiv w:val="1"/>
      <w:marLeft w:val="0"/>
      <w:marRight w:val="0"/>
      <w:marTop w:val="0"/>
      <w:marBottom w:val="0"/>
      <w:divBdr>
        <w:top w:val="none" w:sz="0" w:space="0" w:color="auto"/>
        <w:left w:val="none" w:sz="0" w:space="0" w:color="auto"/>
        <w:bottom w:val="none" w:sz="0" w:space="0" w:color="auto"/>
        <w:right w:val="none" w:sz="0" w:space="0" w:color="auto"/>
      </w:divBdr>
    </w:div>
    <w:div w:id="1269583235">
      <w:bodyDiv w:val="1"/>
      <w:marLeft w:val="0"/>
      <w:marRight w:val="0"/>
      <w:marTop w:val="0"/>
      <w:marBottom w:val="0"/>
      <w:divBdr>
        <w:top w:val="none" w:sz="0" w:space="0" w:color="auto"/>
        <w:left w:val="none" w:sz="0" w:space="0" w:color="auto"/>
        <w:bottom w:val="none" w:sz="0" w:space="0" w:color="auto"/>
        <w:right w:val="none" w:sz="0" w:space="0" w:color="auto"/>
      </w:divBdr>
    </w:div>
    <w:div w:id="1272323934">
      <w:bodyDiv w:val="1"/>
      <w:marLeft w:val="0"/>
      <w:marRight w:val="0"/>
      <w:marTop w:val="0"/>
      <w:marBottom w:val="0"/>
      <w:divBdr>
        <w:top w:val="none" w:sz="0" w:space="0" w:color="auto"/>
        <w:left w:val="none" w:sz="0" w:space="0" w:color="auto"/>
        <w:bottom w:val="none" w:sz="0" w:space="0" w:color="auto"/>
        <w:right w:val="none" w:sz="0" w:space="0" w:color="auto"/>
      </w:divBdr>
    </w:div>
    <w:div w:id="1285425392">
      <w:bodyDiv w:val="1"/>
      <w:marLeft w:val="0"/>
      <w:marRight w:val="0"/>
      <w:marTop w:val="0"/>
      <w:marBottom w:val="0"/>
      <w:divBdr>
        <w:top w:val="none" w:sz="0" w:space="0" w:color="auto"/>
        <w:left w:val="none" w:sz="0" w:space="0" w:color="auto"/>
        <w:bottom w:val="none" w:sz="0" w:space="0" w:color="auto"/>
        <w:right w:val="none" w:sz="0" w:space="0" w:color="auto"/>
      </w:divBdr>
    </w:div>
    <w:div w:id="1289749345">
      <w:bodyDiv w:val="1"/>
      <w:marLeft w:val="0"/>
      <w:marRight w:val="0"/>
      <w:marTop w:val="0"/>
      <w:marBottom w:val="0"/>
      <w:divBdr>
        <w:top w:val="none" w:sz="0" w:space="0" w:color="auto"/>
        <w:left w:val="none" w:sz="0" w:space="0" w:color="auto"/>
        <w:bottom w:val="none" w:sz="0" w:space="0" w:color="auto"/>
        <w:right w:val="none" w:sz="0" w:space="0" w:color="auto"/>
      </w:divBdr>
    </w:div>
    <w:div w:id="1307735061">
      <w:bodyDiv w:val="1"/>
      <w:marLeft w:val="0"/>
      <w:marRight w:val="0"/>
      <w:marTop w:val="0"/>
      <w:marBottom w:val="0"/>
      <w:divBdr>
        <w:top w:val="none" w:sz="0" w:space="0" w:color="auto"/>
        <w:left w:val="none" w:sz="0" w:space="0" w:color="auto"/>
        <w:bottom w:val="none" w:sz="0" w:space="0" w:color="auto"/>
        <w:right w:val="none" w:sz="0" w:space="0" w:color="auto"/>
      </w:divBdr>
    </w:div>
    <w:div w:id="1325863632">
      <w:bodyDiv w:val="1"/>
      <w:marLeft w:val="0"/>
      <w:marRight w:val="0"/>
      <w:marTop w:val="0"/>
      <w:marBottom w:val="0"/>
      <w:divBdr>
        <w:top w:val="none" w:sz="0" w:space="0" w:color="auto"/>
        <w:left w:val="none" w:sz="0" w:space="0" w:color="auto"/>
        <w:bottom w:val="none" w:sz="0" w:space="0" w:color="auto"/>
        <w:right w:val="none" w:sz="0" w:space="0" w:color="auto"/>
      </w:divBdr>
    </w:div>
    <w:div w:id="1379430069">
      <w:bodyDiv w:val="1"/>
      <w:marLeft w:val="0"/>
      <w:marRight w:val="0"/>
      <w:marTop w:val="0"/>
      <w:marBottom w:val="0"/>
      <w:divBdr>
        <w:top w:val="none" w:sz="0" w:space="0" w:color="auto"/>
        <w:left w:val="none" w:sz="0" w:space="0" w:color="auto"/>
        <w:bottom w:val="none" w:sz="0" w:space="0" w:color="auto"/>
        <w:right w:val="none" w:sz="0" w:space="0" w:color="auto"/>
      </w:divBdr>
    </w:div>
    <w:div w:id="1380475100">
      <w:bodyDiv w:val="1"/>
      <w:marLeft w:val="0"/>
      <w:marRight w:val="0"/>
      <w:marTop w:val="0"/>
      <w:marBottom w:val="0"/>
      <w:divBdr>
        <w:top w:val="none" w:sz="0" w:space="0" w:color="auto"/>
        <w:left w:val="none" w:sz="0" w:space="0" w:color="auto"/>
        <w:bottom w:val="none" w:sz="0" w:space="0" w:color="auto"/>
        <w:right w:val="none" w:sz="0" w:space="0" w:color="auto"/>
      </w:divBdr>
    </w:div>
    <w:div w:id="1382368806">
      <w:bodyDiv w:val="1"/>
      <w:marLeft w:val="0"/>
      <w:marRight w:val="0"/>
      <w:marTop w:val="0"/>
      <w:marBottom w:val="0"/>
      <w:divBdr>
        <w:top w:val="none" w:sz="0" w:space="0" w:color="auto"/>
        <w:left w:val="none" w:sz="0" w:space="0" w:color="auto"/>
        <w:bottom w:val="none" w:sz="0" w:space="0" w:color="auto"/>
        <w:right w:val="none" w:sz="0" w:space="0" w:color="auto"/>
      </w:divBdr>
    </w:div>
    <w:div w:id="1396388532">
      <w:bodyDiv w:val="1"/>
      <w:marLeft w:val="0"/>
      <w:marRight w:val="0"/>
      <w:marTop w:val="0"/>
      <w:marBottom w:val="0"/>
      <w:divBdr>
        <w:top w:val="none" w:sz="0" w:space="0" w:color="auto"/>
        <w:left w:val="none" w:sz="0" w:space="0" w:color="auto"/>
        <w:bottom w:val="none" w:sz="0" w:space="0" w:color="auto"/>
        <w:right w:val="none" w:sz="0" w:space="0" w:color="auto"/>
      </w:divBdr>
    </w:div>
    <w:div w:id="1398162675">
      <w:bodyDiv w:val="1"/>
      <w:marLeft w:val="0"/>
      <w:marRight w:val="0"/>
      <w:marTop w:val="0"/>
      <w:marBottom w:val="0"/>
      <w:divBdr>
        <w:top w:val="none" w:sz="0" w:space="0" w:color="auto"/>
        <w:left w:val="none" w:sz="0" w:space="0" w:color="auto"/>
        <w:bottom w:val="none" w:sz="0" w:space="0" w:color="auto"/>
        <w:right w:val="none" w:sz="0" w:space="0" w:color="auto"/>
      </w:divBdr>
    </w:div>
    <w:div w:id="1406368430">
      <w:bodyDiv w:val="1"/>
      <w:marLeft w:val="0"/>
      <w:marRight w:val="0"/>
      <w:marTop w:val="0"/>
      <w:marBottom w:val="0"/>
      <w:divBdr>
        <w:top w:val="none" w:sz="0" w:space="0" w:color="auto"/>
        <w:left w:val="none" w:sz="0" w:space="0" w:color="auto"/>
        <w:bottom w:val="none" w:sz="0" w:space="0" w:color="auto"/>
        <w:right w:val="none" w:sz="0" w:space="0" w:color="auto"/>
      </w:divBdr>
    </w:div>
    <w:div w:id="1411543217">
      <w:bodyDiv w:val="1"/>
      <w:marLeft w:val="0"/>
      <w:marRight w:val="0"/>
      <w:marTop w:val="0"/>
      <w:marBottom w:val="0"/>
      <w:divBdr>
        <w:top w:val="none" w:sz="0" w:space="0" w:color="auto"/>
        <w:left w:val="none" w:sz="0" w:space="0" w:color="auto"/>
        <w:bottom w:val="none" w:sz="0" w:space="0" w:color="auto"/>
        <w:right w:val="none" w:sz="0" w:space="0" w:color="auto"/>
      </w:divBdr>
    </w:div>
    <w:div w:id="1416198139">
      <w:bodyDiv w:val="1"/>
      <w:marLeft w:val="0"/>
      <w:marRight w:val="0"/>
      <w:marTop w:val="0"/>
      <w:marBottom w:val="0"/>
      <w:divBdr>
        <w:top w:val="none" w:sz="0" w:space="0" w:color="auto"/>
        <w:left w:val="none" w:sz="0" w:space="0" w:color="auto"/>
        <w:bottom w:val="none" w:sz="0" w:space="0" w:color="auto"/>
        <w:right w:val="none" w:sz="0" w:space="0" w:color="auto"/>
      </w:divBdr>
    </w:div>
    <w:div w:id="1421872965">
      <w:bodyDiv w:val="1"/>
      <w:marLeft w:val="0"/>
      <w:marRight w:val="0"/>
      <w:marTop w:val="0"/>
      <w:marBottom w:val="0"/>
      <w:divBdr>
        <w:top w:val="none" w:sz="0" w:space="0" w:color="auto"/>
        <w:left w:val="none" w:sz="0" w:space="0" w:color="auto"/>
        <w:bottom w:val="none" w:sz="0" w:space="0" w:color="auto"/>
        <w:right w:val="none" w:sz="0" w:space="0" w:color="auto"/>
      </w:divBdr>
    </w:div>
    <w:div w:id="1431656629">
      <w:bodyDiv w:val="1"/>
      <w:marLeft w:val="0"/>
      <w:marRight w:val="0"/>
      <w:marTop w:val="0"/>
      <w:marBottom w:val="0"/>
      <w:divBdr>
        <w:top w:val="none" w:sz="0" w:space="0" w:color="auto"/>
        <w:left w:val="none" w:sz="0" w:space="0" w:color="auto"/>
        <w:bottom w:val="none" w:sz="0" w:space="0" w:color="auto"/>
        <w:right w:val="none" w:sz="0" w:space="0" w:color="auto"/>
      </w:divBdr>
    </w:div>
    <w:div w:id="1462766949">
      <w:bodyDiv w:val="1"/>
      <w:marLeft w:val="0"/>
      <w:marRight w:val="0"/>
      <w:marTop w:val="0"/>
      <w:marBottom w:val="0"/>
      <w:divBdr>
        <w:top w:val="none" w:sz="0" w:space="0" w:color="auto"/>
        <w:left w:val="none" w:sz="0" w:space="0" w:color="auto"/>
        <w:bottom w:val="none" w:sz="0" w:space="0" w:color="auto"/>
        <w:right w:val="none" w:sz="0" w:space="0" w:color="auto"/>
      </w:divBdr>
    </w:div>
    <w:div w:id="1478450826">
      <w:bodyDiv w:val="1"/>
      <w:marLeft w:val="0"/>
      <w:marRight w:val="0"/>
      <w:marTop w:val="0"/>
      <w:marBottom w:val="0"/>
      <w:divBdr>
        <w:top w:val="none" w:sz="0" w:space="0" w:color="auto"/>
        <w:left w:val="none" w:sz="0" w:space="0" w:color="auto"/>
        <w:bottom w:val="none" w:sz="0" w:space="0" w:color="auto"/>
        <w:right w:val="none" w:sz="0" w:space="0" w:color="auto"/>
      </w:divBdr>
    </w:div>
    <w:div w:id="1487162270">
      <w:bodyDiv w:val="1"/>
      <w:marLeft w:val="0"/>
      <w:marRight w:val="0"/>
      <w:marTop w:val="0"/>
      <w:marBottom w:val="0"/>
      <w:divBdr>
        <w:top w:val="none" w:sz="0" w:space="0" w:color="auto"/>
        <w:left w:val="none" w:sz="0" w:space="0" w:color="auto"/>
        <w:bottom w:val="none" w:sz="0" w:space="0" w:color="auto"/>
        <w:right w:val="none" w:sz="0" w:space="0" w:color="auto"/>
      </w:divBdr>
    </w:div>
    <w:div w:id="1488133164">
      <w:bodyDiv w:val="1"/>
      <w:marLeft w:val="0"/>
      <w:marRight w:val="0"/>
      <w:marTop w:val="0"/>
      <w:marBottom w:val="0"/>
      <w:divBdr>
        <w:top w:val="none" w:sz="0" w:space="0" w:color="auto"/>
        <w:left w:val="none" w:sz="0" w:space="0" w:color="auto"/>
        <w:bottom w:val="none" w:sz="0" w:space="0" w:color="auto"/>
        <w:right w:val="none" w:sz="0" w:space="0" w:color="auto"/>
      </w:divBdr>
    </w:div>
    <w:div w:id="1501197822">
      <w:bodyDiv w:val="1"/>
      <w:marLeft w:val="0"/>
      <w:marRight w:val="0"/>
      <w:marTop w:val="0"/>
      <w:marBottom w:val="0"/>
      <w:divBdr>
        <w:top w:val="none" w:sz="0" w:space="0" w:color="auto"/>
        <w:left w:val="none" w:sz="0" w:space="0" w:color="auto"/>
        <w:bottom w:val="none" w:sz="0" w:space="0" w:color="auto"/>
        <w:right w:val="none" w:sz="0" w:space="0" w:color="auto"/>
      </w:divBdr>
    </w:div>
    <w:div w:id="1514537929">
      <w:bodyDiv w:val="1"/>
      <w:marLeft w:val="0"/>
      <w:marRight w:val="0"/>
      <w:marTop w:val="0"/>
      <w:marBottom w:val="0"/>
      <w:divBdr>
        <w:top w:val="none" w:sz="0" w:space="0" w:color="auto"/>
        <w:left w:val="none" w:sz="0" w:space="0" w:color="auto"/>
        <w:bottom w:val="none" w:sz="0" w:space="0" w:color="auto"/>
        <w:right w:val="none" w:sz="0" w:space="0" w:color="auto"/>
      </w:divBdr>
    </w:div>
    <w:div w:id="1537542920">
      <w:bodyDiv w:val="1"/>
      <w:marLeft w:val="0"/>
      <w:marRight w:val="0"/>
      <w:marTop w:val="0"/>
      <w:marBottom w:val="0"/>
      <w:divBdr>
        <w:top w:val="none" w:sz="0" w:space="0" w:color="auto"/>
        <w:left w:val="none" w:sz="0" w:space="0" w:color="auto"/>
        <w:bottom w:val="none" w:sz="0" w:space="0" w:color="auto"/>
        <w:right w:val="none" w:sz="0" w:space="0" w:color="auto"/>
      </w:divBdr>
    </w:div>
    <w:div w:id="1550603401">
      <w:bodyDiv w:val="1"/>
      <w:marLeft w:val="0"/>
      <w:marRight w:val="0"/>
      <w:marTop w:val="0"/>
      <w:marBottom w:val="0"/>
      <w:divBdr>
        <w:top w:val="none" w:sz="0" w:space="0" w:color="auto"/>
        <w:left w:val="none" w:sz="0" w:space="0" w:color="auto"/>
        <w:bottom w:val="none" w:sz="0" w:space="0" w:color="auto"/>
        <w:right w:val="none" w:sz="0" w:space="0" w:color="auto"/>
      </w:divBdr>
    </w:div>
    <w:div w:id="1554728097">
      <w:bodyDiv w:val="1"/>
      <w:marLeft w:val="0"/>
      <w:marRight w:val="0"/>
      <w:marTop w:val="0"/>
      <w:marBottom w:val="0"/>
      <w:divBdr>
        <w:top w:val="none" w:sz="0" w:space="0" w:color="auto"/>
        <w:left w:val="none" w:sz="0" w:space="0" w:color="auto"/>
        <w:bottom w:val="none" w:sz="0" w:space="0" w:color="auto"/>
        <w:right w:val="none" w:sz="0" w:space="0" w:color="auto"/>
      </w:divBdr>
    </w:div>
    <w:div w:id="1563061045">
      <w:bodyDiv w:val="1"/>
      <w:marLeft w:val="0"/>
      <w:marRight w:val="0"/>
      <w:marTop w:val="0"/>
      <w:marBottom w:val="0"/>
      <w:divBdr>
        <w:top w:val="none" w:sz="0" w:space="0" w:color="auto"/>
        <w:left w:val="none" w:sz="0" w:space="0" w:color="auto"/>
        <w:bottom w:val="none" w:sz="0" w:space="0" w:color="auto"/>
        <w:right w:val="none" w:sz="0" w:space="0" w:color="auto"/>
      </w:divBdr>
    </w:div>
    <w:div w:id="1566137709">
      <w:bodyDiv w:val="1"/>
      <w:marLeft w:val="0"/>
      <w:marRight w:val="0"/>
      <w:marTop w:val="0"/>
      <w:marBottom w:val="0"/>
      <w:divBdr>
        <w:top w:val="none" w:sz="0" w:space="0" w:color="auto"/>
        <w:left w:val="none" w:sz="0" w:space="0" w:color="auto"/>
        <w:bottom w:val="none" w:sz="0" w:space="0" w:color="auto"/>
        <w:right w:val="none" w:sz="0" w:space="0" w:color="auto"/>
      </w:divBdr>
    </w:div>
    <w:div w:id="1567495191">
      <w:bodyDiv w:val="1"/>
      <w:marLeft w:val="0"/>
      <w:marRight w:val="0"/>
      <w:marTop w:val="0"/>
      <w:marBottom w:val="0"/>
      <w:divBdr>
        <w:top w:val="none" w:sz="0" w:space="0" w:color="auto"/>
        <w:left w:val="none" w:sz="0" w:space="0" w:color="auto"/>
        <w:bottom w:val="none" w:sz="0" w:space="0" w:color="auto"/>
        <w:right w:val="none" w:sz="0" w:space="0" w:color="auto"/>
      </w:divBdr>
    </w:div>
    <w:div w:id="1586648121">
      <w:bodyDiv w:val="1"/>
      <w:marLeft w:val="0"/>
      <w:marRight w:val="0"/>
      <w:marTop w:val="0"/>
      <w:marBottom w:val="0"/>
      <w:divBdr>
        <w:top w:val="none" w:sz="0" w:space="0" w:color="auto"/>
        <w:left w:val="none" w:sz="0" w:space="0" w:color="auto"/>
        <w:bottom w:val="none" w:sz="0" w:space="0" w:color="auto"/>
        <w:right w:val="none" w:sz="0" w:space="0" w:color="auto"/>
      </w:divBdr>
    </w:div>
    <w:div w:id="1600409416">
      <w:bodyDiv w:val="1"/>
      <w:marLeft w:val="0"/>
      <w:marRight w:val="0"/>
      <w:marTop w:val="0"/>
      <w:marBottom w:val="0"/>
      <w:divBdr>
        <w:top w:val="none" w:sz="0" w:space="0" w:color="auto"/>
        <w:left w:val="none" w:sz="0" w:space="0" w:color="auto"/>
        <w:bottom w:val="none" w:sz="0" w:space="0" w:color="auto"/>
        <w:right w:val="none" w:sz="0" w:space="0" w:color="auto"/>
      </w:divBdr>
    </w:div>
    <w:div w:id="1601403713">
      <w:bodyDiv w:val="1"/>
      <w:marLeft w:val="0"/>
      <w:marRight w:val="0"/>
      <w:marTop w:val="0"/>
      <w:marBottom w:val="0"/>
      <w:divBdr>
        <w:top w:val="none" w:sz="0" w:space="0" w:color="auto"/>
        <w:left w:val="none" w:sz="0" w:space="0" w:color="auto"/>
        <w:bottom w:val="none" w:sz="0" w:space="0" w:color="auto"/>
        <w:right w:val="none" w:sz="0" w:space="0" w:color="auto"/>
      </w:divBdr>
    </w:div>
    <w:div w:id="1604336113">
      <w:bodyDiv w:val="1"/>
      <w:marLeft w:val="0"/>
      <w:marRight w:val="0"/>
      <w:marTop w:val="0"/>
      <w:marBottom w:val="0"/>
      <w:divBdr>
        <w:top w:val="none" w:sz="0" w:space="0" w:color="auto"/>
        <w:left w:val="none" w:sz="0" w:space="0" w:color="auto"/>
        <w:bottom w:val="none" w:sz="0" w:space="0" w:color="auto"/>
        <w:right w:val="none" w:sz="0" w:space="0" w:color="auto"/>
      </w:divBdr>
    </w:div>
    <w:div w:id="1616787227">
      <w:bodyDiv w:val="1"/>
      <w:marLeft w:val="0"/>
      <w:marRight w:val="0"/>
      <w:marTop w:val="0"/>
      <w:marBottom w:val="0"/>
      <w:divBdr>
        <w:top w:val="none" w:sz="0" w:space="0" w:color="auto"/>
        <w:left w:val="none" w:sz="0" w:space="0" w:color="auto"/>
        <w:bottom w:val="none" w:sz="0" w:space="0" w:color="auto"/>
        <w:right w:val="none" w:sz="0" w:space="0" w:color="auto"/>
      </w:divBdr>
    </w:div>
    <w:div w:id="1632594805">
      <w:bodyDiv w:val="1"/>
      <w:marLeft w:val="0"/>
      <w:marRight w:val="0"/>
      <w:marTop w:val="0"/>
      <w:marBottom w:val="0"/>
      <w:divBdr>
        <w:top w:val="none" w:sz="0" w:space="0" w:color="auto"/>
        <w:left w:val="none" w:sz="0" w:space="0" w:color="auto"/>
        <w:bottom w:val="none" w:sz="0" w:space="0" w:color="auto"/>
        <w:right w:val="none" w:sz="0" w:space="0" w:color="auto"/>
      </w:divBdr>
    </w:div>
    <w:div w:id="1648316986">
      <w:bodyDiv w:val="1"/>
      <w:marLeft w:val="0"/>
      <w:marRight w:val="0"/>
      <w:marTop w:val="0"/>
      <w:marBottom w:val="0"/>
      <w:divBdr>
        <w:top w:val="none" w:sz="0" w:space="0" w:color="auto"/>
        <w:left w:val="none" w:sz="0" w:space="0" w:color="auto"/>
        <w:bottom w:val="none" w:sz="0" w:space="0" w:color="auto"/>
        <w:right w:val="none" w:sz="0" w:space="0" w:color="auto"/>
      </w:divBdr>
    </w:div>
    <w:div w:id="1661885564">
      <w:bodyDiv w:val="1"/>
      <w:marLeft w:val="0"/>
      <w:marRight w:val="0"/>
      <w:marTop w:val="0"/>
      <w:marBottom w:val="0"/>
      <w:divBdr>
        <w:top w:val="none" w:sz="0" w:space="0" w:color="auto"/>
        <w:left w:val="none" w:sz="0" w:space="0" w:color="auto"/>
        <w:bottom w:val="none" w:sz="0" w:space="0" w:color="auto"/>
        <w:right w:val="none" w:sz="0" w:space="0" w:color="auto"/>
      </w:divBdr>
    </w:div>
    <w:div w:id="1692998285">
      <w:bodyDiv w:val="1"/>
      <w:marLeft w:val="0"/>
      <w:marRight w:val="0"/>
      <w:marTop w:val="0"/>
      <w:marBottom w:val="0"/>
      <w:divBdr>
        <w:top w:val="none" w:sz="0" w:space="0" w:color="auto"/>
        <w:left w:val="none" w:sz="0" w:space="0" w:color="auto"/>
        <w:bottom w:val="none" w:sz="0" w:space="0" w:color="auto"/>
        <w:right w:val="none" w:sz="0" w:space="0" w:color="auto"/>
      </w:divBdr>
    </w:div>
    <w:div w:id="1697003187">
      <w:bodyDiv w:val="1"/>
      <w:marLeft w:val="0"/>
      <w:marRight w:val="0"/>
      <w:marTop w:val="0"/>
      <w:marBottom w:val="0"/>
      <w:divBdr>
        <w:top w:val="none" w:sz="0" w:space="0" w:color="auto"/>
        <w:left w:val="none" w:sz="0" w:space="0" w:color="auto"/>
        <w:bottom w:val="none" w:sz="0" w:space="0" w:color="auto"/>
        <w:right w:val="none" w:sz="0" w:space="0" w:color="auto"/>
      </w:divBdr>
    </w:div>
    <w:div w:id="1708607010">
      <w:bodyDiv w:val="1"/>
      <w:marLeft w:val="0"/>
      <w:marRight w:val="0"/>
      <w:marTop w:val="0"/>
      <w:marBottom w:val="0"/>
      <w:divBdr>
        <w:top w:val="none" w:sz="0" w:space="0" w:color="auto"/>
        <w:left w:val="none" w:sz="0" w:space="0" w:color="auto"/>
        <w:bottom w:val="none" w:sz="0" w:space="0" w:color="auto"/>
        <w:right w:val="none" w:sz="0" w:space="0" w:color="auto"/>
      </w:divBdr>
    </w:div>
    <w:div w:id="1714845844">
      <w:bodyDiv w:val="1"/>
      <w:marLeft w:val="0"/>
      <w:marRight w:val="0"/>
      <w:marTop w:val="0"/>
      <w:marBottom w:val="0"/>
      <w:divBdr>
        <w:top w:val="none" w:sz="0" w:space="0" w:color="auto"/>
        <w:left w:val="none" w:sz="0" w:space="0" w:color="auto"/>
        <w:bottom w:val="none" w:sz="0" w:space="0" w:color="auto"/>
        <w:right w:val="none" w:sz="0" w:space="0" w:color="auto"/>
      </w:divBdr>
    </w:div>
    <w:div w:id="1732191166">
      <w:bodyDiv w:val="1"/>
      <w:marLeft w:val="0"/>
      <w:marRight w:val="0"/>
      <w:marTop w:val="0"/>
      <w:marBottom w:val="0"/>
      <w:divBdr>
        <w:top w:val="none" w:sz="0" w:space="0" w:color="auto"/>
        <w:left w:val="none" w:sz="0" w:space="0" w:color="auto"/>
        <w:bottom w:val="none" w:sz="0" w:space="0" w:color="auto"/>
        <w:right w:val="none" w:sz="0" w:space="0" w:color="auto"/>
      </w:divBdr>
    </w:div>
    <w:div w:id="1736005040">
      <w:bodyDiv w:val="1"/>
      <w:marLeft w:val="0"/>
      <w:marRight w:val="0"/>
      <w:marTop w:val="0"/>
      <w:marBottom w:val="0"/>
      <w:divBdr>
        <w:top w:val="none" w:sz="0" w:space="0" w:color="auto"/>
        <w:left w:val="none" w:sz="0" w:space="0" w:color="auto"/>
        <w:bottom w:val="none" w:sz="0" w:space="0" w:color="auto"/>
        <w:right w:val="none" w:sz="0" w:space="0" w:color="auto"/>
      </w:divBdr>
    </w:div>
    <w:div w:id="1739480387">
      <w:bodyDiv w:val="1"/>
      <w:marLeft w:val="0"/>
      <w:marRight w:val="0"/>
      <w:marTop w:val="0"/>
      <w:marBottom w:val="0"/>
      <w:divBdr>
        <w:top w:val="none" w:sz="0" w:space="0" w:color="auto"/>
        <w:left w:val="none" w:sz="0" w:space="0" w:color="auto"/>
        <w:bottom w:val="none" w:sz="0" w:space="0" w:color="auto"/>
        <w:right w:val="none" w:sz="0" w:space="0" w:color="auto"/>
      </w:divBdr>
    </w:div>
    <w:div w:id="1749687324">
      <w:bodyDiv w:val="1"/>
      <w:marLeft w:val="0"/>
      <w:marRight w:val="0"/>
      <w:marTop w:val="0"/>
      <w:marBottom w:val="0"/>
      <w:divBdr>
        <w:top w:val="none" w:sz="0" w:space="0" w:color="auto"/>
        <w:left w:val="none" w:sz="0" w:space="0" w:color="auto"/>
        <w:bottom w:val="none" w:sz="0" w:space="0" w:color="auto"/>
        <w:right w:val="none" w:sz="0" w:space="0" w:color="auto"/>
      </w:divBdr>
    </w:div>
    <w:div w:id="1752040019">
      <w:bodyDiv w:val="1"/>
      <w:marLeft w:val="0"/>
      <w:marRight w:val="0"/>
      <w:marTop w:val="0"/>
      <w:marBottom w:val="0"/>
      <w:divBdr>
        <w:top w:val="none" w:sz="0" w:space="0" w:color="auto"/>
        <w:left w:val="none" w:sz="0" w:space="0" w:color="auto"/>
        <w:bottom w:val="none" w:sz="0" w:space="0" w:color="auto"/>
        <w:right w:val="none" w:sz="0" w:space="0" w:color="auto"/>
      </w:divBdr>
    </w:div>
    <w:div w:id="1760983196">
      <w:bodyDiv w:val="1"/>
      <w:marLeft w:val="0"/>
      <w:marRight w:val="0"/>
      <w:marTop w:val="0"/>
      <w:marBottom w:val="0"/>
      <w:divBdr>
        <w:top w:val="none" w:sz="0" w:space="0" w:color="auto"/>
        <w:left w:val="none" w:sz="0" w:space="0" w:color="auto"/>
        <w:bottom w:val="none" w:sz="0" w:space="0" w:color="auto"/>
        <w:right w:val="none" w:sz="0" w:space="0" w:color="auto"/>
      </w:divBdr>
    </w:div>
    <w:div w:id="1762293613">
      <w:bodyDiv w:val="1"/>
      <w:marLeft w:val="0"/>
      <w:marRight w:val="0"/>
      <w:marTop w:val="0"/>
      <w:marBottom w:val="0"/>
      <w:divBdr>
        <w:top w:val="none" w:sz="0" w:space="0" w:color="auto"/>
        <w:left w:val="none" w:sz="0" w:space="0" w:color="auto"/>
        <w:bottom w:val="none" w:sz="0" w:space="0" w:color="auto"/>
        <w:right w:val="none" w:sz="0" w:space="0" w:color="auto"/>
      </w:divBdr>
    </w:div>
    <w:div w:id="1772775797">
      <w:bodyDiv w:val="1"/>
      <w:marLeft w:val="0"/>
      <w:marRight w:val="0"/>
      <w:marTop w:val="0"/>
      <w:marBottom w:val="0"/>
      <w:divBdr>
        <w:top w:val="none" w:sz="0" w:space="0" w:color="auto"/>
        <w:left w:val="none" w:sz="0" w:space="0" w:color="auto"/>
        <w:bottom w:val="none" w:sz="0" w:space="0" w:color="auto"/>
        <w:right w:val="none" w:sz="0" w:space="0" w:color="auto"/>
      </w:divBdr>
    </w:div>
    <w:div w:id="1778791269">
      <w:bodyDiv w:val="1"/>
      <w:marLeft w:val="0"/>
      <w:marRight w:val="0"/>
      <w:marTop w:val="0"/>
      <w:marBottom w:val="0"/>
      <w:divBdr>
        <w:top w:val="none" w:sz="0" w:space="0" w:color="auto"/>
        <w:left w:val="none" w:sz="0" w:space="0" w:color="auto"/>
        <w:bottom w:val="none" w:sz="0" w:space="0" w:color="auto"/>
        <w:right w:val="none" w:sz="0" w:space="0" w:color="auto"/>
      </w:divBdr>
    </w:div>
    <w:div w:id="1781334603">
      <w:bodyDiv w:val="1"/>
      <w:marLeft w:val="0"/>
      <w:marRight w:val="0"/>
      <w:marTop w:val="0"/>
      <w:marBottom w:val="0"/>
      <w:divBdr>
        <w:top w:val="none" w:sz="0" w:space="0" w:color="auto"/>
        <w:left w:val="none" w:sz="0" w:space="0" w:color="auto"/>
        <w:bottom w:val="none" w:sz="0" w:space="0" w:color="auto"/>
        <w:right w:val="none" w:sz="0" w:space="0" w:color="auto"/>
      </w:divBdr>
    </w:div>
    <w:div w:id="1783842476">
      <w:bodyDiv w:val="1"/>
      <w:marLeft w:val="0"/>
      <w:marRight w:val="0"/>
      <w:marTop w:val="0"/>
      <w:marBottom w:val="0"/>
      <w:divBdr>
        <w:top w:val="none" w:sz="0" w:space="0" w:color="auto"/>
        <w:left w:val="none" w:sz="0" w:space="0" w:color="auto"/>
        <w:bottom w:val="none" w:sz="0" w:space="0" w:color="auto"/>
        <w:right w:val="none" w:sz="0" w:space="0" w:color="auto"/>
      </w:divBdr>
    </w:div>
    <w:div w:id="1784034334">
      <w:bodyDiv w:val="1"/>
      <w:marLeft w:val="0"/>
      <w:marRight w:val="0"/>
      <w:marTop w:val="0"/>
      <w:marBottom w:val="0"/>
      <w:divBdr>
        <w:top w:val="none" w:sz="0" w:space="0" w:color="auto"/>
        <w:left w:val="none" w:sz="0" w:space="0" w:color="auto"/>
        <w:bottom w:val="none" w:sz="0" w:space="0" w:color="auto"/>
        <w:right w:val="none" w:sz="0" w:space="0" w:color="auto"/>
      </w:divBdr>
    </w:div>
    <w:div w:id="1797408921">
      <w:bodyDiv w:val="1"/>
      <w:marLeft w:val="0"/>
      <w:marRight w:val="0"/>
      <w:marTop w:val="0"/>
      <w:marBottom w:val="0"/>
      <w:divBdr>
        <w:top w:val="none" w:sz="0" w:space="0" w:color="auto"/>
        <w:left w:val="none" w:sz="0" w:space="0" w:color="auto"/>
        <w:bottom w:val="none" w:sz="0" w:space="0" w:color="auto"/>
        <w:right w:val="none" w:sz="0" w:space="0" w:color="auto"/>
      </w:divBdr>
    </w:div>
    <w:div w:id="1801266257">
      <w:bodyDiv w:val="1"/>
      <w:marLeft w:val="0"/>
      <w:marRight w:val="0"/>
      <w:marTop w:val="0"/>
      <w:marBottom w:val="0"/>
      <w:divBdr>
        <w:top w:val="none" w:sz="0" w:space="0" w:color="auto"/>
        <w:left w:val="none" w:sz="0" w:space="0" w:color="auto"/>
        <w:bottom w:val="none" w:sz="0" w:space="0" w:color="auto"/>
        <w:right w:val="none" w:sz="0" w:space="0" w:color="auto"/>
      </w:divBdr>
    </w:div>
    <w:div w:id="1801876994">
      <w:bodyDiv w:val="1"/>
      <w:marLeft w:val="0"/>
      <w:marRight w:val="0"/>
      <w:marTop w:val="0"/>
      <w:marBottom w:val="0"/>
      <w:divBdr>
        <w:top w:val="none" w:sz="0" w:space="0" w:color="auto"/>
        <w:left w:val="none" w:sz="0" w:space="0" w:color="auto"/>
        <w:bottom w:val="none" w:sz="0" w:space="0" w:color="auto"/>
        <w:right w:val="none" w:sz="0" w:space="0" w:color="auto"/>
      </w:divBdr>
    </w:div>
    <w:div w:id="1809084777">
      <w:bodyDiv w:val="1"/>
      <w:marLeft w:val="0"/>
      <w:marRight w:val="0"/>
      <w:marTop w:val="0"/>
      <w:marBottom w:val="0"/>
      <w:divBdr>
        <w:top w:val="none" w:sz="0" w:space="0" w:color="auto"/>
        <w:left w:val="none" w:sz="0" w:space="0" w:color="auto"/>
        <w:bottom w:val="none" w:sz="0" w:space="0" w:color="auto"/>
        <w:right w:val="none" w:sz="0" w:space="0" w:color="auto"/>
      </w:divBdr>
    </w:div>
    <w:div w:id="1821919165">
      <w:bodyDiv w:val="1"/>
      <w:marLeft w:val="0"/>
      <w:marRight w:val="0"/>
      <w:marTop w:val="0"/>
      <w:marBottom w:val="0"/>
      <w:divBdr>
        <w:top w:val="none" w:sz="0" w:space="0" w:color="auto"/>
        <w:left w:val="none" w:sz="0" w:space="0" w:color="auto"/>
        <w:bottom w:val="none" w:sz="0" w:space="0" w:color="auto"/>
        <w:right w:val="none" w:sz="0" w:space="0" w:color="auto"/>
      </w:divBdr>
    </w:div>
    <w:div w:id="1824854293">
      <w:bodyDiv w:val="1"/>
      <w:marLeft w:val="0"/>
      <w:marRight w:val="0"/>
      <w:marTop w:val="0"/>
      <w:marBottom w:val="0"/>
      <w:divBdr>
        <w:top w:val="none" w:sz="0" w:space="0" w:color="auto"/>
        <w:left w:val="none" w:sz="0" w:space="0" w:color="auto"/>
        <w:bottom w:val="none" w:sz="0" w:space="0" w:color="auto"/>
        <w:right w:val="none" w:sz="0" w:space="0" w:color="auto"/>
      </w:divBdr>
    </w:div>
    <w:div w:id="1826699807">
      <w:bodyDiv w:val="1"/>
      <w:marLeft w:val="0"/>
      <w:marRight w:val="0"/>
      <w:marTop w:val="0"/>
      <w:marBottom w:val="0"/>
      <w:divBdr>
        <w:top w:val="none" w:sz="0" w:space="0" w:color="auto"/>
        <w:left w:val="none" w:sz="0" w:space="0" w:color="auto"/>
        <w:bottom w:val="none" w:sz="0" w:space="0" w:color="auto"/>
        <w:right w:val="none" w:sz="0" w:space="0" w:color="auto"/>
      </w:divBdr>
    </w:div>
    <w:div w:id="1830555272">
      <w:bodyDiv w:val="1"/>
      <w:marLeft w:val="0"/>
      <w:marRight w:val="0"/>
      <w:marTop w:val="0"/>
      <w:marBottom w:val="0"/>
      <w:divBdr>
        <w:top w:val="none" w:sz="0" w:space="0" w:color="auto"/>
        <w:left w:val="none" w:sz="0" w:space="0" w:color="auto"/>
        <w:bottom w:val="none" w:sz="0" w:space="0" w:color="auto"/>
        <w:right w:val="none" w:sz="0" w:space="0" w:color="auto"/>
      </w:divBdr>
    </w:div>
    <w:div w:id="1879319197">
      <w:bodyDiv w:val="1"/>
      <w:marLeft w:val="0"/>
      <w:marRight w:val="0"/>
      <w:marTop w:val="0"/>
      <w:marBottom w:val="0"/>
      <w:divBdr>
        <w:top w:val="none" w:sz="0" w:space="0" w:color="auto"/>
        <w:left w:val="none" w:sz="0" w:space="0" w:color="auto"/>
        <w:bottom w:val="none" w:sz="0" w:space="0" w:color="auto"/>
        <w:right w:val="none" w:sz="0" w:space="0" w:color="auto"/>
      </w:divBdr>
    </w:div>
    <w:div w:id="1885288727">
      <w:bodyDiv w:val="1"/>
      <w:marLeft w:val="0"/>
      <w:marRight w:val="0"/>
      <w:marTop w:val="0"/>
      <w:marBottom w:val="0"/>
      <w:divBdr>
        <w:top w:val="none" w:sz="0" w:space="0" w:color="auto"/>
        <w:left w:val="none" w:sz="0" w:space="0" w:color="auto"/>
        <w:bottom w:val="none" w:sz="0" w:space="0" w:color="auto"/>
        <w:right w:val="none" w:sz="0" w:space="0" w:color="auto"/>
      </w:divBdr>
    </w:div>
    <w:div w:id="1912885343">
      <w:bodyDiv w:val="1"/>
      <w:marLeft w:val="0"/>
      <w:marRight w:val="0"/>
      <w:marTop w:val="0"/>
      <w:marBottom w:val="0"/>
      <w:divBdr>
        <w:top w:val="none" w:sz="0" w:space="0" w:color="auto"/>
        <w:left w:val="none" w:sz="0" w:space="0" w:color="auto"/>
        <w:bottom w:val="none" w:sz="0" w:space="0" w:color="auto"/>
        <w:right w:val="none" w:sz="0" w:space="0" w:color="auto"/>
      </w:divBdr>
    </w:div>
    <w:div w:id="1931892403">
      <w:bodyDiv w:val="1"/>
      <w:marLeft w:val="0"/>
      <w:marRight w:val="0"/>
      <w:marTop w:val="0"/>
      <w:marBottom w:val="0"/>
      <w:divBdr>
        <w:top w:val="none" w:sz="0" w:space="0" w:color="auto"/>
        <w:left w:val="none" w:sz="0" w:space="0" w:color="auto"/>
        <w:bottom w:val="none" w:sz="0" w:space="0" w:color="auto"/>
        <w:right w:val="none" w:sz="0" w:space="0" w:color="auto"/>
      </w:divBdr>
    </w:div>
    <w:div w:id="1933275625">
      <w:bodyDiv w:val="1"/>
      <w:marLeft w:val="0"/>
      <w:marRight w:val="0"/>
      <w:marTop w:val="0"/>
      <w:marBottom w:val="0"/>
      <w:divBdr>
        <w:top w:val="none" w:sz="0" w:space="0" w:color="auto"/>
        <w:left w:val="none" w:sz="0" w:space="0" w:color="auto"/>
        <w:bottom w:val="none" w:sz="0" w:space="0" w:color="auto"/>
        <w:right w:val="none" w:sz="0" w:space="0" w:color="auto"/>
      </w:divBdr>
    </w:div>
    <w:div w:id="1947955280">
      <w:bodyDiv w:val="1"/>
      <w:marLeft w:val="0"/>
      <w:marRight w:val="0"/>
      <w:marTop w:val="0"/>
      <w:marBottom w:val="0"/>
      <w:divBdr>
        <w:top w:val="none" w:sz="0" w:space="0" w:color="auto"/>
        <w:left w:val="none" w:sz="0" w:space="0" w:color="auto"/>
        <w:bottom w:val="none" w:sz="0" w:space="0" w:color="auto"/>
        <w:right w:val="none" w:sz="0" w:space="0" w:color="auto"/>
      </w:divBdr>
    </w:div>
    <w:div w:id="1964655210">
      <w:bodyDiv w:val="1"/>
      <w:marLeft w:val="0"/>
      <w:marRight w:val="0"/>
      <w:marTop w:val="0"/>
      <w:marBottom w:val="0"/>
      <w:divBdr>
        <w:top w:val="none" w:sz="0" w:space="0" w:color="auto"/>
        <w:left w:val="none" w:sz="0" w:space="0" w:color="auto"/>
        <w:bottom w:val="none" w:sz="0" w:space="0" w:color="auto"/>
        <w:right w:val="none" w:sz="0" w:space="0" w:color="auto"/>
      </w:divBdr>
    </w:div>
    <w:div w:id="1968780799">
      <w:bodyDiv w:val="1"/>
      <w:marLeft w:val="0"/>
      <w:marRight w:val="0"/>
      <w:marTop w:val="0"/>
      <w:marBottom w:val="0"/>
      <w:divBdr>
        <w:top w:val="none" w:sz="0" w:space="0" w:color="auto"/>
        <w:left w:val="none" w:sz="0" w:space="0" w:color="auto"/>
        <w:bottom w:val="none" w:sz="0" w:space="0" w:color="auto"/>
        <w:right w:val="none" w:sz="0" w:space="0" w:color="auto"/>
      </w:divBdr>
    </w:div>
    <w:div w:id="1973056996">
      <w:bodyDiv w:val="1"/>
      <w:marLeft w:val="0"/>
      <w:marRight w:val="0"/>
      <w:marTop w:val="0"/>
      <w:marBottom w:val="0"/>
      <w:divBdr>
        <w:top w:val="none" w:sz="0" w:space="0" w:color="auto"/>
        <w:left w:val="none" w:sz="0" w:space="0" w:color="auto"/>
        <w:bottom w:val="none" w:sz="0" w:space="0" w:color="auto"/>
        <w:right w:val="none" w:sz="0" w:space="0" w:color="auto"/>
      </w:divBdr>
    </w:div>
    <w:div w:id="1974870508">
      <w:bodyDiv w:val="1"/>
      <w:marLeft w:val="0"/>
      <w:marRight w:val="0"/>
      <w:marTop w:val="0"/>
      <w:marBottom w:val="0"/>
      <w:divBdr>
        <w:top w:val="none" w:sz="0" w:space="0" w:color="auto"/>
        <w:left w:val="none" w:sz="0" w:space="0" w:color="auto"/>
        <w:bottom w:val="none" w:sz="0" w:space="0" w:color="auto"/>
        <w:right w:val="none" w:sz="0" w:space="0" w:color="auto"/>
      </w:divBdr>
    </w:div>
    <w:div w:id="1985356468">
      <w:bodyDiv w:val="1"/>
      <w:marLeft w:val="0"/>
      <w:marRight w:val="0"/>
      <w:marTop w:val="0"/>
      <w:marBottom w:val="0"/>
      <w:divBdr>
        <w:top w:val="none" w:sz="0" w:space="0" w:color="auto"/>
        <w:left w:val="none" w:sz="0" w:space="0" w:color="auto"/>
        <w:bottom w:val="none" w:sz="0" w:space="0" w:color="auto"/>
        <w:right w:val="none" w:sz="0" w:space="0" w:color="auto"/>
      </w:divBdr>
    </w:div>
    <w:div w:id="1988976086">
      <w:bodyDiv w:val="1"/>
      <w:marLeft w:val="0"/>
      <w:marRight w:val="0"/>
      <w:marTop w:val="0"/>
      <w:marBottom w:val="0"/>
      <w:divBdr>
        <w:top w:val="none" w:sz="0" w:space="0" w:color="auto"/>
        <w:left w:val="none" w:sz="0" w:space="0" w:color="auto"/>
        <w:bottom w:val="none" w:sz="0" w:space="0" w:color="auto"/>
        <w:right w:val="none" w:sz="0" w:space="0" w:color="auto"/>
      </w:divBdr>
    </w:div>
    <w:div w:id="2005014834">
      <w:bodyDiv w:val="1"/>
      <w:marLeft w:val="0"/>
      <w:marRight w:val="0"/>
      <w:marTop w:val="0"/>
      <w:marBottom w:val="0"/>
      <w:divBdr>
        <w:top w:val="none" w:sz="0" w:space="0" w:color="auto"/>
        <w:left w:val="none" w:sz="0" w:space="0" w:color="auto"/>
        <w:bottom w:val="none" w:sz="0" w:space="0" w:color="auto"/>
        <w:right w:val="none" w:sz="0" w:space="0" w:color="auto"/>
      </w:divBdr>
    </w:div>
    <w:div w:id="2005081317">
      <w:bodyDiv w:val="1"/>
      <w:marLeft w:val="0"/>
      <w:marRight w:val="0"/>
      <w:marTop w:val="0"/>
      <w:marBottom w:val="0"/>
      <w:divBdr>
        <w:top w:val="none" w:sz="0" w:space="0" w:color="auto"/>
        <w:left w:val="none" w:sz="0" w:space="0" w:color="auto"/>
        <w:bottom w:val="none" w:sz="0" w:space="0" w:color="auto"/>
        <w:right w:val="none" w:sz="0" w:space="0" w:color="auto"/>
      </w:divBdr>
    </w:div>
    <w:div w:id="2007901816">
      <w:bodyDiv w:val="1"/>
      <w:marLeft w:val="0"/>
      <w:marRight w:val="0"/>
      <w:marTop w:val="0"/>
      <w:marBottom w:val="0"/>
      <w:divBdr>
        <w:top w:val="none" w:sz="0" w:space="0" w:color="auto"/>
        <w:left w:val="none" w:sz="0" w:space="0" w:color="auto"/>
        <w:bottom w:val="none" w:sz="0" w:space="0" w:color="auto"/>
        <w:right w:val="none" w:sz="0" w:space="0" w:color="auto"/>
      </w:divBdr>
    </w:div>
    <w:div w:id="2012368114">
      <w:bodyDiv w:val="1"/>
      <w:marLeft w:val="0"/>
      <w:marRight w:val="0"/>
      <w:marTop w:val="0"/>
      <w:marBottom w:val="0"/>
      <w:divBdr>
        <w:top w:val="none" w:sz="0" w:space="0" w:color="auto"/>
        <w:left w:val="none" w:sz="0" w:space="0" w:color="auto"/>
        <w:bottom w:val="none" w:sz="0" w:space="0" w:color="auto"/>
        <w:right w:val="none" w:sz="0" w:space="0" w:color="auto"/>
      </w:divBdr>
    </w:div>
    <w:div w:id="2015957054">
      <w:bodyDiv w:val="1"/>
      <w:marLeft w:val="0"/>
      <w:marRight w:val="0"/>
      <w:marTop w:val="0"/>
      <w:marBottom w:val="0"/>
      <w:divBdr>
        <w:top w:val="none" w:sz="0" w:space="0" w:color="auto"/>
        <w:left w:val="none" w:sz="0" w:space="0" w:color="auto"/>
        <w:bottom w:val="none" w:sz="0" w:space="0" w:color="auto"/>
        <w:right w:val="none" w:sz="0" w:space="0" w:color="auto"/>
      </w:divBdr>
    </w:div>
    <w:div w:id="2020111975">
      <w:bodyDiv w:val="1"/>
      <w:marLeft w:val="0"/>
      <w:marRight w:val="0"/>
      <w:marTop w:val="0"/>
      <w:marBottom w:val="0"/>
      <w:divBdr>
        <w:top w:val="none" w:sz="0" w:space="0" w:color="auto"/>
        <w:left w:val="none" w:sz="0" w:space="0" w:color="auto"/>
        <w:bottom w:val="none" w:sz="0" w:space="0" w:color="auto"/>
        <w:right w:val="none" w:sz="0" w:space="0" w:color="auto"/>
      </w:divBdr>
    </w:div>
    <w:div w:id="2037077094">
      <w:bodyDiv w:val="1"/>
      <w:marLeft w:val="0"/>
      <w:marRight w:val="0"/>
      <w:marTop w:val="0"/>
      <w:marBottom w:val="0"/>
      <w:divBdr>
        <w:top w:val="none" w:sz="0" w:space="0" w:color="auto"/>
        <w:left w:val="none" w:sz="0" w:space="0" w:color="auto"/>
        <w:bottom w:val="none" w:sz="0" w:space="0" w:color="auto"/>
        <w:right w:val="none" w:sz="0" w:space="0" w:color="auto"/>
      </w:divBdr>
    </w:div>
    <w:div w:id="2054579882">
      <w:bodyDiv w:val="1"/>
      <w:marLeft w:val="0"/>
      <w:marRight w:val="0"/>
      <w:marTop w:val="0"/>
      <w:marBottom w:val="0"/>
      <w:divBdr>
        <w:top w:val="none" w:sz="0" w:space="0" w:color="auto"/>
        <w:left w:val="none" w:sz="0" w:space="0" w:color="auto"/>
        <w:bottom w:val="none" w:sz="0" w:space="0" w:color="auto"/>
        <w:right w:val="none" w:sz="0" w:space="0" w:color="auto"/>
      </w:divBdr>
    </w:div>
    <w:div w:id="2058504594">
      <w:bodyDiv w:val="1"/>
      <w:marLeft w:val="0"/>
      <w:marRight w:val="0"/>
      <w:marTop w:val="0"/>
      <w:marBottom w:val="0"/>
      <w:divBdr>
        <w:top w:val="none" w:sz="0" w:space="0" w:color="auto"/>
        <w:left w:val="none" w:sz="0" w:space="0" w:color="auto"/>
        <w:bottom w:val="none" w:sz="0" w:space="0" w:color="auto"/>
        <w:right w:val="none" w:sz="0" w:space="0" w:color="auto"/>
      </w:divBdr>
    </w:div>
    <w:div w:id="2060398176">
      <w:bodyDiv w:val="1"/>
      <w:marLeft w:val="0"/>
      <w:marRight w:val="0"/>
      <w:marTop w:val="0"/>
      <w:marBottom w:val="0"/>
      <w:divBdr>
        <w:top w:val="none" w:sz="0" w:space="0" w:color="auto"/>
        <w:left w:val="none" w:sz="0" w:space="0" w:color="auto"/>
        <w:bottom w:val="none" w:sz="0" w:space="0" w:color="auto"/>
        <w:right w:val="none" w:sz="0" w:space="0" w:color="auto"/>
      </w:divBdr>
    </w:div>
    <w:div w:id="2062167235">
      <w:bodyDiv w:val="1"/>
      <w:marLeft w:val="0"/>
      <w:marRight w:val="0"/>
      <w:marTop w:val="0"/>
      <w:marBottom w:val="0"/>
      <w:divBdr>
        <w:top w:val="none" w:sz="0" w:space="0" w:color="auto"/>
        <w:left w:val="none" w:sz="0" w:space="0" w:color="auto"/>
        <w:bottom w:val="none" w:sz="0" w:space="0" w:color="auto"/>
        <w:right w:val="none" w:sz="0" w:space="0" w:color="auto"/>
      </w:divBdr>
    </w:div>
    <w:div w:id="2068451382">
      <w:bodyDiv w:val="1"/>
      <w:marLeft w:val="0"/>
      <w:marRight w:val="0"/>
      <w:marTop w:val="0"/>
      <w:marBottom w:val="0"/>
      <w:divBdr>
        <w:top w:val="none" w:sz="0" w:space="0" w:color="auto"/>
        <w:left w:val="none" w:sz="0" w:space="0" w:color="auto"/>
        <w:bottom w:val="none" w:sz="0" w:space="0" w:color="auto"/>
        <w:right w:val="none" w:sz="0" w:space="0" w:color="auto"/>
      </w:divBdr>
    </w:div>
    <w:div w:id="2085491099">
      <w:bodyDiv w:val="1"/>
      <w:marLeft w:val="0"/>
      <w:marRight w:val="0"/>
      <w:marTop w:val="0"/>
      <w:marBottom w:val="0"/>
      <w:divBdr>
        <w:top w:val="none" w:sz="0" w:space="0" w:color="auto"/>
        <w:left w:val="none" w:sz="0" w:space="0" w:color="auto"/>
        <w:bottom w:val="none" w:sz="0" w:space="0" w:color="auto"/>
        <w:right w:val="none" w:sz="0" w:space="0" w:color="auto"/>
      </w:divBdr>
    </w:div>
    <w:div w:id="2088576683">
      <w:bodyDiv w:val="1"/>
      <w:marLeft w:val="0"/>
      <w:marRight w:val="0"/>
      <w:marTop w:val="0"/>
      <w:marBottom w:val="0"/>
      <w:divBdr>
        <w:top w:val="none" w:sz="0" w:space="0" w:color="auto"/>
        <w:left w:val="none" w:sz="0" w:space="0" w:color="auto"/>
        <w:bottom w:val="none" w:sz="0" w:space="0" w:color="auto"/>
        <w:right w:val="none" w:sz="0" w:space="0" w:color="auto"/>
      </w:divBdr>
    </w:div>
    <w:div w:id="2120298477">
      <w:bodyDiv w:val="1"/>
      <w:marLeft w:val="0"/>
      <w:marRight w:val="0"/>
      <w:marTop w:val="0"/>
      <w:marBottom w:val="0"/>
      <w:divBdr>
        <w:top w:val="none" w:sz="0" w:space="0" w:color="auto"/>
        <w:left w:val="none" w:sz="0" w:space="0" w:color="auto"/>
        <w:bottom w:val="none" w:sz="0" w:space="0" w:color="auto"/>
        <w:right w:val="none" w:sz="0" w:space="0" w:color="auto"/>
      </w:divBdr>
    </w:div>
    <w:div w:id="2132238877">
      <w:bodyDiv w:val="1"/>
      <w:marLeft w:val="0"/>
      <w:marRight w:val="0"/>
      <w:marTop w:val="0"/>
      <w:marBottom w:val="0"/>
      <w:divBdr>
        <w:top w:val="none" w:sz="0" w:space="0" w:color="auto"/>
        <w:left w:val="none" w:sz="0" w:space="0" w:color="auto"/>
        <w:bottom w:val="none" w:sz="0" w:space="0" w:color="auto"/>
        <w:right w:val="none" w:sz="0" w:space="0" w:color="auto"/>
      </w:divBdr>
    </w:div>
    <w:div w:id="2132363431">
      <w:bodyDiv w:val="1"/>
      <w:marLeft w:val="0"/>
      <w:marRight w:val="0"/>
      <w:marTop w:val="0"/>
      <w:marBottom w:val="0"/>
      <w:divBdr>
        <w:top w:val="none" w:sz="0" w:space="0" w:color="auto"/>
        <w:left w:val="none" w:sz="0" w:space="0" w:color="auto"/>
        <w:bottom w:val="none" w:sz="0" w:space="0" w:color="auto"/>
        <w:right w:val="none" w:sz="0" w:space="0" w:color="auto"/>
      </w:divBdr>
    </w:div>
    <w:div w:id="2134856997">
      <w:bodyDiv w:val="1"/>
      <w:marLeft w:val="0"/>
      <w:marRight w:val="0"/>
      <w:marTop w:val="0"/>
      <w:marBottom w:val="0"/>
      <w:divBdr>
        <w:top w:val="none" w:sz="0" w:space="0" w:color="auto"/>
        <w:left w:val="none" w:sz="0" w:space="0" w:color="auto"/>
        <w:bottom w:val="none" w:sz="0" w:space="0" w:color="auto"/>
        <w:right w:val="none" w:sz="0" w:space="0" w:color="auto"/>
      </w:divBdr>
    </w:div>
    <w:div w:id="2139296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info@swa.gov.au" TargetMode="External"/><Relationship Id="rId18" Type="http://schemas.openxmlformats.org/officeDocument/2006/relationships/image" Target="media/image5.jpeg"/><Relationship Id="rId26" Type="http://schemas.openxmlformats.org/officeDocument/2006/relationships/hyperlink" Target="https://www.safeworkaustralia.gov.au/resources-and-publications/reports/comparison-workers-compensation-arrangements-australia-and-new-zealand-2018" TargetMode="External"/><Relationship Id="rId39" Type="http://schemas.openxmlformats.org/officeDocument/2006/relationships/hyperlink" Target="https://www.safeworkaustralia.gov.au/resources-and-publications/guidance-materials/type-occurrence-classification-system-toocs-3rd-edition-may-2008" TargetMode="External"/><Relationship Id="rId21" Type="http://schemas.openxmlformats.org/officeDocument/2006/relationships/hyperlink" Target="https://www.safeworkaustralia.gov.au/doc/covid-19-and-safe-work-australia-data" TargetMode="External"/><Relationship Id="rId34" Type="http://schemas.openxmlformats.org/officeDocument/2006/relationships/image" Target="media/image14.emf"/><Relationship Id="rId42" Type="http://schemas.openxmlformats.org/officeDocument/2006/relationships/hyperlink" Target="http://www.facebook.com/safeworkaus"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2.jpg@01D5AB8E.820FFFD0" TargetMode="External"/><Relationship Id="rId24" Type="http://schemas.openxmlformats.org/officeDocument/2006/relationships/image" Target="media/image6.jpg"/><Relationship Id="rId32" Type="http://schemas.openxmlformats.org/officeDocument/2006/relationships/image" Target="media/image12.emf"/><Relationship Id="rId37" Type="http://schemas.openxmlformats.org/officeDocument/2006/relationships/hyperlink" Target="http://www.abs.gov.au/ausstats/abs@.nsf/allprimarymainfeatures/a77d93484dc49d63ca25712300056842?opendocument" TargetMode="External"/><Relationship Id="rId40" Type="http://schemas.openxmlformats.org/officeDocument/2006/relationships/hyperlink" Target="mailto:statsonline@swa.gov.au" TargetMode="Externa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safeworkaustralia.gov.au/data-and-research/work-related-fatalities/work-related-traumatic-injury-fatalities-database" TargetMode="External"/><Relationship Id="rId28" Type="http://schemas.openxmlformats.org/officeDocument/2006/relationships/image" Target="media/image8.emf"/><Relationship Id="rId36" Type="http://schemas.openxmlformats.org/officeDocument/2006/relationships/hyperlink" Target="http://www.abs.gov.au/ausstats/abs@.nsf/allprimarymainfeatures/f6a0bb67c088f217ca2575df001cadc7?opendocument" TargetMode="External"/><Relationship Id="rId10" Type="http://schemas.openxmlformats.org/officeDocument/2006/relationships/image" Target="media/image3.jpeg"/><Relationship Id="rId19" Type="http://schemas.openxmlformats.org/officeDocument/2006/relationships/hyperlink" Target="https://www.safeworkaustralia.gov.au/resources-and-publications/statistical-reports/explanatory-notes-national-data-set-compensation-based-statistics-safe-work-australia" TargetMode="External"/><Relationship Id="rId31" Type="http://schemas.openxmlformats.org/officeDocument/2006/relationships/image" Target="media/image11.emf"/><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www.safeworkaustralia.gov.au/search?search=Preliminary+work-related+fatalities"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hyperlink" Target="http://www.abs.gov.au/ausstats/abs@.nsf/allprimarymainfeatures/5cbef69b3f02291fca2572c100201026?opendocument" TargetMode="External"/><Relationship Id="rId43" Type="http://schemas.openxmlformats.org/officeDocument/2006/relationships/hyperlink" Target="https://www.safeworkaustralia.gov.au/law-and-regulation/whs-regulators-and-workers-compensation-authorities-contact-information" TargetMode="Externa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creativecommons.org/licenses/by-nc/4.0/" TargetMode="External"/><Relationship Id="rId17" Type="http://schemas.openxmlformats.org/officeDocument/2006/relationships/image" Target="media/image4.jpeg"/><Relationship Id="rId25" Type="http://schemas.openxmlformats.org/officeDocument/2006/relationships/hyperlink" Target="https://www.safeworkaustralia.gov.au/resources-and-publications/statistical-reports/explanatory-notes-national-data-set-compensation-based-statistics-safe-work-australia" TargetMode="External"/><Relationship Id="rId33" Type="http://schemas.openxmlformats.org/officeDocument/2006/relationships/image" Target="media/image13.emf"/><Relationship Id="rId38" Type="http://schemas.openxmlformats.org/officeDocument/2006/relationships/hyperlink" Target="http://www.abs.gov.au/ausstats/abs@.nsf/mf/6345.0" TargetMode="External"/><Relationship Id="rId46" Type="http://schemas.openxmlformats.org/officeDocument/2006/relationships/footer" Target="footer5.xml"/><Relationship Id="rId20" Type="http://schemas.openxmlformats.org/officeDocument/2006/relationships/hyperlink" Target="https://www.safeworkaustralia.gov.au/resources-and-publications/statistical-reports/explanatory-notes-national-data-set-compensation-based-statistics-safe-work-australia" TargetMode="External"/><Relationship Id="rId41" Type="http://schemas.openxmlformats.org/officeDocument/2006/relationships/hyperlink" Target="http://www.swa.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544A66-DDDA-4C65-8624-13FEC9401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21423</Words>
  <Characters>122113</Characters>
  <Application>Microsoft Office Word</Application>
  <DocSecurity>0</DocSecurity>
  <Lines>1017</Lines>
  <Paragraphs>286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2021-11-19T06:08:00Z</dcterms:created>
  <dcterms:modified xsi:type="dcterms:W3CDTF">2021-11-19T06:26:00Z</dcterms:modified>
</cp:coreProperties>
</file>